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 депутатов Шумерлинского муниципального округа Чувашской Республики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25.02.2022 № 7/1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 Положение 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Шумерлинского муниципального округа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 с Уставом Шумерлинского муниципального округа, решением Собрания депутатов Шумерлинского муниципального округа от 20.12.2021 № 4/6 «О вопросах правопреемства» Собрание депутатов Шумерлинского муниципального округа Чувашской Республики решило: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Внести в Положение о муниципальном контроле на автомобильном транспорте, городском наземном электрическом транспорте и в дорожном хозяйстве в границах населенных пунктов Шумерлинского муниципального округа, утвержденное решением Собрания депутатов Шумерлинского муниципального округа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от 23.11.2021 № 2/8</w:t>
        </w:r>
      </w:hyperlink>
      <w:r>
        <w:rPr>
          <w:rFonts w:ascii="Arial" w:hAnsi="Arial" w:cs="Arial"/>
          <w:color w:val="000000"/>
        </w:rPr>
        <w:t>, следующие изменения: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 в разделе I: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3 слова «администрацией Шумерлинского района Чувашской Республики» заменить словами «администрацией Шумерлинского муниципального округа Чувашской Республики»;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4 изложить в следующей редакции: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«От имени Контрольного органа муниципальный контроль вправе осуществлять следующие должностные лица: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глава Шумерлинского муниципального округа Чувашской Республики (далее – глава округа);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5 изложить в следующей редакции: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Должностными лицами Контрольного органа, уполномоченными на принятие решения о проведении контрольного мероприятия (далее – уполномоченные должностные лица Контрольного органа), являются: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глава Шумерлинского муниципального округа (в его отсутствие исполняющий обязанности главы администрации);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 разделе III: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абзаце первом пункта 13 слова «на официальном сайте администрации в информационно-телекоммуникационной сети «Интернет»» заменить </w:t>
      </w:r>
      <w:r>
        <w:rPr>
          <w:rFonts w:ascii="Arial" w:hAnsi="Arial" w:cs="Arial"/>
          <w:color w:val="000000"/>
        </w:rPr>
        <w:lastRenderedPageBreak/>
        <w:t>словами «на официальном сайте Шумерлинского муниципального округа в информационно-телекоммуникационной сети «Интернет»»;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абзаце втором пункта 14 слова «главой администрации» заменить словами «главой Шумерлинского муниципального округа (в его отсутствие исполняющим обязанности главы администрации)»;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пункте 15: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абзаце первом слова «главой (заместителем главы) администрации Шумерлинского района Чувашской Республики» заменить словами «главой Шумерлинского муниципального округа (в его отсутствие исполняющим обязанности главы администрации)»;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четвертый изложить в следующей редакции: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«В случае объявления администрацией предостережения о недопустимости нарушения обязательных требований контролируемое лицо в течение десяти рабочих дней со дня получения предостережения вправе подать возражение в отношении указанного предостережения 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</w:t>
      </w:r>
      <w:proofErr w:type="gramEnd"/>
      <w:r>
        <w:rPr>
          <w:rFonts w:ascii="Arial" w:hAnsi="Arial" w:cs="Arial"/>
          <w:color w:val="000000"/>
        </w:rPr>
        <w:t xml:space="preserve"> почты администрации, либо иными указанными в предостережении способами. Возражение в отношении предостережения рассматривается администрацией в течение 30 дней со дня получения. В возражение на предостережение о недопустимости нарушения обязательных требований указываются:»;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раздел «IV. Обжалование решений администрации, действий (бездействия) должностных лиц, уполномоченных осуществлять муниципальный контроль» изложить в следующей редакции: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«V. 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Шумерлинского муниципального округа с предварительным информированием главы Шумерлинского муниципального округа о наличии в жалобе (документах) сведений, составляющих государственную или иную охраняемую законом тайну.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31. Жалоба на решение администрации, действия (бездействие) его должностных лиц рассматривается главой Шумерлинского муниципального округа (в его отсутствие </w:t>
      </w:r>
      <w:proofErr w:type="gramStart"/>
      <w:r>
        <w:rPr>
          <w:rFonts w:ascii="Arial" w:hAnsi="Arial" w:cs="Arial"/>
          <w:color w:val="000000"/>
        </w:rPr>
        <w:t>исполняющим</w:t>
      </w:r>
      <w:proofErr w:type="gramEnd"/>
      <w:r>
        <w:rPr>
          <w:rFonts w:ascii="Arial" w:hAnsi="Arial" w:cs="Arial"/>
          <w:color w:val="000000"/>
        </w:rPr>
        <w:t xml:space="preserve"> обязанности главы администрации).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32. Жалоба на решение администрации, действия (бездействие) его должностных лиц подлежит рассмотрению в течение 20 рабочих дней со дня ее регистрации.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Шумерлинского муниципального округа (в его отсутствие исполняющим обязанности главы администрации) не более чем на 20 рабочих дней</w:t>
      </w:r>
      <w:proofErr w:type="gramStart"/>
      <w:r>
        <w:rPr>
          <w:rFonts w:ascii="Arial" w:hAnsi="Arial" w:cs="Arial"/>
          <w:color w:val="000000"/>
        </w:rPr>
        <w:t>.»;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1.4. наименование раздела «V. Ключевые показатели муниципального контроля и их целевые значения. Индикативные показатели осуществления муниципального контроля» изложить в следующей редакции: «VI. Ключевые показатели муниципального контроля и их целевые значения. Индикативные показатели осуществления муниципального контроля».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 в издании «Вестник Шумерлинского района» и подлежит размещению на официальном сайте Шумерлинского муниципального округа в информационно-телекоммуникационной сети «Интернет».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Собрания депутатов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Шумерлинского муниципального округа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Чувашской Республики - Б.Г. Леонтьев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Врио</w:t>
      </w:r>
      <w:proofErr w:type="spellEnd"/>
      <w:r>
        <w:rPr>
          <w:rFonts w:ascii="Arial" w:hAnsi="Arial" w:cs="Arial"/>
          <w:color w:val="000000"/>
        </w:rPr>
        <w:t xml:space="preserve"> главы администрации Шумерлинского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округа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Чувашской Республики - Т.А. </w:t>
      </w:r>
      <w:proofErr w:type="spellStart"/>
      <w:r>
        <w:rPr>
          <w:rFonts w:ascii="Arial" w:hAnsi="Arial" w:cs="Arial"/>
          <w:color w:val="000000"/>
        </w:rPr>
        <w:t>Караганова</w:t>
      </w:r>
      <w:proofErr w:type="spellEnd"/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F59" w:rsidRDefault="000F6F59" w:rsidP="000F6F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7A12" w:rsidRDefault="00497A12">
      <w:bookmarkStart w:id="0" w:name="_GoBack"/>
      <w:bookmarkEnd w:id="0"/>
    </w:p>
    <w:sectPr w:rsidR="004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59"/>
    <w:rsid w:val="000F6F59"/>
    <w:rsid w:val="004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F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F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030DC39C-60A1-489D-A771-47E8B9F97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Долгова</dc:creator>
  <cp:lastModifiedBy>Зоя Долгова</cp:lastModifiedBy>
  <cp:revision>1</cp:revision>
  <dcterms:created xsi:type="dcterms:W3CDTF">2022-07-26T10:40:00Z</dcterms:created>
  <dcterms:modified xsi:type="dcterms:W3CDTF">2022-07-26T10:41:00Z</dcterms:modified>
</cp:coreProperties>
</file>