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E1" w:rsidRPr="003741B7" w:rsidRDefault="004F54D0" w:rsidP="00DC6CE1">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Pr>
          <w:noProof/>
          <w:color w:val="000000"/>
          <w:sz w:val="26"/>
          <w:lang w:eastAsia="ru-RU"/>
        </w:rPr>
        <w:drawing>
          <wp:inline distT="0" distB="0" distL="0" distR="0">
            <wp:extent cx="680720" cy="850900"/>
            <wp:effectExtent l="0" t="0" r="0" b="0"/>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Общая для обмена\2022 ГОД\Фирменные бланки\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 cy="850900"/>
                    </a:xfrm>
                    <a:prstGeom prst="rect">
                      <a:avLst/>
                    </a:prstGeom>
                    <a:noFill/>
                    <a:ln>
                      <a:noFill/>
                    </a:ln>
                  </pic:spPr>
                </pic:pic>
              </a:graphicData>
            </a:graphic>
          </wp:inline>
        </w:drawing>
      </w:r>
    </w:p>
    <w:tbl>
      <w:tblPr>
        <w:tblW w:w="0" w:type="auto"/>
        <w:tblLook w:val="04A0" w:firstRow="1" w:lastRow="0" w:firstColumn="1" w:lastColumn="0" w:noHBand="0" w:noVBand="1"/>
      </w:tblPr>
      <w:tblGrid>
        <w:gridCol w:w="4161"/>
        <w:gridCol w:w="1225"/>
        <w:gridCol w:w="4184"/>
      </w:tblGrid>
      <w:tr w:rsidR="003741B7" w:rsidRPr="003741B7" w:rsidTr="00C66B21">
        <w:trPr>
          <w:cantSplit/>
          <w:trHeight w:val="387"/>
        </w:trPr>
        <w:tc>
          <w:tcPr>
            <w:tcW w:w="4161" w:type="dxa"/>
            <w:hideMark/>
          </w:tcPr>
          <w:p w:rsidR="003741B7" w:rsidRPr="003741B7" w:rsidRDefault="003741B7" w:rsidP="00C66B2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ЧĂВАШ РЕСПУБЛИКИ</w:t>
            </w:r>
          </w:p>
        </w:tc>
        <w:tc>
          <w:tcPr>
            <w:tcW w:w="1225" w:type="dxa"/>
            <w:vMerge w:val="restart"/>
          </w:tcPr>
          <w:p w:rsidR="003741B7" w:rsidRPr="003741B7" w:rsidRDefault="003741B7" w:rsidP="00C66B21">
            <w:pPr>
              <w:spacing w:after="0" w:line="240" w:lineRule="auto"/>
              <w:jc w:val="center"/>
              <w:rPr>
                <w:rFonts w:ascii="Times New Roman" w:eastAsia="Times New Roman" w:hAnsi="Times New Roman" w:cs="Times New Roman"/>
                <w:color w:val="000000" w:themeColor="text1"/>
                <w:sz w:val="24"/>
                <w:szCs w:val="24"/>
                <w:lang w:eastAsia="ru-RU"/>
              </w:rPr>
            </w:pPr>
          </w:p>
        </w:tc>
        <w:tc>
          <w:tcPr>
            <w:tcW w:w="4184" w:type="dxa"/>
            <w:hideMark/>
          </w:tcPr>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ЧУВАШСКАЯ РЕСПУБЛИКА</w:t>
            </w:r>
          </w:p>
        </w:tc>
      </w:tr>
      <w:tr w:rsidR="003741B7" w:rsidRPr="003741B7" w:rsidTr="00C66B21">
        <w:trPr>
          <w:cantSplit/>
          <w:trHeight w:val="1785"/>
        </w:trPr>
        <w:tc>
          <w:tcPr>
            <w:tcW w:w="4161" w:type="dxa"/>
          </w:tcPr>
          <w:p w:rsidR="003741B7" w:rsidRPr="003741B7" w:rsidRDefault="003741B7" w:rsidP="00C66B2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ÇĚМĚРЛЕ МУНИЦИПАЛЛĂ</w:t>
            </w:r>
          </w:p>
          <w:p w:rsidR="003741B7" w:rsidRPr="003741B7" w:rsidRDefault="003741B7" w:rsidP="00C66B2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ОКРУГĔН ДЕПУТАТСЕН ПУХĂВĚ</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ЙЫШĂНУ</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82427D" w:rsidRDefault="0082427D" w:rsidP="0082427D">
            <w:pPr>
              <w:spacing w:after="0" w:line="240" w:lineRule="auto"/>
              <w:jc w:val="center"/>
              <w:rPr>
                <w:rFonts w:ascii="Times New Roman" w:eastAsia="Times New Roman" w:hAnsi="Times New Roman" w:cs="Times New Roman"/>
                <w:noProof/>
                <w:sz w:val="24"/>
                <w:szCs w:val="24"/>
                <w:lang w:eastAsia="ru-RU"/>
              </w:rPr>
            </w:pPr>
            <w:r w:rsidRPr="00FB73CB">
              <w:rPr>
                <w:rFonts w:ascii="Times New Roman" w:eastAsia="Times New Roman" w:hAnsi="Times New Roman" w:cs="Times New Roman"/>
                <w:noProof/>
                <w:sz w:val="24"/>
                <w:szCs w:val="24"/>
                <w:lang w:eastAsia="ru-RU"/>
              </w:rPr>
              <w:t>25.02.2022  7/</w:t>
            </w:r>
            <w:r>
              <w:rPr>
                <w:rFonts w:ascii="Times New Roman" w:eastAsia="Times New Roman" w:hAnsi="Times New Roman" w:cs="Times New Roman"/>
                <w:noProof/>
                <w:sz w:val="24"/>
                <w:szCs w:val="24"/>
                <w:lang w:eastAsia="ru-RU"/>
              </w:rPr>
              <w:t>3</w:t>
            </w:r>
            <w:r w:rsidRPr="00FB73CB">
              <w:rPr>
                <w:rFonts w:ascii="Times New Roman" w:eastAsia="Times New Roman" w:hAnsi="Times New Roman" w:cs="Times New Roman"/>
                <w:noProof/>
                <w:sz w:val="24"/>
                <w:szCs w:val="24"/>
                <w:lang w:eastAsia="ru-RU"/>
              </w:rPr>
              <w:t xml:space="preserve"> №</w:t>
            </w:r>
          </w:p>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r w:rsidRPr="003741B7">
              <w:rPr>
                <w:rFonts w:ascii="Times New Roman" w:eastAsia="Times New Roman" w:hAnsi="Times New Roman" w:cs="Times New Roman"/>
                <w:bCs/>
                <w:noProof/>
                <w:color w:val="000000" w:themeColor="text1"/>
                <w:sz w:val="24"/>
                <w:szCs w:val="24"/>
                <w:lang w:eastAsia="ru-RU"/>
              </w:rPr>
              <w:t>Ç</w:t>
            </w:r>
            <w:r w:rsidRPr="003741B7">
              <w:rPr>
                <w:rFonts w:ascii="Times New Roman" w:eastAsia="Times New Roman" w:hAnsi="Times New Roman" w:cs="Times New Roman"/>
                <w:noProof/>
                <w:color w:val="000000" w:themeColor="text1"/>
                <w:sz w:val="24"/>
                <w:szCs w:val="24"/>
                <w:lang w:eastAsia="ru-RU"/>
              </w:rPr>
              <w:t>емěрле хули</w:t>
            </w:r>
          </w:p>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p>
        </w:tc>
        <w:tc>
          <w:tcPr>
            <w:tcW w:w="0" w:type="auto"/>
            <w:vMerge/>
            <w:vAlign w:val="center"/>
            <w:hideMark/>
          </w:tcPr>
          <w:p w:rsidR="003741B7" w:rsidRPr="003741B7" w:rsidRDefault="003741B7" w:rsidP="00C66B21">
            <w:pPr>
              <w:spacing w:after="0" w:line="240" w:lineRule="auto"/>
              <w:rPr>
                <w:rFonts w:ascii="Times New Roman" w:eastAsia="Times New Roman" w:hAnsi="Times New Roman" w:cs="Times New Roman"/>
                <w:color w:val="000000" w:themeColor="text1"/>
                <w:sz w:val="24"/>
                <w:szCs w:val="24"/>
                <w:lang w:eastAsia="ru-RU"/>
              </w:rPr>
            </w:pPr>
          </w:p>
        </w:tc>
        <w:tc>
          <w:tcPr>
            <w:tcW w:w="4184" w:type="dxa"/>
          </w:tcPr>
          <w:p w:rsidR="003741B7" w:rsidRPr="003741B7" w:rsidRDefault="003741B7" w:rsidP="00C66B2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СОБРАНИЕ ДЕПУТАТОВ</w:t>
            </w:r>
          </w:p>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ШУМЕРЛИНСКОГО МУНИЦИПАЛЬНОГО ОКРУГА</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РЕШЕНИЕ</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82427D" w:rsidRDefault="0082427D" w:rsidP="0082427D">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FB73CB">
              <w:rPr>
                <w:rFonts w:ascii="Times New Roman" w:eastAsia="Times New Roman" w:hAnsi="Times New Roman" w:cs="Times New Roman"/>
                <w:noProof/>
                <w:sz w:val="24"/>
                <w:szCs w:val="24"/>
                <w:lang w:eastAsia="ru-RU"/>
              </w:rPr>
              <w:t>25.02.2022  № 7/</w:t>
            </w:r>
            <w:r>
              <w:rPr>
                <w:rFonts w:ascii="Times New Roman" w:eastAsia="Times New Roman" w:hAnsi="Times New Roman" w:cs="Times New Roman"/>
                <w:noProof/>
                <w:sz w:val="24"/>
                <w:szCs w:val="24"/>
                <w:lang w:eastAsia="ru-RU"/>
              </w:rPr>
              <w:t>3</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4"/>
                <w:szCs w:val="24"/>
                <w:lang w:eastAsia="ru-RU"/>
              </w:rPr>
            </w:pPr>
            <w:r w:rsidRPr="003741B7">
              <w:rPr>
                <w:rFonts w:ascii="Times New Roman" w:eastAsia="Times New Roman" w:hAnsi="Times New Roman" w:cs="Times New Roman"/>
                <w:bCs/>
                <w:noProof/>
                <w:color w:val="000000" w:themeColor="text1"/>
                <w:sz w:val="24"/>
                <w:szCs w:val="24"/>
                <w:lang w:eastAsia="ru-RU"/>
              </w:rPr>
              <w:t>город Шумерля</w:t>
            </w:r>
          </w:p>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741B7" w:rsidRPr="00E9164D" w:rsidTr="00C53A7C">
        <w:trPr>
          <w:trHeight w:val="483"/>
        </w:trPr>
        <w:tc>
          <w:tcPr>
            <w:tcW w:w="4786" w:type="dxa"/>
            <w:hideMark/>
          </w:tcPr>
          <w:p w:rsidR="00F453EF" w:rsidRPr="00E9164D" w:rsidRDefault="00731014" w:rsidP="00CE1262">
            <w:pPr>
              <w:autoSpaceDE w:val="0"/>
              <w:autoSpaceDN w:val="0"/>
              <w:adjustRightInd w:val="0"/>
              <w:jc w:val="both"/>
              <w:rPr>
                <w:rFonts w:ascii="Times New Roman" w:hAnsi="Times New Roman" w:cs="Times New Roman"/>
                <w:b/>
                <w:color w:val="000000" w:themeColor="text1"/>
                <w:sz w:val="24"/>
                <w:szCs w:val="24"/>
              </w:rPr>
            </w:pPr>
            <w:proofErr w:type="gramStart"/>
            <w:r w:rsidRPr="00E9164D">
              <w:rPr>
                <w:rFonts w:ascii="Times New Roman" w:hAnsi="Times New Roman" w:cs="Times New Roman"/>
                <w:color w:val="000000" w:themeColor="text1"/>
                <w:sz w:val="24"/>
                <w:szCs w:val="24"/>
              </w:rPr>
              <w:t>Об утверждении Порядка формирования, ведения, ежегодного дополнения и опубликования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A27A6" w:rsidRPr="00E9164D">
              <w:rPr>
                <w:rFonts w:ascii="Times New Roman" w:hAnsi="Times New Roman" w:cs="Times New Roman"/>
                <w:color w:val="000000" w:themeColor="text1"/>
                <w:sz w:val="24"/>
                <w:szCs w:val="24"/>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tc>
        <w:tc>
          <w:tcPr>
            <w:tcW w:w="4785" w:type="dxa"/>
          </w:tcPr>
          <w:p w:rsidR="00F453EF" w:rsidRPr="00E9164D" w:rsidRDefault="00F453EF">
            <w:pPr>
              <w:autoSpaceDE w:val="0"/>
              <w:autoSpaceDN w:val="0"/>
              <w:adjustRightInd w:val="0"/>
              <w:jc w:val="center"/>
              <w:rPr>
                <w:rFonts w:ascii="Times New Roman" w:hAnsi="Times New Roman" w:cs="Times New Roman"/>
                <w:b/>
                <w:color w:val="000000" w:themeColor="text1"/>
                <w:sz w:val="24"/>
                <w:szCs w:val="24"/>
              </w:rPr>
            </w:pPr>
          </w:p>
        </w:tc>
      </w:tr>
    </w:tbl>
    <w:p w:rsidR="00F453EF" w:rsidRPr="00E9164D" w:rsidRDefault="00F453EF" w:rsidP="00F453E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31014" w:rsidRPr="00E9164D" w:rsidRDefault="00731014" w:rsidP="00731014">
      <w:pPr>
        <w:tabs>
          <w:tab w:val="left" w:pos="540"/>
        </w:tabs>
        <w:spacing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В целях реализации положений Федерального закона от 24.07.2007 №209-ФЗ "О развитии малого и среднего предпринимательства в Российской Федерации", Законом Чувашской Республики от 15.05.2021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улучшения</w:t>
      </w:r>
      <w:proofErr w:type="gramEnd"/>
      <w:r w:rsidRPr="00E9164D">
        <w:rPr>
          <w:rFonts w:ascii="Times New Roman" w:hAnsi="Times New Roman" w:cs="Times New Roman"/>
          <w:color w:val="000000" w:themeColor="text1"/>
          <w:sz w:val="24"/>
          <w:szCs w:val="24"/>
        </w:rPr>
        <w:t xml:space="preserve"> условий для развития малого и среднего предпринимательства на территории Шумерлинского муниципального округа Чувашской Республики, а также с целью реализации </w:t>
      </w:r>
      <w:proofErr w:type="spellStart"/>
      <w:r w:rsidRPr="00E9164D">
        <w:rPr>
          <w:rFonts w:ascii="Times New Roman" w:hAnsi="Times New Roman" w:cs="Times New Roman"/>
          <w:color w:val="000000" w:themeColor="text1"/>
          <w:sz w:val="24"/>
          <w:szCs w:val="24"/>
        </w:rPr>
        <w:t>самозанятыми</w:t>
      </w:r>
      <w:proofErr w:type="spellEnd"/>
      <w:r w:rsidRPr="00E9164D">
        <w:rPr>
          <w:rFonts w:ascii="Times New Roman" w:hAnsi="Times New Roman" w:cs="Times New Roman"/>
          <w:color w:val="000000" w:themeColor="text1"/>
          <w:sz w:val="24"/>
          <w:szCs w:val="24"/>
        </w:rPr>
        <w:t xml:space="preserve"> гражданами права на получение имущественной поддержки,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F453EF" w:rsidRPr="00E9164D" w:rsidRDefault="00F453EF" w:rsidP="00F22ED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9164D">
        <w:rPr>
          <w:rFonts w:ascii="Times New Roman" w:hAnsi="Times New Roman" w:cs="Times New Roman"/>
          <w:b/>
          <w:color w:val="000000" w:themeColor="text1"/>
          <w:sz w:val="24"/>
          <w:szCs w:val="24"/>
        </w:rPr>
        <w:t>Собрание депутатов Шумерлинского муниципального округа</w:t>
      </w:r>
    </w:p>
    <w:p w:rsidR="00F453EF" w:rsidRPr="00E9164D"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color w:val="000000" w:themeColor="text1"/>
          <w:sz w:val="24"/>
          <w:szCs w:val="24"/>
        </w:rPr>
      </w:pPr>
      <w:r w:rsidRPr="00E9164D">
        <w:rPr>
          <w:rFonts w:ascii="Times New Roman" w:hAnsi="Times New Roman" w:cs="Times New Roman"/>
          <w:b/>
          <w:color w:val="000000" w:themeColor="text1"/>
          <w:sz w:val="24"/>
          <w:szCs w:val="24"/>
        </w:rPr>
        <w:t>Чувашской Республики решило:</w:t>
      </w:r>
    </w:p>
    <w:p w:rsidR="000853EB" w:rsidRPr="00E9164D" w:rsidRDefault="000853EB" w:rsidP="00505F52">
      <w:pPr>
        <w:widowControl w:val="0"/>
        <w:tabs>
          <w:tab w:val="left" w:pos="10205"/>
        </w:tabs>
        <w:spacing w:after="0" w:line="240" w:lineRule="auto"/>
        <w:jc w:val="both"/>
        <w:rPr>
          <w:rFonts w:ascii="Times New Roman" w:hAnsi="Times New Roman" w:cs="Times New Roman"/>
          <w:color w:val="000000" w:themeColor="text1"/>
          <w:sz w:val="24"/>
          <w:szCs w:val="24"/>
        </w:rPr>
      </w:pP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1. Утвердить прилагаемые:</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1.1. </w:t>
      </w:r>
      <w:proofErr w:type="gramStart"/>
      <w:r w:rsidRPr="00E9164D">
        <w:rPr>
          <w:rFonts w:ascii="Times New Roman" w:hAnsi="Times New Roman" w:cs="Times New Roman"/>
          <w:color w:val="000000" w:themeColor="text1"/>
          <w:sz w:val="24"/>
          <w:szCs w:val="24"/>
        </w:rPr>
        <w:t>Порядок формирования, ведения, ежегодного дополнения и опубликования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1772D" w:rsidRPr="00E9164D">
        <w:rPr>
          <w:rFonts w:ascii="Times New Roman" w:hAnsi="Times New Roman" w:cs="Times New Roman"/>
          <w:color w:val="000000" w:themeColor="text1"/>
          <w:sz w:val="24"/>
          <w:szCs w:val="24"/>
        </w:rPr>
        <w:t xml:space="preserve">, </w:t>
      </w:r>
      <w:r w:rsidR="00CE1262" w:rsidRPr="00E9164D">
        <w:rPr>
          <w:rFonts w:ascii="Times New Roman" w:hAnsi="Times New Roman" w:cs="Times New Roman"/>
          <w:color w:val="000000" w:themeColor="text1"/>
          <w:sz w:val="24"/>
          <w:szCs w:val="24"/>
        </w:rPr>
        <w:t xml:space="preserve">а </w:t>
      </w:r>
      <w:r w:rsidR="0051772D" w:rsidRPr="00E9164D">
        <w:rPr>
          <w:rFonts w:ascii="Times New Roman" w:hAnsi="Times New Roman" w:cs="Times New Roman"/>
          <w:color w:val="000000" w:themeColor="text1"/>
          <w:sz w:val="24"/>
          <w:szCs w:val="24"/>
        </w:rPr>
        <w:t xml:space="preserve">также </w:t>
      </w:r>
      <w:r w:rsidR="0051772D" w:rsidRPr="00E9164D">
        <w:rPr>
          <w:rFonts w:ascii="Times New Roman" w:hAnsi="Times New Roman" w:cs="Times New Roman"/>
          <w:color w:val="000000" w:themeColor="text1"/>
          <w:sz w:val="24"/>
          <w:szCs w:val="24"/>
        </w:rPr>
        <w:lastRenderedPageBreak/>
        <w:t>физичес</w:t>
      </w:r>
      <w:r w:rsidR="00CE1262" w:rsidRPr="00E9164D">
        <w:rPr>
          <w:rFonts w:ascii="Times New Roman" w:hAnsi="Times New Roman" w:cs="Times New Roman"/>
          <w:color w:val="000000" w:themeColor="text1"/>
          <w:sz w:val="24"/>
          <w:szCs w:val="24"/>
        </w:rPr>
        <w:t>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w:t>
      </w:r>
      <w:proofErr w:type="gramEnd"/>
      <w:r w:rsidR="00CE1262" w:rsidRPr="00E9164D">
        <w:rPr>
          <w:rFonts w:ascii="Times New Roman" w:hAnsi="Times New Roman" w:cs="Times New Roman"/>
          <w:color w:val="000000" w:themeColor="text1"/>
          <w:sz w:val="24"/>
          <w:szCs w:val="24"/>
        </w:rPr>
        <w:t xml:space="preserve"> специальный налоговый режим)</w:t>
      </w:r>
      <w:r w:rsidRPr="00E9164D">
        <w:rPr>
          <w:rFonts w:ascii="Times New Roman" w:hAnsi="Times New Roman" w:cs="Times New Roman"/>
          <w:color w:val="000000" w:themeColor="text1"/>
          <w:sz w:val="24"/>
          <w:szCs w:val="24"/>
        </w:rPr>
        <w:t xml:space="preserve"> (Приложение № 1).</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1.2. </w:t>
      </w:r>
      <w:proofErr w:type="gramStart"/>
      <w:r w:rsidRPr="00E9164D">
        <w:rPr>
          <w:rFonts w:ascii="Times New Roman" w:hAnsi="Times New Roman" w:cs="Times New Roman"/>
          <w:color w:val="000000" w:themeColor="text1"/>
          <w:sz w:val="24"/>
          <w:szCs w:val="24"/>
        </w:rPr>
        <w:t xml:space="preserve">Форму Перечня муниципального имущества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E1262"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 xml:space="preserve"> для опубликования в средствах массовой информации, а также размещения в информационно-телекоммуникационной сети "Интернет" (Приложение № 2).</w:t>
      </w:r>
      <w:proofErr w:type="gramEnd"/>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1.3. Виды муниципального имущества, которые используются для формирования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E1262"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 xml:space="preserve"> (Приложение № 3).</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 Определить администрацию Шумерлинского муниципального округа Чувашской Республики уполномоченным органом </w:t>
      </w:r>
      <w:proofErr w:type="gramStart"/>
      <w:r w:rsidRPr="00E9164D">
        <w:rPr>
          <w:rFonts w:ascii="Times New Roman" w:hAnsi="Times New Roman" w:cs="Times New Roman"/>
          <w:color w:val="000000" w:themeColor="text1"/>
          <w:sz w:val="24"/>
          <w:szCs w:val="24"/>
        </w:rPr>
        <w:t>по</w:t>
      </w:r>
      <w:proofErr w:type="gramEnd"/>
      <w:r w:rsidRPr="00E9164D">
        <w:rPr>
          <w:rFonts w:ascii="Times New Roman" w:hAnsi="Times New Roman" w:cs="Times New Roman"/>
          <w:color w:val="000000" w:themeColor="text1"/>
          <w:sz w:val="24"/>
          <w:szCs w:val="24"/>
        </w:rPr>
        <w:t>:</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2.1. Формированию, ведению, а также опубликованию Перечня муниципального имущества Шумерлинского </w:t>
      </w:r>
      <w:r w:rsidR="008A663A" w:rsidRPr="00E9164D">
        <w:rPr>
          <w:rFonts w:ascii="Times New Roman" w:hAnsi="Times New Roman" w:cs="Times New Roman"/>
          <w:color w:val="000000" w:themeColor="text1"/>
          <w:sz w:val="24"/>
          <w:szCs w:val="24"/>
        </w:rPr>
        <w:t xml:space="preserve">муниципального округа </w:t>
      </w:r>
      <w:r w:rsidRPr="00E9164D">
        <w:rPr>
          <w:rFonts w:ascii="Times New Roman" w:hAnsi="Times New Roman" w:cs="Times New Roman"/>
          <w:color w:val="000000" w:themeColor="text1"/>
          <w:sz w:val="24"/>
          <w:szCs w:val="24"/>
        </w:rPr>
        <w:t>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E1262"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 xml:space="preserve"> (далее - Перечень).</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 </w:t>
      </w:r>
      <w:proofErr w:type="gramStart"/>
      <w:r w:rsidRPr="00E9164D">
        <w:rPr>
          <w:rFonts w:ascii="Times New Roman" w:hAnsi="Times New Roman" w:cs="Times New Roman"/>
          <w:color w:val="000000" w:themeColor="text1"/>
          <w:sz w:val="24"/>
          <w:szCs w:val="24"/>
        </w:rPr>
        <w:t xml:space="preserve">Отделу экономики, земельных и имущественных отношений администрации Шумерлинского </w:t>
      </w:r>
      <w:r w:rsidR="008A663A"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w:t>
      </w:r>
      <w:proofErr w:type="gramEnd"/>
      <w:r w:rsidRPr="00E9164D">
        <w:rPr>
          <w:rFonts w:ascii="Times New Roman" w:hAnsi="Times New Roman" w:cs="Times New Roman"/>
          <w:color w:val="000000" w:themeColor="text1"/>
          <w:sz w:val="24"/>
          <w:szCs w:val="24"/>
        </w:rPr>
        <w:t xml:space="preserve"> форме согласно Приложению № 2 к настоящему решению.</w:t>
      </w:r>
    </w:p>
    <w:p w:rsidR="008A663A" w:rsidRPr="00E9164D" w:rsidRDefault="00C53A7C" w:rsidP="00C53A7C">
      <w:pPr>
        <w:spacing w:after="0" w:line="238"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r w:rsidR="009B773E" w:rsidRPr="00E9164D">
        <w:rPr>
          <w:rFonts w:ascii="Times New Roman" w:hAnsi="Times New Roman" w:cs="Times New Roman"/>
          <w:color w:val="000000" w:themeColor="text1"/>
          <w:sz w:val="24"/>
          <w:szCs w:val="24"/>
        </w:rPr>
        <w:t>4</w:t>
      </w:r>
      <w:r w:rsidRPr="00E9164D">
        <w:rPr>
          <w:rFonts w:ascii="Times New Roman" w:hAnsi="Times New Roman" w:cs="Times New Roman"/>
          <w:color w:val="000000" w:themeColor="text1"/>
          <w:sz w:val="24"/>
          <w:szCs w:val="24"/>
        </w:rPr>
        <w:t>. Признать утратившим</w:t>
      </w:r>
      <w:r w:rsidR="008A663A" w:rsidRPr="00E9164D">
        <w:rPr>
          <w:rFonts w:ascii="Times New Roman" w:hAnsi="Times New Roman" w:cs="Times New Roman"/>
          <w:color w:val="000000" w:themeColor="text1"/>
          <w:sz w:val="24"/>
          <w:szCs w:val="24"/>
        </w:rPr>
        <w:t>и</w:t>
      </w:r>
      <w:r w:rsidRPr="00E9164D">
        <w:rPr>
          <w:rFonts w:ascii="Times New Roman" w:hAnsi="Times New Roman" w:cs="Times New Roman"/>
          <w:color w:val="000000" w:themeColor="text1"/>
          <w:sz w:val="24"/>
          <w:szCs w:val="24"/>
        </w:rPr>
        <w:t xml:space="preserve"> силу</w:t>
      </w:r>
      <w:r w:rsidR="008A663A" w:rsidRPr="00E9164D">
        <w:rPr>
          <w:rFonts w:ascii="Times New Roman" w:hAnsi="Times New Roman" w:cs="Times New Roman"/>
          <w:color w:val="000000" w:themeColor="text1"/>
          <w:sz w:val="24"/>
          <w:szCs w:val="24"/>
        </w:rPr>
        <w:t>:</w:t>
      </w:r>
    </w:p>
    <w:p w:rsidR="008A663A" w:rsidRPr="00E9164D" w:rsidRDefault="008A663A" w:rsidP="008A663A">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w:t>
      </w:r>
      <w:r w:rsidR="00C53A7C" w:rsidRPr="00E9164D">
        <w:rPr>
          <w:rFonts w:ascii="Times New Roman" w:hAnsi="Times New Roman" w:cs="Times New Roman"/>
          <w:color w:val="000000" w:themeColor="text1"/>
          <w:sz w:val="24"/>
          <w:szCs w:val="24"/>
        </w:rPr>
        <w:t xml:space="preserve"> решение Собрания депутатов </w:t>
      </w:r>
      <w:proofErr w:type="spellStart"/>
      <w:r w:rsidR="00C53A7C" w:rsidRPr="00E9164D">
        <w:rPr>
          <w:rFonts w:ascii="Times New Roman" w:hAnsi="Times New Roman" w:cs="Times New Roman"/>
          <w:color w:val="000000" w:themeColor="text1"/>
          <w:sz w:val="24"/>
          <w:szCs w:val="24"/>
        </w:rPr>
        <w:t>Шумерлинского</w:t>
      </w:r>
      <w:proofErr w:type="spellEnd"/>
      <w:r w:rsidR="00C53A7C" w:rsidRPr="00E9164D">
        <w:rPr>
          <w:rFonts w:ascii="Times New Roman" w:hAnsi="Times New Roman" w:cs="Times New Roman"/>
          <w:color w:val="000000" w:themeColor="text1"/>
          <w:sz w:val="24"/>
          <w:szCs w:val="24"/>
        </w:rPr>
        <w:t xml:space="preserve"> района </w:t>
      </w:r>
      <w:r w:rsidR="00E9164D" w:rsidRPr="00E9164D">
        <w:rPr>
          <w:rFonts w:ascii="Times New Roman" w:hAnsi="Times New Roman" w:cs="Times New Roman"/>
          <w:color w:val="000000" w:themeColor="text1"/>
          <w:sz w:val="24"/>
          <w:szCs w:val="24"/>
        </w:rPr>
        <w:t xml:space="preserve">Чувашской Республики </w:t>
      </w:r>
      <w:r w:rsidR="00C53A7C" w:rsidRPr="00E9164D">
        <w:rPr>
          <w:rFonts w:ascii="Times New Roman" w:hAnsi="Times New Roman" w:cs="Times New Roman"/>
          <w:color w:val="000000" w:themeColor="text1"/>
          <w:sz w:val="24"/>
          <w:szCs w:val="24"/>
        </w:rPr>
        <w:t xml:space="preserve">от </w:t>
      </w:r>
      <w:r w:rsidRPr="00E9164D">
        <w:rPr>
          <w:rFonts w:ascii="Times New Roman" w:hAnsi="Times New Roman" w:cs="Times New Roman"/>
          <w:color w:val="000000" w:themeColor="text1"/>
          <w:sz w:val="24"/>
          <w:szCs w:val="24"/>
        </w:rPr>
        <w:t>04</w:t>
      </w:r>
      <w:r w:rsidR="00C53A7C" w:rsidRPr="00E9164D">
        <w:rPr>
          <w:rFonts w:ascii="Times New Roman" w:hAnsi="Times New Roman" w:cs="Times New Roman"/>
          <w:color w:val="000000" w:themeColor="text1"/>
          <w:sz w:val="24"/>
          <w:szCs w:val="24"/>
        </w:rPr>
        <w:t>.</w:t>
      </w:r>
      <w:r w:rsidRPr="00E9164D">
        <w:rPr>
          <w:rFonts w:ascii="Times New Roman" w:hAnsi="Times New Roman" w:cs="Times New Roman"/>
          <w:color w:val="000000" w:themeColor="text1"/>
          <w:sz w:val="24"/>
          <w:szCs w:val="24"/>
        </w:rPr>
        <w:t>10</w:t>
      </w:r>
      <w:r w:rsidR="00C53A7C" w:rsidRPr="00E9164D">
        <w:rPr>
          <w:rFonts w:ascii="Times New Roman" w:hAnsi="Times New Roman" w:cs="Times New Roman"/>
          <w:color w:val="000000" w:themeColor="text1"/>
          <w:sz w:val="24"/>
          <w:szCs w:val="24"/>
        </w:rPr>
        <w:t>.20</w:t>
      </w:r>
      <w:r w:rsidRPr="00E9164D">
        <w:rPr>
          <w:rFonts w:ascii="Times New Roman" w:hAnsi="Times New Roman" w:cs="Times New Roman"/>
          <w:color w:val="000000" w:themeColor="text1"/>
          <w:sz w:val="24"/>
          <w:szCs w:val="24"/>
        </w:rPr>
        <w:t>19</w:t>
      </w:r>
      <w:r w:rsidR="00C53A7C" w:rsidRPr="00E9164D">
        <w:rPr>
          <w:rFonts w:ascii="Times New Roman" w:hAnsi="Times New Roman" w:cs="Times New Roman"/>
          <w:color w:val="000000" w:themeColor="text1"/>
          <w:sz w:val="24"/>
          <w:szCs w:val="24"/>
        </w:rPr>
        <w:t xml:space="preserve"> №</w:t>
      </w:r>
      <w:r w:rsidRPr="00E9164D">
        <w:rPr>
          <w:rFonts w:ascii="Times New Roman" w:hAnsi="Times New Roman" w:cs="Times New Roman"/>
          <w:color w:val="000000" w:themeColor="text1"/>
          <w:sz w:val="24"/>
          <w:szCs w:val="24"/>
        </w:rPr>
        <w:t xml:space="preserve"> 60/5</w:t>
      </w:r>
      <w:r w:rsidR="00C53A7C" w:rsidRPr="00E9164D">
        <w:rPr>
          <w:rFonts w:ascii="Times New Roman" w:hAnsi="Times New Roman" w:cs="Times New Roman"/>
          <w:color w:val="000000" w:themeColor="text1"/>
          <w:sz w:val="24"/>
          <w:szCs w:val="24"/>
        </w:rPr>
        <w:t xml:space="preserve"> «Об утверждении </w:t>
      </w:r>
      <w:r w:rsidRPr="00E9164D">
        <w:rPr>
          <w:rFonts w:ascii="Times New Roman" w:hAnsi="Times New Roman" w:cs="Times New Roman"/>
          <w:color w:val="000000" w:themeColor="text1"/>
          <w:sz w:val="24"/>
          <w:szCs w:val="24"/>
        </w:rPr>
        <w:t>Порядка формирования, ведения, ежегодного дополнения и опубликования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A663A" w:rsidRPr="00E9164D" w:rsidRDefault="008A663A" w:rsidP="008A663A">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w:t>
      </w:r>
      <w:r w:rsidRPr="00E9164D">
        <w:rPr>
          <w:rFonts w:ascii="Times New Roman" w:hAnsi="Times New Roman" w:cs="Times New Roman"/>
          <w:color w:val="000000" w:themeColor="text1"/>
          <w:sz w:val="24"/>
          <w:szCs w:val="24"/>
        </w:rPr>
        <w:t xml:space="preserve"> от 26.02.2021 № 11/5 «О внесении изменений в решение Собрания депутатов Шумерлинского района от 04.10.2019 № 60/5 «Об утверждении Порядка формирования, ведения, ежегодного дополнения и опубликования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E9164D">
        <w:rPr>
          <w:rFonts w:ascii="Times New Roman" w:hAnsi="Times New Roman" w:cs="Times New Roman"/>
          <w:color w:val="000000" w:themeColor="text1"/>
          <w:sz w:val="24"/>
          <w:szCs w:val="24"/>
        </w:rPr>
        <w:t xml:space="preserve"> малого и среднего предпринимательства»</w:t>
      </w:r>
      <w:r w:rsidR="005E138E" w:rsidRPr="00E9164D">
        <w:rPr>
          <w:rFonts w:ascii="Times New Roman" w:hAnsi="Times New Roman" w:cs="Times New Roman"/>
          <w:color w:val="000000" w:themeColor="text1"/>
          <w:sz w:val="24"/>
          <w:szCs w:val="24"/>
        </w:rPr>
        <w:t>;</w:t>
      </w:r>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Большеалгашинского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08.10.2019 № 61/2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Большеалгашинского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w:t>
      </w:r>
      <w:r w:rsidRPr="00E9164D">
        <w:rPr>
          <w:rFonts w:ascii="Times New Roman" w:hAnsi="Times New Roman" w:cs="Times New Roman"/>
          <w:color w:val="000000" w:themeColor="text1"/>
          <w:sz w:val="24"/>
          <w:szCs w:val="24"/>
        </w:rPr>
        <w:lastRenderedPageBreak/>
        <w:t>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Егоркинского</w:t>
      </w:r>
      <w:proofErr w:type="spellEnd"/>
      <w:r w:rsidRPr="00E9164D">
        <w:rPr>
          <w:rFonts w:ascii="Times New Roman" w:hAnsi="Times New Roman" w:cs="Times New Roman"/>
          <w:color w:val="000000" w:themeColor="text1"/>
          <w:sz w:val="24"/>
          <w:szCs w:val="24"/>
        </w:rPr>
        <w:t xml:space="preserve"> сельского поселения</w:t>
      </w:r>
      <w:r w:rsidR="00E9164D" w:rsidRPr="00E9164D">
        <w:rPr>
          <w:rFonts w:ascii="Times New Roman" w:hAnsi="Times New Roman" w:cs="Times New Roman"/>
          <w:color w:val="000000" w:themeColor="text1"/>
          <w:sz w:val="24"/>
          <w:szCs w:val="24"/>
        </w:rPr>
        <w:t xml:space="preserve">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w:t>
      </w:r>
      <w:r w:rsidRPr="00E9164D">
        <w:rPr>
          <w:rFonts w:ascii="Times New Roman" w:hAnsi="Times New Roman" w:cs="Times New Roman"/>
          <w:color w:val="000000" w:themeColor="text1"/>
          <w:sz w:val="24"/>
          <w:szCs w:val="24"/>
        </w:rPr>
        <w:t xml:space="preserve"> от 04.10.2019 № 62/3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Егоркинского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Краснооктябрьского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52/5 «Об утверждении Порядка формирования, ведения, ежегодного дополнения и опубликования Перечня муниципального имущества Краснооктябрьского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Магаринского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50/5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Магаринского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Нижнекумашкинского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59/4 «Об утверждении Порядка формирования, ведения, ежегодного дополнения и опубликования Перечня муниципального имущества </w:t>
      </w:r>
      <w:proofErr w:type="spellStart"/>
      <w:r w:rsidR="00A802F2" w:rsidRPr="00E9164D">
        <w:rPr>
          <w:rFonts w:ascii="Times New Roman" w:hAnsi="Times New Roman" w:cs="Times New Roman"/>
          <w:color w:val="000000" w:themeColor="text1"/>
          <w:sz w:val="24"/>
          <w:szCs w:val="24"/>
        </w:rPr>
        <w:t>Нижнекумашкинского</w:t>
      </w:r>
      <w:proofErr w:type="spellEnd"/>
      <w:r w:rsidR="00A802F2" w:rsidRPr="00E9164D">
        <w:rPr>
          <w:rFonts w:ascii="Times New Roman" w:hAnsi="Times New Roman" w:cs="Times New Roman"/>
          <w:color w:val="000000" w:themeColor="text1"/>
          <w:sz w:val="24"/>
          <w:szCs w:val="24"/>
        </w:rPr>
        <w:t xml:space="preserve"> </w:t>
      </w:r>
      <w:r w:rsidRPr="00E9164D">
        <w:rPr>
          <w:rFonts w:ascii="Times New Roman" w:hAnsi="Times New Roman" w:cs="Times New Roman"/>
          <w:color w:val="000000" w:themeColor="text1"/>
          <w:sz w:val="24"/>
          <w:szCs w:val="24"/>
        </w:rPr>
        <w:t xml:space="preserve">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решение Собрания депутатов Русско-</w:t>
      </w:r>
      <w:proofErr w:type="spellStart"/>
      <w:r w:rsidRPr="00E9164D">
        <w:rPr>
          <w:rFonts w:ascii="Times New Roman" w:hAnsi="Times New Roman" w:cs="Times New Roman"/>
          <w:color w:val="000000" w:themeColor="text1"/>
          <w:sz w:val="24"/>
          <w:szCs w:val="24"/>
        </w:rPr>
        <w:t>Алгашинского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от 04.10.2019 № 59/4 «Об утверждении Порядка формирования, ведения, ежегодного дополнения и опубликования Перечня муниципального имущества Русско-</w:t>
      </w:r>
      <w:proofErr w:type="spellStart"/>
      <w:r w:rsidRPr="00E9164D">
        <w:rPr>
          <w:rFonts w:ascii="Times New Roman" w:hAnsi="Times New Roman" w:cs="Times New Roman"/>
          <w:color w:val="000000" w:themeColor="text1"/>
          <w:sz w:val="24"/>
          <w:szCs w:val="24"/>
        </w:rPr>
        <w:t>Алгашинского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Торханского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52/4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Торханского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Туванского</w:t>
      </w:r>
      <w:proofErr w:type="spellEnd"/>
      <w:r w:rsidRPr="00E9164D">
        <w:rPr>
          <w:rFonts w:ascii="Times New Roman" w:hAnsi="Times New Roman" w:cs="Times New Roman"/>
          <w:color w:val="000000" w:themeColor="text1"/>
          <w:sz w:val="24"/>
          <w:szCs w:val="24"/>
        </w:rPr>
        <w:t xml:space="preserve"> сельского поселения от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04.10.2019 № 51/5 «Об утверждении Порядка </w:t>
      </w:r>
      <w:r w:rsidRPr="00E9164D">
        <w:rPr>
          <w:rFonts w:ascii="Times New Roman" w:hAnsi="Times New Roman" w:cs="Times New Roman"/>
          <w:color w:val="000000" w:themeColor="text1"/>
          <w:sz w:val="24"/>
          <w:szCs w:val="24"/>
        </w:rPr>
        <w:lastRenderedPageBreak/>
        <w:t xml:space="preserve">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Туванского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Ходарского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56/5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Ходарского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22.10.2019 № 58/2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Юманайского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43/3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Юманайского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D7E9B" w:rsidRPr="00E9164D" w:rsidRDefault="008A663A" w:rsidP="008A663A">
      <w:pPr>
        <w:spacing w:after="0" w:line="238"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r w:rsidR="009B773E" w:rsidRPr="00E9164D">
        <w:rPr>
          <w:rFonts w:ascii="Times New Roman" w:hAnsi="Times New Roman" w:cs="Times New Roman"/>
          <w:color w:val="000000" w:themeColor="text1"/>
          <w:sz w:val="24"/>
          <w:szCs w:val="24"/>
        </w:rPr>
        <w:t>5</w:t>
      </w:r>
      <w:r w:rsidR="006D7E9B" w:rsidRPr="00E9164D">
        <w:rPr>
          <w:rFonts w:ascii="Times New Roman" w:hAnsi="Times New Roman" w:cs="Times New Roman"/>
          <w:color w:val="000000" w:themeColor="text1"/>
          <w:sz w:val="24"/>
          <w:szCs w:val="24"/>
        </w:rPr>
        <w:t xml:space="preserve">. Настоящее решение вступает в силу после его </w:t>
      </w:r>
      <w:r w:rsidR="00803EC9" w:rsidRPr="00E9164D">
        <w:rPr>
          <w:rFonts w:ascii="Times New Roman" w:hAnsi="Times New Roman" w:cs="Times New Roman"/>
          <w:color w:val="000000" w:themeColor="text1"/>
          <w:sz w:val="24"/>
          <w:szCs w:val="24"/>
        </w:rPr>
        <w:t xml:space="preserve">официального </w:t>
      </w:r>
      <w:r w:rsidR="006D7E9B" w:rsidRPr="00E9164D">
        <w:rPr>
          <w:rFonts w:ascii="Times New Roman" w:hAnsi="Times New Roman" w:cs="Times New Roman"/>
          <w:color w:val="000000" w:themeColor="text1"/>
          <w:sz w:val="24"/>
          <w:szCs w:val="24"/>
        </w:rPr>
        <w:t xml:space="preserve">опубликования в издании «Вестник Шумерлинского района» и распространяется на правоотношения, возникшие с 1 </w:t>
      </w:r>
      <w:r w:rsidR="00803EC9" w:rsidRPr="00E9164D">
        <w:rPr>
          <w:rFonts w:ascii="Times New Roman" w:hAnsi="Times New Roman" w:cs="Times New Roman"/>
          <w:color w:val="000000" w:themeColor="text1"/>
          <w:sz w:val="24"/>
          <w:szCs w:val="24"/>
        </w:rPr>
        <w:t>января</w:t>
      </w:r>
      <w:r w:rsidR="006D7E9B" w:rsidRPr="00E9164D">
        <w:rPr>
          <w:rFonts w:ascii="Times New Roman" w:hAnsi="Times New Roman" w:cs="Times New Roman"/>
          <w:color w:val="000000" w:themeColor="text1"/>
          <w:sz w:val="24"/>
          <w:szCs w:val="24"/>
        </w:rPr>
        <w:t xml:space="preserve"> 20</w:t>
      </w:r>
      <w:r w:rsidR="00803EC9" w:rsidRPr="00E9164D">
        <w:rPr>
          <w:rFonts w:ascii="Times New Roman" w:hAnsi="Times New Roman" w:cs="Times New Roman"/>
          <w:color w:val="000000" w:themeColor="text1"/>
          <w:sz w:val="24"/>
          <w:szCs w:val="24"/>
        </w:rPr>
        <w:t>22</w:t>
      </w:r>
      <w:r w:rsidR="006D7E9B" w:rsidRPr="00E9164D">
        <w:rPr>
          <w:rFonts w:ascii="Times New Roman" w:hAnsi="Times New Roman" w:cs="Times New Roman"/>
          <w:color w:val="000000" w:themeColor="text1"/>
          <w:sz w:val="24"/>
          <w:szCs w:val="24"/>
        </w:rPr>
        <w:t xml:space="preserve"> года.</w:t>
      </w:r>
    </w:p>
    <w:p w:rsidR="00562AAC" w:rsidRPr="00E9164D" w:rsidRDefault="00562AAC" w:rsidP="00C53A7C">
      <w:pPr>
        <w:widowControl w:val="0"/>
        <w:tabs>
          <w:tab w:val="left" w:pos="10205"/>
        </w:tabs>
        <w:spacing w:after="0" w:line="240" w:lineRule="auto"/>
        <w:jc w:val="both"/>
        <w:rPr>
          <w:rFonts w:ascii="Times New Roman" w:hAnsi="Times New Roman" w:cs="Times New Roman"/>
          <w:color w:val="000000" w:themeColor="text1"/>
          <w:sz w:val="24"/>
          <w:szCs w:val="24"/>
        </w:rPr>
      </w:pPr>
    </w:p>
    <w:p w:rsidR="00505F52" w:rsidRPr="00E9164D" w:rsidRDefault="003068EB" w:rsidP="00C53A7C">
      <w:pPr>
        <w:widowControl w:val="0"/>
        <w:tabs>
          <w:tab w:val="left" w:pos="10205"/>
        </w:tabs>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ab/>
      </w:r>
    </w:p>
    <w:p w:rsidR="004F54D0" w:rsidRPr="00FF7053" w:rsidRDefault="004F54D0" w:rsidP="004F54D0">
      <w:pPr>
        <w:spacing w:after="0" w:line="240" w:lineRule="auto"/>
        <w:jc w:val="both"/>
        <w:outlineLvl w:val="1"/>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Председатель Собрания депутатов </w:t>
      </w:r>
    </w:p>
    <w:p w:rsidR="004F54D0" w:rsidRPr="00FF7053" w:rsidRDefault="004F54D0" w:rsidP="004F54D0">
      <w:pPr>
        <w:spacing w:after="0" w:line="240" w:lineRule="auto"/>
        <w:jc w:val="both"/>
        <w:outlineLvl w:val="1"/>
        <w:rPr>
          <w:rFonts w:ascii="Times New Roman" w:eastAsia="Times New Roman" w:hAnsi="Times New Roman" w:cs="Times New Roman"/>
          <w:color w:val="000000"/>
          <w:sz w:val="24"/>
          <w:szCs w:val="24"/>
          <w:lang w:eastAsia="ru-RU"/>
        </w:rPr>
      </w:pPr>
      <w:proofErr w:type="spellStart"/>
      <w:r w:rsidRPr="00FF7053">
        <w:rPr>
          <w:rFonts w:ascii="Times New Roman" w:eastAsia="Times New Roman" w:hAnsi="Times New Roman" w:cs="Times New Roman"/>
          <w:color w:val="000000"/>
          <w:sz w:val="24"/>
          <w:szCs w:val="24"/>
          <w:lang w:eastAsia="ru-RU"/>
        </w:rPr>
        <w:t>Шумерлинского</w:t>
      </w:r>
      <w:proofErr w:type="spellEnd"/>
      <w:r w:rsidRPr="00FF7053">
        <w:rPr>
          <w:rFonts w:ascii="Times New Roman" w:eastAsia="Times New Roman" w:hAnsi="Times New Roman" w:cs="Times New Roman"/>
          <w:color w:val="000000"/>
          <w:sz w:val="24"/>
          <w:szCs w:val="24"/>
          <w:lang w:eastAsia="ru-RU"/>
        </w:rPr>
        <w:t xml:space="preserve"> муниципального округа   </w:t>
      </w:r>
    </w:p>
    <w:p w:rsidR="004F54D0" w:rsidRPr="00FF7053" w:rsidRDefault="004F54D0" w:rsidP="004F54D0">
      <w:pPr>
        <w:spacing w:after="0" w:line="240" w:lineRule="auto"/>
        <w:jc w:val="both"/>
        <w:outlineLvl w:val="1"/>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Чувашской Республики                                                            </w:t>
      </w:r>
      <w:r>
        <w:rPr>
          <w:rFonts w:ascii="Times New Roman" w:eastAsia="Times New Roman" w:hAnsi="Times New Roman" w:cs="Times New Roman"/>
          <w:color w:val="000000"/>
          <w:sz w:val="24"/>
          <w:szCs w:val="24"/>
          <w:lang w:eastAsia="ru-RU"/>
        </w:rPr>
        <w:t xml:space="preserve">                    </w:t>
      </w:r>
      <w:r w:rsidRPr="00FF7053">
        <w:rPr>
          <w:rFonts w:ascii="Times New Roman" w:eastAsia="Times New Roman" w:hAnsi="Times New Roman" w:cs="Times New Roman"/>
          <w:color w:val="000000"/>
          <w:sz w:val="24"/>
          <w:szCs w:val="24"/>
          <w:lang w:eastAsia="ru-RU"/>
        </w:rPr>
        <w:t>Б.Г. Леонтьев</w:t>
      </w: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 </w:t>
      </w: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proofErr w:type="spellStart"/>
      <w:r w:rsidRPr="00FF7053">
        <w:rPr>
          <w:rFonts w:ascii="Times New Roman" w:eastAsia="Times New Roman" w:hAnsi="Times New Roman" w:cs="Times New Roman"/>
          <w:color w:val="000000"/>
          <w:sz w:val="24"/>
          <w:szCs w:val="24"/>
          <w:lang w:eastAsia="ru-RU"/>
        </w:rPr>
        <w:t>Врио</w:t>
      </w:r>
      <w:proofErr w:type="spellEnd"/>
      <w:r w:rsidRPr="00FF7053">
        <w:rPr>
          <w:rFonts w:ascii="Times New Roman" w:eastAsia="Times New Roman" w:hAnsi="Times New Roman" w:cs="Times New Roman"/>
          <w:color w:val="000000"/>
          <w:sz w:val="24"/>
          <w:szCs w:val="24"/>
          <w:lang w:eastAsia="ru-RU"/>
        </w:rPr>
        <w:t xml:space="preserve"> главы администрации </w:t>
      </w:r>
      <w:proofErr w:type="spellStart"/>
      <w:r w:rsidRPr="00FF7053">
        <w:rPr>
          <w:rFonts w:ascii="Times New Roman" w:eastAsia="Times New Roman" w:hAnsi="Times New Roman" w:cs="Times New Roman"/>
          <w:color w:val="000000"/>
          <w:sz w:val="24"/>
          <w:szCs w:val="24"/>
          <w:lang w:eastAsia="ru-RU"/>
        </w:rPr>
        <w:t>Шумерлинского</w:t>
      </w:r>
      <w:proofErr w:type="spellEnd"/>
      <w:r w:rsidRPr="00FF7053">
        <w:rPr>
          <w:rFonts w:ascii="Times New Roman" w:eastAsia="Times New Roman" w:hAnsi="Times New Roman" w:cs="Times New Roman"/>
          <w:color w:val="000000"/>
          <w:sz w:val="24"/>
          <w:szCs w:val="24"/>
          <w:lang w:eastAsia="ru-RU"/>
        </w:rPr>
        <w:t xml:space="preserve"> </w:t>
      </w: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муниципального округа                                                  </w:t>
      </w: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Чувашской Республики                                                                                </w:t>
      </w:r>
      <w:r>
        <w:rPr>
          <w:rFonts w:ascii="Times New Roman" w:eastAsia="Times New Roman" w:hAnsi="Times New Roman" w:cs="Times New Roman"/>
          <w:color w:val="000000"/>
          <w:sz w:val="24"/>
          <w:szCs w:val="24"/>
          <w:lang w:eastAsia="ru-RU"/>
        </w:rPr>
        <w:t xml:space="preserve">       </w:t>
      </w:r>
      <w:r w:rsidRPr="00FF7053">
        <w:rPr>
          <w:rFonts w:ascii="Times New Roman" w:eastAsia="Times New Roman" w:hAnsi="Times New Roman" w:cs="Times New Roman"/>
          <w:color w:val="000000"/>
          <w:sz w:val="24"/>
          <w:szCs w:val="24"/>
          <w:lang w:eastAsia="ru-RU"/>
        </w:rPr>
        <w:t xml:space="preserve">Т.А. </w:t>
      </w:r>
      <w:proofErr w:type="spellStart"/>
      <w:r w:rsidRPr="00FF7053">
        <w:rPr>
          <w:rFonts w:ascii="Times New Roman" w:eastAsia="Times New Roman" w:hAnsi="Times New Roman" w:cs="Times New Roman"/>
          <w:color w:val="000000"/>
          <w:sz w:val="24"/>
          <w:szCs w:val="24"/>
          <w:lang w:eastAsia="ru-RU"/>
        </w:rPr>
        <w:t>Караганова</w:t>
      </w:r>
      <w:proofErr w:type="spellEnd"/>
    </w:p>
    <w:p w:rsidR="004F54D0" w:rsidRPr="00FF7053" w:rsidRDefault="004F54D0" w:rsidP="004F54D0">
      <w:pPr>
        <w:spacing w:line="240" w:lineRule="auto"/>
        <w:rPr>
          <w:rFonts w:ascii="Times New Roman" w:hAnsi="Times New Roman" w:cs="Times New Roman"/>
          <w:sz w:val="24"/>
          <w:szCs w:val="24"/>
        </w:rPr>
      </w:pPr>
    </w:p>
    <w:p w:rsidR="00561D75" w:rsidRPr="003741B7" w:rsidRDefault="00561D75" w:rsidP="00803EC9">
      <w:pPr>
        <w:spacing w:after="0"/>
        <w:jc w:val="right"/>
        <w:rPr>
          <w:rFonts w:ascii="Times New Roman" w:hAnsi="Times New Roman" w:cs="Times New Roman"/>
          <w:color w:val="000000" w:themeColor="text1"/>
          <w:sz w:val="24"/>
          <w:szCs w:val="24"/>
        </w:rPr>
      </w:pPr>
    </w:p>
    <w:p w:rsidR="00C53A7C" w:rsidRPr="003741B7" w:rsidRDefault="00C53A7C" w:rsidP="00803EC9">
      <w:pPr>
        <w:spacing w:after="0"/>
        <w:jc w:val="right"/>
        <w:rPr>
          <w:rFonts w:ascii="Times New Roman" w:hAnsi="Times New Roman" w:cs="Times New Roman"/>
          <w:color w:val="000000" w:themeColor="text1"/>
          <w:sz w:val="24"/>
          <w:szCs w:val="24"/>
        </w:rPr>
      </w:pPr>
    </w:p>
    <w:p w:rsidR="00C53A7C" w:rsidRPr="003741B7" w:rsidRDefault="00C53A7C"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527789" w:rsidRPr="00527789" w:rsidRDefault="00527789" w:rsidP="00527789">
      <w:pPr>
        <w:spacing w:after="0"/>
        <w:jc w:val="right"/>
        <w:rPr>
          <w:rFonts w:ascii="Times New Roman" w:hAnsi="Times New Roman" w:cs="Times New Roman"/>
          <w:color w:val="000000" w:themeColor="text1"/>
          <w:szCs w:val="24"/>
        </w:rPr>
      </w:pPr>
      <w:r w:rsidRPr="00527789">
        <w:rPr>
          <w:rFonts w:ascii="Times New Roman" w:hAnsi="Times New Roman" w:cs="Times New Roman"/>
          <w:color w:val="000000" w:themeColor="text1"/>
          <w:szCs w:val="24"/>
        </w:rPr>
        <w:t xml:space="preserve">Приложение № </w:t>
      </w:r>
      <w:r>
        <w:rPr>
          <w:rFonts w:ascii="Times New Roman" w:hAnsi="Times New Roman" w:cs="Times New Roman"/>
          <w:color w:val="000000" w:themeColor="text1"/>
          <w:szCs w:val="24"/>
        </w:rPr>
        <w:t>1</w:t>
      </w:r>
      <w:r w:rsidRPr="00527789">
        <w:rPr>
          <w:rFonts w:ascii="Times New Roman" w:hAnsi="Times New Roman" w:cs="Times New Roman"/>
          <w:color w:val="000000" w:themeColor="text1"/>
          <w:szCs w:val="24"/>
        </w:rPr>
        <w:t xml:space="preserve"> </w:t>
      </w:r>
    </w:p>
    <w:p w:rsidR="00527789" w:rsidRDefault="00527789" w:rsidP="00527789">
      <w:pPr>
        <w:spacing w:after="0"/>
        <w:jc w:val="right"/>
        <w:rPr>
          <w:rFonts w:ascii="Times New Roman" w:hAnsi="Times New Roman" w:cs="Times New Roman"/>
          <w:color w:val="000000" w:themeColor="text1"/>
          <w:szCs w:val="24"/>
        </w:rPr>
      </w:pPr>
      <w:r w:rsidRPr="00527789">
        <w:rPr>
          <w:rFonts w:ascii="Times New Roman" w:hAnsi="Times New Roman" w:cs="Times New Roman"/>
          <w:color w:val="000000" w:themeColor="text1"/>
          <w:szCs w:val="24"/>
        </w:rPr>
        <w:t xml:space="preserve">к решению Собрания депутатов </w:t>
      </w:r>
    </w:p>
    <w:p w:rsidR="00527789" w:rsidRDefault="00527789" w:rsidP="00527789">
      <w:pPr>
        <w:spacing w:after="0"/>
        <w:jc w:val="right"/>
        <w:rPr>
          <w:rFonts w:ascii="Times New Roman" w:hAnsi="Times New Roman" w:cs="Times New Roman"/>
          <w:color w:val="000000" w:themeColor="text1"/>
          <w:szCs w:val="24"/>
        </w:rPr>
      </w:pPr>
      <w:proofErr w:type="spellStart"/>
      <w:r w:rsidRPr="00527789">
        <w:rPr>
          <w:rFonts w:ascii="Times New Roman" w:hAnsi="Times New Roman" w:cs="Times New Roman"/>
          <w:color w:val="000000" w:themeColor="text1"/>
          <w:szCs w:val="24"/>
        </w:rPr>
        <w:t>Шумерлинского</w:t>
      </w:r>
      <w:proofErr w:type="spellEnd"/>
      <w:r w:rsidRPr="00527789">
        <w:rPr>
          <w:rFonts w:ascii="Times New Roman" w:hAnsi="Times New Roman" w:cs="Times New Roman"/>
          <w:color w:val="000000" w:themeColor="text1"/>
          <w:szCs w:val="24"/>
        </w:rPr>
        <w:t xml:space="preserve"> муниципального округа</w:t>
      </w:r>
    </w:p>
    <w:p w:rsidR="00527789" w:rsidRPr="00527789" w:rsidRDefault="00527789" w:rsidP="00527789">
      <w:pPr>
        <w:spacing w:after="0"/>
        <w:jc w:val="right"/>
        <w:rPr>
          <w:rFonts w:ascii="Times New Roman" w:hAnsi="Times New Roman" w:cs="Times New Roman"/>
          <w:color w:val="000000" w:themeColor="text1"/>
          <w:szCs w:val="24"/>
        </w:rPr>
      </w:pPr>
      <w:r w:rsidRPr="00527789">
        <w:rPr>
          <w:rFonts w:ascii="Times New Roman" w:hAnsi="Times New Roman" w:cs="Times New Roman"/>
          <w:color w:val="000000" w:themeColor="text1"/>
          <w:szCs w:val="24"/>
        </w:rPr>
        <w:t xml:space="preserve"> Чувашской Республики </w:t>
      </w:r>
    </w:p>
    <w:p w:rsidR="00A802F2" w:rsidRPr="00527789" w:rsidRDefault="00527789" w:rsidP="00527789">
      <w:pPr>
        <w:spacing w:after="0"/>
        <w:jc w:val="right"/>
        <w:rPr>
          <w:rFonts w:ascii="Times New Roman" w:hAnsi="Times New Roman" w:cs="Times New Roman"/>
          <w:color w:val="000000" w:themeColor="text1"/>
          <w:szCs w:val="24"/>
        </w:rPr>
      </w:pPr>
      <w:r w:rsidRPr="00527789">
        <w:rPr>
          <w:rFonts w:ascii="Times New Roman" w:hAnsi="Times New Roman" w:cs="Times New Roman"/>
          <w:color w:val="000000" w:themeColor="text1"/>
          <w:szCs w:val="24"/>
        </w:rPr>
        <w:t xml:space="preserve">от </w:t>
      </w:r>
      <w:r w:rsidR="0082427D" w:rsidRPr="0082427D">
        <w:rPr>
          <w:rFonts w:ascii="Times New Roman" w:hAnsi="Times New Roman" w:cs="Times New Roman"/>
          <w:color w:val="000000" w:themeColor="text1"/>
          <w:szCs w:val="24"/>
        </w:rPr>
        <w:t>25.02.2022  № 7/3</w:t>
      </w:r>
    </w:p>
    <w:p w:rsidR="00527789" w:rsidRPr="00527789" w:rsidRDefault="00527789" w:rsidP="00527789">
      <w:pPr>
        <w:spacing w:after="0"/>
        <w:jc w:val="right"/>
        <w:rPr>
          <w:rFonts w:ascii="Times New Roman" w:hAnsi="Times New Roman" w:cs="Times New Roman"/>
          <w:color w:val="000000" w:themeColor="text1"/>
          <w:szCs w:val="24"/>
        </w:rPr>
      </w:pPr>
    </w:p>
    <w:p w:rsidR="00731014" w:rsidRPr="00E9164D" w:rsidRDefault="00731014" w:rsidP="00803EC9">
      <w:pPr>
        <w:spacing w:after="0"/>
        <w:jc w:val="right"/>
        <w:rPr>
          <w:rFonts w:ascii="Times New Roman" w:hAnsi="Times New Roman" w:cs="Times New Roman"/>
          <w:color w:val="000000" w:themeColor="text1"/>
          <w:sz w:val="24"/>
          <w:szCs w:val="24"/>
        </w:rPr>
      </w:pPr>
    </w:p>
    <w:p w:rsidR="00731014" w:rsidRPr="00E9164D" w:rsidRDefault="00731014" w:rsidP="0073101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9164D">
        <w:rPr>
          <w:rFonts w:ascii="Times New Roman" w:hAnsi="Times New Roman" w:cs="Times New Roman"/>
          <w:b/>
          <w:bCs/>
          <w:color w:val="000000" w:themeColor="text1"/>
          <w:sz w:val="24"/>
          <w:szCs w:val="24"/>
        </w:rPr>
        <w:t>ПОРЯДОК ФОРМИРОВАНИЯ, ВЕДЕНИЯ,</w:t>
      </w:r>
    </w:p>
    <w:p w:rsidR="00731014" w:rsidRPr="00E9164D" w:rsidRDefault="00731014" w:rsidP="0073101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9164D">
        <w:rPr>
          <w:rFonts w:ascii="Times New Roman" w:hAnsi="Times New Roman" w:cs="Times New Roman"/>
          <w:b/>
          <w:bCs/>
          <w:color w:val="000000" w:themeColor="text1"/>
          <w:sz w:val="24"/>
          <w:szCs w:val="24"/>
        </w:rPr>
        <w:t>ЕЖЕГОДНОГО ДОПОЛНЕНИЯ И ОПУБЛИКОВАНИЯ</w:t>
      </w:r>
    </w:p>
    <w:p w:rsidR="00731014" w:rsidRPr="00E9164D" w:rsidRDefault="00731014" w:rsidP="00731014">
      <w:pPr>
        <w:spacing w:after="0" w:line="240" w:lineRule="auto"/>
        <w:jc w:val="center"/>
        <w:rPr>
          <w:rFonts w:ascii="Times New Roman" w:hAnsi="Times New Roman" w:cs="Times New Roman"/>
          <w:color w:val="000000" w:themeColor="text1"/>
          <w:sz w:val="24"/>
          <w:szCs w:val="24"/>
        </w:rPr>
      </w:pPr>
      <w:r w:rsidRPr="00E9164D">
        <w:rPr>
          <w:rFonts w:ascii="Times New Roman" w:hAnsi="Times New Roman" w:cs="Times New Roman"/>
          <w:b/>
          <w:bCs/>
          <w:color w:val="000000" w:themeColor="text1"/>
          <w:sz w:val="24"/>
          <w:szCs w:val="24"/>
        </w:rPr>
        <w:t xml:space="preserve">ПЕРЕЧНЯ МУНИЦИПАЛЬНОГО ИМУЩЕСТВА ШУМЕРЛИНСКОГО </w:t>
      </w:r>
      <w:r w:rsidR="008A663A" w:rsidRPr="00E9164D">
        <w:rPr>
          <w:rFonts w:ascii="Times New Roman" w:hAnsi="Times New Roman" w:cs="Times New Roman"/>
          <w:b/>
          <w:bCs/>
          <w:color w:val="000000" w:themeColor="text1"/>
          <w:sz w:val="24"/>
          <w:szCs w:val="24"/>
        </w:rPr>
        <w:t xml:space="preserve">МУНИЦИПАЛЬНОГО ОКРУГА </w:t>
      </w:r>
      <w:r w:rsidRPr="00E9164D">
        <w:rPr>
          <w:rFonts w:ascii="Times New Roman" w:hAnsi="Times New Roman" w:cs="Times New Roman"/>
          <w:b/>
          <w:bCs/>
          <w:color w:val="000000" w:themeColor="text1"/>
          <w:sz w:val="24"/>
          <w:szCs w:val="24"/>
        </w:rPr>
        <w:t>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E1262" w:rsidRPr="00E9164D">
        <w:rPr>
          <w:rFonts w:ascii="Times New Roman" w:hAnsi="Times New Roman" w:cs="Times New Roman"/>
          <w:b/>
          <w:bCs/>
          <w:color w:val="000000" w:themeColor="text1"/>
          <w:sz w:val="24"/>
          <w:szCs w:val="24"/>
        </w:rPr>
        <w:t>, А ТАКЖЕ ФИЗИЧЕСКИМ ЛИЦАМ, ПРИМЕНЯЮЩИМ СПЕЦИАЛЬНЫЙ НАЛОГОВЫЙ РЕЖИМ</w:t>
      </w:r>
    </w:p>
    <w:p w:rsidR="00731014" w:rsidRPr="00E9164D" w:rsidRDefault="00731014" w:rsidP="00731014">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731014" w:rsidRPr="00E9164D" w:rsidRDefault="00731014" w:rsidP="00731014">
      <w:pPr>
        <w:pStyle w:val="ConsPlusTitle"/>
        <w:jc w:val="center"/>
        <w:outlineLvl w:val="1"/>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1. Общие положения</w:t>
      </w:r>
    </w:p>
    <w:p w:rsidR="00731014" w:rsidRPr="00E9164D" w:rsidRDefault="00731014" w:rsidP="00731014">
      <w:pPr>
        <w:pStyle w:val="ConsPlusNormal"/>
        <w:jc w:val="both"/>
        <w:rPr>
          <w:rFonts w:ascii="Times New Roman" w:hAnsi="Times New Roman" w:cs="Times New Roman"/>
          <w:color w:val="000000" w:themeColor="text1"/>
          <w:sz w:val="24"/>
          <w:szCs w:val="24"/>
        </w:rPr>
      </w:pPr>
    </w:p>
    <w:p w:rsidR="008A663A" w:rsidRPr="00E9164D" w:rsidRDefault="008A663A" w:rsidP="008A663A">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1.1. </w:t>
      </w:r>
      <w:proofErr w:type="gramStart"/>
      <w:r w:rsidRPr="00E9164D">
        <w:rPr>
          <w:rFonts w:ascii="Times New Roman" w:hAnsi="Times New Roman" w:cs="Times New Roman"/>
          <w:color w:val="000000" w:themeColor="text1"/>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Шумерлинского  </w:t>
      </w:r>
      <w:r w:rsidR="009B773E" w:rsidRPr="00E9164D">
        <w:rPr>
          <w:rFonts w:ascii="Times New Roman" w:hAnsi="Times New Roman" w:cs="Times New Roman"/>
          <w:color w:val="000000" w:themeColor="text1"/>
          <w:sz w:val="24"/>
          <w:szCs w:val="24"/>
        </w:rPr>
        <w:t xml:space="preserve">муниципального округа </w:t>
      </w:r>
      <w:r w:rsidRPr="00E9164D">
        <w:rPr>
          <w:rFonts w:ascii="Times New Roman" w:hAnsi="Times New Roman" w:cs="Times New Roman"/>
          <w:color w:val="000000" w:themeColor="text1"/>
          <w:sz w:val="24"/>
          <w:szCs w:val="24"/>
        </w:rPr>
        <w:t>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sidRPr="00E9164D">
        <w:rPr>
          <w:rFonts w:ascii="Times New Roman" w:hAnsi="Times New Roman" w:cs="Times New Roman"/>
          <w:color w:val="000000" w:themeColor="text1"/>
          <w:sz w:val="24"/>
          <w:szCs w:val="24"/>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731014" w:rsidRPr="00E9164D" w:rsidRDefault="008A663A" w:rsidP="008A663A">
      <w:pPr>
        <w:pStyle w:val="ConsPlusNormal"/>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1.2. </w:t>
      </w:r>
      <w:proofErr w:type="gramStart"/>
      <w:r w:rsidRPr="00E9164D">
        <w:rPr>
          <w:rFonts w:ascii="Times New Roman" w:hAnsi="Times New Roman" w:cs="Times New Roman"/>
          <w:color w:val="000000" w:themeColor="text1"/>
          <w:sz w:val="24"/>
          <w:szCs w:val="24"/>
        </w:rPr>
        <w:t>Установить, что настоящий Порядок применяется также для предоставления во владение и (или) пользование физическим лицам (лицу) муниципального имущества, включенного в Перечень, если такие физические лица (лицо) на дату принятия решения о предоставлении соответствующей поддержки не являются индивидуальными предпринимателями и применяют специальный налоговый режим «Налог на профессиональный доход</w:t>
      </w:r>
      <w:r w:rsidR="00CE1262" w:rsidRPr="00E9164D">
        <w:rPr>
          <w:rFonts w:ascii="Times New Roman" w:hAnsi="Times New Roman" w:cs="Times New Roman"/>
          <w:color w:val="000000" w:themeColor="text1"/>
          <w:sz w:val="24"/>
          <w:szCs w:val="24"/>
        </w:rPr>
        <w:t xml:space="preserve">. </w:t>
      </w:r>
      <w:proofErr w:type="gramEnd"/>
    </w:p>
    <w:p w:rsidR="003741B7" w:rsidRPr="00E9164D" w:rsidRDefault="003741B7" w:rsidP="00731014">
      <w:pPr>
        <w:pStyle w:val="ConsPlusTitle"/>
        <w:jc w:val="center"/>
        <w:outlineLvl w:val="1"/>
        <w:rPr>
          <w:rFonts w:ascii="Times New Roman" w:hAnsi="Times New Roman" w:cs="Times New Roman"/>
          <w:color w:val="000000" w:themeColor="text1"/>
          <w:sz w:val="24"/>
          <w:szCs w:val="24"/>
        </w:rPr>
      </w:pPr>
    </w:p>
    <w:p w:rsidR="00731014" w:rsidRPr="00E9164D" w:rsidRDefault="00731014" w:rsidP="00731014">
      <w:pPr>
        <w:pStyle w:val="ConsPlusTitle"/>
        <w:jc w:val="center"/>
        <w:outlineLvl w:val="1"/>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 Цели создания и основные принципы формирования,</w:t>
      </w:r>
    </w:p>
    <w:p w:rsidR="00731014" w:rsidRPr="00E9164D" w:rsidRDefault="00731014" w:rsidP="00731014">
      <w:pPr>
        <w:pStyle w:val="ConsPlusTitle"/>
        <w:jc w:val="center"/>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ведения, ежегодного дополнения и опубликования Перечня</w:t>
      </w:r>
    </w:p>
    <w:p w:rsidR="00731014" w:rsidRPr="00E9164D" w:rsidRDefault="00731014" w:rsidP="00731014">
      <w:pPr>
        <w:pStyle w:val="ConsPlusNormal"/>
        <w:jc w:val="both"/>
        <w:rPr>
          <w:rFonts w:ascii="Times New Roman" w:hAnsi="Times New Roman" w:cs="Times New Roman"/>
          <w:color w:val="000000" w:themeColor="text1"/>
          <w:sz w:val="24"/>
          <w:szCs w:val="24"/>
        </w:rPr>
      </w:pP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2.1. </w:t>
      </w:r>
      <w:proofErr w:type="gramStart"/>
      <w:r w:rsidRPr="00E9164D">
        <w:rPr>
          <w:rFonts w:ascii="Times New Roman" w:hAnsi="Times New Roman" w:cs="Times New Roman"/>
          <w:color w:val="000000" w:themeColor="text1"/>
          <w:sz w:val="24"/>
          <w:szCs w:val="24"/>
        </w:rPr>
        <w:t xml:space="preserve">В Перечне содержатся сведения о муниципальном имуществе Шумерлинского  </w:t>
      </w:r>
      <w:r w:rsidR="009B773E"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w:t>
      </w:r>
      <w:r w:rsidRPr="00E9164D">
        <w:rPr>
          <w:rFonts w:ascii="Times New Roman" w:hAnsi="Times New Roman" w:cs="Times New Roman"/>
          <w:color w:val="000000" w:themeColor="text1"/>
          <w:sz w:val="24"/>
          <w:szCs w:val="24"/>
        </w:rPr>
        <w:lastRenderedPageBreak/>
        <w:t>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w:t>
      </w:r>
      <w:proofErr w:type="gramEnd"/>
      <w:r w:rsidRPr="00E9164D">
        <w:rPr>
          <w:rFonts w:ascii="Times New Roman" w:hAnsi="Times New Roman" w:cs="Times New Roman"/>
          <w:color w:val="000000" w:themeColor="text1"/>
          <w:sz w:val="24"/>
          <w:szCs w:val="24"/>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2.2. Формирование Перечня осуществляется в целях:</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CE1262" w:rsidRPr="00E9164D">
        <w:rPr>
          <w:rFonts w:ascii="Times New Roman" w:hAnsi="Times New Roman" w:cs="Times New Roman"/>
          <w:color w:val="000000" w:themeColor="text1"/>
          <w:sz w:val="24"/>
          <w:szCs w:val="24"/>
        </w:rPr>
        <w:t xml:space="preserve">, а также для физических лиц, применяющих </w:t>
      </w:r>
      <w:r w:rsidR="00DE2B4F" w:rsidRPr="00E9164D">
        <w:rPr>
          <w:rFonts w:ascii="Times New Roman" w:hAnsi="Times New Roman" w:cs="Times New Roman"/>
          <w:color w:val="000000" w:themeColor="text1"/>
          <w:sz w:val="24"/>
          <w:szCs w:val="24"/>
        </w:rPr>
        <w:t>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2.2.2. Предоставления имущества, принадлежащего на праве муниципальной собственности </w:t>
      </w:r>
      <w:proofErr w:type="spellStart"/>
      <w:r w:rsidRPr="00E9164D">
        <w:rPr>
          <w:rFonts w:ascii="Times New Roman" w:hAnsi="Times New Roman" w:cs="Times New Roman"/>
          <w:color w:val="000000" w:themeColor="text1"/>
          <w:sz w:val="24"/>
          <w:szCs w:val="24"/>
        </w:rPr>
        <w:t>Шумерлинскому</w:t>
      </w:r>
      <w:proofErr w:type="spellEnd"/>
      <w:r w:rsidRPr="00E9164D">
        <w:rPr>
          <w:rFonts w:ascii="Times New Roman" w:hAnsi="Times New Roman" w:cs="Times New Roman"/>
          <w:color w:val="000000" w:themeColor="text1"/>
          <w:sz w:val="24"/>
          <w:szCs w:val="24"/>
        </w:rPr>
        <w:t xml:space="preserve"> </w:t>
      </w:r>
      <w:r w:rsidR="009B773E" w:rsidRPr="00E9164D">
        <w:rPr>
          <w:rFonts w:ascii="Times New Roman" w:hAnsi="Times New Roman" w:cs="Times New Roman"/>
          <w:color w:val="000000" w:themeColor="text1"/>
          <w:sz w:val="24"/>
          <w:szCs w:val="24"/>
        </w:rPr>
        <w:t>муниципальному округу</w:t>
      </w:r>
      <w:r w:rsidRPr="00E9164D">
        <w:rPr>
          <w:rFonts w:ascii="Times New Roman" w:hAnsi="Times New Roman" w:cs="Times New Roman"/>
          <w:color w:val="000000" w:themeColor="text1"/>
          <w:sz w:val="24"/>
          <w:szCs w:val="24"/>
        </w:rPr>
        <w:t xml:space="preserve"> Чувашской Республики во владение и (или) пользование на долгосрочной основе (в том числе </w:t>
      </w:r>
      <w:proofErr w:type="spellStart"/>
      <w:r w:rsidRPr="00E9164D">
        <w:rPr>
          <w:rFonts w:ascii="Times New Roman" w:hAnsi="Times New Roman" w:cs="Times New Roman"/>
          <w:color w:val="000000" w:themeColor="text1"/>
          <w:sz w:val="24"/>
          <w:szCs w:val="24"/>
        </w:rPr>
        <w:t>возмездно</w:t>
      </w:r>
      <w:proofErr w:type="spellEnd"/>
      <w:r w:rsidRPr="00E9164D">
        <w:rPr>
          <w:rFonts w:ascii="Times New Roman" w:hAnsi="Times New Roman" w:cs="Times New Roman"/>
          <w:color w:val="000000" w:themeColor="text1"/>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2.2.3. Реализации полномочий администрации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в сфере оказания имущественной поддержки субъектам малого и среднего предпринимательства</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2.2.4. Повышения эффективности управления муниципальным имуществом, находящимся в муниципальной собственности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стимулирования развития малого и среднего предпринимательства на территории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2.3. Формирование и ведение Перечня основывается на следующих основных принципах:</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731014" w:rsidRPr="00E9164D" w:rsidRDefault="00731014" w:rsidP="00731014">
      <w:pPr>
        <w:autoSpaceDE w:val="0"/>
        <w:autoSpaceDN w:val="0"/>
        <w:adjustRightInd w:val="0"/>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2.3.2. Ежегодная актуализация Перечня (до 1 ноября текущего года), осуществляемая на основе предложений, в том числе внесенных отделом экономики, земельных и имущественных отношений администрации Шумерлинского </w:t>
      </w:r>
      <w:r w:rsidR="005D2231" w:rsidRPr="00E9164D">
        <w:rPr>
          <w:rFonts w:ascii="Times New Roman" w:hAnsi="Times New Roman" w:cs="Times New Roman"/>
          <w:color w:val="000000" w:themeColor="text1"/>
          <w:sz w:val="24"/>
          <w:szCs w:val="24"/>
        </w:rPr>
        <w:t>муниципального округа Чувашской Республики</w:t>
      </w:r>
      <w:r w:rsidRPr="00E9164D">
        <w:rPr>
          <w:rFonts w:ascii="Times New Roman" w:hAnsi="Times New Roman" w:cs="Times New Roman"/>
          <w:color w:val="000000" w:themeColor="text1"/>
          <w:sz w:val="24"/>
          <w:szCs w:val="24"/>
        </w:rPr>
        <w:t>.</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31014" w:rsidRPr="00E9164D" w:rsidRDefault="00731014" w:rsidP="00731014">
      <w:pPr>
        <w:pStyle w:val="ConsPlusNormal"/>
        <w:jc w:val="both"/>
        <w:rPr>
          <w:rFonts w:ascii="Times New Roman" w:hAnsi="Times New Roman" w:cs="Times New Roman"/>
          <w:color w:val="000000" w:themeColor="text1"/>
          <w:sz w:val="24"/>
          <w:szCs w:val="24"/>
        </w:rPr>
      </w:pPr>
    </w:p>
    <w:p w:rsidR="00731014" w:rsidRPr="00E9164D" w:rsidRDefault="00731014" w:rsidP="00731014">
      <w:pPr>
        <w:pStyle w:val="ConsPlusTitle"/>
        <w:jc w:val="center"/>
        <w:outlineLvl w:val="1"/>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 Формирование, ведение Перечня, внесение</w:t>
      </w:r>
    </w:p>
    <w:p w:rsidR="00731014" w:rsidRPr="00E9164D" w:rsidRDefault="00731014" w:rsidP="00731014">
      <w:pPr>
        <w:pStyle w:val="ConsPlusTitle"/>
        <w:jc w:val="center"/>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в него изменений, в том числе ежегодное дополнение Перечня</w:t>
      </w:r>
    </w:p>
    <w:p w:rsidR="00731014" w:rsidRPr="00E9164D" w:rsidRDefault="00731014" w:rsidP="00731014">
      <w:pPr>
        <w:pStyle w:val="ConsPlusNormal"/>
        <w:jc w:val="both"/>
        <w:rPr>
          <w:rFonts w:ascii="Times New Roman" w:hAnsi="Times New Roman" w:cs="Times New Roman"/>
          <w:color w:val="000000" w:themeColor="text1"/>
          <w:sz w:val="24"/>
          <w:szCs w:val="24"/>
        </w:rPr>
      </w:pP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 Перечень, изменения и ежегодное дополнение в него утверждаются постановлением администрации Шумерлинского  </w:t>
      </w:r>
      <w:r w:rsidR="005D2231" w:rsidRPr="00E9164D">
        <w:rPr>
          <w:rFonts w:ascii="Times New Roman" w:hAnsi="Times New Roman" w:cs="Times New Roman"/>
          <w:color w:val="000000" w:themeColor="text1"/>
          <w:sz w:val="24"/>
          <w:szCs w:val="24"/>
        </w:rPr>
        <w:t xml:space="preserve">муниципального округа </w:t>
      </w:r>
      <w:r w:rsidRPr="00E9164D">
        <w:rPr>
          <w:rFonts w:ascii="Times New Roman" w:hAnsi="Times New Roman" w:cs="Times New Roman"/>
          <w:color w:val="000000" w:themeColor="text1"/>
          <w:sz w:val="24"/>
          <w:szCs w:val="24"/>
        </w:rPr>
        <w:t>Чувашской Республики.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3.2. Формирование и ведение Перечня осуществляется администрацией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через отдел экономики, земельных и имущественных отношений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bookmarkStart w:id="0" w:name="P78"/>
      <w:bookmarkEnd w:id="0"/>
      <w:r w:rsidRPr="00E9164D">
        <w:rPr>
          <w:rFonts w:ascii="Times New Roman" w:hAnsi="Times New Roman" w:cs="Times New Roman"/>
          <w:color w:val="000000" w:themeColor="text1"/>
          <w:sz w:val="24"/>
          <w:szCs w:val="24"/>
        </w:rPr>
        <w:t>3.3. В Перечень вносятся сведения об имуществе, соответствующем следующим критериям:</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E2B4F" w:rsidRPr="00E9164D">
        <w:rPr>
          <w:rFonts w:ascii="Times New Roman" w:hAnsi="Times New Roman" w:cs="Times New Roman"/>
          <w:color w:val="000000" w:themeColor="text1"/>
          <w:sz w:val="24"/>
          <w:szCs w:val="24"/>
        </w:rPr>
        <w:t xml:space="preserve"> и физических лиц, применяющих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3.3.2. В отношении имущества федеральными законами не установлен запрет на его </w:t>
      </w:r>
      <w:r w:rsidRPr="00E9164D">
        <w:rPr>
          <w:rFonts w:ascii="Times New Roman" w:hAnsi="Times New Roman" w:cs="Times New Roman"/>
          <w:color w:val="000000" w:themeColor="text1"/>
          <w:sz w:val="24"/>
          <w:szCs w:val="24"/>
        </w:rPr>
        <w:lastRenderedPageBreak/>
        <w:t>передачу во временное владение и (или) пользование, в том числе в аренду;</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3.3.3. Имущество не является объектом религиозного назначения;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нормативно-правовыми актами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3.3.5. </w:t>
      </w:r>
      <w:proofErr w:type="gramStart"/>
      <w:r w:rsidRPr="00E9164D">
        <w:rPr>
          <w:rFonts w:ascii="Times New Roman" w:hAnsi="Times New Roman" w:cs="Times New Roman"/>
          <w:color w:val="000000" w:themeColor="text1"/>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Шумерлинского </w:t>
      </w:r>
      <w:r w:rsidR="005D2231" w:rsidRPr="00E9164D">
        <w:rPr>
          <w:rFonts w:ascii="Times New Roman" w:hAnsi="Times New Roman" w:cs="Times New Roman"/>
          <w:color w:val="000000" w:themeColor="text1"/>
          <w:sz w:val="24"/>
          <w:szCs w:val="24"/>
        </w:rPr>
        <w:t xml:space="preserve">муниципального округа </w:t>
      </w:r>
      <w:r w:rsidRPr="00E9164D">
        <w:rPr>
          <w:rFonts w:ascii="Times New Roman" w:hAnsi="Times New Roman" w:cs="Times New Roman"/>
          <w:color w:val="000000" w:themeColor="text1"/>
          <w:sz w:val="24"/>
          <w:szCs w:val="24"/>
        </w:rPr>
        <w:t>Чувашской Республики,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3.3.6. Имущество не признано аварийным и подлежащим сносу;</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3.3.10. </w:t>
      </w:r>
      <w:proofErr w:type="gramStart"/>
      <w:r w:rsidRPr="00E9164D">
        <w:rPr>
          <w:rFonts w:ascii="Times New Roman" w:hAnsi="Times New Roman" w:cs="Times New Roman"/>
          <w:color w:val="000000" w:themeColor="text1"/>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sidRPr="00E9164D">
        <w:rPr>
          <w:rFonts w:ascii="Times New Roman" w:hAnsi="Times New Roman" w:cs="Times New Roman"/>
          <w:color w:val="000000" w:themeColor="text1"/>
          <w:sz w:val="24"/>
          <w:szCs w:val="24"/>
        </w:rPr>
        <w:t xml:space="preserve"> и (или) в пользование субъектам малого и среднего предпринимательства и организациям, образующим инфраструктуру поддержки</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3.3.11.  </w:t>
      </w:r>
      <w:proofErr w:type="gramStart"/>
      <w:r w:rsidRPr="00E9164D">
        <w:rPr>
          <w:rFonts w:ascii="Times New Roman" w:hAnsi="Times New Roman" w:cs="Times New Roman"/>
          <w:color w:val="000000" w:themeColor="text1"/>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9B773E" w:rsidRPr="00E9164D" w:rsidRDefault="009B773E" w:rsidP="003741B7">
      <w:pPr>
        <w:pStyle w:val="ConsPlusNormal"/>
        <w:ind w:firstLine="540"/>
        <w:contextualSpacing/>
        <w:jc w:val="both"/>
        <w:rPr>
          <w:rFonts w:ascii="Times New Roman" w:hAnsi="Times New Roman" w:cs="Times New Roman"/>
          <w:color w:val="000000" w:themeColor="text1"/>
          <w:sz w:val="24"/>
          <w:szCs w:val="24"/>
        </w:rPr>
      </w:pPr>
      <w:bookmarkStart w:id="1" w:name="P92"/>
      <w:bookmarkEnd w:id="1"/>
      <w:r w:rsidRPr="00E9164D">
        <w:rPr>
          <w:rFonts w:ascii="Times New Roman" w:hAnsi="Times New Roman" w:cs="Times New Roman"/>
          <w:color w:val="000000" w:themeColor="text1"/>
          <w:sz w:val="24"/>
          <w:szCs w:val="24"/>
        </w:rPr>
        <w:t xml:space="preserve">3.6. </w:t>
      </w:r>
      <w:proofErr w:type="gramStart"/>
      <w:r w:rsidRPr="00E9164D">
        <w:rPr>
          <w:rFonts w:ascii="Times New Roman" w:hAnsi="Times New Roman" w:cs="Times New Roman"/>
          <w:color w:val="000000" w:themeColor="text1"/>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по его инициативе или на основании предложений органов местного самоуправления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roofErr w:type="gramEnd"/>
      <w:r w:rsidRPr="00E9164D">
        <w:rPr>
          <w:rFonts w:ascii="Times New Roman" w:hAnsi="Times New Roman" w:cs="Times New Roman"/>
          <w:color w:val="000000" w:themeColor="text1"/>
          <w:sz w:val="24"/>
          <w:szCs w:val="24"/>
        </w:rPr>
        <w:t>, институтов развития в сфере малого и среднего предпринимательства, физических лиц, применяющих специальный налоговый режим.</w:t>
      </w:r>
    </w:p>
    <w:p w:rsidR="009B773E" w:rsidRPr="00E9164D" w:rsidRDefault="009B773E"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Внесение в Перечень изменений, не предусматривающих исключения из Перечня </w:t>
      </w:r>
      <w:r w:rsidRPr="00E9164D">
        <w:rPr>
          <w:rFonts w:ascii="Times New Roman" w:hAnsi="Times New Roman" w:cs="Times New Roman"/>
          <w:color w:val="000000" w:themeColor="text1"/>
          <w:sz w:val="24"/>
          <w:szCs w:val="24"/>
        </w:rPr>
        <w:lastRenderedPageBreak/>
        <w:t xml:space="preserve">имущества, осуществляется не позднее 10 рабочих дней </w:t>
      </w:r>
      <w:proofErr w:type="gramStart"/>
      <w:r w:rsidRPr="00E9164D">
        <w:rPr>
          <w:rFonts w:ascii="Times New Roman" w:hAnsi="Times New Roman" w:cs="Times New Roman"/>
          <w:color w:val="000000" w:themeColor="text1"/>
          <w:sz w:val="24"/>
          <w:szCs w:val="24"/>
        </w:rPr>
        <w:t>с даты внесения</w:t>
      </w:r>
      <w:proofErr w:type="gramEnd"/>
      <w:r w:rsidRPr="00E9164D">
        <w:rPr>
          <w:rFonts w:ascii="Times New Roman" w:hAnsi="Times New Roman" w:cs="Times New Roman"/>
          <w:color w:val="000000" w:themeColor="text1"/>
          <w:sz w:val="24"/>
          <w:szCs w:val="24"/>
        </w:rPr>
        <w:t xml:space="preserve"> соответствующих изменений в реестр муниципального имущества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3.8. Решение об отказе в учете предложения о включении имущества в Перечень принимается в следующих случаях:</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3.8.1. Имущество не соответствует критериям, установленным пунктом 3.3 настоящего Порядка.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уполномоченного на согласование сделок с имуществом балансодержателя.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3.8.3. Отсутствуют индивидуально-определенные признаки движимого имущества, позволяющие заключить в отношении него договор аренды.</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3.9. </w:t>
      </w:r>
      <w:proofErr w:type="gramStart"/>
      <w:r w:rsidRPr="00E9164D">
        <w:rPr>
          <w:rFonts w:ascii="Times New Roman" w:hAnsi="Times New Roman" w:cs="Times New Roman"/>
          <w:color w:val="000000" w:themeColor="text1"/>
          <w:sz w:val="24"/>
          <w:szCs w:val="24"/>
        </w:rPr>
        <w:t xml:space="preserve">Уполномоченный орган вправе исключить сведения о муниципальном имуществе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w:t>
      </w:r>
      <w:r w:rsidR="00DE2B4F" w:rsidRPr="00E9164D">
        <w:rPr>
          <w:rFonts w:ascii="Times New Roman" w:hAnsi="Times New Roman" w:cs="Times New Roman"/>
          <w:color w:val="000000" w:themeColor="text1"/>
          <w:sz w:val="24"/>
          <w:szCs w:val="24"/>
        </w:rPr>
        <w:t>, а также от физических лиц, применяющих специальный налоговый режим,</w:t>
      </w:r>
      <w:r w:rsidRPr="00E9164D">
        <w:rPr>
          <w:rFonts w:ascii="Times New Roman" w:hAnsi="Times New Roman" w:cs="Times New Roman"/>
          <w:color w:val="000000" w:themeColor="text1"/>
          <w:sz w:val="24"/>
          <w:szCs w:val="24"/>
        </w:rPr>
        <w:t xml:space="preserve"> не поступило:</w:t>
      </w:r>
      <w:proofErr w:type="gramEnd"/>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r w:rsidR="00DE2B4F" w:rsidRPr="00E9164D">
        <w:rPr>
          <w:rFonts w:ascii="Times New Roman" w:hAnsi="Times New Roman" w:cs="Times New Roman"/>
          <w:color w:val="000000" w:themeColor="text1"/>
          <w:sz w:val="24"/>
          <w:szCs w:val="24"/>
        </w:rPr>
        <w:t>, от физических лиц, применяющих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bookmarkStart w:id="2" w:name="P105"/>
      <w:bookmarkEnd w:id="2"/>
      <w:r w:rsidRPr="00E9164D">
        <w:rPr>
          <w:rFonts w:ascii="Times New Roman" w:hAnsi="Times New Roman" w:cs="Times New Roman"/>
          <w:color w:val="000000" w:themeColor="text1"/>
          <w:sz w:val="24"/>
          <w:szCs w:val="24"/>
        </w:rPr>
        <w:t xml:space="preserve">3.10. Сведения о муниципальном имуществе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подлежат исключению из Перечня, в следующих случаях:</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3.10.2. Право собственности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на имущество прекращено по решению суда или в ином установленном законом порядке;</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3.10.3. Прекращение существования имущества в результате его гибели или уничтожения;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bookmarkStart w:id="3" w:name="P110"/>
      <w:bookmarkEnd w:id="3"/>
      <w:r w:rsidRPr="00E9164D">
        <w:rPr>
          <w:rFonts w:ascii="Times New Roman" w:hAnsi="Times New Roman" w:cs="Times New Roman"/>
          <w:color w:val="000000" w:themeColor="text1"/>
          <w:sz w:val="24"/>
          <w:szCs w:val="24"/>
        </w:rPr>
        <w:lastRenderedPageBreak/>
        <w:t xml:space="preserve">3.10.5. </w:t>
      </w:r>
      <w:proofErr w:type="gramStart"/>
      <w:r w:rsidRPr="00E9164D">
        <w:rPr>
          <w:rFonts w:ascii="Times New Roman" w:hAnsi="Times New Roman" w:cs="Times New Roman"/>
          <w:color w:val="000000" w:themeColor="text1"/>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E9164D">
        <w:rPr>
          <w:rFonts w:ascii="Times New Roman" w:hAnsi="Times New Roman" w:cs="Times New Roman"/>
          <w:color w:val="000000" w:themeColor="text1"/>
          <w:sz w:val="24"/>
          <w:szCs w:val="24"/>
        </w:rPr>
        <w:t xml:space="preserve"> 39.3 Земельного кодекса Российской Федерации.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3.11. </w:t>
      </w:r>
      <w:proofErr w:type="gramStart"/>
      <w:r w:rsidRPr="00E9164D">
        <w:rPr>
          <w:rFonts w:ascii="Times New Roman" w:hAnsi="Times New Roman" w:cs="Times New Roman"/>
          <w:color w:val="000000" w:themeColor="text1"/>
          <w:sz w:val="24"/>
          <w:szCs w:val="24"/>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 xml:space="preserve"> на условиях, обеспечивающих проведение его капитального ремонта и (или) реконструкции арендатором в соответствии с нормативно-правовыми актами Шумерлинского </w:t>
      </w:r>
      <w:r w:rsidR="00FE20DB" w:rsidRPr="00E9164D">
        <w:rPr>
          <w:rFonts w:ascii="Times New Roman" w:hAnsi="Times New Roman" w:cs="Times New Roman"/>
          <w:color w:val="000000" w:themeColor="text1"/>
          <w:sz w:val="24"/>
          <w:szCs w:val="24"/>
        </w:rPr>
        <w:t>муниципального</w:t>
      </w:r>
      <w:proofErr w:type="gramEnd"/>
      <w:r w:rsidR="00FE20DB" w:rsidRPr="00E9164D">
        <w:rPr>
          <w:rFonts w:ascii="Times New Roman" w:hAnsi="Times New Roman" w:cs="Times New Roman"/>
          <w:color w:val="000000" w:themeColor="text1"/>
          <w:sz w:val="24"/>
          <w:szCs w:val="24"/>
        </w:rPr>
        <w:t xml:space="preserve"> округа</w:t>
      </w:r>
      <w:r w:rsidRPr="00E9164D">
        <w:rPr>
          <w:rFonts w:ascii="Times New Roman" w:hAnsi="Times New Roman" w:cs="Times New Roman"/>
          <w:color w:val="000000" w:themeColor="text1"/>
          <w:sz w:val="24"/>
          <w:szCs w:val="24"/>
        </w:rPr>
        <w:t xml:space="preserve"> Чувашской Республики.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3.12. Уполномоченный орган уведомляет арендатора о намерении принять </w:t>
      </w:r>
      <w:proofErr w:type="gramStart"/>
      <w:r w:rsidRPr="00E9164D">
        <w:rPr>
          <w:rFonts w:ascii="Times New Roman" w:hAnsi="Times New Roman" w:cs="Times New Roman"/>
          <w:color w:val="000000" w:themeColor="text1"/>
          <w:sz w:val="24"/>
          <w:szCs w:val="24"/>
        </w:rPr>
        <w:t>решение</w:t>
      </w:r>
      <w:proofErr w:type="gramEnd"/>
      <w:r w:rsidRPr="00E9164D">
        <w:rPr>
          <w:rFonts w:ascii="Times New Roman" w:hAnsi="Times New Roman" w:cs="Times New Roman"/>
          <w:color w:val="000000" w:themeColor="text1"/>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731014" w:rsidRPr="00E9164D" w:rsidRDefault="00731014" w:rsidP="003741B7">
      <w:pPr>
        <w:pStyle w:val="ConsPlusNormal"/>
        <w:contextualSpacing/>
        <w:jc w:val="both"/>
        <w:rPr>
          <w:rFonts w:ascii="Times New Roman" w:hAnsi="Times New Roman" w:cs="Times New Roman"/>
          <w:color w:val="000000" w:themeColor="text1"/>
          <w:sz w:val="24"/>
          <w:szCs w:val="24"/>
        </w:rPr>
      </w:pPr>
    </w:p>
    <w:p w:rsidR="00731014" w:rsidRPr="00E9164D" w:rsidRDefault="00731014" w:rsidP="00731014">
      <w:pPr>
        <w:pStyle w:val="ConsPlusTitle"/>
        <w:jc w:val="center"/>
        <w:outlineLvl w:val="1"/>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4. Опубликование Перечня и предоставление сведений</w:t>
      </w:r>
    </w:p>
    <w:p w:rsidR="00731014" w:rsidRPr="00E9164D" w:rsidRDefault="00731014" w:rsidP="00731014">
      <w:pPr>
        <w:pStyle w:val="ConsPlusTitle"/>
        <w:jc w:val="center"/>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о включенном в него имуществе</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4.1. Уполномоченный орган:</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решению;</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4.1.3. </w:t>
      </w:r>
      <w:proofErr w:type="gramStart"/>
      <w:r w:rsidRPr="00E9164D">
        <w:rPr>
          <w:rFonts w:ascii="Times New Roman" w:hAnsi="Times New Roman" w:cs="Times New Roman"/>
          <w:color w:val="000000" w:themeColor="text1"/>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E9164D">
        <w:rPr>
          <w:rFonts w:ascii="Times New Roman" w:hAnsi="Times New Roman" w:cs="Times New Roman"/>
          <w:color w:val="000000" w:themeColor="text1"/>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03EC9" w:rsidRDefault="00803EC9"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sectPr w:rsidR="000C3B9B" w:rsidSect="007347D4">
          <w:pgSz w:w="11906" w:h="16838"/>
          <w:pgMar w:top="1021" w:right="851" w:bottom="709" w:left="1531" w:header="709" w:footer="709" w:gutter="0"/>
          <w:cols w:space="708"/>
          <w:docGrid w:linePitch="360"/>
        </w:sectPr>
      </w:pPr>
    </w:p>
    <w:p w:rsidR="000C3B9B" w:rsidRDefault="000C3B9B" w:rsidP="000C3B9B">
      <w:pPr>
        <w:pStyle w:val="ConsPlusNormal"/>
        <w:ind w:left="8789"/>
        <w:jc w:val="right"/>
        <w:rPr>
          <w:rFonts w:ascii="Times New Roman" w:hAnsi="Times New Roman" w:cs="Times New Roman"/>
          <w:sz w:val="22"/>
          <w:szCs w:val="28"/>
        </w:rPr>
      </w:pPr>
      <w:r w:rsidRPr="000C3B9B">
        <w:rPr>
          <w:rFonts w:ascii="Times New Roman" w:hAnsi="Times New Roman" w:cs="Times New Roman"/>
          <w:sz w:val="22"/>
          <w:szCs w:val="28"/>
        </w:rPr>
        <w:lastRenderedPageBreak/>
        <w:t xml:space="preserve">Приложение № 2 </w:t>
      </w:r>
    </w:p>
    <w:p w:rsidR="000C3B9B" w:rsidRDefault="000C3B9B" w:rsidP="000C3B9B">
      <w:pPr>
        <w:pStyle w:val="ConsPlusNormal"/>
        <w:ind w:left="8789"/>
        <w:jc w:val="right"/>
        <w:rPr>
          <w:rFonts w:ascii="Times New Roman" w:hAnsi="Times New Roman" w:cs="Times New Roman"/>
          <w:sz w:val="22"/>
          <w:szCs w:val="28"/>
        </w:rPr>
      </w:pPr>
      <w:r w:rsidRPr="000C3B9B">
        <w:rPr>
          <w:rFonts w:ascii="Times New Roman" w:hAnsi="Times New Roman" w:cs="Times New Roman"/>
          <w:sz w:val="22"/>
          <w:szCs w:val="28"/>
        </w:rPr>
        <w:t xml:space="preserve">к решению Собрания депутатов </w:t>
      </w:r>
      <w:proofErr w:type="spellStart"/>
      <w:r w:rsidRPr="000C3B9B">
        <w:rPr>
          <w:rFonts w:ascii="Times New Roman" w:hAnsi="Times New Roman" w:cs="Times New Roman"/>
          <w:sz w:val="22"/>
          <w:szCs w:val="28"/>
        </w:rPr>
        <w:t>Шумерлинского</w:t>
      </w:r>
      <w:proofErr w:type="spellEnd"/>
      <w:r w:rsidRPr="000C3B9B">
        <w:rPr>
          <w:rFonts w:ascii="Times New Roman" w:hAnsi="Times New Roman" w:cs="Times New Roman"/>
          <w:sz w:val="22"/>
          <w:szCs w:val="28"/>
        </w:rPr>
        <w:t xml:space="preserve"> муниципального округа Чувашской Республики </w:t>
      </w:r>
    </w:p>
    <w:p w:rsidR="000C3B9B" w:rsidRPr="000C3B9B" w:rsidRDefault="000C3B9B" w:rsidP="000C3B9B">
      <w:pPr>
        <w:pStyle w:val="ConsPlusNormal"/>
        <w:ind w:left="8789"/>
        <w:jc w:val="right"/>
        <w:rPr>
          <w:rFonts w:ascii="Times New Roman" w:hAnsi="Times New Roman" w:cs="Times New Roman"/>
          <w:sz w:val="22"/>
          <w:szCs w:val="28"/>
        </w:rPr>
      </w:pPr>
      <w:r w:rsidRPr="000C3B9B">
        <w:rPr>
          <w:rFonts w:ascii="Times New Roman" w:hAnsi="Times New Roman" w:cs="Times New Roman"/>
          <w:sz w:val="22"/>
          <w:szCs w:val="28"/>
        </w:rPr>
        <w:t xml:space="preserve">от </w:t>
      </w:r>
      <w:r w:rsidR="0082427D" w:rsidRPr="0082427D">
        <w:rPr>
          <w:rFonts w:ascii="Times New Roman" w:hAnsi="Times New Roman" w:cs="Times New Roman"/>
          <w:sz w:val="22"/>
          <w:szCs w:val="28"/>
        </w:rPr>
        <w:t>25.02.2022  № 7/3</w:t>
      </w:r>
    </w:p>
    <w:p w:rsidR="000C3B9B" w:rsidRPr="000C3B9B" w:rsidRDefault="000C3B9B" w:rsidP="000C3B9B">
      <w:pPr>
        <w:pStyle w:val="ConsPlusNormal"/>
        <w:ind w:left="8789"/>
        <w:jc w:val="right"/>
        <w:rPr>
          <w:sz w:val="16"/>
        </w:rPr>
      </w:pPr>
    </w:p>
    <w:p w:rsidR="000C3B9B" w:rsidRPr="00B33CB7" w:rsidRDefault="000C3B9B" w:rsidP="000C3B9B">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МУНИЦИПАЛЬНОГО  ИМУЩЕСТВА ШУМЕРЛИНСКОГО МУНИЦИПАЛЬНОГО ОКРУГА ЧУВАШСКОЙ РЕСПУБЛИКИ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rPr>
        <w:t>, А ТАКЖЕ ФИЗИЧЕСКИМ ЛИЦАМ, ПРИМЕНЯЮЩИМ СПЕЦИАЛЬНЫЙ НАЛОГОВЫЙ РЕЖИМ</w:t>
      </w:r>
    </w:p>
    <w:p w:rsidR="000C3B9B" w:rsidRDefault="000C3B9B" w:rsidP="000C3B9B">
      <w:pPr>
        <w:pStyle w:val="ConsPlusTitle"/>
        <w:jc w:val="center"/>
        <w:rPr>
          <w:rFonts w:ascii="Times New Roman" w:hAnsi="Times New Roman" w:cs="Times New Roman"/>
          <w:sz w:val="28"/>
        </w:rPr>
      </w:pPr>
    </w:p>
    <w:p w:rsidR="000C3B9B" w:rsidRPr="00B33CB7" w:rsidRDefault="000C3B9B" w:rsidP="000C3B9B">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6"/>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0C3B9B" w:rsidTr="005873F6">
        <w:trPr>
          <w:trHeight w:val="276"/>
        </w:trPr>
        <w:tc>
          <w:tcPr>
            <w:tcW w:w="562" w:type="dxa"/>
            <w:vMerge w:val="restart"/>
          </w:tcPr>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0C3B9B" w:rsidRPr="008468DB" w:rsidRDefault="000C3B9B" w:rsidP="005873F6">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0C3B9B" w:rsidRPr="008468DB" w:rsidRDefault="000C3B9B" w:rsidP="005873F6">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0C3B9B" w:rsidRPr="008468DB" w:rsidRDefault="000C3B9B" w:rsidP="005873F6">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0C3B9B" w:rsidTr="005873F6">
        <w:trPr>
          <w:trHeight w:val="276"/>
        </w:trPr>
        <w:tc>
          <w:tcPr>
            <w:tcW w:w="562" w:type="dxa"/>
            <w:vMerge/>
          </w:tcPr>
          <w:p w:rsidR="000C3B9B" w:rsidRDefault="000C3B9B" w:rsidP="005873F6">
            <w:pPr>
              <w:pStyle w:val="ConsPlusNormal"/>
              <w:jc w:val="both"/>
              <w:rPr>
                <w:rFonts w:ascii="Times New Roman" w:hAnsi="Times New Roman" w:cs="Times New Roman"/>
                <w:sz w:val="24"/>
              </w:rPr>
            </w:pPr>
          </w:p>
        </w:tc>
        <w:tc>
          <w:tcPr>
            <w:tcW w:w="1842" w:type="dxa"/>
            <w:vMerge/>
          </w:tcPr>
          <w:p w:rsidR="000C3B9B" w:rsidRPr="008468DB" w:rsidRDefault="000C3B9B" w:rsidP="005873F6">
            <w:pPr>
              <w:pStyle w:val="ConsPlusNormal"/>
              <w:jc w:val="both"/>
              <w:rPr>
                <w:rFonts w:ascii="Times New Roman" w:hAnsi="Times New Roman" w:cs="Times New Roman"/>
                <w:sz w:val="24"/>
              </w:rPr>
            </w:pPr>
          </w:p>
        </w:tc>
        <w:tc>
          <w:tcPr>
            <w:tcW w:w="1843" w:type="dxa"/>
            <w:vMerge/>
          </w:tcPr>
          <w:p w:rsidR="000C3B9B" w:rsidRPr="008468DB" w:rsidRDefault="000C3B9B" w:rsidP="005873F6">
            <w:pPr>
              <w:pStyle w:val="ConsPlusNormal"/>
              <w:jc w:val="both"/>
              <w:rPr>
                <w:rFonts w:ascii="Times New Roman" w:hAnsi="Times New Roman" w:cs="Times New Roman"/>
                <w:sz w:val="24"/>
              </w:rPr>
            </w:pPr>
          </w:p>
        </w:tc>
        <w:tc>
          <w:tcPr>
            <w:tcW w:w="1701" w:type="dxa"/>
            <w:vMerge/>
          </w:tcPr>
          <w:p w:rsidR="000C3B9B" w:rsidRDefault="000C3B9B" w:rsidP="005873F6">
            <w:pPr>
              <w:pStyle w:val="ConsPlusNormal"/>
              <w:jc w:val="both"/>
              <w:rPr>
                <w:rFonts w:ascii="Times New Roman" w:hAnsi="Times New Roman" w:cs="Times New Roman"/>
                <w:sz w:val="24"/>
              </w:rPr>
            </w:pPr>
          </w:p>
        </w:tc>
        <w:tc>
          <w:tcPr>
            <w:tcW w:w="8794" w:type="dxa"/>
            <w:gridSpan w:val="3"/>
          </w:tcPr>
          <w:p w:rsidR="000C3B9B" w:rsidRDefault="000C3B9B" w:rsidP="005873F6">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0C3B9B" w:rsidTr="005873F6">
        <w:trPr>
          <w:trHeight w:val="552"/>
        </w:trPr>
        <w:tc>
          <w:tcPr>
            <w:tcW w:w="562" w:type="dxa"/>
            <w:vMerge/>
          </w:tcPr>
          <w:p w:rsidR="000C3B9B" w:rsidRDefault="000C3B9B" w:rsidP="005873F6">
            <w:pPr>
              <w:pStyle w:val="ConsPlusNormal"/>
              <w:jc w:val="both"/>
              <w:rPr>
                <w:rFonts w:ascii="Times New Roman" w:hAnsi="Times New Roman" w:cs="Times New Roman"/>
                <w:sz w:val="24"/>
              </w:rPr>
            </w:pPr>
          </w:p>
        </w:tc>
        <w:tc>
          <w:tcPr>
            <w:tcW w:w="1842" w:type="dxa"/>
            <w:vMerge/>
          </w:tcPr>
          <w:p w:rsidR="000C3B9B" w:rsidRPr="008468DB" w:rsidRDefault="000C3B9B" w:rsidP="005873F6">
            <w:pPr>
              <w:pStyle w:val="ConsPlusNormal"/>
              <w:jc w:val="both"/>
              <w:rPr>
                <w:rFonts w:ascii="Times New Roman" w:hAnsi="Times New Roman" w:cs="Times New Roman"/>
                <w:sz w:val="24"/>
              </w:rPr>
            </w:pPr>
          </w:p>
        </w:tc>
        <w:tc>
          <w:tcPr>
            <w:tcW w:w="1843" w:type="dxa"/>
            <w:vMerge/>
          </w:tcPr>
          <w:p w:rsidR="000C3B9B" w:rsidRPr="008468DB" w:rsidRDefault="000C3B9B" w:rsidP="005873F6">
            <w:pPr>
              <w:pStyle w:val="ConsPlusNormal"/>
              <w:jc w:val="both"/>
              <w:rPr>
                <w:rFonts w:ascii="Times New Roman" w:hAnsi="Times New Roman" w:cs="Times New Roman"/>
                <w:sz w:val="24"/>
              </w:rPr>
            </w:pPr>
          </w:p>
        </w:tc>
        <w:tc>
          <w:tcPr>
            <w:tcW w:w="1701" w:type="dxa"/>
            <w:vMerge/>
          </w:tcPr>
          <w:p w:rsidR="000C3B9B" w:rsidRDefault="000C3B9B" w:rsidP="005873F6">
            <w:pPr>
              <w:pStyle w:val="ConsPlusNormal"/>
              <w:jc w:val="both"/>
              <w:rPr>
                <w:rFonts w:ascii="Times New Roman" w:hAnsi="Times New Roman" w:cs="Times New Roman"/>
                <w:sz w:val="24"/>
              </w:rPr>
            </w:pPr>
          </w:p>
        </w:tc>
        <w:tc>
          <w:tcPr>
            <w:tcW w:w="4395" w:type="dxa"/>
          </w:tcPr>
          <w:p w:rsidR="000C3B9B" w:rsidRPr="008468DB" w:rsidRDefault="000C3B9B" w:rsidP="005873F6">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0C3B9B" w:rsidRPr="008468DB" w:rsidRDefault="000C3B9B" w:rsidP="005873F6">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0C3B9B" w:rsidRPr="008468DB" w:rsidRDefault="000C3B9B" w:rsidP="005873F6">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0C3B9B" w:rsidTr="005873F6">
        <w:tc>
          <w:tcPr>
            <w:tcW w:w="562"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0C3B9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7</w:t>
            </w:r>
          </w:p>
        </w:tc>
      </w:tr>
    </w:tbl>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tbl>
      <w:tblPr>
        <w:tblStyle w:val="a6"/>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0C3B9B" w:rsidRPr="008468DB" w:rsidTr="005873F6">
        <w:trPr>
          <w:trHeight w:val="276"/>
        </w:trPr>
        <w:tc>
          <w:tcPr>
            <w:tcW w:w="8359" w:type="dxa"/>
            <w:gridSpan w:val="5"/>
          </w:tcPr>
          <w:p w:rsidR="000C3B9B" w:rsidRPr="004C5B2E" w:rsidRDefault="000C3B9B" w:rsidP="005873F6">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0C3B9B" w:rsidRPr="004C5B2E" w:rsidRDefault="000C3B9B" w:rsidP="005873F6">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0C3B9B" w:rsidRPr="008468DB" w:rsidTr="005873F6">
        <w:trPr>
          <w:trHeight w:val="276"/>
        </w:trPr>
        <w:tc>
          <w:tcPr>
            <w:tcW w:w="3114" w:type="dxa"/>
            <w:gridSpan w:val="2"/>
          </w:tcPr>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0C3B9B" w:rsidRDefault="000C3B9B" w:rsidP="005873F6">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0C3B9B" w:rsidRPr="004C5B2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0C3B9B" w:rsidRPr="004C5B2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0C3B9B" w:rsidRDefault="000C3B9B" w:rsidP="005873F6">
            <w:pPr>
              <w:pStyle w:val="ConsPlusNormal"/>
              <w:jc w:val="both"/>
              <w:rPr>
                <w:rFonts w:ascii="Times New Roman" w:hAnsi="Times New Roman" w:cs="Times New Roman"/>
                <w:sz w:val="24"/>
              </w:rPr>
            </w:pPr>
          </w:p>
        </w:tc>
      </w:tr>
      <w:tr w:rsidR="000C3B9B" w:rsidRPr="008468DB" w:rsidTr="005873F6">
        <w:trPr>
          <w:trHeight w:val="2050"/>
        </w:trPr>
        <w:tc>
          <w:tcPr>
            <w:tcW w:w="988" w:type="dxa"/>
            <w:tcBorders>
              <w:bottom w:val="single" w:sz="4" w:space="0" w:color="auto"/>
            </w:tcBorders>
          </w:tcPr>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0C3B9B" w:rsidRPr="008468DB" w:rsidRDefault="000C3B9B" w:rsidP="005873F6">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0C3B9B" w:rsidRPr="004C5B2E" w:rsidRDefault="000C3B9B" w:rsidP="005873F6">
            <w:pPr>
              <w:pStyle w:val="ConsPlusNormal"/>
              <w:jc w:val="both"/>
              <w:rPr>
                <w:rFonts w:ascii="Times New Roman" w:hAnsi="Times New Roman" w:cs="Times New Roman"/>
                <w:sz w:val="24"/>
              </w:rPr>
            </w:pPr>
          </w:p>
        </w:tc>
        <w:tc>
          <w:tcPr>
            <w:tcW w:w="1276" w:type="dxa"/>
            <w:vMerge/>
          </w:tcPr>
          <w:p w:rsidR="000C3B9B" w:rsidRPr="004C5B2E" w:rsidRDefault="000C3B9B" w:rsidP="005873F6">
            <w:pPr>
              <w:pStyle w:val="ConsPlusNormal"/>
              <w:jc w:val="both"/>
              <w:rPr>
                <w:rFonts w:ascii="Times New Roman" w:hAnsi="Times New Roman" w:cs="Times New Roman"/>
                <w:sz w:val="24"/>
              </w:rPr>
            </w:pPr>
          </w:p>
        </w:tc>
        <w:tc>
          <w:tcPr>
            <w:tcW w:w="1843" w:type="dxa"/>
            <w:vMerge/>
            <w:tcBorders>
              <w:bottom w:val="single" w:sz="4" w:space="0" w:color="auto"/>
            </w:tcBorders>
          </w:tcPr>
          <w:p w:rsidR="000C3B9B" w:rsidRPr="004C5B2E" w:rsidRDefault="000C3B9B" w:rsidP="005873F6">
            <w:pPr>
              <w:pStyle w:val="ConsPlusNormal"/>
              <w:jc w:val="both"/>
              <w:rPr>
                <w:rFonts w:ascii="Times New Roman" w:hAnsi="Times New Roman" w:cs="Times New Roman"/>
                <w:sz w:val="24"/>
              </w:rPr>
            </w:pPr>
          </w:p>
        </w:tc>
        <w:tc>
          <w:tcPr>
            <w:tcW w:w="2198" w:type="dxa"/>
            <w:tcBorders>
              <w:bottom w:val="single" w:sz="4" w:space="0" w:color="auto"/>
            </w:tcBorders>
          </w:tcPr>
          <w:p w:rsidR="000C3B9B" w:rsidRPr="008468DB" w:rsidRDefault="000C3B9B" w:rsidP="005B2509">
            <w:pPr>
              <w:pStyle w:val="ConsPlusNormal"/>
              <w:ind w:firstLine="0"/>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0C3B9B" w:rsidRPr="008468DB" w:rsidRDefault="000C3B9B" w:rsidP="005B2509">
            <w:pPr>
              <w:pStyle w:val="ConsPlusNormal"/>
              <w:ind w:firstLine="0"/>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0C3B9B" w:rsidRPr="008468DB" w:rsidRDefault="000C3B9B" w:rsidP="005B2509">
            <w:pPr>
              <w:pStyle w:val="ConsPlusNormal"/>
              <w:ind w:firstLine="0"/>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0C3B9B" w:rsidRPr="00D806EE" w:rsidRDefault="000C3B9B" w:rsidP="005B2509">
            <w:pPr>
              <w:pStyle w:val="ConsPlusNormal"/>
              <w:ind w:firstLine="0"/>
              <w:jc w:val="both"/>
              <w:rPr>
                <w:rFonts w:ascii="Times New Roman" w:hAnsi="Times New Roman" w:cs="Times New Roman"/>
                <w:sz w:val="24"/>
              </w:rPr>
            </w:pPr>
            <w:bookmarkStart w:id="4" w:name="_GoBack"/>
            <w:bookmarkEnd w:id="4"/>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w:t>
            </w:r>
            <w:r>
              <w:rPr>
                <w:rFonts w:ascii="Times New Roman" w:hAnsi="Times New Roman" w:cs="Times New Roman"/>
                <w:sz w:val="24"/>
              </w:rPr>
              <w:t>и</w:t>
            </w:r>
            <w:proofErr w:type="spellEnd"/>
            <w:proofErr w:type="gramEnd"/>
            <w:r w:rsidRPr="00D806EE">
              <w:rPr>
                <w:rFonts w:ascii="Times New Roman" w:hAnsi="Times New Roman" w:cs="Times New Roman"/>
                <w:sz w:val="24"/>
              </w:rPr>
              <w:t xml:space="preserve">) имущества </w:t>
            </w:r>
          </w:p>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0C3B9B" w:rsidRPr="008468DB" w:rsidTr="005873F6">
        <w:tc>
          <w:tcPr>
            <w:tcW w:w="988"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0C3B9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0C3B9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0C3B9B" w:rsidRPr="004C5B2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0C3B9B" w:rsidRPr="008468DB" w:rsidRDefault="000C3B9B" w:rsidP="005B2509">
            <w:pPr>
              <w:pStyle w:val="ConsPlusNormal"/>
              <w:ind w:firstLine="0"/>
              <w:rPr>
                <w:rFonts w:ascii="Times New Roman" w:hAnsi="Times New Roman" w:cs="Times New Roman"/>
                <w:sz w:val="24"/>
              </w:rPr>
            </w:pPr>
            <w:r>
              <w:rPr>
                <w:rFonts w:ascii="Times New Roman" w:hAnsi="Times New Roman" w:cs="Times New Roman"/>
                <w:sz w:val="24"/>
              </w:rPr>
              <w:t>14</w:t>
            </w:r>
          </w:p>
        </w:tc>
        <w:tc>
          <w:tcPr>
            <w:tcW w:w="1204"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16</w:t>
            </w:r>
          </w:p>
        </w:tc>
      </w:tr>
    </w:tbl>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tbl>
      <w:tblPr>
        <w:tblStyle w:val="a6"/>
        <w:tblW w:w="14312" w:type="dxa"/>
        <w:tblLook w:val="04A0" w:firstRow="1" w:lastRow="0" w:firstColumn="1" w:lastColumn="0" w:noHBand="0" w:noVBand="1"/>
      </w:tblPr>
      <w:tblGrid>
        <w:gridCol w:w="2599"/>
        <w:gridCol w:w="2440"/>
        <w:gridCol w:w="1943"/>
        <w:gridCol w:w="1741"/>
        <w:gridCol w:w="2068"/>
        <w:gridCol w:w="1877"/>
        <w:gridCol w:w="1644"/>
      </w:tblGrid>
      <w:tr w:rsidR="000C3B9B" w:rsidTr="005873F6">
        <w:tc>
          <w:tcPr>
            <w:tcW w:w="14312" w:type="dxa"/>
            <w:gridSpan w:val="7"/>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0C3B9B" w:rsidTr="005873F6">
        <w:tc>
          <w:tcPr>
            <w:tcW w:w="5501" w:type="dxa"/>
            <w:gridSpan w:val="2"/>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0C3B9B" w:rsidRPr="00D8461E" w:rsidRDefault="000C3B9B" w:rsidP="005873F6">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0C3B9B" w:rsidTr="005873F6">
        <w:tc>
          <w:tcPr>
            <w:tcW w:w="2788" w:type="dxa"/>
          </w:tcPr>
          <w:p w:rsidR="000C3B9B" w:rsidRPr="00D8461E" w:rsidRDefault="000C3B9B" w:rsidP="005873F6">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0C3B9B" w:rsidRPr="00D8461E" w:rsidRDefault="000C3B9B" w:rsidP="005873F6">
            <w:pPr>
              <w:pStyle w:val="ConsPlusNormal"/>
              <w:jc w:val="both"/>
              <w:rPr>
                <w:rFonts w:ascii="Times New Roman" w:hAnsi="Times New Roman" w:cs="Times New Roman"/>
                <w:sz w:val="24"/>
              </w:rPr>
            </w:pPr>
          </w:p>
        </w:tc>
        <w:tc>
          <w:tcPr>
            <w:tcW w:w="1341" w:type="dxa"/>
            <w:vMerge/>
          </w:tcPr>
          <w:p w:rsidR="000C3B9B" w:rsidRPr="00D8461E" w:rsidRDefault="000C3B9B" w:rsidP="005873F6">
            <w:pPr>
              <w:pStyle w:val="ConsPlusNormal"/>
              <w:jc w:val="both"/>
              <w:rPr>
                <w:rFonts w:ascii="Times New Roman" w:hAnsi="Times New Roman" w:cs="Times New Roman"/>
                <w:sz w:val="24"/>
              </w:rPr>
            </w:pPr>
          </w:p>
        </w:tc>
        <w:tc>
          <w:tcPr>
            <w:tcW w:w="2098" w:type="dxa"/>
            <w:vMerge/>
          </w:tcPr>
          <w:p w:rsidR="000C3B9B" w:rsidRPr="00D8461E" w:rsidRDefault="000C3B9B" w:rsidP="005873F6">
            <w:pPr>
              <w:pStyle w:val="ConsPlusNormal"/>
              <w:jc w:val="both"/>
              <w:rPr>
                <w:rFonts w:ascii="Times New Roman" w:hAnsi="Times New Roman" w:cs="Times New Roman"/>
                <w:sz w:val="24"/>
              </w:rPr>
            </w:pPr>
          </w:p>
        </w:tc>
        <w:tc>
          <w:tcPr>
            <w:tcW w:w="1973" w:type="dxa"/>
            <w:vMerge/>
          </w:tcPr>
          <w:p w:rsidR="000C3B9B" w:rsidRPr="00D8461E" w:rsidRDefault="000C3B9B" w:rsidP="005873F6">
            <w:pPr>
              <w:pStyle w:val="ConsPlusNormal"/>
              <w:jc w:val="both"/>
              <w:rPr>
                <w:rFonts w:ascii="Times New Roman" w:hAnsi="Times New Roman" w:cs="Times New Roman"/>
                <w:sz w:val="24"/>
              </w:rPr>
            </w:pPr>
          </w:p>
        </w:tc>
        <w:tc>
          <w:tcPr>
            <w:tcW w:w="1675" w:type="dxa"/>
            <w:vMerge/>
          </w:tcPr>
          <w:p w:rsidR="000C3B9B" w:rsidRPr="00D8461E" w:rsidRDefault="000C3B9B" w:rsidP="005873F6">
            <w:pPr>
              <w:pStyle w:val="ConsPlusNormal"/>
              <w:jc w:val="both"/>
              <w:rPr>
                <w:rFonts w:ascii="Times New Roman" w:hAnsi="Times New Roman" w:cs="Times New Roman"/>
                <w:sz w:val="24"/>
              </w:rPr>
            </w:pPr>
          </w:p>
        </w:tc>
      </w:tr>
      <w:tr w:rsidR="000C3B9B" w:rsidTr="005873F6">
        <w:tc>
          <w:tcPr>
            <w:tcW w:w="2788"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23</w:t>
            </w:r>
          </w:p>
        </w:tc>
      </w:tr>
    </w:tbl>
    <w:p w:rsidR="000C3B9B" w:rsidRDefault="000C3B9B" w:rsidP="000C3B9B">
      <w:pPr>
        <w:pStyle w:val="ConsPlusNormal"/>
        <w:jc w:val="both"/>
      </w:pPr>
    </w:p>
    <w:p w:rsidR="000C3B9B" w:rsidRDefault="000C3B9B" w:rsidP="000C3B9B">
      <w:pPr>
        <w:pStyle w:val="ConsPlusNormal"/>
        <w:jc w:val="both"/>
      </w:pPr>
    </w:p>
    <w:p w:rsidR="000C3B9B" w:rsidRDefault="000C3B9B" w:rsidP="000C3B9B">
      <w:pPr>
        <w:sectPr w:rsidR="000C3B9B" w:rsidSect="009808B4">
          <w:headerReference w:type="default" r:id="rId10"/>
          <w:headerReference w:type="first" r:id="rId11"/>
          <w:pgSz w:w="16838" w:h="11905" w:orient="landscape"/>
          <w:pgMar w:top="1701" w:right="1134" w:bottom="850" w:left="1134" w:header="0" w:footer="0" w:gutter="0"/>
          <w:pgNumType w:start="0"/>
          <w:cols w:space="720"/>
          <w:docGrid w:linePitch="299"/>
        </w:sectPr>
      </w:pPr>
    </w:p>
    <w:p w:rsidR="000C3B9B" w:rsidRDefault="000C3B9B" w:rsidP="000C3B9B">
      <w:pPr>
        <w:pStyle w:val="ConsPlusNormal"/>
        <w:ind w:firstLine="540"/>
        <w:jc w:val="both"/>
      </w:pPr>
      <w:r>
        <w:lastRenderedPageBreak/>
        <w:t>--------------------------------</w:t>
      </w:r>
    </w:p>
    <w:p w:rsidR="000C3B9B" w:rsidRPr="00580E48" w:rsidRDefault="000C3B9B" w:rsidP="000C3B9B">
      <w:pPr>
        <w:pStyle w:val="ConsPlusNormal"/>
        <w:spacing w:before="220"/>
        <w:ind w:firstLine="540"/>
        <w:jc w:val="both"/>
        <w:rPr>
          <w:rFonts w:ascii="Times New Roman" w:hAnsi="Times New Roman" w:cs="Times New Roman"/>
          <w:sz w:val="24"/>
          <w:szCs w:val="24"/>
        </w:rPr>
      </w:pPr>
      <w:bookmarkStart w:id="5" w:name="P204"/>
      <w:bookmarkEnd w:id="5"/>
      <w:r w:rsidRPr="00580E48">
        <w:rPr>
          <w:rFonts w:ascii="Times New Roman" w:hAnsi="Times New Roman" w:cs="Times New Roman"/>
          <w:sz w:val="24"/>
          <w:szCs w:val="24"/>
        </w:rPr>
        <w:t>&lt;1</w:t>
      </w:r>
      <w:proofErr w:type="gramStart"/>
      <w:r w:rsidRPr="00580E48">
        <w:rPr>
          <w:rFonts w:ascii="Times New Roman" w:hAnsi="Times New Roman" w:cs="Times New Roman"/>
          <w:sz w:val="24"/>
          <w:szCs w:val="24"/>
        </w:rPr>
        <w:t xml:space="preserve">&gt; </w:t>
      </w:r>
      <w:bookmarkStart w:id="6" w:name="P205"/>
      <w:bookmarkEnd w:id="6"/>
      <w:r w:rsidRPr="00580E48">
        <w:rPr>
          <w:rFonts w:ascii="Times New Roman" w:hAnsi="Times New Roman" w:cs="Times New Roman"/>
          <w:sz w:val="24"/>
          <w:szCs w:val="24"/>
        </w:rPr>
        <w:t>У</w:t>
      </w:r>
      <w:proofErr w:type="gramEnd"/>
      <w:r w:rsidRPr="00580E48">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&lt;2</w:t>
      </w:r>
      <w:proofErr w:type="gramStart"/>
      <w:r w:rsidRPr="00580E48">
        <w:rPr>
          <w:rFonts w:ascii="Times New Roman" w:hAnsi="Times New Roman" w:cs="Times New Roman"/>
          <w:sz w:val="24"/>
          <w:szCs w:val="24"/>
        </w:rPr>
        <w:t>&gt; Д</w:t>
      </w:r>
      <w:proofErr w:type="gramEnd"/>
      <w:r w:rsidRPr="00580E48">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C3B9B" w:rsidRPr="00580E48" w:rsidRDefault="000C3B9B" w:rsidP="000C3B9B">
      <w:pPr>
        <w:pStyle w:val="ConsPlusNormal"/>
        <w:spacing w:before="220"/>
        <w:ind w:firstLine="540"/>
        <w:jc w:val="both"/>
        <w:rPr>
          <w:rFonts w:ascii="Times New Roman" w:hAnsi="Times New Roman" w:cs="Times New Roman"/>
          <w:sz w:val="24"/>
          <w:szCs w:val="24"/>
        </w:rPr>
      </w:pPr>
      <w:bookmarkStart w:id="7" w:name="P206"/>
      <w:bookmarkEnd w:id="7"/>
      <w:r w:rsidRPr="00580E48">
        <w:rPr>
          <w:rFonts w:ascii="Times New Roman" w:hAnsi="Times New Roman" w:cs="Times New Roman"/>
          <w:sz w:val="24"/>
          <w:szCs w:val="24"/>
        </w:rPr>
        <w:t>&lt;3</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C3B9B" w:rsidRPr="00580E48" w:rsidRDefault="000C3B9B" w:rsidP="000C3B9B">
      <w:pPr>
        <w:pStyle w:val="ConsPlusNormal"/>
        <w:spacing w:before="220"/>
        <w:ind w:firstLine="540"/>
        <w:jc w:val="both"/>
        <w:rPr>
          <w:rFonts w:ascii="Times New Roman" w:hAnsi="Times New Roman" w:cs="Times New Roman"/>
          <w:sz w:val="24"/>
          <w:szCs w:val="24"/>
        </w:rPr>
      </w:pPr>
      <w:bookmarkStart w:id="8" w:name="P207"/>
      <w:bookmarkEnd w:id="8"/>
      <w:r w:rsidRPr="00580E48">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&lt;5</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&lt;6</w:t>
      </w:r>
      <w:proofErr w:type="gramStart"/>
      <w:r w:rsidRPr="00580E48">
        <w:rPr>
          <w:rFonts w:ascii="Times New Roman" w:hAnsi="Times New Roman" w:cs="Times New Roman"/>
          <w:sz w:val="24"/>
          <w:szCs w:val="24"/>
        </w:rPr>
        <w:t>&gt; Н</w:t>
      </w:r>
      <w:proofErr w:type="gramEnd"/>
      <w:r w:rsidRPr="00580E48">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580E48">
        <w:rPr>
          <w:rFonts w:ascii="Times New Roman" w:hAnsi="Times New Roman" w:cs="Times New Roman"/>
          <w:sz w:val="24"/>
          <w:szCs w:val="24"/>
        </w:rPr>
        <w:t>,</w:t>
      </w:r>
      <w:proofErr w:type="gramEnd"/>
      <w:r w:rsidRPr="00580E48">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&lt;7&gt;, &lt;8</w:t>
      </w:r>
      <w:proofErr w:type="gramStart"/>
      <w:r w:rsidRPr="00580E48">
        <w:rPr>
          <w:rFonts w:ascii="Times New Roman" w:hAnsi="Times New Roman" w:cs="Times New Roman"/>
          <w:sz w:val="24"/>
          <w:szCs w:val="24"/>
        </w:rPr>
        <w:t>&gt; Д</w:t>
      </w:r>
      <w:proofErr w:type="gramEnd"/>
      <w:r w:rsidRPr="00580E48">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&lt;9</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&lt;10</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«Да» или «Нет».</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&lt;11</w:t>
      </w:r>
      <w:proofErr w:type="gramStart"/>
      <w:r w:rsidRPr="00580E48">
        <w:rPr>
          <w:rFonts w:ascii="Times New Roman" w:hAnsi="Times New Roman" w:cs="Times New Roman"/>
          <w:sz w:val="24"/>
          <w:szCs w:val="24"/>
        </w:rPr>
        <w:t>&gt; Д</w:t>
      </w:r>
      <w:proofErr w:type="gramEnd"/>
      <w:r w:rsidRPr="00580E48">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&lt;12</w:t>
      </w:r>
      <w:proofErr w:type="gramStart"/>
      <w:r w:rsidRPr="00580E48">
        <w:rPr>
          <w:rFonts w:ascii="Times New Roman" w:hAnsi="Times New Roman" w:cs="Times New Roman"/>
          <w:sz w:val="24"/>
          <w:szCs w:val="24"/>
        </w:rPr>
        <w:t>&gt; Д</w:t>
      </w:r>
      <w:proofErr w:type="gramEnd"/>
      <w:r w:rsidRPr="00580E48">
        <w:rPr>
          <w:rFonts w:ascii="Times New Roman" w:hAnsi="Times New Roman" w:cs="Times New Roman"/>
          <w:sz w:val="24"/>
          <w:szCs w:val="24"/>
        </w:rPr>
        <w:t xml:space="preserve">ля имущества казны указывается: «нет», для имущества, закрепленного на праве хозяйственного ведения или праве оперативного управления указывается: «Право </w:t>
      </w:r>
      <w:r w:rsidRPr="00580E48">
        <w:rPr>
          <w:rFonts w:ascii="Times New Roman" w:hAnsi="Times New Roman" w:cs="Times New Roman"/>
          <w:sz w:val="24"/>
          <w:szCs w:val="24"/>
        </w:rPr>
        <w:lastRenderedPageBreak/>
        <w:t>хозяйственного ведения» или «Право оперативного управления».</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&lt;14&gt;, &lt;15</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0C3B9B" w:rsidRPr="00580E48" w:rsidRDefault="000C3B9B" w:rsidP="000C3B9B">
      <w:pPr>
        <w:pStyle w:val="ConsPlusNormal"/>
        <w:pBdr>
          <w:top w:val="single" w:sz="6" w:space="0" w:color="auto"/>
        </w:pBdr>
        <w:spacing w:before="100" w:after="100"/>
        <w:jc w:val="both"/>
        <w:rPr>
          <w:rFonts w:ascii="Times New Roman" w:hAnsi="Times New Roman" w:cs="Times New Roman"/>
          <w:sz w:val="24"/>
          <w:szCs w:val="24"/>
        </w:rPr>
      </w:pPr>
    </w:p>
    <w:p w:rsidR="000C3B9B" w:rsidRPr="00580E48" w:rsidRDefault="000C3B9B" w:rsidP="000C3B9B">
      <w:pPr>
        <w:rPr>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Pr="000C3B9B" w:rsidRDefault="000C3B9B" w:rsidP="000C3B9B">
      <w:pPr>
        <w:pStyle w:val="ConsPlusNormal"/>
        <w:jc w:val="right"/>
        <w:rPr>
          <w:rFonts w:ascii="Times New Roman" w:hAnsi="Times New Roman" w:cs="Times New Roman"/>
          <w:bCs/>
          <w:color w:val="000000" w:themeColor="text1"/>
          <w:sz w:val="22"/>
          <w:szCs w:val="22"/>
        </w:rPr>
      </w:pPr>
      <w:r w:rsidRPr="000C3B9B">
        <w:rPr>
          <w:rFonts w:ascii="Times New Roman" w:hAnsi="Times New Roman" w:cs="Times New Roman"/>
          <w:bCs/>
          <w:color w:val="000000" w:themeColor="text1"/>
          <w:sz w:val="22"/>
          <w:szCs w:val="22"/>
        </w:rPr>
        <w:lastRenderedPageBreak/>
        <w:t xml:space="preserve">Приложение № </w:t>
      </w:r>
      <w:r w:rsidR="00527789">
        <w:rPr>
          <w:rFonts w:ascii="Times New Roman" w:hAnsi="Times New Roman" w:cs="Times New Roman"/>
          <w:bCs/>
          <w:color w:val="000000" w:themeColor="text1"/>
          <w:sz w:val="22"/>
          <w:szCs w:val="22"/>
        </w:rPr>
        <w:t>3</w:t>
      </w:r>
      <w:r w:rsidRPr="000C3B9B">
        <w:rPr>
          <w:rFonts w:ascii="Times New Roman" w:hAnsi="Times New Roman" w:cs="Times New Roman"/>
          <w:bCs/>
          <w:color w:val="000000" w:themeColor="text1"/>
          <w:sz w:val="22"/>
          <w:szCs w:val="22"/>
        </w:rPr>
        <w:t xml:space="preserve"> </w:t>
      </w:r>
    </w:p>
    <w:p w:rsidR="000C3B9B" w:rsidRPr="000C3B9B" w:rsidRDefault="000C3B9B" w:rsidP="000C3B9B">
      <w:pPr>
        <w:pStyle w:val="ConsPlusNormal"/>
        <w:jc w:val="right"/>
        <w:rPr>
          <w:rFonts w:ascii="Times New Roman" w:hAnsi="Times New Roman" w:cs="Times New Roman"/>
          <w:bCs/>
          <w:color w:val="000000" w:themeColor="text1"/>
          <w:sz w:val="22"/>
          <w:szCs w:val="22"/>
        </w:rPr>
      </w:pPr>
      <w:r w:rsidRPr="000C3B9B">
        <w:rPr>
          <w:rFonts w:ascii="Times New Roman" w:hAnsi="Times New Roman" w:cs="Times New Roman"/>
          <w:bCs/>
          <w:color w:val="000000" w:themeColor="text1"/>
          <w:sz w:val="22"/>
          <w:szCs w:val="22"/>
        </w:rPr>
        <w:t xml:space="preserve">к решению Собрания депутатов </w:t>
      </w:r>
      <w:proofErr w:type="spellStart"/>
      <w:r w:rsidRPr="000C3B9B">
        <w:rPr>
          <w:rFonts w:ascii="Times New Roman" w:hAnsi="Times New Roman" w:cs="Times New Roman"/>
          <w:bCs/>
          <w:color w:val="000000" w:themeColor="text1"/>
          <w:sz w:val="22"/>
          <w:szCs w:val="22"/>
        </w:rPr>
        <w:t>Шумерлинского</w:t>
      </w:r>
      <w:proofErr w:type="spellEnd"/>
      <w:r w:rsidRPr="000C3B9B">
        <w:rPr>
          <w:rFonts w:ascii="Times New Roman" w:hAnsi="Times New Roman" w:cs="Times New Roman"/>
          <w:bCs/>
          <w:color w:val="000000" w:themeColor="text1"/>
          <w:sz w:val="22"/>
          <w:szCs w:val="22"/>
        </w:rPr>
        <w:t xml:space="preserve"> </w:t>
      </w:r>
    </w:p>
    <w:p w:rsidR="000C3B9B" w:rsidRPr="000C3B9B" w:rsidRDefault="000C3B9B" w:rsidP="000C3B9B">
      <w:pPr>
        <w:pStyle w:val="ConsPlusNormal"/>
        <w:jc w:val="right"/>
        <w:rPr>
          <w:rFonts w:ascii="Times New Roman" w:hAnsi="Times New Roman" w:cs="Times New Roman"/>
          <w:bCs/>
          <w:color w:val="000000" w:themeColor="text1"/>
          <w:sz w:val="22"/>
          <w:szCs w:val="22"/>
        </w:rPr>
      </w:pPr>
      <w:r w:rsidRPr="000C3B9B">
        <w:rPr>
          <w:rFonts w:ascii="Times New Roman" w:hAnsi="Times New Roman" w:cs="Times New Roman"/>
          <w:bCs/>
          <w:color w:val="000000" w:themeColor="text1"/>
          <w:sz w:val="22"/>
          <w:szCs w:val="22"/>
        </w:rPr>
        <w:t xml:space="preserve">муниципального округа Чувашской Республики </w:t>
      </w:r>
    </w:p>
    <w:p w:rsidR="000C3B9B" w:rsidRPr="000C3B9B" w:rsidRDefault="000C3B9B" w:rsidP="000C3B9B">
      <w:pPr>
        <w:pStyle w:val="ConsPlusNormal"/>
        <w:jc w:val="right"/>
        <w:rPr>
          <w:rFonts w:ascii="Times New Roman" w:hAnsi="Times New Roman" w:cs="Times New Roman"/>
          <w:bCs/>
          <w:color w:val="000000" w:themeColor="text1"/>
          <w:sz w:val="22"/>
          <w:szCs w:val="22"/>
        </w:rPr>
      </w:pPr>
      <w:r w:rsidRPr="000C3B9B">
        <w:rPr>
          <w:rFonts w:ascii="Times New Roman" w:hAnsi="Times New Roman" w:cs="Times New Roman"/>
          <w:bCs/>
          <w:color w:val="000000" w:themeColor="text1"/>
          <w:sz w:val="22"/>
          <w:szCs w:val="22"/>
        </w:rPr>
        <w:t xml:space="preserve">от </w:t>
      </w:r>
      <w:r w:rsidR="0082427D" w:rsidRPr="0082427D">
        <w:rPr>
          <w:rFonts w:ascii="Times New Roman" w:hAnsi="Times New Roman" w:cs="Times New Roman"/>
          <w:bCs/>
          <w:color w:val="000000" w:themeColor="text1"/>
          <w:sz w:val="22"/>
          <w:szCs w:val="22"/>
        </w:rPr>
        <w:t>25.02.2022  № 7/3</w:t>
      </w: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Pr="006F4A66" w:rsidRDefault="000C3B9B" w:rsidP="000C3B9B">
      <w:pPr>
        <w:pStyle w:val="ConsPlusNormal"/>
        <w:ind w:firstLine="709"/>
        <w:jc w:val="center"/>
        <w:rPr>
          <w:rFonts w:ascii="Times New Roman" w:hAnsi="Times New Roman" w:cs="Times New Roman"/>
          <w:b/>
          <w:sz w:val="24"/>
          <w:szCs w:val="24"/>
        </w:rPr>
      </w:pPr>
      <w:r w:rsidRPr="006F4A66">
        <w:rPr>
          <w:rFonts w:ascii="Times New Roman" w:hAnsi="Times New Roman" w:cs="Times New Roman"/>
          <w:b/>
          <w:sz w:val="24"/>
          <w:szCs w:val="24"/>
        </w:rPr>
        <w:t xml:space="preserve">ВИДЫ МУНИЦИПАЛЬНОГО ИМУЩЕСТВА, КОТОРОЕ ИСПОЛЬЗУЕТСЯ ДЛЯ ФОРМИРОВАНИЯ ПЕРЕЧНЯ  МУНИЦИПАЛЬНОГО ИМУЩЕСТВА ШУМЕРЛИНСКОГО </w:t>
      </w:r>
      <w:r>
        <w:rPr>
          <w:rFonts w:ascii="Times New Roman" w:hAnsi="Times New Roman" w:cs="Times New Roman"/>
          <w:b/>
          <w:sz w:val="24"/>
          <w:szCs w:val="24"/>
        </w:rPr>
        <w:t>МУНИЦИПАЛЬНОГО ОКРУГА</w:t>
      </w:r>
      <w:r w:rsidRPr="006F4A66">
        <w:rPr>
          <w:rFonts w:ascii="Times New Roman" w:hAnsi="Times New Roman" w:cs="Times New Roman"/>
          <w:b/>
          <w:sz w:val="24"/>
          <w:szCs w:val="24"/>
        </w:rPr>
        <w:t xml:space="preserve">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4"/>
          <w:szCs w:val="24"/>
        </w:rPr>
        <w:t>, А ТАКЖЕ ФИЗИЧЕСКИМ ЛИЦАМ, ПРИМЕНЯЮЩИМ СПЕЦИАЛЬНЫЙ НАЛОГОВЫЙ РЕЖИМ</w:t>
      </w:r>
    </w:p>
    <w:p w:rsidR="000C3B9B" w:rsidRPr="006F4A66" w:rsidRDefault="000C3B9B" w:rsidP="000C3B9B">
      <w:pPr>
        <w:pStyle w:val="ConsPlusNormal"/>
        <w:ind w:firstLine="709"/>
        <w:jc w:val="center"/>
        <w:rPr>
          <w:rFonts w:ascii="Times New Roman" w:hAnsi="Times New Roman" w:cs="Times New Roman"/>
          <w:b/>
          <w:sz w:val="24"/>
          <w:szCs w:val="24"/>
        </w:rPr>
      </w:pPr>
    </w:p>
    <w:p w:rsidR="000C3B9B" w:rsidRPr="000C3B9B" w:rsidRDefault="000C3B9B" w:rsidP="000C3B9B">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1</w:t>
      </w:r>
      <w:r w:rsidRPr="000C3B9B">
        <w:rPr>
          <w:rFonts w:ascii="Times New Roman" w:hAnsi="Times New Roman" w:cs="Times New Roman"/>
          <w:sz w:val="24"/>
          <w:szCs w:val="24"/>
        </w:rPr>
        <w:t>.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C3B9B" w:rsidRPr="000C3B9B" w:rsidRDefault="000C3B9B" w:rsidP="000C3B9B">
      <w:pPr>
        <w:pStyle w:val="ConsPlusNormal"/>
        <w:spacing w:before="220"/>
        <w:ind w:firstLine="540"/>
        <w:jc w:val="both"/>
        <w:rPr>
          <w:rFonts w:ascii="Times New Roman" w:hAnsi="Times New Roman" w:cs="Times New Roman"/>
          <w:sz w:val="24"/>
          <w:szCs w:val="24"/>
        </w:rPr>
      </w:pPr>
      <w:r w:rsidRPr="000C3B9B">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C3B9B" w:rsidRPr="000C3B9B" w:rsidRDefault="000C3B9B" w:rsidP="000C3B9B">
      <w:pPr>
        <w:pStyle w:val="ConsPlusNormal"/>
        <w:spacing w:before="220"/>
        <w:ind w:firstLine="540"/>
        <w:jc w:val="both"/>
        <w:rPr>
          <w:rFonts w:ascii="Times New Roman" w:hAnsi="Times New Roman" w:cs="Times New Roman"/>
          <w:sz w:val="24"/>
          <w:szCs w:val="24"/>
        </w:rPr>
      </w:pPr>
      <w:r w:rsidRPr="000C3B9B">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C3B9B" w:rsidRPr="000C3B9B" w:rsidRDefault="000C3B9B" w:rsidP="000C3B9B">
      <w:pPr>
        <w:pStyle w:val="ConsPlusNormal"/>
        <w:spacing w:before="220"/>
        <w:ind w:firstLine="540"/>
        <w:jc w:val="both"/>
        <w:rPr>
          <w:rFonts w:ascii="Times New Roman" w:hAnsi="Times New Roman" w:cs="Times New Roman"/>
          <w:sz w:val="24"/>
          <w:szCs w:val="24"/>
        </w:rPr>
      </w:pPr>
      <w:r w:rsidRPr="000C3B9B">
        <w:rPr>
          <w:rFonts w:ascii="Times New Roman" w:hAnsi="Times New Roman" w:cs="Times New Roman"/>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0C3B9B">
        <w:rPr>
          <w:rFonts w:ascii="Times New Roman" w:hAnsi="Times New Roman" w:cs="Times New Roman"/>
          <w:sz w:val="24"/>
          <w:szCs w:val="24"/>
        </w:rPr>
        <w:t>полномочия</w:t>
      </w:r>
      <w:proofErr w:type="gramEnd"/>
      <w:r w:rsidRPr="000C3B9B">
        <w:rPr>
          <w:rFonts w:ascii="Times New Roman" w:hAnsi="Times New Roman" w:cs="Times New Roman"/>
          <w:sz w:val="24"/>
          <w:szCs w:val="24"/>
        </w:rPr>
        <w:t xml:space="preserve"> по предоставлению которых осуществляет администрация </w:t>
      </w:r>
      <w:proofErr w:type="spellStart"/>
      <w:r w:rsidRPr="000C3B9B">
        <w:rPr>
          <w:rFonts w:ascii="Times New Roman" w:hAnsi="Times New Roman" w:cs="Times New Roman"/>
          <w:sz w:val="24"/>
          <w:szCs w:val="24"/>
        </w:rPr>
        <w:t>Шумерлинского</w:t>
      </w:r>
      <w:proofErr w:type="spellEnd"/>
      <w:r w:rsidRPr="000C3B9B">
        <w:rPr>
          <w:rFonts w:ascii="Times New Roman" w:hAnsi="Times New Roman" w:cs="Times New Roman"/>
          <w:sz w:val="24"/>
          <w:szCs w:val="24"/>
        </w:rPr>
        <w:t xml:space="preserve"> муниципального округа Чувашской Республики.</w:t>
      </w:r>
    </w:p>
    <w:p w:rsidR="000C3B9B" w:rsidRPr="000C3B9B" w:rsidRDefault="000C3B9B" w:rsidP="000C3B9B">
      <w:pPr>
        <w:pStyle w:val="ConsPlusNormal"/>
        <w:spacing w:before="220"/>
        <w:ind w:firstLine="540"/>
        <w:jc w:val="both"/>
        <w:rPr>
          <w:rFonts w:ascii="Times New Roman" w:hAnsi="Times New Roman" w:cs="Times New Roman"/>
          <w:sz w:val="24"/>
          <w:szCs w:val="24"/>
        </w:rPr>
      </w:pPr>
      <w:r w:rsidRPr="000C3B9B">
        <w:rPr>
          <w:rFonts w:ascii="Times New Roman" w:hAnsi="Times New Roman" w:cs="Times New Roman"/>
          <w:sz w:val="24"/>
          <w:szCs w:val="24"/>
        </w:rPr>
        <w:t xml:space="preserve">5. </w:t>
      </w:r>
      <w:proofErr w:type="gramStart"/>
      <w:r w:rsidRPr="000C3B9B">
        <w:rPr>
          <w:rFonts w:ascii="Times New Roman" w:hAnsi="Times New Roman" w:cs="Times New Roman"/>
          <w:sz w:val="24"/>
          <w:szCs w:val="24"/>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0C3B9B" w:rsidRPr="006F4A66" w:rsidRDefault="000C3B9B" w:rsidP="000C3B9B">
      <w:pPr>
        <w:pStyle w:val="ConsPlusNormal"/>
        <w:spacing w:line="348" w:lineRule="auto"/>
        <w:ind w:firstLine="709"/>
        <w:jc w:val="both"/>
        <w:rPr>
          <w:sz w:val="24"/>
          <w:szCs w:val="24"/>
        </w:rPr>
      </w:pPr>
    </w:p>
    <w:p w:rsidR="000C3B9B" w:rsidRPr="00E9164D" w:rsidRDefault="000C3B9B" w:rsidP="000C3B9B">
      <w:pPr>
        <w:pStyle w:val="ConsPlusNormal"/>
        <w:jc w:val="center"/>
        <w:rPr>
          <w:rFonts w:ascii="Times New Roman" w:hAnsi="Times New Roman" w:cs="Times New Roman"/>
          <w:b/>
          <w:bCs/>
          <w:color w:val="000000" w:themeColor="text1"/>
          <w:sz w:val="24"/>
          <w:szCs w:val="24"/>
        </w:rPr>
      </w:pPr>
    </w:p>
    <w:sectPr w:rsidR="000C3B9B" w:rsidRPr="00E9164D" w:rsidSect="00580E48">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EF" w:rsidRDefault="005935EF" w:rsidP="00200E18">
      <w:pPr>
        <w:spacing w:after="0" w:line="240" w:lineRule="auto"/>
      </w:pPr>
      <w:r>
        <w:separator/>
      </w:r>
    </w:p>
  </w:endnote>
  <w:endnote w:type="continuationSeparator" w:id="0">
    <w:p w:rsidR="005935EF" w:rsidRDefault="005935EF"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EF" w:rsidRDefault="005935EF" w:rsidP="00200E18">
      <w:pPr>
        <w:spacing w:after="0" w:line="240" w:lineRule="auto"/>
      </w:pPr>
      <w:r>
        <w:separator/>
      </w:r>
    </w:p>
  </w:footnote>
  <w:footnote w:type="continuationSeparator" w:id="0">
    <w:p w:rsidR="005935EF" w:rsidRDefault="005935EF" w:rsidP="00200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9B" w:rsidRDefault="000C3B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0C3B9B" w:rsidRDefault="00E93F42">
        <w:pPr>
          <w:pStyle w:val="aa"/>
          <w:jc w:val="center"/>
        </w:pPr>
      </w:p>
    </w:sdtContent>
  </w:sdt>
  <w:p w:rsidR="000C3B9B" w:rsidRDefault="000C3B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3EF"/>
    <w:rsid w:val="00014A56"/>
    <w:rsid w:val="000442F9"/>
    <w:rsid w:val="000816D4"/>
    <w:rsid w:val="000853EB"/>
    <w:rsid w:val="00097A90"/>
    <w:rsid w:val="000B4D79"/>
    <w:rsid w:val="000C3B9B"/>
    <w:rsid w:val="000E63AD"/>
    <w:rsid w:val="00110CBD"/>
    <w:rsid w:val="00191274"/>
    <w:rsid w:val="001B0E9B"/>
    <w:rsid w:val="00200E18"/>
    <w:rsid w:val="00200E58"/>
    <w:rsid w:val="002020D2"/>
    <w:rsid w:val="00204EC4"/>
    <w:rsid w:val="00212AE5"/>
    <w:rsid w:val="00274239"/>
    <w:rsid w:val="002B1CFA"/>
    <w:rsid w:val="002B5206"/>
    <w:rsid w:val="003068EB"/>
    <w:rsid w:val="00315CE7"/>
    <w:rsid w:val="00333C67"/>
    <w:rsid w:val="003741B7"/>
    <w:rsid w:val="003948FD"/>
    <w:rsid w:val="00422779"/>
    <w:rsid w:val="004618DF"/>
    <w:rsid w:val="004D40AC"/>
    <w:rsid w:val="004F54D0"/>
    <w:rsid w:val="00505F52"/>
    <w:rsid w:val="0051772D"/>
    <w:rsid w:val="00527789"/>
    <w:rsid w:val="00561D75"/>
    <w:rsid w:val="00562AAC"/>
    <w:rsid w:val="005675B4"/>
    <w:rsid w:val="005935EF"/>
    <w:rsid w:val="005A30DE"/>
    <w:rsid w:val="005B2509"/>
    <w:rsid w:val="005D2231"/>
    <w:rsid w:val="005E138E"/>
    <w:rsid w:val="005E6D57"/>
    <w:rsid w:val="006153D4"/>
    <w:rsid w:val="006574EE"/>
    <w:rsid w:val="006D7E9B"/>
    <w:rsid w:val="00731014"/>
    <w:rsid w:val="007347D4"/>
    <w:rsid w:val="00740A27"/>
    <w:rsid w:val="007546C6"/>
    <w:rsid w:val="007953CF"/>
    <w:rsid w:val="007E3546"/>
    <w:rsid w:val="007F0E39"/>
    <w:rsid w:val="007F739F"/>
    <w:rsid w:val="00803EC9"/>
    <w:rsid w:val="0082008A"/>
    <w:rsid w:val="0082427D"/>
    <w:rsid w:val="008A0287"/>
    <w:rsid w:val="008A2538"/>
    <w:rsid w:val="008A663A"/>
    <w:rsid w:val="008C5001"/>
    <w:rsid w:val="008E4AD6"/>
    <w:rsid w:val="008E6416"/>
    <w:rsid w:val="0095656C"/>
    <w:rsid w:val="009A582A"/>
    <w:rsid w:val="009B3846"/>
    <w:rsid w:val="009B773E"/>
    <w:rsid w:val="009C524F"/>
    <w:rsid w:val="00A06B76"/>
    <w:rsid w:val="00A72A11"/>
    <w:rsid w:val="00A802F2"/>
    <w:rsid w:val="00AA747F"/>
    <w:rsid w:val="00AF01EC"/>
    <w:rsid w:val="00AF3753"/>
    <w:rsid w:val="00B05A13"/>
    <w:rsid w:val="00BD1C9D"/>
    <w:rsid w:val="00BD4D65"/>
    <w:rsid w:val="00C35DA7"/>
    <w:rsid w:val="00C53A7C"/>
    <w:rsid w:val="00C61003"/>
    <w:rsid w:val="00C66B21"/>
    <w:rsid w:val="00CA148B"/>
    <w:rsid w:val="00CA6EB4"/>
    <w:rsid w:val="00CD4BBD"/>
    <w:rsid w:val="00CE1262"/>
    <w:rsid w:val="00D34608"/>
    <w:rsid w:val="00D41DA7"/>
    <w:rsid w:val="00D62068"/>
    <w:rsid w:val="00D7095B"/>
    <w:rsid w:val="00D9776C"/>
    <w:rsid w:val="00DC2B69"/>
    <w:rsid w:val="00DC6B85"/>
    <w:rsid w:val="00DC6CE1"/>
    <w:rsid w:val="00DE2B4F"/>
    <w:rsid w:val="00E3170A"/>
    <w:rsid w:val="00E362A3"/>
    <w:rsid w:val="00E80B78"/>
    <w:rsid w:val="00E9164D"/>
    <w:rsid w:val="00E93F42"/>
    <w:rsid w:val="00EA27A6"/>
    <w:rsid w:val="00F22ED2"/>
    <w:rsid w:val="00F453EF"/>
    <w:rsid w:val="00FB529E"/>
    <w:rsid w:val="00FD1009"/>
    <w:rsid w:val="00FE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uiPriority w:val="99"/>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1014"/>
    <w:pPr>
      <w:widowControl w:val="0"/>
      <w:autoSpaceDE w:val="0"/>
      <w:autoSpaceDN w:val="0"/>
      <w:spacing w:after="0" w:line="240" w:lineRule="auto"/>
    </w:pPr>
    <w:rPr>
      <w:rFonts w:ascii="Calibri" w:eastAsia="Times New Roman" w:hAnsi="Calibri" w:cs="Calibri"/>
      <w:b/>
      <w:szCs w:val="20"/>
      <w:lang w:eastAsia="ru-RU"/>
    </w:rPr>
  </w:style>
  <w:style w:type="character" w:styleId="ae">
    <w:name w:val="Hyperlink"/>
    <w:basedOn w:val="a0"/>
    <w:uiPriority w:val="99"/>
    <w:unhideWhenUsed/>
    <w:rsid w:val="005E13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9DD6-2856-4C9D-9EAD-0AE93DE0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14</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cp:keywords/>
  <dc:description/>
  <cp:lastModifiedBy>Оксана Геннадьевна Тихонова</cp:lastModifiedBy>
  <cp:revision>6</cp:revision>
  <cp:lastPrinted>2022-02-25T12:05:00Z</cp:lastPrinted>
  <dcterms:created xsi:type="dcterms:W3CDTF">2022-01-17T06:13:00Z</dcterms:created>
  <dcterms:modified xsi:type="dcterms:W3CDTF">2022-06-27T14:00:00Z</dcterms:modified>
</cp:coreProperties>
</file>