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43" w:rsidRPr="00E560AF" w:rsidRDefault="00482D43" w:rsidP="00482D43">
      <w:pPr>
        <w:pStyle w:val="40"/>
        <w:keepNext/>
        <w:keepLines/>
        <w:shd w:val="clear" w:color="auto" w:fill="auto"/>
        <w:spacing w:line="310" w:lineRule="exact"/>
        <w:ind w:right="500" w:firstLine="0"/>
        <w:jc w:val="center"/>
        <w:rPr>
          <w:sz w:val="24"/>
          <w:szCs w:val="24"/>
        </w:rPr>
      </w:pPr>
      <w:r w:rsidRPr="00E560AF">
        <w:rPr>
          <w:sz w:val="24"/>
          <w:szCs w:val="24"/>
        </w:rPr>
        <w:t xml:space="preserve">Стандарт предоставления  муниципальной </w:t>
      </w:r>
      <w:bookmarkStart w:id="0" w:name="bookmark57"/>
      <w:r w:rsidRPr="00E560AF">
        <w:rPr>
          <w:sz w:val="24"/>
          <w:szCs w:val="24"/>
        </w:rPr>
        <w:t>услуги</w:t>
      </w:r>
      <w:bookmarkEnd w:id="0"/>
    </w:p>
    <w:p w:rsidR="00482D43" w:rsidRDefault="00482D43" w:rsidP="00482D43">
      <w:pPr>
        <w:pStyle w:val="40"/>
        <w:keepNext/>
        <w:keepLines/>
        <w:shd w:val="clear" w:color="auto" w:fill="auto"/>
        <w:spacing w:line="310" w:lineRule="exact"/>
        <w:ind w:right="500" w:firstLine="0"/>
      </w:pPr>
    </w:p>
    <w:p w:rsidR="00482D43" w:rsidRPr="00E560AF" w:rsidRDefault="00482D43" w:rsidP="00482D43">
      <w:pPr>
        <w:jc w:val="both"/>
        <w:rPr>
          <w:rFonts w:ascii="Times New Roman" w:hAnsi="Times New Roman" w:cs="Times New Roman"/>
          <w:b/>
        </w:rPr>
      </w:pPr>
      <w:r>
        <w:rPr>
          <w:b/>
        </w:rPr>
        <w:t xml:space="preserve">     </w:t>
      </w:r>
      <w:r w:rsidRPr="00E560AF">
        <w:rPr>
          <w:rFonts w:ascii="Times New Roman" w:hAnsi="Times New Roman" w:cs="Times New Roman"/>
          <w:b/>
        </w:rPr>
        <w:t>Наименование муниципальной услуги</w:t>
      </w:r>
    </w:p>
    <w:p w:rsidR="00482D43" w:rsidRDefault="00482D43" w:rsidP="00482D43">
      <w:pPr>
        <w:ind w:firstLine="567"/>
        <w:jc w:val="both"/>
      </w:pPr>
    </w:p>
    <w:p w:rsidR="00482D43" w:rsidRDefault="00482D43" w:rsidP="00482D43">
      <w:pPr>
        <w:jc w:val="both"/>
        <w:rPr>
          <w:rFonts w:ascii="Times New Roman" w:hAnsi="Times New Roman" w:cs="Times New Roman"/>
        </w:rPr>
      </w:pPr>
      <w:r>
        <w:rPr>
          <w:rFonts w:ascii="Times New Roman" w:hAnsi="Times New Roman" w:cs="Times New Roman"/>
        </w:rPr>
        <w:t xml:space="preserve">       </w:t>
      </w:r>
      <w:r w:rsidRPr="00E560AF">
        <w:rPr>
          <w:rFonts w:ascii="Times New Roman" w:hAnsi="Times New Roman" w:cs="Times New Roman"/>
        </w:rPr>
        <w:t>Муниципальная услуга имеет следующее наименование:</w:t>
      </w:r>
      <w:r>
        <w:rPr>
          <w:rFonts w:ascii="Times New Roman" w:hAnsi="Times New Roman" w:cs="Times New Roman"/>
        </w:rPr>
        <w:t xml:space="preserve"> </w:t>
      </w:r>
      <w:r w:rsidRPr="00E560AF">
        <w:rPr>
          <w:rFonts w:ascii="Times New Roman" w:hAnsi="Times New Roman" w:cs="Times New Roman"/>
        </w:rPr>
        <w:t>«</w:t>
      </w:r>
      <w:r w:rsidRPr="00282622">
        <w:rPr>
          <w:rFonts w:ascii="Times New Roman" w:hAnsi="Times New Roman" w:cs="Times New Roman"/>
        </w:rPr>
        <w:t>Выдача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r w:rsidRPr="00E560AF">
        <w:rPr>
          <w:rFonts w:ascii="Times New Roman" w:hAnsi="Times New Roman" w:cs="Times New Roman"/>
        </w:rPr>
        <w:t>».</w:t>
      </w:r>
    </w:p>
    <w:p w:rsidR="00482D43" w:rsidRPr="00E560AF" w:rsidRDefault="00482D43" w:rsidP="00482D43">
      <w:pPr>
        <w:jc w:val="both"/>
        <w:rPr>
          <w:rFonts w:ascii="Times New Roman" w:hAnsi="Times New Roman" w:cs="Times New Roman"/>
        </w:rPr>
      </w:pPr>
    </w:p>
    <w:p w:rsidR="00482D43" w:rsidRPr="00482D43" w:rsidRDefault="00482D43" w:rsidP="00482D43">
      <w:pPr>
        <w:jc w:val="both"/>
        <w:rPr>
          <w:rFonts w:ascii="Times New Roman" w:hAnsi="Times New Roman" w:cs="Times New Roman"/>
          <w:b/>
        </w:rPr>
      </w:pPr>
      <w:r>
        <w:rPr>
          <w:rFonts w:ascii="Times New Roman" w:hAnsi="Times New Roman" w:cs="Times New Roman"/>
          <w:b/>
        </w:rPr>
        <w:t xml:space="preserve">        </w:t>
      </w:r>
      <w:r w:rsidRPr="00482D43">
        <w:rPr>
          <w:rFonts w:ascii="Times New Roman" w:hAnsi="Times New Roman" w:cs="Times New Roman"/>
          <w:b/>
        </w:rPr>
        <w:t>Наименование органа, предоставляющего муниципальную услугу</w:t>
      </w:r>
    </w:p>
    <w:p w:rsidR="00482D43" w:rsidRPr="00DD3218" w:rsidRDefault="00482D43" w:rsidP="00482D43">
      <w:pPr>
        <w:ind w:firstLine="284"/>
        <w:jc w:val="both"/>
        <w:rPr>
          <w:rFonts w:ascii="Times New Roman" w:hAnsi="Times New Roman" w:cs="Times New Roman"/>
        </w:rPr>
      </w:pPr>
      <w:r>
        <w:rPr>
          <w:rFonts w:ascii="Times New Roman" w:hAnsi="Times New Roman" w:cs="Times New Roman"/>
        </w:rPr>
        <w:t>.</w:t>
      </w:r>
      <w:r w:rsidRPr="00DD3218">
        <w:rPr>
          <w:rFonts w:ascii="Times New Roman" w:hAnsi="Times New Roman" w:cs="Times New Roman"/>
        </w:rPr>
        <w:t xml:space="preserve"> Муниципальная услуга предоставляется администрацией Шуме</w:t>
      </w:r>
      <w:r>
        <w:rPr>
          <w:rFonts w:ascii="Times New Roman" w:hAnsi="Times New Roman" w:cs="Times New Roman"/>
        </w:rPr>
        <w:t>рлинского муниципального округа</w:t>
      </w:r>
      <w:r w:rsidRPr="00DD3218">
        <w:rPr>
          <w:rFonts w:ascii="Times New Roman" w:hAnsi="Times New Roman" w:cs="Times New Roman"/>
        </w:rPr>
        <w:t xml:space="preserve"> и осуществляется через </w:t>
      </w:r>
      <w:r w:rsidRPr="00DD3218">
        <w:rPr>
          <w:rFonts w:ascii="Times New Roman" w:hAnsi="Times New Roman" w:cs="Times New Roman"/>
          <w:bCs/>
        </w:rPr>
        <w:t>о</w:t>
      </w:r>
      <w:r w:rsidRPr="00DD3218">
        <w:rPr>
          <w:rFonts w:ascii="Times New Roman" w:eastAsia="Calibri" w:hAnsi="Times New Roman" w:cs="Times New Roman"/>
        </w:rPr>
        <w:t>тдел строительства, дорожного хозяйства и  ЖКХ</w:t>
      </w:r>
      <w:r w:rsidRPr="00DD3218">
        <w:rPr>
          <w:rFonts w:ascii="Times New Roman" w:hAnsi="Times New Roman" w:cs="Times New Roman"/>
          <w:bCs/>
          <w:lang w:eastAsia="ar-SA"/>
        </w:rPr>
        <w:t xml:space="preserve"> Управления по благоустройству и развитию территорий  </w:t>
      </w:r>
      <w:r>
        <w:rPr>
          <w:rFonts w:ascii="Times New Roman" w:hAnsi="Times New Roman" w:cs="Times New Roman"/>
          <w:bCs/>
          <w:lang w:eastAsia="ar-SA"/>
        </w:rPr>
        <w:t xml:space="preserve">администрации </w:t>
      </w:r>
      <w:r w:rsidRPr="00DD3218">
        <w:rPr>
          <w:rFonts w:ascii="Times New Roman" w:hAnsi="Times New Roman" w:cs="Times New Roman"/>
          <w:bCs/>
          <w:lang w:eastAsia="ar-SA"/>
        </w:rPr>
        <w:t>Шумерлинского муниципального округа Чувашской Республики</w:t>
      </w:r>
      <w:r w:rsidRPr="00DD3218">
        <w:rPr>
          <w:rFonts w:ascii="Times New Roman" w:hAnsi="Times New Roman" w:cs="Times New Roman"/>
        </w:rPr>
        <w:t xml:space="preserve">  (далее –</w:t>
      </w:r>
      <w:r>
        <w:rPr>
          <w:rFonts w:ascii="Times New Roman" w:hAnsi="Times New Roman" w:cs="Times New Roman"/>
        </w:rPr>
        <w:t xml:space="preserve"> Уполномоченный орган)</w:t>
      </w:r>
      <w:r w:rsidRPr="00DD3218">
        <w:rPr>
          <w:rFonts w:ascii="Times New Roman" w:hAnsi="Times New Roman" w:cs="Times New Roman"/>
        </w:rPr>
        <w:t>.</w:t>
      </w:r>
    </w:p>
    <w:p w:rsidR="00482D43" w:rsidRDefault="00482D43" w:rsidP="00482D43">
      <w:pPr>
        <w:pStyle w:val="a5"/>
        <w:spacing w:before="0" w:beforeAutospacing="0" w:after="0" w:afterAutospacing="0"/>
        <w:ind w:firstLine="284"/>
        <w:jc w:val="both"/>
      </w:pPr>
      <w:r>
        <w:t xml:space="preserve">      Информационное и техническое обеспечение по предоставлению муниципальной услуги осуществляется непосредственно уполномоченными органами.</w:t>
      </w:r>
    </w:p>
    <w:p w:rsidR="00482D43" w:rsidRPr="00C810B1" w:rsidRDefault="00482D43" w:rsidP="00482D43">
      <w:pPr>
        <w:pStyle w:val="a5"/>
        <w:spacing w:before="0" w:beforeAutospacing="0" w:after="0" w:afterAutospacing="0"/>
        <w:jc w:val="both"/>
        <w:outlineLvl w:val="0"/>
      </w:pPr>
      <w:r>
        <w:t xml:space="preserve">           </w:t>
      </w:r>
    </w:p>
    <w:p w:rsidR="00482D43" w:rsidRPr="00B7544C" w:rsidRDefault="00482D43" w:rsidP="009A7E97">
      <w:pPr>
        <w:pStyle w:val="a5"/>
        <w:ind w:firstLine="540"/>
        <w:jc w:val="both"/>
      </w:pPr>
      <w:r w:rsidRPr="00C810B1">
        <w:rPr>
          <w:b/>
        </w:rPr>
        <w:t>Результат предоставления муниципальной услуги</w:t>
      </w:r>
    </w:p>
    <w:p w:rsidR="00462661" w:rsidRDefault="00482D43" w:rsidP="009A7E97">
      <w:pPr>
        <w:jc w:val="both"/>
        <w:rPr>
          <w:rFonts w:ascii="Times New Roman" w:hAnsi="Times New Roman" w:cs="Times New Roman"/>
        </w:rPr>
      </w:pPr>
      <w:r>
        <w:rPr>
          <w:rFonts w:ascii="Times New Roman" w:hAnsi="Times New Roman" w:cs="Times New Roman"/>
        </w:rPr>
        <w:t xml:space="preserve">         </w:t>
      </w:r>
      <w:r w:rsidRPr="00284975">
        <w:rPr>
          <w:rFonts w:ascii="Times New Roman" w:hAnsi="Times New Roman" w:cs="Times New Roman"/>
        </w:rPr>
        <w:t>Результатом предоставления  муниципальной  услуги</w:t>
      </w:r>
      <w:r w:rsidRPr="003219B4">
        <w:t xml:space="preserve"> </w:t>
      </w:r>
      <w:r w:rsidRPr="003219B4">
        <w:rPr>
          <w:rFonts w:ascii="Times New Roman" w:hAnsi="Times New Roman" w:cs="Times New Roman"/>
        </w:rPr>
        <w:t>является выдача молодым семьям Свидетельства о праве на получение социальной выплаты на приобретение (строительство) жилья (далее - Свидетельство).</w:t>
      </w:r>
    </w:p>
    <w:p w:rsidR="009A7E97" w:rsidRDefault="009A7E97" w:rsidP="009A7E97">
      <w:pPr>
        <w:jc w:val="both"/>
        <w:rPr>
          <w:rFonts w:ascii="Times New Roman" w:hAnsi="Times New Roman" w:cs="Times New Roman"/>
        </w:rPr>
      </w:pPr>
    </w:p>
    <w:p w:rsidR="00482D43" w:rsidRPr="00482D43" w:rsidRDefault="00482D43" w:rsidP="009A7E97">
      <w:pPr>
        <w:keepNext/>
        <w:keepLines/>
        <w:ind w:left="710"/>
        <w:jc w:val="both"/>
        <w:outlineLvl w:val="3"/>
        <w:rPr>
          <w:rFonts w:ascii="Times New Roman" w:eastAsia="Times New Roman" w:hAnsi="Times New Roman" w:cs="Times New Roman"/>
          <w:b/>
          <w:bCs/>
          <w:color w:val="auto"/>
          <w:lang w:eastAsia="en-US" w:bidi="ar-SA"/>
        </w:rPr>
      </w:pPr>
      <w:r w:rsidRPr="00482D43">
        <w:rPr>
          <w:rFonts w:ascii="Times New Roman" w:eastAsia="Times New Roman" w:hAnsi="Times New Roman" w:cs="Times New Roman"/>
          <w:b/>
          <w:bCs/>
          <w:color w:val="auto"/>
          <w:lang w:eastAsia="en-US" w:bidi="ar-SA"/>
        </w:rPr>
        <w:t xml:space="preserve"> Срок предоставления</w:t>
      </w:r>
      <w:r w:rsidR="009A7E97">
        <w:rPr>
          <w:rFonts w:ascii="Times New Roman" w:eastAsia="Times New Roman" w:hAnsi="Times New Roman" w:cs="Times New Roman"/>
          <w:b/>
          <w:bCs/>
          <w:color w:val="auto"/>
          <w:lang w:eastAsia="en-US" w:bidi="ar-SA"/>
        </w:rPr>
        <w:t xml:space="preserve"> </w:t>
      </w:r>
      <w:r w:rsidRPr="00482D43">
        <w:rPr>
          <w:rFonts w:ascii="Times New Roman" w:eastAsia="Times New Roman" w:hAnsi="Times New Roman" w:cs="Times New Roman"/>
          <w:b/>
          <w:bCs/>
          <w:color w:val="auto"/>
          <w:lang w:eastAsia="en-US" w:bidi="ar-SA"/>
        </w:rPr>
        <w:t>муниципальной  услуги</w:t>
      </w:r>
    </w:p>
    <w:p w:rsidR="00482D43" w:rsidRPr="00482D43" w:rsidRDefault="00482D43" w:rsidP="009A7E97">
      <w:pPr>
        <w:widowControl/>
        <w:ind w:firstLine="540"/>
        <w:jc w:val="both"/>
        <w:rPr>
          <w:rFonts w:ascii="Times New Roman" w:eastAsia="Times New Roman" w:hAnsi="Times New Roman" w:cs="Times New Roman"/>
          <w:color w:val="auto"/>
          <w:lang w:bidi="ar-SA"/>
        </w:rPr>
      </w:pPr>
      <w:r w:rsidRPr="00482D43">
        <w:rPr>
          <w:rFonts w:ascii="Times New Roman" w:eastAsia="Times New Roman" w:hAnsi="Times New Roman" w:cs="Times New Roman"/>
          <w:color w:val="auto"/>
          <w:lang w:bidi="ar-SA"/>
        </w:rPr>
        <w:t xml:space="preserve"> Сроки ожидания при подаче документов и получении консультаций</w:t>
      </w:r>
    </w:p>
    <w:p w:rsidR="00482D43" w:rsidRPr="00482D43" w:rsidRDefault="00482D43" w:rsidP="009A7E97">
      <w:pPr>
        <w:widowControl/>
        <w:ind w:firstLine="540"/>
        <w:jc w:val="both"/>
        <w:rPr>
          <w:rFonts w:ascii="Times New Roman" w:eastAsia="Times New Roman" w:hAnsi="Times New Roman" w:cs="Times New Roman"/>
          <w:color w:val="auto"/>
          <w:lang w:bidi="ar-SA"/>
        </w:rPr>
      </w:pPr>
      <w:r w:rsidRPr="00482D43">
        <w:rPr>
          <w:rFonts w:ascii="Times New Roman" w:eastAsia="Times New Roman" w:hAnsi="Times New Roman" w:cs="Times New Roman"/>
          <w:color w:val="auto"/>
          <w:lang w:bidi="ar-SA"/>
        </w:rPr>
        <w:t>Максимальное время ожидания в очереди при подаче документов на предоставление муниципальной услуги не должно превышать 15 минут.</w:t>
      </w:r>
    </w:p>
    <w:p w:rsidR="00482D43" w:rsidRPr="00482D43" w:rsidRDefault="00482D43" w:rsidP="009A7E97">
      <w:pPr>
        <w:widowControl/>
        <w:ind w:firstLine="540"/>
        <w:jc w:val="both"/>
        <w:rPr>
          <w:rFonts w:ascii="Times New Roman" w:eastAsia="Times New Roman" w:hAnsi="Times New Roman" w:cs="Times New Roman"/>
          <w:color w:val="auto"/>
          <w:lang w:bidi="ar-SA"/>
        </w:rPr>
      </w:pPr>
      <w:r w:rsidRPr="00482D43">
        <w:rPr>
          <w:rFonts w:ascii="Times New Roman" w:eastAsia="Times New Roman" w:hAnsi="Times New Roman" w:cs="Times New Roman"/>
          <w:color w:val="auto"/>
          <w:lang w:bidi="ar-SA"/>
        </w:rPr>
        <w:t>Время ожидания в очереди на прием или для получения консультации к специалисту или должностному лицу не должно превышать 15 минут.</w:t>
      </w:r>
    </w:p>
    <w:p w:rsidR="00482D43" w:rsidRPr="00482D43" w:rsidRDefault="00482D43" w:rsidP="009A7E97">
      <w:pPr>
        <w:widowControl/>
        <w:ind w:firstLine="540"/>
        <w:jc w:val="both"/>
        <w:rPr>
          <w:rFonts w:ascii="Times New Roman" w:eastAsia="Times New Roman" w:hAnsi="Times New Roman" w:cs="Times New Roman"/>
          <w:color w:val="auto"/>
          <w:lang w:bidi="ar-SA"/>
        </w:rPr>
      </w:pPr>
      <w:r w:rsidRPr="00482D43">
        <w:rPr>
          <w:rFonts w:ascii="Times New Roman" w:eastAsia="Times New Roman" w:hAnsi="Times New Roman" w:cs="Times New Roman"/>
          <w:color w:val="auto"/>
          <w:lang w:bidi="ar-SA"/>
        </w:rPr>
        <w:t>Консультации и справки предоставляются специалистами Уполномоченного органа в течение всего срока предоставления муниципальной услуги.</w:t>
      </w:r>
    </w:p>
    <w:p w:rsidR="00482D43" w:rsidRPr="00482D43" w:rsidRDefault="00482D43" w:rsidP="00482D43">
      <w:pPr>
        <w:widowControl/>
        <w:ind w:firstLine="540"/>
        <w:jc w:val="both"/>
        <w:rPr>
          <w:rFonts w:ascii="Times New Roman" w:eastAsia="Times New Roman" w:hAnsi="Times New Roman" w:cs="Times New Roman"/>
          <w:color w:val="auto"/>
          <w:lang w:bidi="ar-SA"/>
        </w:rPr>
      </w:pPr>
    </w:p>
    <w:p w:rsidR="00482D43" w:rsidRPr="00482D43" w:rsidRDefault="00482D43" w:rsidP="00482D43">
      <w:pPr>
        <w:tabs>
          <w:tab w:val="left" w:pos="1244"/>
        </w:tabs>
        <w:jc w:val="both"/>
      </w:pPr>
      <w:r w:rsidRPr="00482D43">
        <w:t xml:space="preserve"> </w:t>
      </w:r>
    </w:p>
    <w:p w:rsidR="009A7E97" w:rsidRPr="00041E33" w:rsidRDefault="009A7E97" w:rsidP="009A7E97">
      <w:pPr>
        <w:autoSpaceDE w:val="0"/>
        <w:autoSpaceDN w:val="0"/>
        <w:adjustRightInd w:val="0"/>
        <w:ind w:firstLine="540"/>
        <w:jc w:val="both"/>
        <w:outlineLvl w:val="2"/>
        <w:rPr>
          <w:rFonts w:ascii="Times New Roman" w:eastAsiaTheme="minorEastAsia" w:hAnsi="Times New Roman" w:cs="Times New Roman"/>
          <w:b/>
          <w:bCs/>
          <w:color w:val="auto"/>
          <w:lang w:bidi="ar-SA"/>
        </w:rPr>
      </w:pPr>
      <w:r w:rsidRPr="00041E33">
        <w:rPr>
          <w:rFonts w:ascii="Times New Roman" w:eastAsiaTheme="minorEastAsia" w:hAnsi="Times New Roman" w:cs="Times New Roman"/>
          <w:b/>
          <w:bCs/>
          <w:color w:val="auto"/>
          <w:lang w:bidi="ar-SA"/>
        </w:rPr>
        <w:t>Использование социальной выплаты</w:t>
      </w:r>
    </w:p>
    <w:p w:rsidR="009A7E97" w:rsidRPr="00041E33" w:rsidRDefault="009A7E97" w:rsidP="009A7E97">
      <w:pPr>
        <w:autoSpaceDE w:val="0"/>
        <w:autoSpaceDN w:val="0"/>
        <w:adjustRightInd w:val="0"/>
        <w:jc w:val="both"/>
        <w:rPr>
          <w:rFonts w:ascii="Times New Roman" w:eastAsiaTheme="minorEastAsia" w:hAnsi="Times New Roman" w:cs="Times New Roman"/>
          <w:color w:val="auto"/>
          <w:lang w:bidi="ar-SA"/>
        </w:rPr>
      </w:pPr>
    </w:p>
    <w:p w:rsidR="009A7E97" w:rsidRPr="0001239D" w:rsidRDefault="009A7E97" w:rsidP="009A7E97">
      <w:pPr>
        <w:autoSpaceDE w:val="0"/>
        <w:autoSpaceDN w:val="0"/>
        <w:adjustRightInd w:val="0"/>
        <w:ind w:firstLine="539"/>
        <w:jc w:val="both"/>
        <w:rPr>
          <w:rFonts w:ascii="Times New Roman" w:eastAsiaTheme="minorEastAsia" w:hAnsi="Times New Roman" w:cs="Times New Roman"/>
          <w:color w:val="auto"/>
          <w:lang w:bidi="ar-SA"/>
        </w:rPr>
      </w:pPr>
      <w:r w:rsidRPr="0001239D">
        <w:rPr>
          <w:rFonts w:ascii="Times New Roman" w:eastAsiaTheme="minorEastAsia" w:hAnsi="Times New Roman" w:cs="Times New Roman"/>
          <w:color w:val="auto"/>
          <w:lang w:bidi="ar-SA"/>
        </w:rPr>
        <w:t>Социальные выплаты используются:</w:t>
      </w:r>
    </w:p>
    <w:p w:rsidR="009A7E97" w:rsidRPr="0001239D" w:rsidRDefault="009A7E97" w:rsidP="009A7E97">
      <w:pPr>
        <w:autoSpaceDE w:val="0"/>
        <w:autoSpaceDN w:val="0"/>
        <w:adjustRightInd w:val="0"/>
        <w:ind w:firstLine="539"/>
        <w:jc w:val="both"/>
        <w:rPr>
          <w:rFonts w:ascii="Times New Roman" w:eastAsiaTheme="minorEastAsia" w:hAnsi="Times New Roman" w:cs="Times New Roman"/>
          <w:color w:val="auto"/>
          <w:lang w:bidi="ar-SA"/>
        </w:rPr>
      </w:pPr>
      <w:bookmarkStart w:id="1" w:name="Par170"/>
      <w:bookmarkEnd w:id="1"/>
      <w:r w:rsidRPr="0001239D">
        <w:rPr>
          <w:rFonts w:ascii="Times New Roman" w:eastAsiaTheme="minorEastAsia" w:hAnsi="Times New Roman" w:cs="Times New Roman"/>
          <w:color w:val="auto"/>
          <w:lang w:bidi="ar-SA"/>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9A7E97" w:rsidRPr="0001239D" w:rsidRDefault="009A7E97" w:rsidP="009A7E97">
      <w:pPr>
        <w:autoSpaceDE w:val="0"/>
        <w:autoSpaceDN w:val="0"/>
        <w:adjustRightInd w:val="0"/>
        <w:ind w:firstLine="539"/>
        <w:jc w:val="both"/>
        <w:rPr>
          <w:rFonts w:ascii="Times New Roman" w:eastAsiaTheme="minorEastAsia" w:hAnsi="Times New Roman" w:cs="Times New Roman"/>
          <w:color w:val="auto"/>
          <w:lang w:bidi="ar-SA"/>
        </w:rPr>
      </w:pPr>
      <w:r w:rsidRPr="0001239D">
        <w:rPr>
          <w:rFonts w:ascii="Times New Roman" w:eastAsiaTheme="minorEastAsia" w:hAnsi="Times New Roman" w:cs="Times New Roman"/>
          <w:color w:val="auto"/>
          <w:lang w:bidi="ar-SA"/>
        </w:rPr>
        <w:t>б) для оплаты цены договора строительного подряда на строительство жилого дома (далее - договор строительного подряда);</w:t>
      </w:r>
    </w:p>
    <w:p w:rsidR="009A7E97" w:rsidRPr="0001239D" w:rsidRDefault="009A7E97" w:rsidP="009A7E97">
      <w:pPr>
        <w:autoSpaceDE w:val="0"/>
        <w:autoSpaceDN w:val="0"/>
        <w:adjustRightInd w:val="0"/>
        <w:ind w:firstLine="539"/>
        <w:jc w:val="both"/>
        <w:rPr>
          <w:rFonts w:ascii="Times New Roman" w:eastAsiaTheme="minorEastAsia" w:hAnsi="Times New Roman" w:cs="Times New Roman"/>
          <w:color w:val="auto"/>
          <w:lang w:bidi="ar-SA"/>
        </w:rPr>
      </w:pPr>
      <w:r w:rsidRPr="0001239D">
        <w:rPr>
          <w:rFonts w:ascii="Times New Roman" w:eastAsiaTheme="minorEastAsia" w:hAnsi="Times New Roman" w:cs="Times New Roman"/>
          <w:color w:val="auto"/>
          <w:lang w:bidi="ar-SA"/>
        </w:rPr>
        <w:t xml:space="preserve">в) для осуществления последнего платежа в счет уплаты паевого взноса в полном размере, после </w:t>
      </w:r>
      <w:proofErr w:type="gramStart"/>
      <w:r w:rsidRPr="0001239D">
        <w:rPr>
          <w:rFonts w:ascii="Times New Roman" w:eastAsiaTheme="minorEastAsia" w:hAnsi="Times New Roman" w:cs="Times New Roman"/>
          <w:color w:val="auto"/>
          <w:lang w:bidi="ar-SA"/>
        </w:rPr>
        <w:t>уплаты</w:t>
      </w:r>
      <w:proofErr w:type="gramEnd"/>
      <w:r w:rsidRPr="0001239D">
        <w:rPr>
          <w:rFonts w:ascii="Times New Roman" w:eastAsiaTheme="minorEastAsia" w:hAnsi="Times New Roman" w:cs="Times New Roman"/>
          <w:color w:val="auto"/>
          <w:lang w:bidi="ar-SA"/>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9A7E97" w:rsidRPr="0001239D" w:rsidRDefault="009A7E97" w:rsidP="009A7E97">
      <w:pPr>
        <w:autoSpaceDE w:val="0"/>
        <w:autoSpaceDN w:val="0"/>
        <w:adjustRightInd w:val="0"/>
        <w:ind w:firstLine="539"/>
        <w:jc w:val="both"/>
        <w:rPr>
          <w:rFonts w:ascii="Times New Roman" w:eastAsiaTheme="minorEastAsia" w:hAnsi="Times New Roman" w:cs="Times New Roman"/>
          <w:color w:val="auto"/>
          <w:lang w:bidi="ar-SA"/>
        </w:rPr>
      </w:pPr>
      <w:r w:rsidRPr="0001239D">
        <w:rPr>
          <w:rFonts w:ascii="Times New Roman" w:eastAsiaTheme="minorEastAsia" w:hAnsi="Times New Roman" w:cs="Times New Roman"/>
          <w:color w:val="auto"/>
          <w:lang w:bidi="ar-SA"/>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9A7E97" w:rsidRPr="0001239D" w:rsidRDefault="009A7E97" w:rsidP="009A7E97">
      <w:pPr>
        <w:autoSpaceDE w:val="0"/>
        <w:autoSpaceDN w:val="0"/>
        <w:adjustRightInd w:val="0"/>
        <w:ind w:firstLine="539"/>
        <w:jc w:val="both"/>
        <w:rPr>
          <w:rFonts w:ascii="Times New Roman" w:eastAsiaTheme="minorEastAsia" w:hAnsi="Times New Roman" w:cs="Times New Roman"/>
          <w:color w:val="auto"/>
          <w:lang w:bidi="ar-SA"/>
        </w:rPr>
      </w:pPr>
      <w:bookmarkStart w:id="2" w:name="Par174"/>
      <w:bookmarkEnd w:id="2"/>
      <w:r w:rsidRPr="0001239D">
        <w:rPr>
          <w:rFonts w:ascii="Times New Roman" w:eastAsiaTheme="minorEastAsia" w:hAnsi="Times New Roman" w:cs="Times New Roman"/>
          <w:color w:val="auto"/>
          <w:lang w:bidi="ar-SA"/>
        </w:rPr>
        <w:t xml:space="preserve">д) для оплаты цены договора с уполномоченной организацией на приобретение в </w:t>
      </w:r>
      <w:r w:rsidRPr="0001239D">
        <w:rPr>
          <w:rFonts w:ascii="Times New Roman" w:eastAsiaTheme="minorEastAsia" w:hAnsi="Times New Roman" w:cs="Times New Roman"/>
          <w:color w:val="auto"/>
          <w:lang w:bidi="ar-SA"/>
        </w:rPr>
        <w:lastRenderedPageBreak/>
        <w:t>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A7E97" w:rsidRPr="0001239D" w:rsidRDefault="009A7E97" w:rsidP="009A7E97">
      <w:pPr>
        <w:autoSpaceDE w:val="0"/>
        <w:autoSpaceDN w:val="0"/>
        <w:adjustRightInd w:val="0"/>
        <w:ind w:firstLine="539"/>
        <w:jc w:val="both"/>
        <w:rPr>
          <w:rFonts w:ascii="Times New Roman" w:eastAsiaTheme="minorEastAsia" w:hAnsi="Times New Roman" w:cs="Times New Roman"/>
          <w:color w:val="auto"/>
          <w:lang w:bidi="ar-SA"/>
        </w:rPr>
      </w:pPr>
      <w:bookmarkStart w:id="3" w:name="Par175"/>
      <w:bookmarkEnd w:id="3"/>
      <w:proofErr w:type="gramStart"/>
      <w:r w:rsidRPr="0001239D">
        <w:rPr>
          <w:rFonts w:ascii="Times New Roman" w:eastAsiaTheme="minorEastAsia" w:hAnsi="Times New Roman" w:cs="Times New Roman"/>
          <w:color w:val="auto"/>
          <w:lang w:bidi="ar-SA"/>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01239D">
        <w:rPr>
          <w:rFonts w:ascii="Times New Roman" w:eastAsiaTheme="minorEastAsia" w:hAnsi="Times New Roman" w:cs="Times New Roman"/>
          <w:color w:val="auto"/>
          <w:lang w:bidi="ar-SA"/>
        </w:rPr>
        <w:t xml:space="preserve"> (займам) на погашение ранее предоставленного жилищного кредита;</w:t>
      </w:r>
    </w:p>
    <w:p w:rsidR="009A7E97" w:rsidRPr="0001239D" w:rsidRDefault="009A7E97" w:rsidP="009A7E97">
      <w:pPr>
        <w:autoSpaceDE w:val="0"/>
        <w:autoSpaceDN w:val="0"/>
        <w:adjustRightInd w:val="0"/>
        <w:ind w:firstLine="539"/>
        <w:jc w:val="both"/>
        <w:rPr>
          <w:rFonts w:ascii="Times New Roman" w:eastAsiaTheme="minorEastAsia" w:hAnsi="Times New Roman" w:cs="Times New Roman"/>
          <w:color w:val="auto"/>
          <w:lang w:bidi="ar-SA"/>
        </w:rPr>
      </w:pPr>
      <w:bookmarkStart w:id="4" w:name="Par176"/>
      <w:bookmarkEnd w:id="4"/>
      <w:proofErr w:type="gramStart"/>
      <w:r w:rsidRPr="0001239D">
        <w:rPr>
          <w:rFonts w:ascii="Times New Roman" w:eastAsiaTheme="minorEastAsia" w:hAnsi="Times New Roman" w:cs="Times New Roman"/>
          <w:color w:val="auto"/>
          <w:lang w:bidi="ar-SA"/>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w:t>
      </w:r>
      <w:r w:rsidRPr="00451CE2">
        <w:rPr>
          <w:rFonts w:ascii="Times New Roman" w:eastAsiaTheme="minorEastAsia" w:hAnsi="Times New Roman" w:cs="Times New Roman"/>
          <w:color w:val="auto"/>
          <w:lang w:bidi="ar-SA"/>
        </w:rPr>
        <w:t xml:space="preserve">установленных </w:t>
      </w:r>
      <w:hyperlink r:id="rId6" w:history="1">
        <w:r w:rsidRPr="00451CE2">
          <w:rPr>
            <w:rFonts w:ascii="Times New Roman" w:eastAsiaTheme="minorEastAsia" w:hAnsi="Times New Roman" w:cs="Times New Roman"/>
            <w:color w:val="auto"/>
            <w:lang w:bidi="ar-SA"/>
          </w:rPr>
          <w:t>пунктом 5 части 4 статьи 4</w:t>
        </w:r>
      </w:hyperlink>
      <w:r w:rsidRPr="00451CE2">
        <w:rPr>
          <w:rFonts w:ascii="Times New Roman" w:eastAsiaTheme="minorEastAsia" w:hAnsi="Times New Roman" w:cs="Times New Roman"/>
          <w:color w:val="auto"/>
          <w:lang w:bidi="ar-SA"/>
        </w:rPr>
        <w:t xml:space="preserve"> Федерального закона "Об участии в долевом строительстве многоквартирных домов </w:t>
      </w:r>
      <w:r w:rsidRPr="0001239D">
        <w:rPr>
          <w:rFonts w:ascii="Times New Roman" w:eastAsiaTheme="minorEastAsia" w:hAnsi="Times New Roman" w:cs="Times New Roman"/>
          <w:color w:val="auto"/>
          <w:lang w:bidi="ar-SA"/>
        </w:rPr>
        <w:t>и иных объектов недвижимости и о внесении изменений в некоторые законодательные акты Российской Федерации" (далее - договор</w:t>
      </w:r>
      <w:proofErr w:type="gramEnd"/>
      <w:r w:rsidRPr="0001239D">
        <w:rPr>
          <w:rFonts w:ascii="Times New Roman" w:eastAsiaTheme="minorEastAsia" w:hAnsi="Times New Roman" w:cs="Times New Roman"/>
          <w:color w:val="auto"/>
          <w:lang w:bidi="ar-SA"/>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9A7E97" w:rsidRPr="0001239D" w:rsidRDefault="009A7E97" w:rsidP="009A7E97">
      <w:pPr>
        <w:autoSpaceDE w:val="0"/>
        <w:autoSpaceDN w:val="0"/>
        <w:adjustRightInd w:val="0"/>
        <w:ind w:firstLine="539"/>
        <w:jc w:val="both"/>
        <w:rPr>
          <w:rFonts w:ascii="Times New Roman" w:eastAsiaTheme="minorEastAsia" w:hAnsi="Times New Roman" w:cs="Times New Roman"/>
          <w:color w:val="auto"/>
          <w:lang w:bidi="ar-SA"/>
        </w:rPr>
      </w:pPr>
      <w:bookmarkStart w:id="5" w:name="Par177"/>
      <w:bookmarkEnd w:id="5"/>
      <w:r w:rsidRPr="0001239D">
        <w:rPr>
          <w:rFonts w:ascii="Times New Roman" w:eastAsiaTheme="minorEastAsia" w:hAnsi="Times New Roman" w:cs="Times New Roman"/>
          <w:color w:val="auto"/>
          <w:lang w:bidi="ar-SA"/>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01239D">
        <w:rPr>
          <w:rFonts w:ascii="Times New Roman" w:eastAsiaTheme="minorEastAsia" w:hAnsi="Times New Roman" w:cs="Times New Roman"/>
          <w:color w:val="auto"/>
          <w:lang w:bidi="ar-SA"/>
        </w:rPr>
        <w:t>цены договора уступки прав требований</w:t>
      </w:r>
      <w:proofErr w:type="gramEnd"/>
      <w:r w:rsidRPr="0001239D">
        <w:rPr>
          <w:rFonts w:ascii="Times New Roman" w:eastAsiaTheme="minorEastAsia" w:hAnsi="Times New Roman" w:cs="Times New Roman"/>
          <w:color w:val="auto"/>
          <w:lang w:bidi="ar-SA"/>
        </w:rPr>
        <w:t xml:space="preserve"> по договору участия в долевом строительстве;</w:t>
      </w:r>
    </w:p>
    <w:p w:rsidR="009A7E97" w:rsidRPr="0001239D" w:rsidRDefault="009A7E97" w:rsidP="009A7E97">
      <w:pPr>
        <w:autoSpaceDE w:val="0"/>
        <w:autoSpaceDN w:val="0"/>
        <w:adjustRightInd w:val="0"/>
        <w:ind w:firstLine="539"/>
        <w:jc w:val="both"/>
        <w:rPr>
          <w:rFonts w:ascii="Times New Roman" w:eastAsiaTheme="minorEastAsia" w:hAnsi="Times New Roman" w:cs="Times New Roman"/>
          <w:color w:val="auto"/>
          <w:lang w:bidi="ar-SA"/>
        </w:rPr>
      </w:pPr>
      <w:bookmarkStart w:id="6" w:name="Par178"/>
      <w:bookmarkEnd w:id="6"/>
      <w:proofErr w:type="gramStart"/>
      <w:r w:rsidRPr="0001239D">
        <w:rPr>
          <w:rFonts w:ascii="Times New Roman" w:eastAsiaTheme="minorEastAsia" w:hAnsi="Times New Roman" w:cs="Times New Roman"/>
          <w:color w:val="auto"/>
          <w:lang w:bidi="ar-SA"/>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01239D">
        <w:rPr>
          <w:rFonts w:ascii="Times New Roman" w:eastAsiaTheme="minorEastAsia" w:hAnsi="Times New Roman" w:cs="Times New Roman"/>
          <w:color w:val="auto"/>
          <w:lang w:bidi="ar-SA"/>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9A7E97" w:rsidRDefault="009A7E97" w:rsidP="009A7E97">
      <w:pPr>
        <w:autoSpaceDE w:val="0"/>
        <w:autoSpaceDN w:val="0"/>
        <w:adjustRightInd w:val="0"/>
        <w:ind w:firstLine="539"/>
        <w:jc w:val="both"/>
        <w:rPr>
          <w:rFonts w:ascii="Times New Roman" w:eastAsiaTheme="minorEastAsia" w:hAnsi="Times New Roman" w:cs="Times New Roman"/>
          <w:color w:val="auto"/>
          <w:lang w:bidi="ar-SA"/>
        </w:rPr>
      </w:pPr>
      <w:bookmarkStart w:id="7" w:name="Par179"/>
      <w:bookmarkEnd w:id="7"/>
      <w:r w:rsidRPr="0001239D">
        <w:rPr>
          <w:rFonts w:ascii="Times New Roman" w:eastAsiaTheme="minorEastAsia" w:hAnsi="Times New Roman" w:cs="Times New Roman"/>
          <w:color w:val="auto"/>
          <w:lang w:bidi="ar-SA"/>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9A7E97" w:rsidRPr="00800AAD" w:rsidRDefault="009A7E97" w:rsidP="009A7E97">
      <w:pPr>
        <w:ind w:firstLine="567"/>
        <w:jc w:val="both"/>
        <w:rPr>
          <w:rFonts w:ascii="Times New Roman" w:hAnsi="Times New Roman" w:cs="Times New Roman"/>
          <w:b/>
        </w:rPr>
      </w:pPr>
      <w:r w:rsidRPr="00C15387">
        <w:rPr>
          <w:rFonts w:ascii="Times New Roman" w:hAnsi="Times New Roman" w:cs="Times New Roman"/>
          <w:b/>
        </w:rPr>
        <w:t xml:space="preserve"> </w:t>
      </w:r>
      <w:r w:rsidRPr="00800AAD">
        <w:rPr>
          <w:rFonts w:ascii="Times New Roman" w:hAnsi="Times New Roman" w:cs="Times New Roman"/>
          <w:b/>
        </w:rPr>
        <w:t>Перечень оснований для отказа в приеме документов, необходимых для предоставления муниципальной услуги</w:t>
      </w:r>
    </w:p>
    <w:p w:rsidR="009A7E97" w:rsidRPr="00800AAD" w:rsidRDefault="009A7E97" w:rsidP="009A7E97">
      <w:pPr>
        <w:ind w:firstLine="567"/>
        <w:jc w:val="both"/>
        <w:rPr>
          <w:rFonts w:ascii="Times New Roman" w:hAnsi="Times New Roman" w:cs="Times New Roman"/>
          <w:b/>
        </w:rPr>
      </w:pPr>
    </w:p>
    <w:p w:rsidR="009A7E97" w:rsidRPr="00A42D36" w:rsidRDefault="009A7E97" w:rsidP="009A7E97">
      <w:pPr>
        <w:widowControl/>
        <w:ind w:firstLine="540"/>
        <w:jc w:val="both"/>
        <w:rPr>
          <w:rFonts w:ascii="Times New Roman" w:eastAsia="Times New Roman" w:hAnsi="Times New Roman" w:cs="Times New Roman"/>
          <w:color w:val="auto"/>
          <w:lang w:bidi="ar-SA"/>
        </w:rPr>
      </w:pPr>
      <w:r w:rsidRPr="00A42D36">
        <w:rPr>
          <w:rFonts w:ascii="Times New Roman" w:eastAsia="Times New Roman" w:hAnsi="Times New Roman" w:cs="Times New Roman"/>
          <w:color w:val="auto"/>
          <w:lang w:bidi="ar-SA"/>
        </w:rPr>
        <w:t xml:space="preserve">Основанием для отказа в приеме документов, необходимых для оказания муниципальной услуги, является предоставление документов, не соответствующих по форме или по содержанию требованиям действующего законодательства. </w:t>
      </w:r>
    </w:p>
    <w:p w:rsidR="009A7E97" w:rsidRDefault="009A7E97" w:rsidP="009A7E97">
      <w:pPr>
        <w:tabs>
          <w:tab w:val="left" w:pos="998"/>
        </w:tabs>
        <w:autoSpaceDE w:val="0"/>
        <w:autoSpaceDN w:val="0"/>
        <w:ind w:firstLine="425"/>
        <w:jc w:val="both"/>
        <w:rPr>
          <w:rFonts w:ascii="Times New Roman" w:eastAsia="Times New Roman" w:hAnsi="Times New Roman"/>
          <w:b/>
        </w:rPr>
      </w:pPr>
    </w:p>
    <w:p w:rsidR="009A7E97" w:rsidRPr="00C4591B" w:rsidRDefault="009A7E97" w:rsidP="009A7E97">
      <w:pPr>
        <w:tabs>
          <w:tab w:val="left" w:pos="998"/>
        </w:tabs>
        <w:autoSpaceDE w:val="0"/>
        <w:autoSpaceDN w:val="0"/>
        <w:ind w:firstLine="425"/>
        <w:jc w:val="both"/>
        <w:rPr>
          <w:rFonts w:ascii="Times New Roman" w:eastAsia="Times New Roman" w:hAnsi="Times New Roman"/>
          <w:b/>
        </w:rPr>
      </w:pPr>
      <w:r w:rsidRPr="00C4591B">
        <w:rPr>
          <w:rFonts w:ascii="Times New Roman" w:eastAsia="Times New Roman" w:hAnsi="Times New Roman"/>
          <w:b/>
        </w:rPr>
        <w:t>Исчерпывающий</w:t>
      </w:r>
      <w:r w:rsidRPr="00C4591B">
        <w:rPr>
          <w:rFonts w:ascii="Times New Roman" w:eastAsia="Times New Roman" w:hAnsi="Times New Roman"/>
          <w:b/>
          <w:spacing w:val="-5"/>
        </w:rPr>
        <w:t xml:space="preserve"> </w:t>
      </w:r>
      <w:r w:rsidRPr="00C4591B">
        <w:rPr>
          <w:rFonts w:ascii="Times New Roman" w:eastAsia="Times New Roman" w:hAnsi="Times New Roman"/>
          <w:b/>
        </w:rPr>
        <w:t>перечень</w:t>
      </w:r>
      <w:r w:rsidRPr="00C4591B">
        <w:rPr>
          <w:rFonts w:ascii="Times New Roman" w:eastAsia="Times New Roman" w:hAnsi="Times New Roman"/>
          <w:b/>
          <w:spacing w:val="-6"/>
        </w:rPr>
        <w:t xml:space="preserve"> </w:t>
      </w:r>
      <w:r w:rsidRPr="00C4591B">
        <w:rPr>
          <w:rFonts w:ascii="Times New Roman" w:eastAsia="Times New Roman" w:hAnsi="Times New Roman"/>
          <w:b/>
        </w:rPr>
        <w:t>оснований</w:t>
      </w:r>
      <w:r w:rsidRPr="00C4591B">
        <w:rPr>
          <w:rFonts w:ascii="Times New Roman" w:eastAsia="Times New Roman" w:hAnsi="Times New Roman"/>
          <w:b/>
          <w:spacing w:val="-8"/>
        </w:rPr>
        <w:t xml:space="preserve"> </w:t>
      </w:r>
      <w:r w:rsidRPr="00C4591B">
        <w:rPr>
          <w:rFonts w:ascii="Times New Roman" w:eastAsia="Times New Roman" w:hAnsi="Times New Roman"/>
          <w:b/>
        </w:rPr>
        <w:t>для</w:t>
      </w:r>
      <w:r w:rsidRPr="00C4591B">
        <w:rPr>
          <w:rFonts w:ascii="Times New Roman" w:eastAsia="Times New Roman" w:hAnsi="Times New Roman"/>
          <w:b/>
          <w:spacing w:val="-5"/>
        </w:rPr>
        <w:t xml:space="preserve"> </w:t>
      </w:r>
      <w:r w:rsidRPr="00C4591B">
        <w:rPr>
          <w:rFonts w:ascii="Times New Roman" w:eastAsia="Times New Roman" w:hAnsi="Times New Roman"/>
          <w:b/>
        </w:rPr>
        <w:t>приостановления</w:t>
      </w:r>
      <w:r w:rsidRPr="00C4591B">
        <w:rPr>
          <w:rFonts w:ascii="Times New Roman" w:eastAsia="Times New Roman" w:hAnsi="Times New Roman"/>
          <w:b/>
          <w:spacing w:val="-5"/>
        </w:rPr>
        <w:t xml:space="preserve"> </w:t>
      </w:r>
      <w:r w:rsidRPr="00C4591B">
        <w:rPr>
          <w:rFonts w:ascii="Times New Roman" w:eastAsia="Times New Roman" w:hAnsi="Times New Roman"/>
          <w:b/>
        </w:rPr>
        <w:t>или</w:t>
      </w:r>
      <w:r w:rsidRPr="00C4591B">
        <w:rPr>
          <w:rFonts w:ascii="Times New Roman" w:eastAsia="Times New Roman" w:hAnsi="Times New Roman"/>
          <w:b/>
          <w:spacing w:val="-8"/>
        </w:rPr>
        <w:t xml:space="preserve"> </w:t>
      </w:r>
      <w:r w:rsidRPr="00C4591B">
        <w:rPr>
          <w:rFonts w:ascii="Times New Roman" w:eastAsia="Times New Roman" w:hAnsi="Times New Roman"/>
          <w:b/>
        </w:rPr>
        <w:t>отказа</w:t>
      </w:r>
      <w:r w:rsidRPr="00C4591B">
        <w:rPr>
          <w:rFonts w:ascii="Times New Roman" w:eastAsia="Times New Roman" w:hAnsi="Times New Roman"/>
          <w:b/>
          <w:spacing w:val="-5"/>
        </w:rPr>
        <w:t xml:space="preserve"> </w:t>
      </w:r>
      <w:r w:rsidRPr="00C4591B">
        <w:rPr>
          <w:rFonts w:ascii="Times New Roman" w:eastAsia="Times New Roman" w:hAnsi="Times New Roman"/>
          <w:b/>
        </w:rPr>
        <w:t>в предоставлении государственной или муниципальной услуги</w:t>
      </w:r>
    </w:p>
    <w:p w:rsidR="009A7E97" w:rsidRPr="00C4591B" w:rsidRDefault="009A7E97" w:rsidP="009A7E97">
      <w:pPr>
        <w:autoSpaceDE w:val="0"/>
        <w:autoSpaceDN w:val="0"/>
        <w:ind w:firstLine="425"/>
        <w:jc w:val="both"/>
        <w:rPr>
          <w:rFonts w:ascii="Times New Roman" w:eastAsia="Times New Roman" w:hAnsi="Times New Roman"/>
        </w:rPr>
      </w:pPr>
    </w:p>
    <w:p w:rsidR="009A7E97" w:rsidRDefault="009A7E97" w:rsidP="009A7E97">
      <w:pPr>
        <w:tabs>
          <w:tab w:val="left" w:pos="1549"/>
        </w:tabs>
        <w:autoSpaceDE w:val="0"/>
        <w:autoSpaceDN w:val="0"/>
        <w:ind w:firstLine="425"/>
        <w:jc w:val="both"/>
        <w:rPr>
          <w:rFonts w:ascii="Times New Roman" w:eastAsia="Times New Roman" w:hAnsi="Times New Roman"/>
        </w:rPr>
      </w:pPr>
      <w:r w:rsidRPr="00C4591B">
        <w:rPr>
          <w:rFonts w:ascii="Times New Roman" w:eastAsia="Times New Roman" w:hAnsi="Times New Roman"/>
        </w:rPr>
        <w:t>2.</w:t>
      </w:r>
      <w:r>
        <w:rPr>
          <w:rFonts w:ascii="Times New Roman" w:eastAsia="Times New Roman" w:hAnsi="Times New Roman"/>
        </w:rPr>
        <w:t>10</w:t>
      </w:r>
      <w:r w:rsidRPr="00C4591B">
        <w:rPr>
          <w:rFonts w:ascii="Times New Roman" w:eastAsia="Times New Roman" w:hAnsi="Times New Roman"/>
        </w:rPr>
        <w:t>.1. Основания для приостановления</w:t>
      </w:r>
      <w:r w:rsidRPr="00C4591B">
        <w:rPr>
          <w:rFonts w:ascii="Times New Roman" w:eastAsia="Times New Roman" w:hAnsi="Times New Roman"/>
          <w:spacing w:val="-2"/>
        </w:rPr>
        <w:t xml:space="preserve"> </w:t>
      </w:r>
      <w:r w:rsidRPr="00C4591B">
        <w:rPr>
          <w:rFonts w:ascii="Times New Roman" w:eastAsia="Times New Roman" w:hAnsi="Times New Roman"/>
        </w:rPr>
        <w:t>предоставления му</w:t>
      </w:r>
      <w:r>
        <w:rPr>
          <w:rFonts w:ascii="Times New Roman" w:eastAsia="Times New Roman" w:hAnsi="Times New Roman"/>
        </w:rPr>
        <w:t>ниципальной услуги отсутствуют.</w:t>
      </w:r>
    </w:p>
    <w:p w:rsidR="009A7E97" w:rsidRDefault="009A7E97" w:rsidP="009A7E97">
      <w:pPr>
        <w:tabs>
          <w:tab w:val="left" w:pos="1549"/>
        </w:tabs>
        <w:autoSpaceDE w:val="0"/>
        <w:autoSpaceDN w:val="0"/>
        <w:ind w:firstLine="425"/>
        <w:jc w:val="both"/>
        <w:rPr>
          <w:rFonts w:ascii="Times New Roman" w:eastAsia="Times New Roman" w:hAnsi="Times New Roman"/>
        </w:rPr>
      </w:pPr>
      <w:r>
        <w:rPr>
          <w:rFonts w:ascii="Times New Roman" w:eastAsia="Times New Roman" w:hAnsi="Times New Roman"/>
        </w:rPr>
        <w:t xml:space="preserve">2.10.2. </w:t>
      </w:r>
      <w:r w:rsidRPr="00017C68">
        <w:rPr>
          <w:rFonts w:ascii="Times New Roman" w:eastAsia="Times New Roman" w:hAnsi="Times New Roman"/>
        </w:rPr>
        <w:t>Основания для отказа в предоставлении муниципальной услуги:</w:t>
      </w:r>
    </w:p>
    <w:p w:rsidR="009A7E97" w:rsidRPr="006F4825" w:rsidRDefault="009A7E97" w:rsidP="009A7E97">
      <w:pPr>
        <w:pStyle w:val="ConsPlusNormal"/>
        <w:numPr>
          <w:ilvl w:val="0"/>
          <w:numId w:val="2"/>
        </w:numPr>
        <w:ind w:firstLine="540"/>
        <w:contextualSpacing/>
        <w:jc w:val="both"/>
        <w:rPr>
          <w:rFonts w:ascii="Times New Roman" w:hAnsi="Times New Roman" w:cs="Times New Roman"/>
          <w:sz w:val="24"/>
          <w:szCs w:val="24"/>
        </w:rPr>
      </w:pPr>
      <w:r w:rsidRPr="006F4825">
        <w:rPr>
          <w:rFonts w:ascii="Times New Roman" w:hAnsi="Times New Roman" w:cs="Times New Roman"/>
          <w:sz w:val="24"/>
          <w:szCs w:val="24"/>
        </w:rPr>
        <w:t xml:space="preserve">нарушение установленного </w:t>
      </w:r>
      <w:hyperlink w:anchor="Par319" w:tooltip="3.7. Предоставление молодыми семьями заявления и документов о выдаче Свидетельства" w:history="1">
        <w:r w:rsidRPr="006F4825">
          <w:rPr>
            <w:rFonts w:ascii="Times New Roman" w:hAnsi="Times New Roman" w:cs="Times New Roman"/>
            <w:sz w:val="24"/>
            <w:szCs w:val="24"/>
          </w:rPr>
          <w:t>п. 3.7</w:t>
        </w:r>
      </w:hyperlink>
      <w:r w:rsidRPr="006F4825">
        <w:rPr>
          <w:rFonts w:ascii="Times New Roman" w:hAnsi="Times New Roman" w:cs="Times New Roman"/>
          <w:sz w:val="24"/>
          <w:szCs w:val="24"/>
        </w:rPr>
        <w:t xml:space="preserve"> настоящего Административного регламента срока предоставления необходимых документов для получения </w:t>
      </w:r>
      <w:r w:rsidRPr="006F4825">
        <w:rPr>
          <w:rFonts w:ascii="Times New Roman" w:hAnsi="Times New Roman" w:cs="Times New Roman"/>
          <w:sz w:val="24"/>
          <w:szCs w:val="24"/>
        </w:rPr>
        <w:lastRenderedPageBreak/>
        <w:t>Свидетельства;</w:t>
      </w:r>
    </w:p>
    <w:p w:rsidR="009A7E97" w:rsidRPr="006F4825" w:rsidRDefault="009A7E97" w:rsidP="009A7E97">
      <w:pPr>
        <w:pStyle w:val="ConsPlusNormal"/>
        <w:numPr>
          <w:ilvl w:val="0"/>
          <w:numId w:val="2"/>
        </w:numPr>
        <w:ind w:firstLine="540"/>
        <w:contextualSpacing/>
        <w:jc w:val="both"/>
        <w:rPr>
          <w:rFonts w:ascii="Times New Roman" w:hAnsi="Times New Roman" w:cs="Times New Roman"/>
          <w:sz w:val="24"/>
          <w:szCs w:val="24"/>
        </w:rPr>
      </w:pPr>
      <w:r w:rsidRPr="006F4825">
        <w:rPr>
          <w:rFonts w:ascii="Times New Roman" w:hAnsi="Times New Roman" w:cs="Times New Roman"/>
          <w:sz w:val="24"/>
          <w:szCs w:val="24"/>
        </w:rPr>
        <w:t xml:space="preserve">непредставление или предоставление не в полном объеме документов, указанных в </w:t>
      </w:r>
      <w:hyperlink w:anchor="Par181" w:tooltip="2.7. Перечень документов, необходимых для получения муниципальной услуги" w:history="1">
        <w:r w:rsidRPr="006F4825">
          <w:rPr>
            <w:rFonts w:ascii="Times New Roman" w:hAnsi="Times New Roman" w:cs="Times New Roman"/>
            <w:sz w:val="24"/>
            <w:szCs w:val="24"/>
          </w:rPr>
          <w:t>п. 2.7</w:t>
        </w:r>
      </w:hyperlink>
      <w:r w:rsidRPr="006F4825">
        <w:rPr>
          <w:rFonts w:ascii="Times New Roman" w:hAnsi="Times New Roman" w:cs="Times New Roman"/>
          <w:sz w:val="24"/>
          <w:szCs w:val="24"/>
        </w:rPr>
        <w:t xml:space="preserve"> настоящего Административного регламента;</w:t>
      </w:r>
    </w:p>
    <w:p w:rsidR="009A7E97" w:rsidRPr="006F4825" w:rsidRDefault="009A7E97" w:rsidP="009A7E97">
      <w:pPr>
        <w:pStyle w:val="ConsPlusNormal"/>
        <w:numPr>
          <w:ilvl w:val="0"/>
          <w:numId w:val="2"/>
        </w:numPr>
        <w:ind w:firstLine="540"/>
        <w:contextualSpacing/>
        <w:jc w:val="both"/>
        <w:rPr>
          <w:rFonts w:ascii="Times New Roman" w:hAnsi="Times New Roman" w:cs="Times New Roman"/>
          <w:sz w:val="24"/>
          <w:szCs w:val="24"/>
        </w:rPr>
      </w:pPr>
      <w:r w:rsidRPr="006F4825">
        <w:rPr>
          <w:rFonts w:ascii="Times New Roman" w:hAnsi="Times New Roman" w:cs="Times New Roman"/>
          <w:sz w:val="24"/>
          <w:szCs w:val="24"/>
        </w:rPr>
        <w:t>недостоверность сведений, содержащихся в представленных документах;</w:t>
      </w:r>
    </w:p>
    <w:p w:rsidR="009A7E97" w:rsidRPr="006F4825" w:rsidRDefault="009A7E97" w:rsidP="009A7E97">
      <w:pPr>
        <w:pStyle w:val="ConsPlusNormal"/>
        <w:numPr>
          <w:ilvl w:val="0"/>
          <w:numId w:val="2"/>
        </w:numPr>
        <w:ind w:firstLine="540"/>
        <w:contextualSpacing/>
        <w:jc w:val="both"/>
        <w:rPr>
          <w:rFonts w:ascii="Times New Roman" w:hAnsi="Times New Roman" w:cs="Times New Roman"/>
          <w:sz w:val="24"/>
          <w:szCs w:val="24"/>
        </w:rPr>
      </w:pPr>
      <w:r w:rsidRPr="006F4825">
        <w:rPr>
          <w:rFonts w:ascii="Times New Roman" w:hAnsi="Times New Roman" w:cs="Times New Roman"/>
          <w:sz w:val="24"/>
          <w:szCs w:val="24"/>
        </w:rPr>
        <w:t xml:space="preserve">несоответствие жилого помещения, приобретенного (построенного) с помощью заемных средств, требованиям </w:t>
      </w:r>
      <w:hyperlink w:anchor="Par341" w:tooltip="3.9. Использование социальной выплаты" w:history="1">
        <w:r w:rsidRPr="006F4825">
          <w:rPr>
            <w:rFonts w:ascii="Times New Roman" w:hAnsi="Times New Roman" w:cs="Times New Roman"/>
            <w:sz w:val="24"/>
            <w:szCs w:val="24"/>
          </w:rPr>
          <w:t>п. 3.9</w:t>
        </w:r>
      </w:hyperlink>
      <w:r w:rsidRPr="006F4825">
        <w:rPr>
          <w:rFonts w:ascii="Times New Roman" w:hAnsi="Times New Roman" w:cs="Times New Roman"/>
          <w:sz w:val="24"/>
          <w:szCs w:val="24"/>
        </w:rPr>
        <w:t xml:space="preserve"> настоящего Административного регламента;</w:t>
      </w:r>
    </w:p>
    <w:p w:rsidR="009A7E97" w:rsidRPr="006F4825" w:rsidRDefault="009A7E97" w:rsidP="009A7E97">
      <w:pPr>
        <w:pStyle w:val="ConsPlusNormal"/>
        <w:numPr>
          <w:ilvl w:val="0"/>
          <w:numId w:val="2"/>
        </w:numPr>
        <w:ind w:firstLine="540"/>
        <w:contextualSpacing/>
        <w:jc w:val="both"/>
        <w:rPr>
          <w:rFonts w:ascii="Times New Roman" w:hAnsi="Times New Roman" w:cs="Times New Roman"/>
          <w:sz w:val="24"/>
          <w:szCs w:val="24"/>
        </w:rPr>
      </w:pPr>
      <w:r w:rsidRPr="006F4825">
        <w:rPr>
          <w:rFonts w:ascii="Times New Roman" w:hAnsi="Times New Roman" w:cs="Times New Roman"/>
          <w:sz w:val="24"/>
          <w:szCs w:val="24"/>
        </w:rPr>
        <w:t xml:space="preserve">несоответствие молодой семьи требованиям, предусмотренным </w:t>
      </w:r>
      <w:hyperlink w:anchor="Par47" w:tooltip="1.2. Круг заявителей" w:history="1">
        <w:r w:rsidRPr="006F4825">
          <w:rPr>
            <w:rFonts w:ascii="Times New Roman" w:hAnsi="Times New Roman" w:cs="Times New Roman"/>
            <w:sz w:val="24"/>
            <w:szCs w:val="24"/>
          </w:rPr>
          <w:t>п. 1.2</w:t>
        </w:r>
      </w:hyperlink>
      <w:r w:rsidRPr="006F4825">
        <w:rPr>
          <w:rFonts w:ascii="Times New Roman" w:hAnsi="Times New Roman" w:cs="Times New Roman"/>
          <w:sz w:val="24"/>
          <w:szCs w:val="24"/>
        </w:rPr>
        <w:t xml:space="preserve"> настоящего административного регламента;</w:t>
      </w:r>
    </w:p>
    <w:p w:rsidR="009A7E97" w:rsidRPr="006F4825" w:rsidRDefault="009A7E97" w:rsidP="009A7E97">
      <w:pPr>
        <w:pStyle w:val="ConsPlusNormal"/>
        <w:numPr>
          <w:ilvl w:val="0"/>
          <w:numId w:val="2"/>
        </w:numPr>
        <w:ind w:firstLine="540"/>
        <w:contextualSpacing/>
        <w:jc w:val="both"/>
        <w:rPr>
          <w:rFonts w:ascii="Times New Roman" w:hAnsi="Times New Roman" w:cs="Times New Roman"/>
          <w:sz w:val="24"/>
          <w:szCs w:val="24"/>
        </w:rPr>
      </w:pPr>
      <w:r w:rsidRPr="006F4825">
        <w:rPr>
          <w:rFonts w:ascii="Times New Roman" w:hAnsi="Times New Roman" w:cs="Times New Roman"/>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9A7E97" w:rsidRDefault="009A7E97" w:rsidP="009A7E97">
      <w:pPr>
        <w:numPr>
          <w:ilvl w:val="0"/>
          <w:numId w:val="2"/>
        </w:numPr>
        <w:tabs>
          <w:tab w:val="left" w:pos="1172"/>
        </w:tabs>
        <w:ind w:firstLine="567"/>
        <w:contextualSpacing/>
        <w:jc w:val="both"/>
        <w:rPr>
          <w:rFonts w:ascii="Times New Roman" w:hAnsi="Times New Roman" w:cs="Times New Roman"/>
          <w:color w:val="auto"/>
        </w:rPr>
      </w:pPr>
      <w:r w:rsidRPr="006F4825">
        <w:rPr>
          <w:rFonts w:ascii="Times New Roman" w:hAnsi="Times New Roman" w:cs="Times New Roman"/>
          <w:color w:val="auto"/>
        </w:rPr>
        <w:t>заявление подано лицом, не имеющим полномочий представлять интересы заявителя.</w:t>
      </w:r>
    </w:p>
    <w:p w:rsidR="009A7E97" w:rsidRDefault="009A7E97" w:rsidP="009A7E97">
      <w:pPr>
        <w:tabs>
          <w:tab w:val="left" w:pos="1172"/>
        </w:tabs>
        <w:ind w:left="567"/>
        <w:contextualSpacing/>
        <w:jc w:val="both"/>
        <w:rPr>
          <w:rFonts w:ascii="Times New Roman" w:hAnsi="Times New Roman" w:cs="Times New Roman"/>
          <w:color w:val="auto"/>
        </w:rPr>
      </w:pPr>
    </w:p>
    <w:p w:rsidR="009A7E97" w:rsidRPr="00041E33" w:rsidRDefault="009A7E97" w:rsidP="009A7E97">
      <w:pPr>
        <w:autoSpaceDE w:val="0"/>
        <w:autoSpaceDN w:val="0"/>
        <w:adjustRightInd w:val="0"/>
        <w:ind w:firstLine="540"/>
        <w:jc w:val="both"/>
        <w:outlineLvl w:val="2"/>
        <w:rPr>
          <w:rFonts w:ascii="Times New Roman" w:eastAsiaTheme="minorEastAsia" w:hAnsi="Times New Roman" w:cs="Times New Roman"/>
          <w:b/>
          <w:bCs/>
          <w:color w:val="auto"/>
          <w:lang w:bidi="ar-SA"/>
        </w:rPr>
      </w:pPr>
      <w:bookmarkStart w:id="8" w:name="_GoBack"/>
      <w:bookmarkEnd w:id="8"/>
      <w:r w:rsidRPr="00041E33">
        <w:rPr>
          <w:rFonts w:ascii="Times New Roman" w:eastAsiaTheme="minorEastAsia" w:hAnsi="Times New Roman" w:cs="Times New Roman"/>
          <w:b/>
          <w:bCs/>
          <w:color w:val="auto"/>
          <w:lang w:bidi="ar-SA"/>
        </w:rPr>
        <w:t>Порядок, размер и основания взимания государственной пошлины или иной платы, взимаемой за предоставление муниципальной услуги</w:t>
      </w:r>
    </w:p>
    <w:p w:rsidR="009A7E97" w:rsidRPr="006F4825" w:rsidRDefault="009A7E97" w:rsidP="009A7E97">
      <w:pPr>
        <w:autoSpaceDE w:val="0"/>
        <w:autoSpaceDN w:val="0"/>
        <w:adjustRightInd w:val="0"/>
        <w:jc w:val="both"/>
        <w:rPr>
          <w:rFonts w:ascii="Times New Roman" w:eastAsiaTheme="minorEastAsia" w:hAnsi="Times New Roman" w:cs="Times New Roman"/>
          <w:color w:val="auto"/>
          <w:lang w:bidi="ar-SA"/>
        </w:rPr>
      </w:pPr>
    </w:p>
    <w:p w:rsidR="009A7E97" w:rsidRPr="006F4825" w:rsidRDefault="009A7E97" w:rsidP="009A7E97">
      <w:pPr>
        <w:autoSpaceDE w:val="0"/>
        <w:autoSpaceDN w:val="0"/>
        <w:adjustRightInd w:val="0"/>
        <w:ind w:firstLine="540"/>
        <w:jc w:val="both"/>
        <w:rPr>
          <w:rFonts w:ascii="Times New Roman" w:eastAsiaTheme="minorEastAsia" w:hAnsi="Times New Roman" w:cs="Times New Roman"/>
          <w:color w:val="auto"/>
          <w:lang w:bidi="ar-SA"/>
        </w:rPr>
      </w:pPr>
      <w:r w:rsidRPr="006F4825">
        <w:rPr>
          <w:rFonts w:ascii="Times New Roman" w:eastAsiaTheme="minorEastAsia" w:hAnsi="Times New Roman" w:cs="Times New Roman"/>
          <w:color w:val="auto"/>
          <w:lang w:bidi="ar-SA"/>
        </w:rPr>
        <w:t>Муниципальная услуга предоставляется на безвозмездной основе.</w:t>
      </w:r>
    </w:p>
    <w:p w:rsidR="00482D43" w:rsidRDefault="00482D43" w:rsidP="00482D43"/>
    <w:sectPr w:rsidR="00482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643F5"/>
    <w:multiLevelType w:val="multilevel"/>
    <w:tmpl w:val="8E7225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63E2D0E"/>
    <w:multiLevelType w:val="multilevel"/>
    <w:tmpl w:val="594C3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43"/>
    <w:rsid w:val="00462661"/>
    <w:rsid w:val="00482D43"/>
    <w:rsid w:val="009A7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2D43"/>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_"/>
    <w:basedOn w:val="a0"/>
    <w:link w:val="40"/>
    <w:rsid w:val="00482D43"/>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482D43"/>
    <w:pPr>
      <w:shd w:val="clear" w:color="auto" w:fill="FFFFFF"/>
      <w:spacing w:line="322" w:lineRule="exact"/>
      <w:ind w:hanging="1040"/>
      <w:outlineLvl w:val="3"/>
    </w:pPr>
    <w:rPr>
      <w:rFonts w:ascii="Times New Roman" w:eastAsia="Times New Roman" w:hAnsi="Times New Roman" w:cs="Times New Roman"/>
      <w:b/>
      <w:bCs/>
      <w:color w:val="auto"/>
      <w:sz w:val="28"/>
      <w:szCs w:val="28"/>
      <w:lang w:eastAsia="en-US" w:bidi="ar-SA"/>
    </w:rPr>
  </w:style>
  <w:style w:type="paragraph" w:styleId="a3">
    <w:name w:val="No Spacing"/>
    <w:uiPriority w:val="1"/>
    <w:qFormat/>
    <w:rsid w:val="00482D43"/>
    <w:pPr>
      <w:widowControl w:val="0"/>
      <w:spacing w:after="0" w:line="240" w:lineRule="auto"/>
    </w:pPr>
    <w:rPr>
      <w:rFonts w:ascii="Courier New" w:eastAsia="Courier New" w:hAnsi="Courier New" w:cs="Courier New"/>
      <w:color w:val="000000"/>
      <w:sz w:val="24"/>
      <w:szCs w:val="24"/>
      <w:lang w:eastAsia="ru-RU" w:bidi="ru-RU"/>
    </w:rPr>
  </w:style>
  <w:style w:type="paragraph" w:styleId="a4">
    <w:name w:val="List Paragraph"/>
    <w:basedOn w:val="a"/>
    <w:uiPriority w:val="34"/>
    <w:qFormat/>
    <w:rsid w:val="00482D43"/>
    <w:pPr>
      <w:ind w:left="720"/>
      <w:contextualSpacing/>
    </w:pPr>
  </w:style>
  <w:style w:type="paragraph" w:styleId="a5">
    <w:name w:val="Normal (Web)"/>
    <w:basedOn w:val="a"/>
    <w:uiPriority w:val="99"/>
    <w:rsid w:val="00482D4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rsid w:val="009A7E97"/>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2D43"/>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_"/>
    <w:basedOn w:val="a0"/>
    <w:link w:val="40"/>
    <w:rsid w:val="00482D43"/>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482D43"/>
    <w:pPr>
      <w:shd w:val="clear" w:color="auto" w:fill="FFFFFF"/>
      <w:spacing w:line="322" w:lineRule="exact"/>
      <w:ind w:hanging="1040"/>
      <w:outlineLvl w:val="3"/>
    </w:pPr>
    <w:rPr>
      <w:rFonts w:ascii="Times New Roman" w:eastAsia="Times New Roman" w:hAnsi="Times New Roman" w:cs="Times New Roman"/>
      <w:b/>
      <w:bCs/>
      <w:color w:val="auto"/>
      <w:sz w:val="28"/>
      <w:szCs w:val="28"/>
      <w:lang w:eastAsia="en-US" w:bidi="ar-SA"/>
    </w:rPr>
  </w:style>
  <w:style w:type="paragraph" w:styleId="a3">
    <w:name w:val="No Spacing"/>
    <w:uiPriority w:val="1"/>
    <w:qFormat/>
    <w:rsid w:val="00482D43"/>
    <w:pPr>
      <w:widowControl w:val="0"/>
      <w:spacing w:after="0" w:line="240" w:lineRule="auto"/>
    </w:pPr>
    <w:rPr>
      <w:rFonts w:ascii="Courier New" w:eastAsia="Courier New" w:hAnsi="Courier New" w:cs="Courier New"/>
      <w:color w:val="000000"/>
      <w:sz w:val="24"/>
      <w:szCs w:val="24"/>
      <w:lang w:eastAsia="ru-RU" w:bidi="ru-RU"/>
    </w:rPr>
  </w:style>
  <w:style w:type="paragraph" w:styleId="a4">
    <w:name w:val="List Paragraph"/>
    <w:basedOn w:val="a"/>
    <w:uiPriority w:val="34"/>
    <w:qFormat/>
    <w:rsid w:val="00482D43"/>
    <w:pPr>
      <w:ind w:left="720"/>
      <w:contextualSpacing/>
    </w:pPr>
  </w:style>
  <w:style w:type="paragraph" w:styleId="a5">
    <w:name w:val="Normal (Web)"/>
    <w:basedOn w:val="a"/>
    <w:uiPriority w:val="99"/>
    <w:rsid w:val="00482D4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rsid w:val="009A7E9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11563&amp;date=06.06.2022&amp;dst=100848&amp;fie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1126</Words>
  <Characters>6423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Елена Трофимова</cp:lastModifiedBy>
  <cp:revision>1</cp:revision>
  <dcterms:created xsi:type="dcterms:W3CDTF">2022-08-12T08:31:00Z</dcterms:created>
  <dcterms:modified xsi:type="dcterms:W3CDTF">2022-08-12T08:57:00Z</dcterms:modified>
</cp:coreProperties>
</file>