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A512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10A532" wp14:editId="449E2C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A5122" w:rsidRPr="00325D17" w:rsidRDefault="007A512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A5122" w:rsidRPr="002621E6" w:rsidTr="00BF402E">
        <w:trPr>
          <w:cantSplit/>
          <w:trHeight w:val="1617"/>
        </w:trPr>
        <w:tc>
          <w:tcPr>
            <w:tcW w:w="4195" w:type="dxa"/>
          </w:tcPr>
          <w:p w:rsidR="007A5122" w:rsidRPr="00325D17" w:rsidRDefault="007A512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7A5122" w:rsidRPr="00325D17" w:rsidRDefault="007A512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A5122" w:rsidRPr="00325D17" w:rsidRDefault="007A512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122" w:rsidRPr="00325D17" w:rsidRDefault="00240A0C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A512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122" w:rsidRPr="00325D17" w:rsidRDefault="007A512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7A5122" w:rsidRPr="00325D17" w:rsidRDefault="007A512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A5122" w:rsidRPr="00325D17" w:rsidRDefault="007A512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A5122" w:rsidRPr="00325D17" w:rsidRDefault="007A512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122" w:rsidRPr="00325D17" w:rsidRDefault="00240A0C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A512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  <w:r w:rsidR="007A512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122" w:rsidRPr="00325D17" w:rsidRDefault="007A512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7A5122" w:rsidRPr="00325D17" w:rsidRDefault="007A512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B413A" w:rsidRPr="00DB413A" w:rsidRDefault="00DB413A" w:rsidP="00DB413A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О плане действий по ликвидации последствий аварийных ситуаций на системах теплоснабжения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Жилищным кодексом Российской Федерации, Постановлением Правительства РФ от 06.05.2011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354 «</w:t>
      </w:r>
      <w:r w:rsidRPr="00DB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B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обеспечения координации, оперативного взаимодействия и реагирования служб Шумерлинского районного звена ТП РСЧС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и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объектах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B413A" w:rsidRPr="00DB413A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DB413A" w:rsidRPr="00DB413A" w:rsidRDefault="00DB413A" w:rsidP="00DB41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BC6D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план действий по ликвидации последствий аварийных ситуаций на системах теплоснабжения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13A" w:rsidRPr="00DB413A" w:rsidRDefault="00DB413A" w:rsidP="00BC6D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начальникам территориальных отделов Управления по благоустройству и развитию территорий администрации 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руководителям организаций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коммунального комплекса  и социально - значимых объектов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локализации и ликвидации аварийных и нештатных ситуаций в области жилищно-коммунального комплекса, а также в практической деятельности руководствоваться планом действий по ликвидации последствий аварийных ситуаций на системах теплоснабжения Шумерлинского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B413A" w:rsidRPr="00DB413A" w:rsidRDefault="00DB413A" w:rsidP="00BC6D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3. Признать утратившими силу постановлени</w:t>
      </w:r>
      <w:r w:rsidR="00EC0AF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 от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369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плане действий по ликвидации последствий аварийных ситуаций на системах теплоснабжения Шумерлинского района».</w:t>
      </w:r>
    </w:p>
    <w:p w:rsidR="00DB413A" w:rsidRPr="00DB413A" w:rsidRDefault="00DB413A" w:rsidP="00BC6D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комиссии ЧС и ОПБ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, первого заместителя главы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начальника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благоустройству и развитию территорий 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Д.И. Головина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13A" w:rsidRPr="00DB413A" w:rsidRDefault="00DB413A" w:rsidP="00BC6D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постановление вступает в силу с момента его подписания и подлежит опубликованию на официальном сайте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122" w:rsidRPr="00D041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информационно-телекоммуникационной</w:t>
      </w:r>
      <w:r w:rsidR="007A5122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122">
        <w:rPr>
          <w:rFonts w:ascii="Times New Roman" w:eastAsia="Times New Roman" w:hAnsi="Times New Roman"/>
          <w:sz w:val="24"/>
          <w:szCs w:val="24"/>
          <w:lang w:eastAsia="ru-RU"/>
        </w:rPr>
        <w:t>сети «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7A51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13A" w:rsidRPr="00DB413A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9B8" w:rsidRDefault="00EA49B8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7A512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B413A" w:rsidRPr="00DB413A" w:rsidRDefault="007A512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A49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A49B8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EA49B8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21" w:rsidRPr="00611344" w:rsidRDefault="0086717E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D5421" w:rsidRPr="00611344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  <w:r w:rsidR="00DB413A">
        <w:rPr>
          <w:rFonts w:ascii="Times New Roman" w:eastAsia="Times New Roman" w:hAnsi="Times New Roman"/>
          <w:sz w:val="20"/>
          <w:szCs w:val="20"/>
          <w:lang w:eastAsia="ru-RU"/>
        </w:rPr>
        <w:t>Маркина Т.В.</w:t>
      </w: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p w:rsidR="00DB413A" w:rsidRDefault="00DB413A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40A0C">
        <w:rPr>
          <w:rFonts w:ascii="Times New Roman" w:hAnsi="Times New Roman"/>
          <w:bCs/>
          <w:sz w:val="24"/>
          <w:szCs w:val="24"/>
          <w:lang w:eastAsia="ru-RU"/>
        </w:rPr>
        <w:t>20.07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40A0C">
        <w:rPr>
          <w:rFonts w:ascii="Times New Roman" w:hAnsi="Times New Roman"/>
          <w:bCs/>
          <w:sz w:val="24"/>
          <w:szCs w:val="24"/>
          <w:lang w:eastAsia="ru-RU"/>
        </w:rPr>
        <w:t xml:space="preserve"> 568</w:t>
      </w:r>
      <w:bookmarkStart w:id="0" w:name="_GoBack"/>
      <w:bookmarkEnd w:id="0"/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DB413A">
        <w:rPr>
          <w:rFonts w:ascii="Times New Roman" w:eastAsia="Times New Roman" w:hAnsi="Times New Roman"/>
          <w:b/>
          <w:lang w:eastAsia="ru-RU"/>
        </w:rPr>
        <w:t>П</w:t>
      </w:r>
      <w:proofErr w:type="gramEnd"/>
      <w:r w:rsidRPr="00DB413A">
        <w:rPr>
          <w:rFonts w:ascii="Times New Roman" w:eastAsia="Times New Roman" w:hAnsi="Times New Roman"/>
          <w:b/>
          <w:lang w:eastAsia="ru-RU"/>
        </w:rPr>
        <w:t xml:space="preserve"> Л А Н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  <w:r w:rsidRPr="00DB413A">
        <w:rPr>
          <w:rFonts w:ascii="Times New Roman" w:eastAsia="Times New Roman" w:hAnsi="Times New Roman"/>
          <w:b/>
          <w:lang w:eastAsia="ru-RU"/>
        </w:rPr>
        <w:t xml:space="preserve">действий по ликвидации последствий аварийных ситуаций на системах теплоснабжения Шумерлинского </w:t>
      </w:r>
      <w:r w:rsidR="00BC6D6F">
        <w:rPr>
          <w:rFonts w:ascii="Times New Roman" w:eastAsia="Times New Roman" w:hAnsi="Times New Roman"/>
          <w:b/>
          <w:lang w:eastAsia="ru-RU"/>
        </w:rPr>
        <w:t>муниципального округа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I</w:t>
      </w: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Климат и </w:t>
      </w:r>
      <w:proofErr w:type="spellStart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погодно</w:t>
      </w:r>
      <w:proofErr w:type="spellEnd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-климатические явления, оказывающие влияние на эксплуатацию тепловых сетей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Климат умеренно-континентальный, характеризующийся морозной зимой и жарким летом. Преобладают воздушные массы, перемещающиеся с запада. Средняя температура зимой от - 15 до -35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, летом от + 20 до + 34°С.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Среднегодовое количество осадков составляет 450-</w:t>
      </w:r>
      <w:smartTag w:uri="urn:schemas-microsoft-com:office:smarttags" w:element="metricconverter">
        <w:smartTagPr>
          <w:attr w:name="ProductID" w:val="520 мм"/>
        </w:smartTagPr>
        <w:r w:rsidRPr="00DB413A">
          <w:rPr>
            <w:rFonts w:ascii="Times New Roman" w:eastAsia="Times New Roman" w:hAnsi="Times New Roman"/>
            <w:sz w:val="24"/>
            <w:szCs w:val="24"/>
            <w:lang w:eastAsia="ru-RU"/>
          </w:rPr>
          <w:t>520 мм</w:t>
        </w:r>
      </w:smartTag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 Среднегодовая относительная влажность воздуха составляет 75 %.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Зима наступает обычно в начале ноября. Наиболее холодным периодом зимы обычно бывает вторая половина январ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половина февраля, когда возможны понижения температуры воздуха до – 35 град. и ниже. </w:t>
      </w: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Наибольшее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высоты снежный покров достигает в первой-второй декадах марта - до </w:t>
      </w:r>
      <w:smartTag w:uri="urn:schemas-microsoft-com:office:smarttags" w:element="metricconverter">
        <w:smartTagPr>
          <w:attr w:name="ProductID" w:val="45 см"/>
        </w:smartTagPr>
        <w:r w:rsidRPr="00DB413A">
          <w:rPr>
            <w:rFonts w:ascii="Times New Roman" w:eastAsia="Times New Roman" w:hAnsi="Times New Roman"/>
            <w:sz w:val="24"/>
            <w:szCs w:val="24"/>
            <w:lang w:eastAsia="ru-RU"/>
          </w:rPr>
          <w:t>45 см</w:t>
        </w:r>
      </w:smartTag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 Почва за зиму промерзает на глубину 65-</w:t>
      </w:r>
      <w:smartTag w:uri="urn:schemas-microsoft-com:office:smarttags" w:element="metricconverter">
        <w:smartTagPr>
          <w:attr w:name="ProductID" w:val="75 см"/>
        </w:smartTagPr>
        <w:r w:rsidRPr="00DB413A">
          <w:rPr>
            <w:rFonts w:ascii="Times New Roman" w:eastAsia="Times New Roman" w:hAnsi="Times New Roman"/>
            <w:sz w:val="24"/>
            <w:szCs w:val="24"/>
            <w:lang w:eastAsia="ru-RU"/>
          </w:rPr>
          <w:t>75 см</w:t>
        </w:r>
      </w:smartTag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 В зимние месяцы довольно часты метели, вьюги, порывистые ветра. Зима продолжается в среднем 150-160 дней.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Весна обычно начинается 3-7 апреля. Полный сход снежного покрова с полей происходит до середины апреля. Пик весеннего паводка наступает 10-20 апреля. До 01 мая наступает полное оттаивание почвы. Средняя температура воздуха в апреле 3-4 град, в мае 12-15 град. Средняя продолжительность весны 50-58 дней.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Лето начинается 25-27 мая. Среднесуточные температуры в июне, июле и августе отмечаются в пределах (+)15,5-18,5 град. Максимальная температура воздуха в летний период может достигать (+)35-37 град.  Дожди летом в основном кратковременные ливневого характера. При этом возможно усиление ветра в порывах до 25 м/сек. и более. Почти ежегодно на территории района отмечаются выпадение града. Длительные периоды с высокой температурой и отсутствием дождей (до 40 дней и более) приводят к засухе, гибели сельскохозяйственных культур, возрастанию пожарной опасности в лесных массивах района, в период сенозаготовительных и зерноуборочных работ. 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Осень начинается в первых числах сентября. Средняя температура воздуха в сентябре составляет (+)10,5-11,5 град, в октябре (+)3-4 град. Наступление первых осенних заморозков приходиться на 30 октября.</w:t>
      </w:r>
    </w:p>
    <w:p w:rsidR="00DB413A" w:rsidRPr="00DB413A" w:rsidRDefault="00DB413A" w:rsidP="00DB41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Преобладающие ветры в районе – юго-западного направления циклонического происхождения.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EB6" w:rsidRDefault="00DB413A" w:rsidP="002C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Административное деление, население и населенные пункты Шумерлинского </w:t>
      </w:r>
      <w:r w:rsidR="00BC6D6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</w:p>
    <w:p w:rsidR="00A6100C" w:rsidRPr="00DB413A" w:rsidRDefault="00A6100C" w:rsidP="002C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2C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Шумерлинского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входят:</w:t>
      </w:r>
    </w:p>
    <w:p w:rsidR="00DB413A" w:rsidRPr="00DB413A" w:rsidRDefault="00DB413A" w:rsidP="002C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сельские поселения - 11;</w:t>
      </w:r>
    </w:p>
    <w:p w:rsidR="00DB413A" w:rsidRPr="00DB413A" w:rsidRDefault="00DB413A" w:rsidP="002C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 сельские населенные пункты - 57.</w:t>
      </w:r>
    </w:p>
    <w:p w:rsidR="00DB413A" w:rsidRPr="00DB413A" w:rsidRDefault="00DB413A" w:rsidP="002C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центр Шумерлинского </w:t>
      </w:r>
      <w:r w:rsidR="00BC6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- г</w:t>
      </w:r>
      <w:r w:rsidR="001A0691"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Шумерля, </w:t>
      </w:r>
      <w:r w:rsidRPr="005A14B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г. Чебоксары </w:t>
      </w:r>
      <w:smartTag w:uri="urn:schemas-microsoft-com:office:smarttags" w:element="metricconverter">
        <w:smartTagPr>
          <w:attr w:name="ProductID" w:val="110 км"/>
        </w:smartTagPr>
        <w:r w:rsidRPr="005A14B3">
          <w:rPr>
            <w:rFonts w:ascii="Times New Roman" w:eastAsia="Times New Roman" w:hAnsi="Times New Roman"/>
            <w:sz w:val="24"/>
            <w:szCs w:val="24"/>
            <w:lang w:eastAsia="ru-RU"/>
          </w:rPr>
          <w:t>110 км</w:t>
        </w:r>
      </w:smartTag>
      <w:r w:rsidRPr="005A14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Территория, административно-территориальное деление 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5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91"/>
        <w:gridCol w:w="1430"/>
        <w:gridCol w:w="1574"/>
        <w:gridCol w:w="1858"/>
      </w:tblGrid>
      <w:tr w:rsidR="00DB413A" w:rsidRPr="001A0691" w:rsidTr="00DB413A">
        <w:trPr>
          <w:trHeight w:val="234"/>
          <w:tblHeader/>
        </w:trPr>
        <w:tc>
          <w:tcPr>
            <w:tcW w:w="4291" w:type="dxa"/>
          </w:tcPr>
          <w:p w:rsidR="00A579C3" w:rsidRPr="001A0691" w:rsidRDefault="00A579C3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Административно-территориальные единицы Шумерлинского муниципального округа</w:t>
            </w:r>
          </w:p>
          <w:p w:rsidR="00A579C3" w:rsidRPr="001A0691" w:rsidRDefault="00A579C3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территории, км</w:t>
            </w:r>
            <w:proofErr w:type="gramStart"/>
            <w:r w:rsidRPr="001A0691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74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Численность населения,</w:t>
            </w: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 человек</w:t>
            </w:r>
          </w:p>
        </w:tc>
        <w:tc>
          <w:tcPr>
            <w:tcW w:w="1858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Плотность населения, человек на 1 км</w:t>
            </w:r>
            <w:proofErr w:type="gramStart"/>
            <w:r w:rsidRPr="001A0691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413A" w:rsidRPr="001A0691" w:rsidTr="00DB413A">
        <w:trPr>
          <w:trHeight w:val="234"/>
        </w:trPr>
        <w:tc>
          <w:tcPr>
            <w:tcW w:w="4291" w:type="dxa"/>
          </w:tcPr>
          <w:p w:rsidR="00DB413A" w:rsidRPr="001A0691" w:rsidRDefault="00DB413A" w:rsidP="00BC6D6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Всего по </w:t>
            </w:r>
            <w:proofErr w:type="spellStart"/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Шумерлинскому</w:t>
            </w:r>
            <w:proofErr w:type="spellEnd"/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="00BC6D6F"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муниципальному округу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1047,37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8282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12,64</w:t>
            </w:r>
          </w:p>
        </w:tc>
      </w:tr>
      <w:tr w:rsidR="00DB413A" w:rsidRPr="001A0691" w:rsidTr="00DB413A">
        <w:trPr>
          <w:trHeight w:val="234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Сельские поселения</w:t>
            </w:r>
            <w:r w:rsidR="002C2EB6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862" w:type="dxa"/>
            <w:gridSpan w:val="3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B413A" w:rsidRPr="001A0691" w:rsidTr="00DB413A">
        <w:trPr>
          <w:trHeight w:val="234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Большеалгашинское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168,47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34"/>
        </w:trPr>
        <w:tc>
          <w:tcPr>
            <w:tcW w:w="4291" w:type="dxa"/>
          </w:tcPr>
          <w:p w:rsidR="00DB413A" w:rsidRPr="001A0691" w:rsidRDefault="00DB413A" w:rsidP="002C2EB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Русско</w:t>
            </w:r>
            <w:r w:rsidR="002C2EB6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-А</w:t>
            </w: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лгашинское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195,14 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34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151,37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83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Торханское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142,00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72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Ходарское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30,03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76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Егоркинское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65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Туванское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115,26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84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73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58,97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78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Магаринское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64,18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DB413A" w:rsidRPr="001A0691" w:rsidTr="00DB413A">
        <w:trPr>
          <w:trHeight w:val="267"/>
        </w:trPr>
        <w:tc>
          <w:tcPr>
            <w:tcW w:w="4291" w:type="dxa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Нижнекумашкинское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0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24,34</w:t>
            </w:r>
          </w:p>
        </w:tc>
        <w:tc>
          <w:tcPr>
            <w:tcW w:w="1574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потребителей тепловой энергии, теплоснабжающих объектов и протяженность тепловых сетей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417"/>
        <w:gridCol w:w="1276"/>
        <w:gridCol w:w="1276"/>
        <w:gridCol w:w="1417"/>
      </w:tblGrid>
      <w:tr w:rsidR="00DB413A" w:rsidRPr="00DB413A" w:rsidTr="00DB413A">
        <w:trPr>
          <w:tblHeader/>
        </w:trPr>
        <w:tc>
          <w:tcPr>
            <w:tcW w:w="2694" w:type="dxa"/>
            <w:vMerge w:val="restart"/>
          </w:tcPr>
          <w:p w:rsidR="00A579C3" w:rsidRPr="001A0691" w:rsidRDefault="00A6100C" w:rsidP="007A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</w:t>
            </w:r>
            <w:r w:rsidR="00A579C3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дминистративно-территориальные единицы </w:t>
            </w:r>
            <w:proofErr w:type="spellStart"/>
            <w:r w:rsidR="00A579C3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="00A579C3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  <w:r w:rsidR="007A51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структурные подразделения администрации</w:t>
            </w:r>
          </w:p>
        </w:tc>
        <w:tc>
          <w:tcPr>
            <w:tcW w:w="1276" w:type="dxa"/>
            <w:vMerge w:val="restart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Число</w:t>
            </w:r>
          </w:p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теплоснабжающих объектов</w:t>
            </w:r>
          </w:p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(котельных</w:t>
            </w: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552" w:type="dxa"/>
            <w:gridSpan w:val="2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Потребляемое горючее</w:t>
            </w:r>
          </w:p>
        </w:tc>
        <w:tc>
          <w:tcPr>
            <w:tcW w:w="1417" w:type="dxa"/>
            <w:vMerge w:val="restart"/>
          </w:tcPr>
          <w:p w:rsidR="00DB413A" w:rsidRPr="001A0691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Протяжен-</w:t>
            </w: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ность</w:t>
            </w:r>
            <w:proofErr w:type="spellEnd"/>
            <w:proofErr w:type="gram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тепловых сетей, метр</w:t>
            </w:r>
          </w:p>
        </w:tc>
      </w:tr>
      <w:tr w:rsidR="00DB413A" w:rsidRPr="00DB413A" w:rsidTr="00DB413A">
        <w:trPr>
          <w:tblHeader/>
        </w:trPr>
        <w:tc>
          <w:tcPr>
            <w:tcW w:w="2694" w:type="dxa"/>
            <w:vMerge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1276" w:type="dxa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Уголь/дрова</w:t>
            </w:r>
          </w:p>
        </w:tc>
        <w:tc>
          <w:tcPr>
            <w:tcW w:w="1417" w:type="dxa"/>
            <w:vMerge/>
          </w:tcPr>
          <w:p w:rsidR="00DB413A" w:rsidRPr="001A0691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BC6D6F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Всего по </w:t>
            </w:r>
            <w:r w:rsidR="00BC6D6F"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округу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2794,08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Большеалгашинское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512"/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Русско-Алгашинское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1404,28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Торханское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Ходарское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Егоркинское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Туванское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1389,8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Магаринское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1A06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Нижнекумашкинское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</w:tr>
      <w:tr w:rsidR="00DB413A" w:rsidRPr="001A0691" w:rsidTr="00DB413A">
        <w:tc>
          <w:tcPr>
            <w:tcW w:w="2694" w:type="dxa"/>
          </w:tcPr>
          <w:p w:rsidR="00DB413A" w:rsidRPr="001A0691" w:rsidRDefault="00DB413A" w:rsidP="00A61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C6D6F"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276" w:type="dxa"/>
            <w:vAlign w:val="bottom"/>
          </w:tcPr>
          <w:p w:rsidR="00DB413A" w:rsidRPr="001A0691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уголь/</w:t>
            </w: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пеллет</w:t>
            </w:r>
            <w:proofErr w:type="spellEnd"/>
          </w:p>
        </w:tc>
        <w:tc>
          <w:tcPr>
            <w:tcW w:w="1417" w:type="dxa"/>
            <w:vAlign w:val="bottom"/>
          </w:tcPr>
          <w:p w:rsidR="00DB413A" w:rsidRPr="001A0691" w:rsidRDefault="00DB413A" w:rsidP="00DB413A">
            <w:pPr>
              <w:tabs>
                <w:tab w:val="left" w:pos="938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Источники топлива</w:t>
      </w:r>
    </w:p>
    <w:p w:rsidR="00330999" w:rsidRDefault="00330999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Потребности в топливе удовлетворяются за счет ввоза каменного угля, жидкого топлива и поставки природного газа.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Топливо доставляется (автомобильным транспортом и по магистральным трубопроводам).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В районе создается запас топлива, обеспечивающий бесперебойную работу котельных на 14 суток.</w:t>
      </w: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9C3" w:rsidRDefault="00A579C3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9C3" w:rsidRDefault="00A579C3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Места хранения и складирования запасов топлива</w:t>
      </w: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22"/>
        <w:gridCol w:w="2793"/>
        <w:gridCol w:w="1807"/>
        <w:gridCol w:w="1807"/>
      </w:tblGrid>
      <w:tr w:rsidR="00DB413A" w:rsidRPr="00DB413A" w:rsidTr="00DB413A">
        <w:trPr>
          <w:trHeight w:val="156"/>
          <w:tblHeader/>
        </w:trPr>
        <w:tc>
          <w:tcPr>
            <w:tcW w:w="3122" w:type="dxa"/>
            <w:vMerge w:val="restart"/>
          </w:tcPr>
          <w:p w:rsidR="00DB413A" w:rsidRPr="00DB413A" w:rsidRDefault="005D0BB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дминистративно-территориальные единицы </w:t>
            </w:r>
            <w:proofErr w:type="spellStart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1A06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  <w:r w:rsidR="007A512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структурные подразделения администрации</w:t>
            </w:r>
          </w:p>
        </w:tc>
        <w:tc>
          <w:tcPr>
            <w:tcW w:w="2793" w:type="dxa"/>
            <w:vMerge w:val="restart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хранения </w:t>
            </w:r>
          </w:p>
        </w:tc>
        <w:tc>
          <w:tcPr>
            <w:tcW w:w="3614" w:type="dxa"/>
            <w:gridSpan w:val="2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хранилищ (емкостей)</w:t>
            </w:r>
          </w:p>
        </w:tc>
      </w:tr>
      <w:tr w:rsidR="00DB413A" w:rsidRPr="00DB413A" w:rsidTr="00DB413A">
        <w:trPr>
          <w:trHeight w:val="83"/>
          <w:tblHeader/>
        </w:trPr>
        <w:tc>
          <w:tcPr>
            <w:tcW w:w="3122" w:type="dxa"/>
            <w:vMerge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Уголь/дрова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DB413A" w:rsidRDefault="00DB413A" w:rsidP="00BC6D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BC6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округу</w:t>
            </w:r>
          </w:p>
        </w:tc>
        <w:tc>
          <w:tcPr>
            <w:tcW w:w="27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63"/>
        </w:trPr>
        <w:tc>
          <w:tcPr>
            <w:tcW w:w="3122" w:type="dxa"/>
          </w:tcPr>
          <w:p w:rsidR="00DB413A" w:rsidRPr="005D0BBA" w:rsidRDefault="00DB413A" w:rsidP="00A57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="00A579C3"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A579C3"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лгашинское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27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11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Егоркинское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63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311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89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Магаринское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156"/>
        </w:trPr>
        <w:tc>
          <w:tcPr>
            <w:tcW w:w="3122" w:type="dxa"/>
          </w:tcPr>
          <w:p w:rsidR="00DB413A" w:rsidRPr="005D0BB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 w:rsidRPr="005D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3A" w:rsidRPr="00DB413A" w:rsidTr="00DB413A">
        <w:trPr>
          <w:trHeight w:val="475"/>
        </w:trPr>
        <w:tc>
          <w:tcPr>
            <w:tcW w:w="3122" w:type="dxa"/>
          </w:tcPr>
          <w:p w:rsidR="00DB413A" w:rsidRPr="00DB413A" w:rsidRDefault="00DB413A" w:rsidP="00BC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C6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793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пеллеты</w:t>
            </w:r>
            <w:proofErr w:type="spellEnd"/>
          </w:p>
        </w:tc>
      </w:tr>
    </w:tbl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8"/>
        <w:gridCol w:w="1702"/>
        <w:gridCol w:w="2551"/>
        <w:gridCol w:w="1417"/>
        <w:gridCol w:w="1418"/>
      </w:tblGrid>
      <w:tr w:rsidR="00DB413A" w:rsidRPr="00DB413A" w:rsidTr="00DB413A">
        <w:trPr>
          <w:tblHeader/>
        </w:trPr>
        <w:tc>
          <w:tcPr>
            <w:tcW w:w="2268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1702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2551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141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реагирования</w:t>
            </w:r>
          </w:p>
        </w:tc>
        <w:tc>
          <w:tcPr>
            <w:tcW w:w="1418" w:type="dxa"/>
          </w:tcPr>
          <w:p w:rsidR="00DB413A" w:rsidRPr="00DB413A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413A" w:rsidRPr="00DB413A" w:rsidTr="00DB413A">
        <w:trPr>
          <w:tblHeader/>
        </w:trPr>
        <w:tc>
          <w:tcPr>
            <w:tcW w:w="2268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702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электроэнергии</w:t>
            </w:r>
          </w:p>
        </w:tc>
        <w:tc>
          <w:tcPr>
            <w:tcW w:w="2551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41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418" w:type="dxa"/>
          </w:tcPr>
          <w:p w:rsidR="00DB413A" w:rsidRPr="00DB413A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tblHeader/>
        </w:trPr>
        <w:tc>
          <w:tcPr>
            <w:tcW w:w="2268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702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2551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41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Объектовый</w:t>
            </w:r>
          </w:p>
        </w:tc>
        <w:tc>
          <w:tcPr>
            <w:tcW w:w="1418" w:type="dxa"/>
          </w:tcPr>
          <w:p w:rsidR="00DB413A" w:rsidRPr="00DB413A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tblHeader/>
        </w:trPr>
        <w:tc>
          <w:tcPr>
            <w:tcW w:w="2268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Прорыв тепловых сетей</w:t>
            </w:r>
          </w:p>
        </w:tc>
        <w:tc>
          <w:tcPr>
            <w:tcW w:w="1702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износ сетей, гидродинамические удары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417" w:type="dxa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Объектовый</w:t>
            </w:r>
          </w:p>
        </w:tc>
        <w:tc>
          <w:tcPr>
            <w:tcW w:w="1418" w:type="dxa"/>
          </w:tcPr>
          <w:p w:rsidR="00DB413A" w:rsidRPr="00DB413A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Выводы из обстановки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перебои в подаче электроэнергии;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износ оборудования;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неблагоприятные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погодно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-климатические явления;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человеческий фактор.</w:t>
      </w:r>
    </w:p>
    <w:p w:rsidR="00A579C3" w:rsidRDefault="00A579C3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</w:t>
      </w:r>
    </w:p>
    <w:p w:rsidR="00DB413A" w:rsidRPr="00DB413A" w:rsidRDefault="00DB413A" w:rsidP="00A57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A579C3" w:rsidP="00A579C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="00DB413A"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1. Организация управления ликвидацией аварий на тепло-производящих объектах и тепловых сетях</w:t>
      </w:r>
    </w:p>
    <w:p w:rsidR="00DB413A" w:rsidRPr="00DB413A" w:rsidRDefault="00DB413A" w:rsidP="00A57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i/>
          <w:position w:val="6"/>
          <w:sz w:val="24"/>
          <w:szCs w:val="24"/>
          <w:lang w:eastAsia="ru-RU"/>
        </w:rPr>
        <w:t>Координацию работ</w:t>
      </w:r>
      <w:r w:rsidRPr="00DB413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района, на объектовом уровне – руководитель организации, осуществляющей эксплуатацию объекта.</w:t>
      </w:r>
    </w:p>
    <w:p w:rsidR="00DB413A" w:rsidRP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position w:val="6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i/>
          <w:position w:val="6"/>
          <w:sz w:val="24"/>
          <w:szCs w:val="24"/>
          <w:lang w:eastAsia="ru-RU"/>
        </w:rPr>
        <w:t>Органами повседневного управления территориальной подсистемы являются:</w:t>
      </w:r>
    </w:p>
    <w:p w:rsidR="00DB413A" w:rsidRP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на муниципальном уровне – единая дежурно-диспетчерская служба муниципального образования;</w:t>
      </w:r>
    </w:p>
    <w:p w:rsidR="00DB413A" w:rsidRP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на объектовом уровне – дежурно-диспетчерские службы организаций (объектов).</w:t>
      </w:r>
    </w:p>
    <w:p w:rsidR="00DB413A" w:rsidRP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Размещение органов повседневного управления осуществляется </w:t>
      </w:r>
      <w:r w:rsidRPr="00DB413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br/>
        <w:t>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B413A" w:rsidRPr="00DB413A" w:rsidRDefault="00DB413A" w:rsidP="00A57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A579C3" w:rsidP="00A579C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B413A"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B413A"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. Силы и средства для ликвидации аварий тепло-производящих объектов и тепловых сетей</w:t>
      </w:r>
    </w:p>
    <w:p w:rsidR="00DB413A" w:rsidRPr="00DB413A" w:rsidRDefault="00DB413A" w:rsidP="00A57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Default="00DB413A" w:rsidP="00A5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В режиме повседневной деятельности на объектах ЖКХ осуществляется дежурство 1 диспетчером, 12 операторами (кочегарами) котельных, 2 аварийными расчетами. Состав рабочих смен приведен в таблице.</w:t>
      </w:r>
    </w:p>
    <w:p w:rsidR="00A579C3" w:rsidRPr="00DB413A" w:rsidRDefault="00A579C3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4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62"/>
        <w:gridCol w:w="1308"/>
        <w:gridCol w:w="1453"/>
        <w:gridCol w:w="1423"/>
        <w:gridCol w:w="1193"/>
        <w:gridCol w:w="1308"/>
      </w:tblGrid>
      <w:tr w:rsidR="00DB413A" w:rsidRPr="00A6100C" w:rsidTr="00DB413A">
        <w:trPr>
          <w:trHeight w:val="561"/>
          <w:tblHeader/>
        </w:trPr>
        <w:tc>
          <w:tcPr>
            <w:tcW w:w="2762" w:type="dxa"/>
            <w:vMerge w:val="restart"/>
          </w:tcPr>
          <w:p w:rsidR="00DB413A" w:rsidRPr="00A6100C" w:rsidRDefault="00A6100C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 </w:t>
            </w:r>
          </w:p>
          <w:p w:rsidR="001A0691" w:rsidRPr="00A6100C" w:rsidRDefault="001A0691" w:rsidP="001A0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Административно-территориальные единицы Шумерлинского муниципального округа</w:t>
            </w:r>
          </w:p>
          <w:p w:rsidR="001A0691" w:rsidRPr="00A6100C" w:rsidRDefault="001A0691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</w:tcPr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Число диспетчеров оперативных служб объектов ЖКХ</w:t>
            </w:r>
          </w:p>
        </w:tc>
        <w:tc>
          <w:tcPr>
            <w:tcW w:w="1453" w:type="dxa"/>
            <w:vMerge w:val="restart"/>
          </w:tcPr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Число</w:t>
            </w:r>
          </w:p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операторов (кочегаров) котельных</w:t>
            </w:r>
          </w:p>
        </w:tc>
        <w:tc>
          <w:tcPr>
            <w:tcW w:w="2616" w:type="dxa"/>
            <w:gridSpan w:val="2"/>
          </w:tcPr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Состав аварийных расчетов </w:t>
            </w:r>
          </w:p>
        </w:tc>
        <w:tc>
          <w:tcPr>
            <w:tcW w:w="1308" w:type="dxa"/>
            <w:vMerge w:val="restart"/>
          </w:tcPr>
          <w:p w:rsidR="00DB413A" w:rsidRPr="00A6100C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Время готовности к работам по ликвидации аварии</w:t>
            </w:r>
          </w:p>
        </w:tc>
      </w:tr>
      <w:tr w:rsidR="00DB413A" w:rsidRPr="00DB413A" w:rsidTr="00A6100C">
        <w:trPr>
          <w:trHeight w:val="145"/>
          <w:tblHeader/>
        </w:trPr>
        <w:tc>
          <w:tcPr>
            <w:tcW w:w="2762" w:type="dxa"/>
            <w:vMerge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Специалисты (человек)</w:t>
            </w:r>
          </w:p>
        </w:tc>
        <w:tc>
          <w:tcPr>
            <w:tcW w:w="1193" w:type="dxa"/>
          </w:tcPr>
          <w:p w:rsidR="00DB413A" w:rsidRPr="00A6100C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6100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Техника (единиц)</w:t>
            </w:r>
          </w:p>
        </w:tc>
        <w:tc>
          <w:tcPr>
            <w:tcW w:w="1308" w:type="dxa"/>
            <w:vMerge/>
          </w:tcPr>
          <w:p w:rsidR="00DB413A" w:rsidRPr="00DB413A" w:rsidRDefault="00DB413A" w:rsidP="00DB413A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122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122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округу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tabs>
                <w:tab w:val="left" w:pos="-156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45 мин.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122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6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</w:t>
            </w:r>
            <w:r w:rsidR="00122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Русскоалгашинское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DB413A" w:rsidRPr="00DB413A" w:rsidTr="00A6100C">
        <w:trPr>
          <w:trHeight w:val="260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B413A" w:rsidRPr="00DB413A" w:rsidTr="00A6100C">
        <w:trPr>
          <w:trHeight w:val="260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Егоркинское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DB413A" w:rsidRPr="00DB413A" w:rsidTr="00A6100C">
        <w:trPr>
          <w:trHeight w:val="274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DB413A" w:rsidRPr="00DB413A" w:rsidTr="00A6100C">
        <w:trPr>
          <w:trHeight w:val="260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DB413A" w:rsidRPr="00DB413A" w:rsidTr="00A6100C">
        <w:trPr>
          <w:trHeight w:val="260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DB413A" w:rsidRPr="00DB413A" w:rsidTr="00A6100C">
        <w:trPr>
          <w:trHeight w:val="287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Магаринское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DB413A" w:rsidRPr="00DB413A" w:rsidTr="00A6100C">
        <w:trPr>
          <w:trHeight w:val="145"/>
        </w:trPr>
        <w:tc>
          <w:tcPr>
            <w:tcW w:w="2762" w:type="dxa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5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</w:tbl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1A0691" w:rsidP="001A0691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крупномасштабной аварии, аварий со сроками ликвидации последствий более 12 часов в </w:t>
      </w:r>
      <w:proofErr w:type="spellStart"/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группировка сил и сре</w:t>
      </w:r>
      <w:proofErr w:type="gramStart"/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="00DB413A" w:rsidRPr="00DB413A">
        <w:rPr>
          <w:rFonts w:ascii="Times New Roman" w:eastAsia="Times New Roman" w:hAnsi="Times New Roman"/>
          <w:sz w:val="24"/>
          <w:szCs w:val="24"/>
          <w:lang w:eastAsia="ru-RU"/>
        </w:rPr>
        <w:t>оличестве 6 человек, и 2 единиц специальной техники.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сил и средств, для устранения аварий на объектах теплоснабжения муниципального образования приведен в таблице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№ 3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7F1348" w:rsidRPr="007F1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по ликвидации последствий аварийных ситуаций на системах теплоснабжения Шумерлинского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DB413A" w:rsidRPr="00DB413A" w:rsidRDefault="00DB413A" w:rsidP="00DB413A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spacing w:after="0" w:line="240" w:lineRule="auto"/>
        <w:ind w:firstLine="11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Для ликвидации аварий создаются и используются: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резервы финансовых и материальных ресурсов администрации Шумерлинского </w:t>
      </w:r>
      <w:r w:rsidR="0012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резервы финансовых материальных ресурсов организаций.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Аварийный запас материальных ресурсов приведен в таблице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№ 4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 xml:space="preserve"> к П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по ликвидации последствий аварийных ситуаций на системах теплоснабжения Шумерлинского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округа.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B4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действий по ликвидации аварий на тепло-производящих объектах и тепловых сетях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вида и масштаба аварии принимаются неотложные меры по проведению </w:t>
      </w:r>
      <w:proofErr w:type="spellStart"/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ремонтно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восстановительных</w:t>
      </w:r>
      <w:proofErr w:type="gram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работ,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 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проводятся на основании нормативных 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br/>
        <w:t>и распорядительных документов, оформляемых организатором работ.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работам привлекаются </w:t>
      </w:r>
      <w:proofErr w:type="spell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аварийно</w:t>
      </w:r>
      <w:proofErr w:type="spellEnd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причинах аварий,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администрацию муниципального образования через ЕДДС. 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О сложившейся обстановке население информируется диспетчером ЕДДС через местную систему оповещения и информирования.</w:t>
      </w:r>
    </w:p>
    <w:p w:rsidR="00DB413A" w:rsidRPr="00DB413A" w:rsidRDefault="00DB413A" w:rsidP="00DB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привлечения дополнительных сил 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br/>
        <w:t>и средств, к работам руководитель работ докладывает заместителю главы администрации – начальнику ОКС и ЖКХ, председателю комиссии по предупреждению и ликвидации чрезвычайных ситуаций и обеспечению пожарной безопасности района.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При угрозе возникновения чрезвычайной ситуации в результате аварии (</w:t>
      </w:r>
      <w:r w:rsidRPr="00DB413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аварийном отключении коммунально-технических систем жизнеобеспечения населе</w:t>
      </w:r>
      <w:r w:rsidRPr="00DB4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ния в жилых кварталах на сутки и более, а также 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района.</w:t>
      </w: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действий Шумерлинского районного звена территориальной подсистемы единой государственной системы предупреждения и ликвидации чрезвычайных ситуаций при аварийном отключении коммунально-технических систем жизнеобеспечения населения в жилых кварталах на сутки и более (в условиях критически низких температур окружающего воздуха) приведен в Приложении № 1 к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F1348"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по ликвидации последствий аварийных ситуаций на системах теплоснабжения Шумерлинского </w:t>
      </w:r>
      <w:r w:rsidR="007F13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sectPr w:rsidR="00DB413A" w:rsidRPr="00DB413A" w:rsidSect="00BC6D6F">
          <w:headerReference w:type="even" r:id="rId10"/>
          <w:headerReference w:type="default" r:id="rId11"/>
          <w:footnotePr>
            <w:numRestart w:val="eachSect"/>
          </w:footnotePr>
          <w:pgSz w:w="11907" w:h="16732" w:code="9"/>
          <w:pgMar w:top="993" w:right="1134" w:bottom="719" w:left="1260" w:header="709" w:footer="0" w:gutter="0"/>
          <w:cols w:space="720"/>
          <w:titlePg/>
        </w:sectPr>
      </w:pPr>
    </w:p>
    <w:p w:rsidR="00DB413A" w:rsidRPr="00DB413A" w:rsidRDefault="00DB413A" w:rsidP="00DB413A">
      <w:pPr>
        <w:spacing w:after="0" w:line="240" w:lineRule="auto"/>
        <w:ind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DB413A" w:rsidRPr="00DB413A" w:rsidRDefault="00DB413A" w:rsidP="002C2EB6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Плану действий по ликвидации последствий аварийных ситуаций на системах теплоснабжения Шумерлинского </w:t>
      </w:r>
      <w:r w:rsidR="0009431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Р Я Д О К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действий Шумерлинского районного звена территориальной подсистемы единой государственной системы предупреждения и ликвидации чрезвычайных ситуаций при</w:t>
      </w:r>
      <w:r w:rsidRPr="00DB413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 аварийном отключении коммунально-технических систем жизнеобеспечения населения</w:t>
      </w:r>
      <w:r w:rsidRPr="00DB413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в жилых кварталах на сутки и более </w:t>
      </w: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(в условиях критически низких температур окружающего воздуха)</w:t>
      </w: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"/>
        <w:gridCol w:w="7797"/>
        <w:gridCol w:w="69"/>
        <w:gridCol w:w="180"/>
        <w:gridCol w:w="2160"/>
        <w:gridCol w:w="3686"/>
      </w:tblGrid>
      <w:tr w:rsidR="00DB413A" w:rsidRPr="00DB413A" w:rsidTr="00DB413A"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B413A" w:rsidRPr="00DB413A" w:rsidTr="00DB413A"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13A" w:rsidRPr="00DB413A" w:rsidTr="00DB413A"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DB413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коммунально-технических системах жизнеобеспечения населе</w:t>
            </w:r>
            <w:r w:rsidRPr="00DB413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ния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Дежурно-диспетчерские службы</w:t>
            </w:r>
          </w:p>
          <w:p w:rsidR="00DB413A" w:rsidRPr="00DB413A" w:rsidRDefault="00DB413A" w:rsidP="00DB413A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ЖКХ», </w:t>
            </w:r>
          </w:p>
          <w:p w:rsidR="00DB413A" w:rsidRPr="00DB413A" w:rsidRDefault="00DB413A" w:rsidP="00DB413A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дежурный ЕДДС администрации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413A" w:rsidRPr="00DB413A" w:rsidTr="00A30D5B">
        <w:trPr>
          <w:trHeight w:val="63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ДДС (при необходимости).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Ч+ 01.ч.30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09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нештатных аварийно-спасательных формирований (НАСФ), администрации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территориальных отделов Управления по благоустройству и развитию территорий администрации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B413A" w:rsidRPr="00DB413A" w:rsidTr="00A30D5B">
        <w:trPr>
          <w:trHeight w:val="107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автономных источников питания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DB413A" w:rsidRPr="00DB413A" w:rsidRDefault="00DB413A" w:rsidP="00DB413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бесперебойной подачи тепла в жилые кварталы.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Ч+0ч. 30 мин.- 01.ч.00 мин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proofErr w:type="gram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РЭС ОАО «МРСК ВОЛГИ», ООО «Электросеть»,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администрации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территориальных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отделов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Управления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благоустройству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развитию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территорий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администрации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Шумерлинского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сигнала в ЕДДС МО об аварии на коммунальных системах жизнеобеспечения:</w:t>
            </w:r>
          </w:p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 информации до дежурного по РГКУ «Информационный центр РМЭ» по телефону;</w:t>
            </w:r>
          </w:p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оповещение и сбор комиссии по ЧС и ОПБ МО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+ 1ч.30мин.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дежурный ЕДДС администрации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B413A" w:rsidRPr="00DB413A" w:rsidRDefault="002F0BC9" w:rsidP="0009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B413A"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DB413A"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информации об аварийной ситуации до ЦДС ОАО «МРСК ВОЛГИ»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Дежурный по 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Шумерлинскому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РЭС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+ 2ч.00мин.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Дежурно-диспетчерские</w:t>
            </w:r>
            <w:proofErr w:type="gram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</w:t>
            </w:r>
            <w:r w:rsidR="00CD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B413A" w:rsidRPr="00DB413A" w:rsidRDefault="00DB413A" w:rsidP="00CD7DB4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 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ЦУКС Чувашии доклада по форме 1/ЧС.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+ 2ч.00мин.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09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ЕДДС администрации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КЧС и ОПБ МО и подготовка распоряжения председателя комиссии по ЧС и ОПБ МО «О переводе районного звена  территориальной подсистемы РСЧС в режим ПОВЫШЕННОЙ ГОТОВНОСТИ»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круглосуточным пребыванием маломобильных групп населения, школ повлекшие нарушения условий жизнедеятельности людей)</w:t>
            </w:r>
            <w:proofErr w:type="gramEnd"/>
          </w:p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Ч+(1ч.30 мин-2ч.30 мин).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оперативного штаба при КЧС и ОПБ МО  </w:t>
            </w:r>
          </w:p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Ч+2ч. 30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09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(при необходимости):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пунктов приема эвакуируемого населения;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 эвакуации населения из зоны чрезвычайной ситуации.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эвакуируемых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+ 2ч.30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09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Эвакуационная комиссия 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дежурно-диспетчерских служб в режим ПОВЫШЕННАЯ ГОТОВНОСТЬ (по решению главы администрации МО).</w:t>
            </w:r>
          </w:p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органами исполнительной власти по проведению АСДНР (при необходимости)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Ч+2ч.30 мин.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Задействование сил и средств МО для предупреждения возможных аварий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объектах очистных сооружений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Ч+2ч. 30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ее ликвидации (по решению главы администрации МО). Определение количества потенциально опасных и химически опасных предприятий, предприятий с безостановочным циклом работ, котельных, учреждений здравоохранения, учреждений с круглосуточным пребыванием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маломобильных групп населения, попадающих в зону возможной ЧС.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Ч+(2ч. 00 мин -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-3 час.00мин).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  <w:p w:rsidR="00DB413A" w:rsidRPr="00DB413A" w:rsidRDefault="00DB413A" w:rsidP="00DB41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13A" w:rsidRPr="00DB413A" w:rsidTr="00A30D5B">
        <w:trPr>
          <w:trHeight w:val="4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несения круглосуточного дежурства руководящего состава МО (по решению главы администрации МО).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Ч+3ч.00мин.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094315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КЧС и ОПБ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  <w:p w:rsidR="00DB413A" w:rsidRPr="00DB413A" w:rsidRDefault="00DB413A" w:rsidP="0009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решению главы 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Ч+3ч. 00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Ч+3ч. 00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дежурный ЕДДС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Ч+3ч.00мин.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094315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ПУФ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и обобщения информации:</w:t>
            </w:r>
          </w:p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развития аварии и проведения работ по ее ликвидации;</w:t>
            </w:r>
          </w:p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 состоянии безопасности объектов жизнеобеспечения сельских (городских) поселений;</w:t>
            </w:r>
          </w:p>
          <w:p w:rsidR="00DB413A" w:rsidRPr="007F4793" w:rsidRDefault="00DB413A" w:rsidP="00094315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каждые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(в течени</w:t>
            </w:r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первых суток) 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часа 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последующие сутки).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дежурный ЕДДС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094315"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315" w:rsidRPr="0009431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устойчивой работой объектов и систем жизнеобеспечения населения МО.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ликвидации аварии.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094315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комиссия по ПУФ</w:t>
            </w:r>
          </w:p>
        </w:tc>
      </w:tr>
      <w:tr w:rsidR="00DB413A" w:rsidRPr="00DB413A" w:rsidTr="00A30D5B">
        <w:trPr>
          <w:trHeight w:val="50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 ч 00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tabs>
                <w:tab w:val="center" w:pos="15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B413A" w:rsidRPr="00DB413A" w:rsidRDefault="00DB413A" w:rsidP="00DB413A">
            <w:pPr>
              <w:tabs>
                <w:tab w:val="center" w:pos="15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до ЦУКС Чувашии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+ 3ч.00 мин.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дежурный ЕДДС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tabs>
                <w:tab w:val="center" w:pos="4536"/>
                <w:tab w:val="right" w:pos="9072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об аварии на коммунальных системах жизнеобеспечения председателю Правительственной комиссии Чувашской Республики по ликвидации ЧС и ОПБ в приемную Главы Республики  (при необходимости).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Ч+3час.20ми.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2F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оперативными группами в районе аварии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Ч+8ч.00мин.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председателя 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E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ЖКХ», администрации </w:t>
            </w:r>
            <w:proofErr w:type="spellStart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7F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истечении 24 часов после возникновения аварии на коммунальных системах жизнеобеспечения (переход аварии в режим чрезвычайной ситуации)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и подготовка распоряжения председателя комиссии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ЧС и ОПБ Шумерлинского района о переводе районного звена территориальной подсистемы РСЧС в режим ЧРЕЗВЫЧАЙНОЙ СИТУАЦИИ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Ч+24час.00 мин-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13A" w:rsidRPr="00DB413A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группировки сил и средств, необходимых для ликвидации ЧС</w:t>
            </w:r>
          </w:p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председателя </w:t>
            </w:r>
            <w:proofErr w:type="spellStart"/>
            <w:proofErr w:type="gram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</w:t>
            </w:r>
            <w:proofErr w:type="spellEnd"/>
            <w:proofErr w:type="gramEnd"/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НАСФ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каждые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комиссия по ПУФ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A30D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в оперативный штаб </w:t>
            </w:r>
            <w:r w:rsidRPr="00DB4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Правительственной  комиссии Чувашской Республики по ликвидации ЧС и ОПБ о завершении работ по ликвидации ЧС.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работ по ликвидации ЧС.</w:t>
            </w:r>
          </w:p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7F4793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по ЧС и ОПБ 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распоряжения о переводе районного звена ТП РСЧС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режим ПОВСЕДНЕВНОЙ ДЕЯТЕЛЬНОСТИ.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обеспечении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устойчивого функционирования объектов жизнеобеспечения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Секретарь КЧС и ОПБ </w:t>
            </w: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распоряжения председателя  комиссии по ликвидации ЧС и ОПБ о переводе звена ТП РСЧС в режим ПОВСЕДНЕВНОЙ ДЕЯТЕЛЬНОСТИ.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работ по ликвидации ЧС.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7F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по ЧС и ОПБ 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rPr>
          <w:trHeight w:val="94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доклада в Правительство Чувашской Республики о завершении работ по ликвидации ЧС.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работ по ликвидации ЧС.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7F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по ЧС и ОПБ 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  <w:tr w:rsidR="00DB413A" w:rsidRPr="00DB413A" w:rsidTr="00A30D5B">
        <w:trPr>
          <w:trHeight w:val="105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 после ликвидации ЧС.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A" w:rsidRPr="00DB413A" w:rsidRDefault="00DB413A" w:rsidP="007F4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по ЧС и ОПБ Шумерлинского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муниципального</w:t>
            </w:r>
            <w:r w:rsidR="007F4793" w:rsidRPr="007F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793" w:rsidRPr="007F4793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93" w:rsidRPr="00DB413A" w:rsidRDefault="007F4793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</w:p>
    <w:p w:rsidR="00E05AE6" w:rsidRPr="00DB413A" w:rsidRDefault="00E05AE6" w:rsidP="00E05AE6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Плану действий по ликвидации последствий аварийных ситуаций на системах теплоснабжения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Теплоснабжающие и </w:t>
      </w:r>
      <w:proofErr w:type="spellStart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теплосетевые</w:t>
      </w:r>
      <w:proofErr w:type="spellEnd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</w:t>
      </w:r>
      <w:proofErr w:type="spellStart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D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4793" w:rsidRPr="007F4793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муниципального</w:t>
      </w:r>
      <w:r w:rsidR="007F4793" w:rsidRPr="007F47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4793" w:rsidRPr="007F4793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округа</w:t>
      </w: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24"/>
        <w:gridCol w:w="2160"/>
        <w:gridCol w:w="1080"/>
        <w:gridCol w:w="2140"/>
        <w:gridCol w:w="1701"/>
        <w:gridCol w:w="851"/>
        <w:gridCol w:w="1248"/>
        <w:gridCol w:w="1620"/>
        <w:gridCol w:w="1242"/>
      </w:tblGrid>
      <w:tr w:rsidR="00DB413A" w:rsidRPr="00DB413A" w:rsidTr="00B01F29">
        <w:tc>
          <w:tcPr>
            <w:tcW w:w="1636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424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теплоснабжающая организация поселения</w:t>
            </w:r>
          </w:p>
        </w:tc>
        <w:tc>
          <w:tcPr>
            <w:tcW w:w="2160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адрес, телефон факс, эл. адрес</w:t>
            </w:r>
          </w:p>
        </w:tc>
        <w:tc>
          <w:tcPr>
            <w:tcW w:w="1080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(номер, основной вид топлива)</w:t>
            </w:r>
          </w:p>
        </w:tc>
        <w:tc>
          <w:tcPr>
            <w:tcW w:w="2140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701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851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48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и год  проведения</w:t>
            </w: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очередного планового ремонта</w:t>
            </w:r>
          </w:p>
        </w:tc>
        <w:tc>
          <w:tcPr>
            <w:tcW w:w="1620" w:type="dxa"/>
          </w:tcPr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автономных резервных источников электроснабжения (подвижные, автономные, мощность)</w:t>
            </w:r>
          </w:p>
        </w:tc>
        <w:tc>
          <w:tcPr>
            <w:tcW w:w="1242" w:type="dxa"/>
          </w:tcPr>
          <w:p w:rsidR="00B01F29" w:rsidRDefault="00B01F29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и количество резервного топлива</w:t>
            </w:r>
          </w:p>
        </w:tc>
      </w:tr>
      <w:tr w:rsidR="00DB413A" w:rsidRPr="00DB413A" w:rsidTr="00B01F29">
        <w:trPr>
          <w:trHeight w:val="450"/>
        </w:trPr>
        <w:tc>
          <w:tcPr>
            <w:tcW w:w="1636" w:type="dxa"/>
          </w:tcPr>
          <w:p w:rsidR="002F0BC9" w:rsidRPr="006648BD" w:rsidRDefault="002F0BC9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Юманайское</w:t>
            </w:r>
            <w:proofErr w:type="spellEnd"/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DB413A" w:rsidRPr="006648BD" w:rsidRDefault="00DB413A" w:rsidP="002F0BC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МУП «</w:t>
            </w:r>
            <w:proofErr w:type="spellStart"/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Юманайское</w:t>
            </w:r>
            <w:proofErr w:type="spellEnd"/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ЖКХ»</w:t>
            </w:r>
          </w:p>
        </w:tc>
        <w:tc>
          <w:tcPr>
            <w:tcW w:w="2160" w:type="dxa"/>
            <w:vAlign w:val="center"/>
          </w:tcPr>
          <w:p w:rsidR="00B01F29" w:rsidRDefault="00B01F29" w:rsidP="00B01F29">
            <w:pPr>
              <w:pStyle w:val="2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429106, Чувашская республика - Чувашия,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Шумерлинский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 р-н, село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Юманай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, ул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.</w:t>
            </w:r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 Мира, д 5</w:t>
            </w:r>
          </w:p>
          <w:p w:rsidR="00B01F29" w:rsidRDefault="00B01F29" w:rsidP="00B01F2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тел.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</w:t>
            </w:r>
            <w:r w:rsidRPr="00B01F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B01F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835 36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B01F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6-27-83</w:t>
            </w:r>
          </w:p>
          <w:p w:rsidR="00B01F29" w:rsidRPr="00B01F29" w:rsidRDefault="00B01F29" w:rsidP="00B01F29">
            <w:pPr>
              <w:rPr>
                <w:rFonts w:ascii="Times New Roman" w:hAnsi="Times New Roman"/>
                <w:sz w:val="22"/>
                <w:szCs w:val="22"/>
              </w:rPr>
            </w:pPr>
            <w:r w:rsidRPr="002F0BC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эл.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2F0BC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:   </w:t>
            </w:r>
            <w:proofErr w:type="spellStart"/>
            <w:r w:rsidR="00CD7DB4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shum</w:t>
            </w:r>
            <w:r w:rsidRPr="00B01F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sao-uman</w:t>
            </w:r>
            <w:proofErr w:type="spellEnd"/>
            <w:r w:rsidRPr="00B01F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@</w:t>
            </w:r>
            <w:r w:rsidR="00CD7DB4" w:rsidRPr="00B01F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01F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cap.ru</w:t>
            </w:r>
            <w:r w:rsidRPr="00B01F29">
              <w:rPr>
                <w:rFonts w:ascii="Times New Roman" w:hAnsi="Times New Roman"/>
                <w:color w:val="111111"/>
                <w:sz w:val="22"/>
                <w:szCs w:val="22"/>
              </w:rPr>
              <w:br/>
            </w:r>
            <w:r w:rsidRPr="00B01F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B413A" w:rsidRPr="006648BD" w:rsidRDefault="00B01F29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2140" w:type="dxa"/>
          </w:tcPr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01F29" w:rsidRPr="00B01F29" w:rsidRDefault="00B01F29" w:rsidP="00B01F29">
            <w:pPr>
              <w:pStyle w:val="2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Чувашская республика - Чувашия,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Шумерлинский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 р-н, село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Юманай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, ул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. </w:t>
            </w:r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Мира, д 5</w:t>
            </w:r>
          </w:p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A30D5B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8-905-344-03-01</w:t>
            </w:r>
          </w:p>
        </w:tc>
        <w:tc>
          <w:tcPr>
            <w:tcW w:w="851" w:type="dxa"/>
          </w:tcPr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2007</w:t>
            </w:r>
          </w:p>
          <w:p w:rsidR="00A30D5B" w:rsidRPr="006648BD" w:rsidRDefault="00A30D5B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A30D5B" w:rsidRPr="006648BD" w:rsidRDefault="00A30D5B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A30D5B" w:rsidRPr="006648BD" w:rsidRDefault="00A30D5B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A30D5B" w:rsidRPr="006648BD" w:rsidRDefault="00A30D5B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48" w:type="dxa"/>
          </w:tcPr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0" w:type="dxa"/>
          </w:tcPr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Дизель-генератор 60 кВт</w:t>
            </w:r>
          </w:p>
          <w:p w:rsidR="00A30D5B" w:rsidRPr="006648BD" w:rsidRDefault="00A30D5B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A30D5B" w:rsidRPr="006648BD" w:rsidRDefault="00A30D5B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Электрогенератор</w:t>
            </w: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7,5 </w:t>
            </w:r>
            <w:r w:rsidRPr="006648BD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1242" w:type="dxa"/>
          </w:tcPr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DB413A" w:rsidRPr="006648BD" w:rsidRDefault="00DB413A" w:rsidP="00DB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648B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Жидкое топливо</w:t>
            </w:r>
          </w:p>
        </w:tc>
      </w:tr>
    </w:tbl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B413A" w:rsidRPr="00DB413A" w:rsidSect="00DB41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DB413A" w:rsidRPr="00DB413A" w:rsidRDefault="00DB413A" w:rsidP="00E05AE6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Плану действий по ликвидации последствий аварийных ситуаций на системах теплоснабжения Шумерлинского </w:t>
      </w:r>
      <w:r w:rsidR="007F4793" w:rsidRPr="007F479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F4793" w:rsidRPr="007F47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4793" w:rsidRPr="007F479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DB413A" w:rsidRPr="00DB413A" w:rsidRDefault="00DB413A" w:rsidP="00DB413A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Расчет сил и средств 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для устранения аварий на объектах теплоснабжения Шумерлинского </w:t>
      </w:r>
      <w:r w:rsidR="007F4793" w:rsidRPr="007F479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070"/>
        <w:gridCol w:w="892"/>
        <w:gridCol w:w="2140"/>
        <w:gridCol w:w="1248"/>
        <w:gridCol w:w="1962"/>
      </w:tblGrid>
      <w:tr w:rsidR="00DB413A" w:rsidRPr="00DB413A" w:rsidTr="003E6CA9">
        <w:trPr>
          <w:trHeight w:val="902"/>
        </w:trPr>
        <w:tc>
          <w:tcPr>
            <w:tcW w:w="242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70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Численный состав, чел.</w:t>
            </w:r>
          </w:p>
        </w:tc>
        <w:tc>
          <w:tcPr>
            <w:tcW w:w="89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техники, ед.</w:t>
            </w:r>
          </w:p>
        </w:tc>
        <w:tc>
          <w:tcPr>
            <w:tcW w:w="2140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дислокации</w:t>
            </w:r>
          </w:p>
        </w:tc>
        <w:tc>
          <w:tcPr>
            <w:tcW w:w="1248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готовности к выезду, час.</w:t>
            </w:r>
          </w:p>
        </w:tc>
        <w:tc>
          <w:tcPr>
            <w:tcW w:w="1962" w:type="dxa"/>
            <w:shd w:val="clear" w:color="auto" w:fill="auto"/>
          </w:tcPr>
          <w:p w:rsidR="00DB413A" w:rsidRPr="00DB413A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телефона, телефакса или др. виды связи)</w:t>
            </w:r>
          </w:p>
        </w:tc>
      </w:tr>
      <w:tr w:rsidR="00DB413A" w:rsidRPr="00DB413A" w:rsidTr="003E6CA9">
        <w:trPr>
          <w:trHeight w:val="211"/>
        </w:trPr>
        <w:tc>
          <w:tcPr>
            <w:tcW w:w="242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B413A" w:rsidRPr="00B01F29" w:rsidTr="003E6CA9">
        <w:trPr>
          <w:trHeight w:val="2016"/>
        </w:trPr>
        <w:tc>
          <w:tcPr>
            <w:tcW w:w="2426" w:type="dxa"/>
            <w:shd w:val="clear" w:color="auto" w:fill="auto"/>
          </w:tcPr>
          <w:p w:rsidR="00DB413A" w:rsidRPr="00B01F29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МУП «</w:t>
            </w:r>
            <w:proofErr w:type="spellStart"/>
            <w:r w:rsidRPr="00B01F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Юманайское</w:t>
            </w:r>
            <w:proofErr w:type="spellEnd"/>
            <w:r w:rsidRPr="00B01F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ЖКХ»,</w:t>
            </w:r>
          </w:p>
          <w:p w:rsidR="00DB413A" w:rsidRPr="00B01F29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4</w:t>
            </w:r>
          </w:p>
          <w:p w:rsidR="00DB413A" w:rsidRPr="00B01F29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DB413A" w:rsidRPr="00B01F29" w:rsidRDefault="00DB413A" w:rsidP="00A30D5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92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1</w:t>
            </w:r>
          </w:p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40" w:type="dxa"/>
            <w:shd w:val="clear" w:color="auto" w:fill="auto"/>
          </w:tcPr>
          <w:p w:rsidR="00B01F29" w:rsidRPr="00B01F29" w:rsidRDefault="00B01F29" w:rsidP="00B01F29">
            <w:pPr>
              <w:pStyle w:val="2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Чувашская республика - Чувашия,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Шумерлинский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 xml:space="preserve"> р-н, село </w:t>
            </w:r>
            <w:proofErr w:type="spellStart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Юманай</w:t>
            </w:r>
            <w:proofErr w:type="spellEnd"/>
            <w:r w:rsidRPr="00B01F29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, ул. Мира, д 5</w:t>
            </w: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48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45 мин.</w:t>
            </w:r>
          </w:p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  <w:p w:rsidR="00DB413A" w:rsidRPr="00B01F29" w:rsidRDefault="00DB413A" w:rsidP="00DB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8(83536)62-7-83</w:t>
            </w:r>
          </w:p>
          <w:p w:rsidR="00DB413A" w:rsidRPr="00B01F29" w:rsidRDefault="00DB413A" w:rsidP="00DB41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  <w:p w:rsidR="00DB413A" w:rsidRPr="00B01F29" w:rsidRDefault="00DB413A" w:rsidP="00DB413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DB413A" w:rsidRPr="00B01F29" w:rsidTr="003E6CA9">
        <w:trPr>
          <w:trHeight w:val="958"/>
        </w:trPr>
        <w:tc>
          <w:tcPr>
            <w:tcW w:w="2426" w:type="dxa"/>
            <w:shd w:val="clear" w:color="auto" w:fill="auto"/>
          </w:tcPr>
          <w:p w:rsidR="00DB413A" w:rsidRPr="00B01F29" w:rsidRDefault="00DB413A" w:rsidP="00DB41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ОАО «Газпром Газораспределение Чебоксары» </w:t>
            </w:r>
          </w:p>
          <w:p w:rsidR="00DB413A" w:rsidRPr="00B01F29" w:rsidRDefault="00DB413A" w:rsidP="00DB41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B01F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филиал в г. Шумерля</w:t>
            </w:r>
          </w:p>
        </w:tc>
        <w:tc>
          <w:tcPr>
            <w:tcW w:w="1070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г. Шумерля ул. Коммунальная 3</w:t>
            </w:r>
          </w:p>
        </w:tc>
        <w:tc>
          <w:tcPr>
            <w:tcW w:w="1248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45 мин.</w:t>
            </w:r>
          </w:p>
          <w:p w:rsidR="00DB413A" w:rsidRPr="00B01F29" w:rsidRDefault="00DB413A" w:rsidP="00DB41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  <w:shd w:val="clear" w:color="auto" w:fill="auto"/>
          </w:tcPr>
          <w:p w:rsidR="00DB413A" w:rsidRPr="00B01F29" w:rsidRDefault="00DB413A" w:rsidP="00DB41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8(83536)5-25-39</w:t>
            </w:r>
          </w:p>
        </w:tc>
      </w:tr>
    </w:tbl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Pr="007F47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413A" w:rsidRPr="00DB413A" w:rsidRDefault="00DB413A" w:rsidP="00E05AE6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Плану действий по ликвидации последствий аварийных ситуаций на системах теплоснабжения Шумерлинского </w:t>
      </w:r>
      <w:r w:rsidR="007F4793" w:rsidRPr="007F479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F4793" w:rsidRPr="007F47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4793" w:rsidRPr="007F479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DB413A" w:rsidRPr="00DB413A" w:rsidRDefault="00DB413A" w:rsidP="00672B5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Номенклатура и объем 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413A">
        <w:rPr>
          <w:rFonts w:ascii="Times New Roman" w:hAnsi="Times New Roman"/>
          <w:b/>
          <w:sz w:val="24"/>
          <w:szCs w:val="24"/>
          <w:lang w:eastAsia="ru-RU"/>
        </w:rPr>
        <w:t>аварийного запаса материально - технических ресурсов для оперативного устранения аварий на объектах теплоснабжения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7F4793" w:rsidRPr="007F479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4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96"/>
        <w:gridCol w:w="2135"/>
        <w:gridCol w:w="3602"/>
      </w:tblGrid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материально-технических ресурсов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стальные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35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  <w:p w:rsidR="00DB413A" w:rsidRPr="00DB413A" w:rsidRDefault="00DB413A" w:rsidP="006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Задвижки и затворы из серого чугуна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5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  <w:p w:rsidR="00DB413A" w:rsidRPr="00DB413A" w:rsidRDefault="00DB413A" w:rsidP="006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Задвижки и затворы стальные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5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  <w:p w:rsidR="00DB413A" w:rsidRPr="00DB413A" w:rsidRDefault="00DB413A" w:rsidP="006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13A" w:rsidRPr="00DB413A" w:rsidTr="00DB413A">
        <w:trPr>
          <w:jc w:val="center"/>
        </w:trPr>
        <w:tc>
          <w:tcPr>
            <w:tcW w:w="3031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Электроды сварочные</w:t>
            </w:r>
          </w:p>
        </w:tc>
        <w:tc>
          <w:tcPr>
            <w:tcW w:w="1796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35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shd w:val="clear" w:color="auto" w:fill="auto"/>
          </w:tcPr>
          <w:p w:rsidR="00DB413A" w:rsidRPr="00DB413A" w:rsidRDefault="00DB413A" w:rsidP="00DB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  <w:p w:rsidR="00DB413A" w:rsidRPr="00DB413A" w:rsidRDefault="00DB413A" w:rsidP="006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611344" w:rsidRDefault="00DB413A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B413A" w:rsidRPr="00611344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3" w:rsidRDefault="00EC0AF3">
      <w:pPr>
        <w:spacing w:after="0" w:line="240" w:lineRule="auto"/>
      </w:pPr>
      <w:r>
        <w:separator/>
      </w:r>
    </w:p>
  </w:endnote>
  <w:endnote w:type="continuationSeparator" w:id="0">
    <w:p w:rsidR="00EC0AF3" w:rsidRDefault="00E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3" w:rsidRDefault="00EC0AF3">
      <w:pPr>
        <w:spacing w:after="0" w:line="240" w:lineRule="auto"/>
      </w:pPr>
      <w:r>
        <w:separator/>
      </w:r>
    </w:p>
  </w:footnote>
  <w:footnote w:type="continuationSeparator" w:id="0">
    <w:p w:rsidR="00EC0AF3" w:rsidRDefault="00E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3" w:rsidRDefault="00EC0A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3" w:rsidRDefault="00EC0AF3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91545"/>
    <w:rsid w:val="00094315"/>
    <w:rsid w:val="000A296E"/>
    <w:rsid w:val="00102A5E"/>
    <w:rsid w:val="00122532"/>
    <w:rsid w:val="00123C6D"/>
    <w:rsid w:val="00126E1B"/>
    <w:rsid w:val="00130F9A"/>
    <w:rsid w:val="00131FCC"/>
    <w:rsid w:val="00134A6A"/>
    <w:rsid w:val="00173327"/>
    <w:rsid w:val="00194491"/>
    <w:rsid w:val="001A0691"/>
    <w:rsid w:val="001A6BCD"/>
    <w:rsid w:val="001B2F2E"/>
    <w:rsid w:val="001D0F8F"/>
    <w:rsid w:val="001D27B5"/>
    <w:rsid w:val="001D65C9"/>
    <w:rsid w:val="00240A0C"/>
    <w:rsid w:val="00256527"/>
    <w:rsid w:val="002C2EB6"/>
    <w:rsid w:val="002F0BC9"/>
    <w:rsid w:val="003119CD"/>
    <w:rsid w:val="0033034A"/>
    <w:rsid w:val="00330999"/>
    <w:rsid w:val="003347A8"/>
    <w:rsid w:val="00343AB1"/>
    <w:rsid w:val="003B1BA4"/>
    <w:rsid w:val="003E007E"/>
    <w:rsid w:val="003E6CA9"/>
    <w:rsid w:val="00413ED8"/>
    <w:rsid w:val="004262B6"/>
    <w:rsid w:val="00431056"/>
    <w:rsid w:val="00437D2C"/>
    <w:rsid w:val="004477C5"/>
    <w:rsid w:val="00466FF6"/>
    <w:rsid w:val="00486507"/>
    <w:rsid w:val="004B4AF3"/>
    <w:rsid w:val="004D082A"/>
    <w:rsid w:val="004D5421"/>
    <w:rsid w:val="004E25E4"/>
    <w:rsid w:val="00552F38"/>
    <w:rsid w:val="0056185E"/>
    <w:rsid w:val="00592699"/>
    <w:rsid w:val="0059361E"/>
    <w:rsid w:val="005A14B3"/>
    <w:rsid w:val="005D0BBA"/>
    <w:rsid w:val="005F2C40"/>
    <w:rsid w:val="00651EF8"/>
    <w:rsid w:val="006648BD"/>
    <w:rsid w:val="00672B56"/>
    <w:rsid w:val="006831FA"/>
    <w:rsid w:val="006A1D18"/>
    <w:rsid w:val="00754ACB"/>
    <w:rsid w:val="007A431C"/>
    <w:rsid w:val="007A4324"/>
    <w:rsid w:val="007A5122"/>
    <w:rsid w:val="007B281F"/>
    <w:rsid w:val="007F1348"/>
    <w:rsid w:val="007F1EA3"/>
    <w:rsid w:val="007F2E5D"/>
    <w:rsid w:val="007F4793"/>
    <w:rsid w:val="00847DA3"/>
    <w:rsid w:val="008614C1"/>
    <w:rsid w:val="0086717E"/>
    <w:rsid w:val="008C1A55"/>
    <w:rsid w:val="00921273"/>
    <w:rsid w:val="0096602C"/>
    <w:rsid w:val="00981ED6"/>
    <w:rsid w:val="009C145E"/>
    <w:rsid w:val="00A12240"/>
    <w:rsid w:val="00A27A30"/>
    <w:rsid w:val="00A30D5B"/>
    <w:rsid w:val="00A579C3"/>
    <w:rsid w:val="00A6100C"/>
    <w:rsid w:val="00A65AB6"/>
    <w:rsid w:val="00A709D7"/>
    <w:rsid w:val="00B01F29"/>
    <w:rsid w:val="00B114C0"/>
    <w:rsid w:val="00B217F7"/>
    <w:rsid w:val="00B82B03"/>
    <w:rsid w:val="00B84B7F"/>
    <w:rsid w:val="00B9243E"/>
    <w:rsid w:val="00BC6D6F"/>
    <w:rsid w:val="00BE4E90"/>
    <w:rsid w:val="00BF5B58"/>
    <w:rsid w:val="00BF71DA"/>
    <w:rsid w:val="00C159EA"/>
    <w:rsid w:val="00CC5048"/>
    <w:rsid w:val="00CD7DB4"/>
    <w:rsid w:val="00CE0375"/>
    <w:rsid w:val="00D43FE2"/>
    <w:rsid w:val="00D4567A"/>
    <w:rsid w:val="00D5689E"/>
    <w:rsid w:val="00DB413A"/>
    <w:rsid w:val="00DF70C0"/>
    <w:rsid w:val="00E02347"/>
    <w:rsid w:val="00E05AE6"/>
    <w:rsid w:val="00E06DF3"/>
    <w:rsid w:val="00E07F16"/>
    <w:rsid w:val="00E672A6"/>
    <w:rsid w:val="00EA49B8"/>
    <w:rsid w:val="00EB404B"/>
    <w:rsid w:val="00EB5FD3"/>
    <w:rsid w:val="00EC0AF3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E667-D400-49C1-9552-4601D67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18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58</cp:revision>
  <cp:lastPrinted>2022-07-12T07:52:00Z</cp:lastPrinted>
  <dcterms:created xsi:type="dcterms:W3CDTF">2022-04-08T13:00:00Z</dcterms:created>
  <dcterms:modified xsi:type="dcterms:W3CDTF">2022-07-20T08:49:00Z</dcterms:modified>
</cp:coreProperties>
</file>