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764E8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64E8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9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90C2B" w:rsidRPr="00D90C2B" w:rsidRDefault="00D90C2B" w:rsidP="00D14734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>Об утверждении Программы профилактики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рисков   причинения   вреда   (ущерба)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охраняемым   законом   ценностям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в сфере муниципального земельного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 xml:space="preserve">контроля на </w:t>
      </w:r>
      <w:bookmarkStart w:id="0" w:name="_GoBack"/>
      <w:bookmarkEnd w:id="0"/>
      <w:r w:rsidRPr="00D90C2B">
        <w:rPr>
          <w:rFonts w:ascii="Times New Roman" w:hAnsi="Times New Roman"/>
          <w:bCs/>
          <w:sz w:val="24"/>
          <w:szCs w:val="24"/>
        </w:rPr>
        <w:t xml:space="preserve">территории 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муниципального округа на 2022 год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D90C2B">
        <w:rPr>
          <w:rFonts w:ascii="Times New Roman" w:hAnsi="Times New Roman"/>
          <w:bCs/>
          <w:sz w:val="24"/>
          <w:szCs w:val="24"/>
        </w:rPr>
        <w:t>В соответствии с</w:t>
      </w:r>
      <w:r w:rsidRPr="00D90C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</w:t>
      </w:r>
      <w:r w:rsidR="00D14734">
        <w:rPr>
          <w:rFonts w:ascii="Times New Roman" w:hAnsi="Times New Roman"/>
          <w:bCs/>
          <w:sz w:val="24"/>
          <w:szCs w:val="24"/>
        </w:rPr>
        <w:t>Правительства РФ от 25.06.2021</w:t>
      </w:r>
      <w:r w:rsidRPr="00D90C2B">
        <w:rPr>
          <w:rFonts w:ascii="Times New Roman" w:hAnsi="Times New Roman"/>
          <w:bCs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</w:t>
      </w:r>
      <w:r w:rsidR="00D14734">
        <w:rPr>
          <w:rFonts w:ascii="Times New Roman" w:hAnsi="Times New Roman"/>
          <w:bCs/>
          <w:sz w:val="24"/>
          <w:szCs w:val="24"/>
        </w:rPr>
        <w:t>ипального округа от 23.11.2021</w:t>
      </w:r>
      <w:r w:rsidRPr="00D90C2B">
        <w:rPr>
          <w:rFonts w:ascii="Times New Roman" w:hAnsi="Times New Roman"/>
          <w:bCs/>
          <w:sz w:val="24"/>
          <w:szCs w:val="24"/>
        </w:rPr>
        <w:t xml:space="preserve"> № 2/9 «Об утверждении Положения о муниципальном земельном контроле в</w:t>
      </w:r>
      <w:proofErr w:type="gramEnd"/>
      <w:r w:rsidRPr="00D90C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90C2B">
        <w:rPr>
          <w:rFonts w:ascii="Times New Roman" w:hAnsi="Times New Roman"/>
          <w:bCs/>
          <w:sz w:val="24"/>
          <w:szCs w:val="24"/>
        </w:rPr>
        <w:t>границах</w:t>
      </w:r>
      <w:proofErr w:type="gramEnd"/>
      <w:r w:rsidRPr="00D90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Республики», на основании Устава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</w:t>
      </w:r>
      <w:r w:rsidR="00D14734">
        <w:rPr>
          <w:rFonts w:ascii="Times New Roman" w:hAnsi="Times New Roman"/>
          <w:bCs/>
          <w:sz w:val="24"/>
          <w:szCs w:val="24"/>
        </w:rPr>
        <w:t>рлинского</w:t>
      </w:r>
      <w:proofErr w:type="spellEnd"/>
      <w:r w:rsidR="00D14734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  <w:t xml:space="preserve">администрация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="00D14734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D14734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в сети «Интернет».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159C2" w:rsidRPr="00D90C2B" w:rsidRDefault="007159C2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14734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D14734" w:rsidRPr="00D14734" w:rsidRDefault="00D14734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D90C2B" w:rsidRPr="00D14734" w:rsidRDefault="00D14734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D90C2B" w:rsidRPr="00D1473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D90C2B"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="00D90C2B"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0C2B">
        <w:rPr>
          <w:rFonts w:ascii="Times New Roman" w:hAnsi="Times New Roman"/>
          <w:bCs/>
          <w:sz w:val="26"/>
          <w:szCs w:val="26"/>
        </w:rPr>
        <w:t xml:space="preserve">   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159C2" w:rsidRDefault="007159C2" w:rsidP="00D14734">
      <w:pPr>
        <w:pStyle w:val="af1"/>
        <w:ind w:left="4536"/>
        <w:jc w:val="right"/>
        <w:rPr>
          <w:sz w:val="24"/>
          <w:szCs w:val="24"/>
        </w:rPr>
      </w:pPr>
    </w:p>
    <w:p w:rsidR="007159C2" w:rsidRDefault="007159C2" w:rsidP="00D14734">
      <w:pPr>
        <w:pStyle w:val="af1"/>
        <w:ind w:left="4536"/>
        <w:jc w:val="right"/>
        <w:rPr>
          <w:sz w:val="24"/>
          <w:szCs w:val="24"/>
        </w:rPr>
      </w:pPr>
    </w:p>
    <w:p w:rsidR="007159C2" w:rsidRDefault="007159C2" w:rsidP="00D14734">
      <w:pPr>
        <w:pStyle w:val="af1"/>
        <w:ind w:left="4536"/>
        <w:jc w:val="right"/>
        <w:rPr>
          <w:sz w:val="24"/>
          <w:szCs w:val="24"/>
        </w:rPr>
      </w:pPr>
    </w:p>
    <w:p w:rsidR="006B101E" w:rsidRPr="00C16919" w:rsidRDefault="006B101E" w:rsidP="00D14734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D14734" w:rsidRDefault="006B101E" w:rsidP="00D14734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14734" w:rsidRDefault="006B101E" w:rsidP="00D14734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</w:t>
      </w:r>
      <w:r w:rsidR="00D14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округа </w:t>
      </w:r>
    </w:p>
    <w:p w:rsidR="006B101E" w:rsidRPr="00C6644C" w:rsidRDefault="00D14734" w:rsidP="00D14734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4E86">
        <w:rPr>
          <w:sz w:val="24"/>
          <w:szCs w:val="24"/>
        </w:rPr>
        <w:t>16.08</w:t>
      </w:r>
      <w:r>
        <w:rPr>
          <w:sz w:val="24"/>
          <w:szCs w:val="24"/>
        </w:rPr>
        <w:t>.2022</w:t>
      </w:r>
      <w:r w:rsidR="006B101E">
        <w:rPr>
          <w:sz w:val="24"/>
          <w:szCs w:val="24"/>
        </w:rPr>
        <w:t xml:space="preserve"> №</w:t>
      </w:r>
      <w:r w:rsidR="00764E86">
        <w:rPr>
          <w:sz w:val="24"/>
          <w:szCs w:val="24"/>
        </w:rPr>
        <w:t xml:space="preserve"> 644</w:t>
      </w:r>
    </w:p>
    <w:p w:rsidR="006B101E" w:rsidRDefault="006B101E" w:rsidP="006B101E">
      <w:pPr>
        <w:pStyle w:val="af1"/>
        <w:jc w:val="right"/>
        <w:rPr>
          <w:sz w:val="24"/>
          <w:szCs w:val="24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сфере муниципального земельного контроля на территории </w:t>
      </w:r>
      <w:proofErr w:type="spellStart"/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 на 2022 год</w:t>
      </w:r>
    </w:p>
    <w:bookmarkEnd w:id="1"/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1. Общие положения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Программа профилактики рисков причинения вреда (ущерба) (далее </w:t>
      </w:r>
      <w:r w:rsidR="00D1473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Программа) 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D14734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2. </w:t>
      </w:r>
      <w:r w:rsidR="00D14734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А</w:t>
      </w:r>
      <w:r w:rsidR="00D14734" w:rsidRPr="00D14734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</w:t>
      </w:r>
      <w:r w:rsidR="00D14734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ена программа профилактики</w:t>
      </w:r>
    </w:p>
    <w:p w:rsidR="00D14734" w:rsidRDefault="00D14734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2.1. Вид осуществляемого муниципального контроля.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Муниципальный земельный контроль на территории </w:t>
      </w:r>
      <w:proofErr w:type="spellStart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 осуществляется администрацией </w:t>
      </w:r>
      <w:proofErr w:type="spellStart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 (далее – Администрация).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2.2. </w:t>
      </w: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Обзор по виду муниципального контроля.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2.3. Муниципальный земельный контроль осуществляется посредством: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 предпринимателями.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2.4. Подконтрольные субъекты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2.5.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земельному контролю: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Земельный Кодекс Российской Федерации. </w:t>
      </w:r>
    </w:p>
    <w:p w:rsidR="00BE2197" w:rsidRPr="00BE2197" w:rsidRDefault="006B101E" w:rsidP="00BE219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 xml:space="preserve">2.6. </w:t>
      </w:r>
      <w:r w:rsidR="00BE2197"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Анализ текущего состояния осуществления </w:t>
      </w:r>
      <w:r w:rsid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муниципального контроля </w:t>
      </w:r>
      <w:r w:rsidR="00BE2197"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формируется по итогам контрольно-надзорной деятельности и профилактической деятельности </w:t>
      </w:r>
      <w:r w:rsid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Админстрацмм</w:t>
      </w:r>
      <w:r w:rsidR="00BE2197"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включает в себя:</w:t>
      </w:r>
    </w:p>
    <w:p w:rsidR="00BE2197" w:rsidRPr="00BE2197" w:rsidRDefault="00BE2197" w:rsidP="00BE219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описание типовых (системных) нарушений контролируемыми лицами законодательства в области связи;</w:t>
      </w:r>
    </w:p>
    <w:p w:rsidR="00BE2197" w:rsidRDefault="00BE2197" w:rsidP="00BE219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оценку динамики роста (снижения) количества выявляемых нарушений в области связи, их характера и основных причин.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Данные о проведенных мероприятиях. </w:t>
      </w:r>
    </w:p>
    <w:p w:rsidR="006B101E" w:rsidRPr="00A267C6" w:rsidRDefault="006B101E" w:rsidP="006B1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В 2020 году в Плане проведения плановых проверок юридических лиц и индивидуальных предпринимателей на 2020 год» в отношении юридических лиц была  запланирована  1 (одна) проверка соблюдения земельного законодательства в отношен</w:t>
      </w:r>
      <w:proofErr w:type="gramStart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ии АО</w:t>
      </w:r>
      <w:proofErr w:type="gramEnd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«</w:t>
      </w:r>
      <w:proofErr w:type="spellStart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Вурнарский</w:t>
      </w:r>
      <w:proofErr w:type="spellEnd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мясокомбинат». </w:t>
      </w:r>
    </w:p>
    <w:p w:rsidR="006B101E" w:rsidRPr="00A267C6" w:rsidRDefault="006B101E" w:rsidP="006B1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/>
          <w:color w:val="010101"/>
          <w:sz w:val="24"/>
          <w:szCs w:val="24"/>
          <w:lang w:eastAsia="ru-RU"/>
        </w:rPr>
      </w:pPr>
      <w:proofErr w:type="gramStart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В соответствии с Постановлением Правительства РФ от 03.04.2020 №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438 «Об особенностях осуществления в 2020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дминистрации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Шумерлинского</w:t>
      </w:r>
      <w:proofErr w:type="spellEnd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района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от 16.04.2020 №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158 исключены плановые проверки из  Плана проведения плановых проверок</w:t>
      </w:r>
      <w:proofErr w:type="gramEnd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юридических лиц и индивидуальных предпринимателей на 2020 год.</w:t>
      </w:r>
    </w:p>
    <w:p w:rsidR="006B101E" w:rsidRPr="00A267C6" w:rsidRDefault="006B101E" w:rsidP="006B1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/>
          <w:color w:val="010101"/>
          <w:sz w:val="24"/>
          <w:szCs w:val="24"/>
          <w:lang w:eastAsia="ru-RU"/>
        </w:rPr>
      </w:pP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В 2020 году в отношении юридических лиц и индивидуальных предпринимателей 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дминистрацией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Шумерлинского</w:t>
      </w:r>
      <w:proofErr w:type="spellEnd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района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плановые проверки соблюдения земельного законодательства не проводились, проведено 2 (две) внеплановые проверки.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проведена одна внеплановая проверка. 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2.7. Анализ и оценка рисков причинения вреда охраняемым законом </w:t>
      </w:r>
      <w:r w:rsidRPr="00A267C6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  <w:lang w:eastAsia="ru-RU"/>
        </w:rPr>
        <w:t xml:space="preserve">ценностям. </w:t>
      </w:r>
    </w:p>
    <w:p w:rsidR="006B101E" w:rsidRPr="00A267C6" w:rsidRDefault="006B101E" w:rsidP="006B1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6B101E" w:rsidRPr="0071306D" w:rsidRDefault="006B101E" w:rsidP="006B1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повышению ответственности</w:t>
      </w: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B101E" w:rsidRPr="0071306D" w:rsidRDefault="006B101E" w:rsidP="006B1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Раздел 3. Цели и задачи Программы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3.1. Цели Программы: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3.2. Задачи Программы: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повышение прозрачности осуществляемой Администрацией  контрольной деятельности;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D14734" w:rsidRDefault="00D14734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4. </w:t>
      </w:r>
      <w:r w:rsidR="007159C2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</w:t>
      </w:r>
      <w:r w:rsidR="007159C2" w:rsidRPr="007159C2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еречень профилактических мероприятий, сроки (периодичность) их проведения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Раздел 5. Показатели результативности и эффективности Программы.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Отчетные показатели Программы за 2020 год: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доля профилактических мероприятий в объеме контрольных  мероприятий - 90 %.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Экономический эффект от реализованных мероприятий: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повышение уровня доверия подконтрольных субъектов к Администрации.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50"/>
      <w:bookmarkEnd w:id="2"/>
    </w:p>
    <w:p w:rsidR="007159C2" w:rsidRDefault="006B101E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C169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1E" w:rsidRPr="006B101E" w:rsidRDefault="006B101E" w:rsidP="007159C2">
      <w:pPr>
        <w:shd w:val="clear" w:color="auto" w:fill="FFFFFF"/>
        <w:tabs>
          <w:tab w:val="left" w:pos="7485"/>
        </w:tabs>
        <w:spacing w:after="0" w:line="240" w:lineRule="auto"/>
        <w:ind w:firstLine="3686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6B10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                                                     </w:t>
      </w:r>
    </w:p>
    <w:p w:rsidR="006B101E" w:rsidRPr="00A267C6" w:rsidRDefault="006B101E" w:rsidP="007159C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к Программе профилактики рисков</w:t>
      </w:r>
    </w:p>
    <w:p w:rsidR="006B101E" w:rsidRPr="00A267C6" w:rsidRDefault="006B101E" w:rsidP="007159C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причинения вреда (ущерба)</w:t>
      </w:r>
    </w:p>
    <w:p w:rsidR="006B101E" w:rsidRPr="00A267C6" w:rsidRDefault="006B101E" w:rsidP="007159C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охраняемым законом ценностям</w:t>
      </w:r>
      <w:r w:rsidR="00715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на 2022 год</w:t>
      </w:r>
    </w:p>
    <w:p w:rsidR="006B101E" w:rsidRPr="00A267C6" w:rsidRDefault="006B101E" w:rsidP="007159C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Pr="00A267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A267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на 2022 год</w:t>
      </w:r>
    </w:p>
    <w:p w:rsidR="006B101E" w:rsidRPr="00A267C6" w:rsidRDefault="006B101E" w:rsidP="006B10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969"/>
        <w:gridCol w:w="1701"/>
        <w:gridCol w:w="1418"/>
      </w:tblGrid>
      <w:tr w:rsidR="006B101E" w:rsidRPr="00A267C6" w:rsidTr="00E805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</w:tr>
      <w:tr w:rsidR="006B101E" w:rsidRPr="00A267C6" w:rsidTr="00E80583">
        <w:trPr>
          <w:trHeight w:val="81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A267C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267C6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 в информационно-телекоммуникационной сети "Интернет" и в иных формах.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1)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 xml:space="preserve">тексты нормативных правовых актов, регулирующих осуществление муниципального земельного контроля;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2)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 xml:space="preserve">руководства по соблюдению обязательных требований.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6) доклады о муниципальном контроле;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A267C6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Должностные лица Администрации </w:t>
            </w: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6B101E" w:rsidRPr="00A267C6" w:rsidTr="00E805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обязательных требований подать в </w:t>
            </w:r>
            <w:r w:rsidRPr="00A267C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6B101E" w:rsidRPr="00A267C6" w:rsidTr="00E805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Консультирование, осуществляется </w:t>
            </w:r>
            <w:proofErr w:type="gramStart"/>
            <w:r w:rsidRPr="00A267C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 следующим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вопросам: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>компетенция уполномоченного органа;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Pr="00A267C6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Должностные лица Администрации</w:t>
            </w: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</w:tr>
    </w:tbl>
    <w:p w:rsidR="006B101E" w:rsidRPr="00A267C6" w:rsidRDefault="006B101E" w:rsidP="006B1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pStyle w:val="af1"/>
        <w:jc w:val="both"/>
        <w:rPr>
          <w:sz w:val="24"/>
          <w:szCs w:val="24"/>
        </w:rPr>
      </w:pPr>
    </w:p>
    <w:p w:rsidR="006B101E" w:rsidRPr="00D82D5F" w:rsidRDefault="006B101E" w:rsidP="006B101E">
      <w:pPr>
        <w:rPr>
          <w:sz w:val="20"/>
          <w:szCs w:val="20"/>
        </w:rPr>
      </w:pPr>
    </w:p>
    <w:p w:rsidR="0056185E" w:rsidRPr="00D90C2B" w:rsidRDefault="0056185E">
      <w:pPr>
        <w:rPr>
          <w:sz w:val="20"/>
          <w:szCs w:val="20"/>
        </w:rPr>
      </w:pPr>
    </w:p>
    <w:p w:rsidR="0056185E" w:rsidRDefault="0056185E"/>
    <w:sectPr w:rsidR="0056185E" w:rsidSect="007159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9" w:rsidRDefault="00E51849">
      <w:pPr>
        <w:spacing w:after="0" w:line="240" w:lineRule="auto"/>
      </w:pPr>
      <w:r>
        <w:separator/>
      </w:r>
    </w:p>
  </w:endnote>
  <w:endnote w:type="continuationSeparator" w:id="0">
    <w:p w:rsidR="00E51849" w:rsidRDefault="00E5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9" w:rsidRDefault="00E51849">
      <w:pPr>
        <w:spacing w:after="0" w:line="240" w:lineRule="auto"/>
      </w:pPr>
      <w:r>
        <w:separator/>
      </w:r>
    </w:p>
  </w:footnote>
  <w:footnote w:type="continuationSeparator" w:id="0">
    <w:p w:rsidR="00E51849" w:rsidRDefault="00E5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6831FA"/>
    <w:rsid w:val="006A1D18"/>
    <w:rsid w:val="006B101E"/>
    <w:rsid w:val="007159C2"/>
    <w:rsid w:val="007231DF"/>
    <w:rsid w:val="00764E86"/>
    <w:rsid w:val="007F2E5D"/>
    <w:rsid w:val="008C1A55"/>
    <w:rsid w:val="0096602C"/>
    <w:rsid w:val="009A6A13"/>
    <w:rsid w:val="00BE2197"/>
    <w:rsid w:val="00C159EA"/>
    <w:rsid w:val="00D14734"/>
    <w:rsid w:val="00D267B0"/>
    <w:rsid w:val="00D4567A"/>
    <w:rsid w:val="00D90C2B"/>
    <w:rsid w:val="00E51849"/>
    <w:rsid w:val="00F849E9"/>
    <w:rsid w:val="00FD2CDB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B101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customStyle="1" w:styleId="12">
    <w:name w:val="Сетка таблицы1"/>
    <w:basedOn w:val="a1"/>
    <w:next w:val="af"/>
    <w:uiPriority w:val="59"/>
    <w:rsid w:val="006B1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B101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customStyle="1" w:styleId="12">
    <w:name w:val="Сетка таблицы1"/>
    <w:basedOn w:val="a1"/>
    <w:next w:val="af"/>
    <w:uiPriority w:val="59"/>
    <w:rsid w:val="006B1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2022-07-21T06:45:00Z</cp:lastPrinted>
  <dcterms:created xsi:type="dcterms:W3CDTF">2022-07-20T14:10:00Z</dcterms:created>
  <dcterms:modified xsi:type="dcterms:W3CDTF">2022-08-16T06:34:00Z</dcterms:modified>
</cp:coreProperties>
</file>