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B5CE7" w14:textId="23853E4E" w:rsidR="00F14933" w:rsidRPr="00710BFB" w:rsidRDefault="00F14933" w:rsidP="00F14933">
      <w:pPr>
        <w:pStyle w:val="22"/>
        <w:shd w:val="clear" w:color="auto" w:fill="auto"/>
        <w:spacing w:before="0" w:line="240" w:lineRule="auto"/>
        <w:rPr>
          <w:b/>
          <w:color w:val="FFFFFF" w:themeColor="background1"/>
          <w:sz w:val="16"/>
          <w:szCs w:val="16"/>
        </w:rPr>
      </w:pPr>
      <w:bookmarkStart w:id="0" w:name="bookmark0"/>
      <w:r w:rsidRPr="009F08BE">
        <w:rPr>
          <w:b/>
          <w:color w:val="FFFFFF" w:themeColor="background1"/>
        </w:rPr>
        <w:t>ЖДЕНО</w:t>
      </w:r>
    </w:p>
    <w:p w14:paraId="34F7D4C6" w14:textId="77777777" w:rsidR="00F14933" w:rsidRPr="00710BFB" w:rsidRDefault="00F14933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sz w:val="16"/>
          <w:szCs w:val="16"/>
        </w:rPr>
      </w:pPr>
      <w:r w:rsidRPr="00710BFB">
        <w:rPr>
          <w:sz w:val="16"/>
          <w:szCs w:val="16"/>
        </w:rPr>
        <w:t xml:space="preserve">«УТВЕРЖДАЮ» </w:t>
      </w:r>
    </w:p>
    <w:p w14:paraId="22AA7504" w14:textId="77777777" w:rsidR="00F14933" w:rsidRPr="00710BFB" w:rsidRDefault="00F14933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sz w:val="16"/>
          <w:szCs w:val="16"/>
        </w:rPr>
      </w:pPr>
      <w:r w:rsidRPr="00710BFB">
        <w:rPr>
          <w:sz w:val="16"/>
          <w:szCs w:val="16"/>
        </w:rPr>
        <w:t xml:space="preserve">Исполнительный директор Всероссийской общественной организации </w:t>
      </w:r>
    </w:p>
    <w:p w14:paraId="0057E011" w14:textId="77777777" w:rsidR="00F14933" w:rsidRPr="00710BFB" w:rsidRDefault="00F14933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sz w:val="16"/>
          <w:szCs w:val="16"/>
        </w:rPr>
      </w:pPr>
      <w:r w:rsidRPr="00710BFB">
        <w:rPr>
          <w:sz w:val="16"/>
          <w:szCs w:val="16"/>
        </w:rPr>
        <w:t xml:space="preserve">«Содружество выпускников </w:t>
      </w:r>
    </w:p>
    <w:p w14:paraId="12580E00" w14:textId="3DAD3134" w:rsidR="00382176" w:rsidRPr="00710BFB" w:rsidRDefault="00F14933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sz w:val="16"/>
          <w:szCs w:val="16"/>
        </w:rPr>
      </w:pPr>
      <w:r w:rsidRPr="00710BFB">
        <w:rPr>
          <w:sz w:val="16"/>
          <w:szCs w:val="16"/>
        </w:rPr>
        <w:t>детских домов «Дети всей страны»</w:t>
      </w:r>
    </w:p>
    <w:p w14:paraId="721410B4" w14:textId="77777777" w:rsidR="00F14933" w:rsidRPr="00710BFB" w:rsidRDefault="00F14933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sz w:val="16"/>
          <w:szCs w:val="16"/>
        </w:rPr>
      </w:pPr>
      <w:r w:rsidRPr="00710BFB">
        <w:rPr>
          <w:sz w:val="16"/>
          <w:szCs w:val="16"/>
        </w:rPr>
        <w:t xml:space="preserve">О.А. Логвинов </w:t>
      </w:r>
    </w:p>
    <w:p w14:paraId="3B0806BC" w14:textId="3992C123" w:rsidR="002F3E92" w:rsidRPr="00710BFB" w:rsidRDefault="002F6834" w:rsidP="00710BFB">
      <w:pPr>
        <w:pStyle w:val="22"/>
        <w:shd w:val="clear" w:color="auto" w:fill="auto"/>
        <w:spacing w:before="0" w:line="240" w:lineRule="auto"/>
        <w:ind w:left="3969" w:firstLine="426"/>
        <w:jc w:val="right"/>
        <w:rPr>
          <w:color w:val="FFFFFF" w:themeColor="background1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14933" w:rsidRPr="00710BFB">
        <w:rPr>
          <w:sz w:val="16"/>
          <w:szCs w:val="16"/>
        </w:rPr>
        <w:t>«</w:t>
      </w:r>
      <w:r w:rsidR="00AD1E94" w:rsidRPr="00710BFB">
        <w:rPr>
          <w:sz w:val="16"/>
          <w:szCs w:val="16"/>
        </w:rPr>
        <w:t>2</w:t>
      </w:r>
      <w:r w:rsidR="00177A79" w:rsidRPr="00710BFB">
        <w:rPr>
          <w:sz w:val="16"/>
          <w:szCs w:val="16"/>
        </w:rPr>
        <w:t>6</w:t>
      </w:r>
      <w:r w:rsidR="00F14933" w:rsidRPr="00710BFB">
        <w:rPr>
          <w:sz w:val="16"/>
          <w:szCs w:val="16"/>
        </w:rPr>
        <w:t>» апреля 2022</w:t>
      </w:r>
      <w:r>
        <w:rPr>
          <w:sz w:val="16"/>
          <w:szCs w:val="16"/>
        </w:rPr>
        <w:t xml:space="preserve"> </w:t>
      </w:r>
      <w:bookmarkStart w:id="1" w:name="_GoBack"/>
      <w:bookmarkEnd w:id="1"/>
      <w:r w:rsidR="00F14933" w:rsidRPr="00710BFB">
        <w:rPr>
          <w:sz w:val="16"/>
          <w:szCs w:val="16"/>
        </w:rPr>
        <w:t>г.</w:t>
      </w:r>
      <w:r w:rsidR="00A91534" w:rsidRPr="00710BFB">
        <w:rPr>
          <w:b/>
          <w:color w:val="FFFFFF" w:themeColor="background1"/>
          <w:sz w:val="16"/>
          <w:szCs w:val="16"/>
        </w:rPr>
        <w:t>НО</w:t>
      </w:r>
    </w:p>
    <w:p w14:paraId="26213D6B" w14:textId="77777777" w:rsidR="00CA57AD" w:rsidRPr="00710BFB" w:rsidRDefault="00CA57AD" w:rsidP="00710BFB">
      <w:pPr>
        <w:pStyle w:val="22"/>
        <w:shd w:val="clear" w:color="auto" w:fill="auto"/>
        <w:spacing w:before="0" w:line="240" w:lineRule="auto"/>
        <w:rPr>
          <w:sz w:val="16"/>
          <w:szCs w:val="16"/>
        </w:rPr>
      </w:pPr>
    </w:p>
    <w:bookmarkEnd w:id="0"/>
    <w:p w14:paraId="643E0A0F" w14:textId="77777777" w:rsidR="006F0736" w:rsidRPr="00710BFB" w:rsidRDefault="006F0736" w:rsidP="00710BF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10BFB">
        <w:rPr>
          <w:rFonts w:ascii="Times New Roman" w:hAnsi="Times New Roman" w:cs="Times New Roman"/>
          <w:b/>
          <w:sz w:val="20"/>
        </w:rPr>
        <w:t>ПОЛОЖЕНИЕ</w:t>
      </w:r>
    </w:p>
    <w:p w14:paraId="37084B28" w14:textId="06C00ADE" w:rsidR="00710BFB" w:rsidRDefault="00F14933" w:rsidP="00710BFB">
      <w:pPr>
        <w:jc w:val="center"/>
        <w:rPr>
          <w:rFonts w:ascii="Times New Roman" w:hAnsi="Times New Roman" w:cs="Times New Roman"/>
          <w:sz w:val="20"/>
          <w:szCs w:val="20"/>
        </w:rPr>
      </w:pPr>
      <w:r w:rsidRPr="00710BF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О ПРОВЕДЕНИИ </w:t>
      </w:r>
      <w:r w:rsidR="00AD1E94" w:rsidRPr="00710BFB">
        <w:rPr>
          <w:rFonts w:ascii="Times New Roman" w:hAnsi="Times New Roman" w:cs="Times New Roman"/>
          <w:b/>
          <w:bCs/>
          <w:sz w:val="20"/>
          <w:szCs w:val="20"/>
        </w:rPr>
        <w:t>КОНКУРСА РИСУНКА «МОЕ БУДУЩЕЕ»</w:t>
      </w:r>
      <w:r w:rsidR="00297FFC" w:rsidRPr="00710BFB">
        <w:rPr>
          <w:rFonts w:ascii="Times New Roman" w:hAnsi="Times New Roman" w:cs="Times New Roman"/>
          <w:b/>
          <w:sz w:val="20"/>
          <w:szCs w:val="20"/>
        </w:rPr>
        <w:br/>
      </w:r>
      <w:r w:rsidR="00297FFC" w:rsidRPr="00710BFB">
        <w:rPr>
          <w:rFonts w:ascii="Times New Roman" w:hAnsi="Times New Roman" w:cs="Times New Roman"/>
          <w:sz w:val="20"/>
          <w:szCs w:val="20"/>
        </w:rPr>
        <w:t>г. Москва</w:t>
      </w:r>
      <w:r w:rsidR="00710BFB">
        <w:rPr>
          <w:rFonts w:ascii="Times New Roman" w:hAnsi="Times New Roman" w:cs="Times New Roman"/>
          <w:sz w:val="20"/>
          <w:szCs w:val="20"/>
        </w:rPr>
        <w:t xml:space="preserve">, </w:t>
      </w:r>
      <w:r w:rsidR="00297FFC" w:rsidRPr="00710BFB">
        <w:rPr>
          <w:rFonts w:ascii="Times New Roman" w:hAnsi="Times New Roman" w:cs="Times New Roman"/>
          <w:sz w:val="20"/>
          <w:szCs w:val="20"/>
        </w:rPr>
        <w:t>20</w:t>
      </w:r>
      <w:r w:rsidR="009F08BE" w:rsidRPr="00710BFB">
        <w:rPr>
          <w:rFonts w:ascii="Times New Roman" w:hAnsi="Times New Roman" w:cs="Times New Roman"/>
          <w:sz w:val="20"/>
          <w:szCs w:val="20"/>
        </w:rPr>
        <w:t>22</w:t>
      </w:r>
      <w:r w:rsidR="00297FFC" w:rsidRPr="00710BF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286B78E" w14:textId="54381665" w:rsidR="008142C8" w:rsidRPr="00710BFB" w:rsidRDefault="008142C8" w:rsidP="00710B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BFB">
        <w:rPr>
          <w:rFonts w:ascii="Times New Roman" w:hAnsi="Times New Roman" w:cs="Times New Roman"/>
          <w:b/>
          <w:sz w:val="20"/>
          <w:szCs w:val="20"/>
        </w:rPr>
        <w:t>Основные положения</w:t>
      </w:r>
    </w:p>
    <w:p w14:paraId="1B2D999B" w14:textId="45DEC77F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 2022 году Всероссийская общественная организация «Содружество выпускников детских домов «Дети всей страны» проводит 3-ий Всероссийский конкурс рисунков «Мое будущее» (далее Конкурс). </w:t>
      </w:r>
    </w:p>
    <w:p w14:paraId="51B47E75" w14:textId="6D753E2A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Настоящее Положение определяет цель, задачи, условия участия, сроки проведения, критерии оценки, категории участников и порядок проведения конкурса.</w:t>
      </w:r>
    </w:p>
    <w:p w14:paraId="09645FAE" w14:textId="7CE5DCCD" w:rsidR="00AD1E94" w:rsidRPr="00710BFB" w:rsidRDefault="00AD1E94" w:rsidP="00710BFB">
      <w:pPr>
        <w:pStyle w:val="a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BFB">
        <w:rPr>
          <w:rFonts w:ascii="Times New Roman" w:hAnsi="Times New Roman" w:cs="Times New Roman"/>
          <w:b/>
          <w:bCs/>
          <w:sz w:val="20"/>
          <w:szCs w:val="20"/>
        </w:rPr>
        <w:t>Цель и задачи:</w:t>
      </w:r>
    </w:p>
    <w:p w14:paraId="2C01E6E9" w14:textId="501B91F0" w:rsidR="005320AB" w:rsidRPr="00710BFB" w:rsidRDefault="00AD1E94" w:rsidP="00710BFB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BFB">
        <w:rPr>
          <w:rFonts w:ascii="Times New Roman" w:hAnsi="Times New Roman" w:cs="Times New Roman"/>
          <w:b/>
          <w:bCs/>
          <w:sz w:val="20"/>
          <w:szCs w:val="20"/>
        </w:rPr>
        <w:t>Целью</w:t>
      </w:r>
      <w:r w:rsidRPr="00710BFB">
        <w:rPr>
          <w:rFonts w:ascii="Times New Roman" w:hAnsi="Times New Roman" w:cs="Times New Roman"/>
          <w:sz w:val="20"/>
          <w:szCs w:val="20"/>
        </w:rPr>
        <w:t xml:space="preserve"> конкурса является актуализация темы профессиональной ориентации детей-сирот</w:t>
      </w:r>
      <w:r w:rsidR="00FD20A7" w:rsidRPr="00710BFB">
        <w:rPr>
          <w:rFonts w:ascii="Times New Roman" w:hAnsi="Times New Roman" w:cs="Times New Roman"/>
          <w:sz w:val="20"/>
          <w:szCs w:val="20"/>
        </w:rPr>
        <w:t>, детей, оставшихся без попечения родителей и лиц из их числа</w:t>
      </w:r>
      <w:r w:rsidRPr="00710BFB">
        <w:rPr>
          <w:rFonts w:ascii="Times New Roman" w:hAnsi="Times New Roman" w:cs="Times New Roman"/>
          <w:sz w:val="20"/>
          <w:szCs w:val="20"/>
        </w:rPr>
        <w:t xml:space="preserve"> средствами изобразительного искусства</w:t>
      </w:r>
      <w:r w:rsidR="00FD20A7" w:rsidRPr="00710BFB">
        <w:rPr>
          <w:rFonts w:ascii="Times New Roman" w:hAnsi="Times New Roman" w:cs="Times New Roman"/>
          <w:sz w:val="20"/>
          <w:szCs w:val="20"/>
        </w:rPr>
        <w:t xml:space="preserve">, </w:t>
      </w:r>
      <w:r w:rsidR="005320AB" w:rsidRPr="00710BFB">
        <w:rPr>
          <w:rFonts w:ascii="Times New Roman" w:hAnsi="Times New Roman" w:cs="Times New Roman"/>
          <w:sz w:val="20"/>
          <w:szCs w:val="20"/>
        </w:rPr>
        <w:t>создание условий высокой мотивации для занятий художественной деятельностью, поддержка молодых талантов в области изобразительного творчества, стимулирование детей и подростков для раскрытия их индивидуальности, инициативности и творческих способностей.</w:t>
      </w:r>
    </w:p>
    <w:p w14:paraId="1376236A" w14:textId="5B77A371" w:rsidR="00AD1E94" w:rsidRPr="00710BFB" w:rsidRDefault="00AD1E94" w:rsidP="00710BFB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BFB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14:paraId="58D0B8EE" w14:textId="158D8D05" w:rsidR="00AD1E94" w:rsidRPr="00710BFB" w:rsidRDefault="00AD1E94" w:rsidP="00710BFB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BFB">
        <w:rPr>
          <w:rFonts w:ascii="Times New Roman" w:hAnsi="Times New Roman" w:cs="Times New Roman"/>
          <w:sz w:val="20"/>
          <w:szCs w:val="20"/>
        </w:rPr>
        <w:t xml:space="preserve">осмысление детьми понятия о необходимости труда и уважения                   к профессии через визуализацию и художественное воплощение избранных участниками Конкурса профессией; </w:t>
      </w:r>
    </w:p>
    <w:p w14:paraId="148EB836" w14:textId="77777777" w:rsidR="00AD1E94" w:rsidRPr="00710BFB" w:rsidRDefault="00AD1E94" w:rsidP="00710BFB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BFB">
        <w:rPr>
          <w:rFonts w:ascii="Times New Roman" w:hAnsi="Times New Roman" w:cs="Times New Roman"/>
          <w:sz w:val="20"/>
          <w:szCs w:val="20"/>
        </w:rPr>
        <w:t xml:space="preserve">социализация детей-сирот, детей, оставшихся без попечения родителей и лиц из их числа; </w:t>
      </w:r>
    </w:p>
    <w:p w14:paraId="093C8D35" w14:textId="50DEF5F6" w:rsidR="00AD1E94" w:rsidRPr="00710BFB" w:rsidRDefault="00AD1E94" w:rsidP="00710BFB">
      <w:pPr>
        <w:pStyle w:val="af"/>
        <w:numPr>
          <w:ilvl w:val="0"/>
          <w:numId w:val="42"/>
        </w:numPr>
        <w:spacing w:after="0" w:line="240" w:lineRule="auto"/>
        <w:ind w:left="41" w:firstLine="668"/>
        <w:jc w:val="both"/>
        <w:rPr>
          <w:rFonts w:ascii="Times New Roman" w:hAnsi="Times New Roman" w:cs="Times New Roman"/>
          <w:sz w:val="20"/>
          <w:szCs w:val="20"/>
        </w:rPr>
      </w:pPr>
      <w:r w:rsidRPr="00710BFB">
        <w:rPr>
          <w:rFonts w:ascii="Times New Roman" w:hAnsi="Times New Roman" w:cs="Times New Roman"/>
          <w:sz w:val="20"/>
          <w:szCs w:val="20"/>
        </w:rPr>
        <w:t>выявление и поддержка художественно одаренных детей.</w:t>
      </w:r>
    </w:p>
    <w:p w14:paraId="7301EB37" w14:textId="6F4AD8AF" w:rsidR="00AD1E94" w:rsidRPr="00710BFB" w:rsidRDefault="00AD1E94" w:rsidP="00710BF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BFB">
        <w:rPr>
          <w:rFonts w:ascii="Times New Roman" w:hAnsi="Times New Roman" w:cs="Times New Roman"/>
          <w:b/>
          <w:sz w:val="20"/>
          <w:szCs w:val="20"/>
        </w:rPr>
        <w:t>Участники конкурса:</w:t>
      </w:r>
    </w:p>
    <w:p w14:paraId="2BA98954" w14:textId="45BA7869" w:rsidR="00AD1E94" w:rsidRPr="00710BFB" w:rsidRDefault="00AD1E94" w:rsidP="00710BFB">
      <w:pPr>
        <w:pStyle w:val="af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FB">
        <w:rPr>
          <w:rFonts w:ascii="Times New Roman" w:hAnsi="Times New Roman" w:cs="Times New Roman"/>
          <w:sz w:val="20"/>
          <w:szCs w:val="20"/>
        </w:rPr>
        <w:t xml:space="preserve">воспитанники организаций для детей-сирот, </w:t>
      </w:r>
      <w:r w:rsidRPr="00710B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детей, оставшихся                без попечения родителей;</w:t>
      </w:r>
    </w:p>
    <w:p w14:paraId="590D543C" w14:textId="4B9B8222" w:rsidR="00AD1E94" w:rsidRPr="00710BFB" w:rsidRDefault="00AD1E94" w:rsidP="00710BFB">
      <w:pPr>
        <w:pStyle w:val="af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FB">
        <w:rPr>
          <w:rFonts w:ascii="Times New Roman" w:hAnsi="Times New Roman" w:cs="Times New Roman"/>
          <w:sz w:val="20"/>
          <w:szCs w:val="20"/>
        </w:rPr>
        <w:t xml:space="preserve">дети-сироты, дети, оставшиеся без попечения родителей воспитывающиеся в замещающих </w:t>
      </w:r>
      <w:proofErr w:type="gramStart"/>
      <w:r w:rsidRPr="00710BFB">
        <w:rPr>
          <w:rFonts w:ascii="Times New Roman" w:hAnsi="Times New Roman" w:cs="Times New Roman"/>
          <w:sz w:val="20"/>
          <w:szCs w:val="20"/>
        </w:rPr>
        <w:t>семьях</w:t>
      </w:r>
      <w:proofErr w:type="gramEnd"/>
      <w:r w:rsidRPr="00710BFB">
        <w:rPr>
          <w:rFonts w:ascii="Times New Roman" w:hAnsi="Times New Roman" w:cs="Times New Roman"/>
          <w:sz w:val="20"/>
          <w:szCs w:val="20"/>
        </w:rPr>
        <w:t>;</w:t>
      </w:r>
    </w:p>
    <w:p w14:paraId="39296A0C" w14:textId="5CB36331" w:rsidR="00AD1E94" w:rsidRPr="00710BFB" w:rsidRDefault="00CC4C06" w:rsidP="00710BFB">
      <w:pPr>
        <w:pStyle w:val="af"/>
        <w:numPr>
          <w:ilvl w:val="0"/>
          <w:numId w:val="8"/>
        </w:numPr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="00AD1E94" w:rsidRPr="00710BF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выпускники</w:t>
        </w:r>
      </w:hyperlink>
      <w:r w:rsidR="00AD1E94" w:rsidRPr="00710BFB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организаций для детей-сирот</w:t>
      </w:r>
      <w:r w:rsidR="00AD1E94" w:rsidRPr="00710BFB">
        <w:rPr>
          <w:rFonts w:ascii="Times New Roman" w:hAnsi="Times New Roman" w:cs="Times New Roman"/>
          <w:sz w:val="20"/>
          <w:szCs w:val="20"/>
        </w:rPr>
        <w:t xml:space="preserve">, </w:t>
      </w:r>
      <w:r w:rsidR="00AD1E94" w:rsidRPr="00710B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детей, оставшихся                    без попечения родителей, лиц из их числа.</w:t>
      </w:r>
    </w:p>
    <w:p w14:paraId="04D62EB9" w14:textId="7A5BA98B" w:rsidR="00AD1E94" w:rsidRPr="00710BFB" w:rsidRDefault="00AD1E94" w:rsidP="00710BF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BFB">
        <w:rPr>
          <w:rFonts w:ascii="Times New Roman" w:hAnsi="Times New Roman" w:cs="Times New Roman"/>
          <w:b/>
          <w:sz w:val="20"/>
          <w:szCs w:val="20"/>
        </w:rPr>
        <w:t>Партнеры конкурса:</w:t>
      </w:r>
    </w:p>
    <w:p w14:paraId="27CB12F3" w14:textId="77777777" w:rsidR="00AD1E94" w:rsidRPr="00710BFB" w:rsidRDefault="00AD1E94" w:rsidP="00710BFB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FB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агентство по делам молодёжи;</w:t>
      </w:r>
    </w:p>
    <w:p w14:paraId="34A2C068" w14:textId="43BD6931" w:rsidR="00AD1E94" w:rsidRPr="00710BFB" w:rsidRDefault="00AD1E94" w:rsidP="00710BFB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FB">
        <w:rPr>
          <w:rFonts w:ascii="Times New Roman" w:hAnsi="Times New Roman" w:cs="Times New Roman"/>
          <w:color w:val="000000" w:themeColor="text1"/>
          <w:sz w:val="20"/>
          <w:szCs w:val="20"/>
        </w:rPr>
        <w:t>Министерство просвещения Российской Федерации;</w:t>
      </w:r>
    </w:p>
    <w:p w14:paraId="4D47555E" w14:textId="3FED3171" w:rsidR="00AD1E94" w:rsidRPr="00710BFB" w:rsidRDefault="00A028F3" w:rsidP="00710BFB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10BFB">
        <w:rPr>
          <w:rFonts w:ascii="Times New Roman" w:hAnsi="Times New Roman" w:cs="Times New Roman"/>
          <w:color w:val="070707"/>
          <w:sz w:val="20"/>
          <w:szCs w:val="20"/>
          <w:shd w:val="clear" w:color="auto" w:fill="FFFFFF"/>
        </w:rPr>
        <w:t>Федеральное</w:t>
      </w:r>
      <w:proofErr w:type="gramEnd"/>
      <w:r w:rsidRPr="00710BFB">
        <w:rPr>
          <w:rFonts w:ascii="Times New Roman" w:hAnsi="Times New Roman" w:cs="Times New Roman"/>
          <w:color w:val="070707"/>
          <w:sz w:val="20"/>
          <w:szCs w:val="20"/>
          <w:shd w:val="clear" w:color="auto" w:fill="FFFFFF"/>
        </w:rPr>
        <w:t xml:space="preserve"> государственное бюджетное образовательное учреждение дополнительного образования «Специализированная школа акварели Сергея Андрияки с музейно-выставочным комплексом».</w:t>
      </w:r>
    </w:p>
    <w:p w14:paraId="1C2153D5" w14:textId="31A993BB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Руководство конкурса:</w:t>
      </w:r>
    </w:p>
    <w:p w14:paraId="3CA1EC6F" w14:textId="17401AC7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Общее руководство подготовкой и проведением Конкурса осуществляется Организационным комитетом (далее – Оргкомитет). </w:t>
      </w:r>
    </w:p>
    <w:p w14:paraId="0A871D83" w14:textId="33320794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Оргкомитет создается на период подготовки и проведения Конкурса для достижения цели и решения вытекающих из нее задач Конкурса.</w:t>
      </w:r>
      <w:r w:rsidR="004B74BF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 xml:space="preserve">Решения, принимаемые Оргкомитетом в </w:t>
      </w:r>
      <w:proofErr w:type="gramStart"/>
      <w:r w:rsidRPr="00710BFB">
        <w:rPr>
          <w:sz w:val="20"/>
          <w:szCs w:val="20"/>
        </w:rPr>
        <w:t>рамках</w:t>
      </w:r>
      <w:proofErr w:type="gramEnd"/>
      <w:r w:rsidRPr="00710BFB">
        <w:rPr>
          <w:sz w:val="20"/>
          <w:szCs w:val="20"/>
        </w:rPr>
        <w:t xml:space="preserve">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 Заседания Оргкомитета являются правомочными, если в них принимают участие более половины членов Оргкомитета. </w:t>
      </w:r>
    </w:p>
    <w:p w14:paraId="3206D03B" w14:textId="449BA80D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Решения Оргкомитета принимаются голосованием простым большинством голосов присутствующих на заседании членов Оргкомитета.</w:t>
      </w:r>
      <w:r w:rsidR="00AB1CC6" w:rsidRPr="00710BFB">
        <w:rPr>
          <w:sz w:val="20"/>
          <w:szCs w:val="20"/>
        </w:rPr>
        <w:t xml:space="preserve">                 </w:t>
      </w:r>
      <w:r w:rsidRPr="00710BFB">
        <w:rPr>
          <w:sz w:val="20"/>
          <w:szCs w:val="20"/>
        </w:rPr>
        <w:t xml:space="preserve">В </w:t>
      </w:r>
      <w:proofErr w:type="gramStart"/>
      <w:r w:rsidRPr="00710BFB">
        <w:rPr>
          <w:sz w:val="20"/>
          <w:szCs w:val="20"/>
        </w:rPr>
        <w:t>случае</w:t>
      </w:r>
      <w:proofErr w:type="gramEnd"/>
      <w:r w:rsidRPr="00710BFB">
        <w:rPr>
          <w:sz w:val="20"/>
          <w:szCs w:val="20"/>
        </w:rPr>
        <w:t xml:space="preserve"> равенства числа голосов, голос Председателя заседания Оргкомитета является решающим. Решения Оргкомитета отражаются в соответствующем </w:t>
      </w:r>
      <w:proofErr w:type="gramStart"/>
      <w:r w:rsidRPr="00710BFB">
        <w:rPr>
          <w:sz w:val="20"/>
          <w:szCs w:val="20"/>
        </w:rPr>
        <w:t>протоколе</w:t>
      </w:r>
      <w:proofErr w:type="gramEnd"/>
      <w:r w:rsidRPr="00710BFB">
        <w:rPr>
          <w:sz w:val="20"/>
          <w:szCs w:val="20"/>
        </w:rPr>
        <w:t>, который подписывается Председателем Оргкомитета.</w:t>
      </w:r>
    </w:p>
    <w:p w14:paraId="25F21B69" w14:textId="6EE7B002" w:rsidR="002C5C73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Оргкомитет Конкурса:</w:t>
      </w:r>
    </w:p>
    <w:p w14:paraId="32576994" w14:textId="3C134DE3" w:rsidR="002C5C73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>утверждает состав жюри Конкурса</w:t>
      </w:r>
      <w:r w:rsidR="008718B3" w:rsidRPr="00710BFB">
        <w:rPr>
          <w:sz w:val="20"/>
          <w:szCs w:val="20"/>
        </w:rPr>
        <w:t>;</w:t>
      </w:r>
    </w:p>
    <w:p w14:paraId="00AA0852" w14:textId="77777777" w:rsidR="002C5C73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утверждает список победителей Конкурса; </w:t>
      </w:r>
    </w:p>
    <w:p w14:paraId="20B286BF" w14:textId="77777777" w:rsidR="005C2519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принимает решение об учреждении специальных номинаций </w:t>
      </w:r>
      <w:r w:rsidR="002C5C73" w:rsidRPr="00710BFB">
        <w:rPr>
          <w:sz w:val="20"/>
          <w:szCs w:val="20"/>
        </w:rPr>
        <w:t xml:space="preserve">                        </w:t>
      </w:r>
      <w:r w:rsidRPr="00710BFB">
        <w:rPr>
          <w:sz w:val="20"/>
          <w:szCs w:val="20"/>
        </w:rPr>
        <w:t xml:space="preserve">и присуждении дополнительных призов; </w:t>
      </w:r>
    </w:p>
    <w:p w14:paraId="665056CF" w14:textId="5C20AACF" w:rsidR="00AD1E94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proofErr w:type="gramStart"/>
      <w:r w:rsidRPr="00710BFB">
        <w:rPr>
          <w:sz w:val="20"/>
          <w:szCs w:val="20"/>
        </w:rPr>
        <w:t>подводит итоги работы Конкурса</w:t>
      </w:r>
      <w:r w:rsidR="005C2519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>и организует</w:t>
      </w:r>
      <w:proofErr w:type="gramEnd"/>
      <w:r w:rsidRPr="00710BFB">
        <w:rPr>
          <w:sz w:val="20"/>
          <w:szCs w:val="20"/>
        </w:rPr>
        <w:t xml:space="preserve"> награждение победителей Конкурса. </w:t>
      </w:r>
    </w:p>
    <w:p w14:paraId="2FF0F210" w14:textId="6CFE3297" w:rsidR="002C5C73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Жюри Конкурса:</w:t>
      </w:r>
    </w:p>
    <w:p w14:paraId="194B51AE" w14:textId="77777777" w:rsidR="002C5C73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осуществляет экспертную оценку конкурсных материалов </w:t>
      </w:r>
      <w:r w:rsidR="002C5C73" w:rsidRPr="00710BFB">
        <w:rPr>
          <w:sz w:val="20"/>
          <w:szCs w:val="20"/>
        </w:rPr>
        <w:t xml:space="preserve">                             </w:t>
      </w:r>
      <w:r w:rsidRPr="00710BFB">
        <w:rPr>
          <w:sz w:val="20"/>
          <w:szCs w:val="20"/>
        </w:rPr>
        <w:t xml:space="preserve">в </w:t>
      </w:r>
      <w:proofErr w:type="gramStart"/>
      <w:r w:rsidRPr="00710BFB">
        <w:rPr>
          <w:sz w:val="20"/>
          <w:szCs w:val="20"/>
        </w:rPr>
        <w:t>соответствии</w:t>
      </w:r>
      <w:proofErr w:type="gramEnd"/>
      <w:r w:rsidRPr="00710BFB">
        <w:rPr>
          <w:sz w:val="20"/>
          <w:szCs w:val="20"/>
        </w:rPr>
        <w:t xml:space="preserve"> с критериями оценки, изложенными в пункте настоящего положения; </w:t>
      </w:r>
    </w:p>
    <w:p w14:paraId="26D8F51E" w14:textId="77777777" w:rsidR="002C5C73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на </w:t>
      </w:r>
      <w:proofErr w:type="gramStart"/>
      <w:r w:rsidRPr="00710BFB">
        <w:rPr>
          <w:sz w:val="20"/>
          <w:szCs w:val="20"/>
        </w:rPr>
        <w:t>основании</w:t>
      </w:r>
      <w:proofErr w:type="gramEnd"/>
      <w:r w:rsidRPr="00710BFB">
        <w:rPr>
          <w:sz w:val="20"/>
          <w:szCs w:val="20"/>
        </w:rPr>
        <w:t xml:space="preserve"> результатов оценки конкурсных материалов выносит на утверждение Оргкомитета список победителей Конкурса; </w:t>
      </w:r>
    </w:p>
    <w:p w14:paraId="094FC551" w14:textId="649AEF3D" w:rsidR="00AD1E94" w:rsidRPr="00710BFB" w:rsidRDefault="00AD1E94" w:rsidP="00710BF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lastRenderedPageBreak/>
        <w:t xml:space="preserve">вносит в Оргкомитет предложения об учреждении специальных номинаций. </w:t>
      </w:r>
    </w:p>
    <w:p w14:paraId="52B852D4" w14:textId="7B647860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Условия и порядок проведения конкурса</w:t>
      </w:r>
      <w:r w:rsidR="005320AB" w:rsidRPr="00710BFB">
        <w:rPr>
          <w:b/>
          <w:bCs/>
          <w:sz w:val="20"/>
          <w:szCs w:val="20"/>
        </w:rPr>
        <w:t>:</w:t>
      </w:r>
    </w:p>
    <w:p w14:paraId="56BAB46D" w14:textId="6A10E709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  <w:highlight w:val="magenta"/>
        </w:rPr>
      </w:pPr>
      <w:r w:rsidRPr="00710BFB">
        <w:rPr>
          <w:sz w:val="20"/>
          <w:szCs w:val="20"/>
        </w:rPr>
        <w:t>Для участия необходимо зарегистрироваться на онлайн-странице Конкурса</w:t>
      </w:r>
      <w:proofErr w:type="gramStart"/>
      <w:r w:rsidR="007E145F" w:rsidRPr="00710BFB">
        <w:rPr>
          <w:sz w:val="20"/>
          <w:szCs w:val="20"/>
        </w:rPr>
        <w:t xml:space="preserve"> </w:t>
      </w:r>
      <w:hyperlink r:id="rId10" w:history="1">
        <w:r w:rsidR="007E145F" w:rsidRPr="00710BFB">
          <w:rPr>
            <w:rStyle w:val="a3"/>
            <w:sz w:val="20"/>
            <w:szCs w:val="20"/>
          </w:rPr>
          <w:t>О</w:t>
        </w:r>
        <w:proofErr w:type="gramEnd"/>
        <w:r w:rsidR="007E145F" w:rsidRPr="00710BFB">
          <w:rPr>
            <w:rStyle w:val="a3"/>
            <w:sz w:val="20"/>
            <w:szCs w:val="20"/>
          </w:rPr>
          <w:t xml:space="preserve"> Содружестве — «Дети всей страны» (svdd-deti.ru)</w:t>
        </w:r>
      </w:hyperlink>
      <w:r w:rsidR="007E145F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>и загрузить электронную копию работы</w:t>
      </w:r>
      <w:r w:rsidR="007E145F" w:rsidRPr="00710BFB">
        <w:rPr>
          <w:sz w:val="20"/>
          <w:szCs w:val="20"/>
        </w:rPr>
        <w:t xml:space="preserve"> </w:t>
      </w:r>
      <w:hyperlink r:id="rId11" w:history="1">
        <w:r w:rsidR="007E145F" w:rsidRPr="00710BFB">
          <w:rPr>
            <w:rStyle w:val="a3"/>
            <w:sz w:val="20"/>
            <w:szCs w:val="20"/>
          </w:rPr>
          <w:t>Регистрация — «Дети всей страны» (svdd-deti.ru)</w:t>
        </w:r>
      </w:hyperlink>
    </w:p>
    <w:p w14:paraId="53A8ABDD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Возраст участников: от 5 до 17 лет включительно. </w:t>
      </w:r>
    </w:p>
    <w:p w14:paraId="08D61734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Конкурс проводится в четырех возрастных группах: </w:t>
      </w:r>
    </w:p>
    <w:p w14:paraId="1844D82C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дошкольная группа (5-6 лет включительно); </w:t>
      </w:r>
    </w:p>
    <w:p w14:paraId="2425BEE4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младшая (7-10 лет включительно); </w:t>
      </w:r>
    </w:p>
    <w:p w14:paraId="5718FF6D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</w:t>
      </w:r>
      <w:proofErr w:type="gramStart"/>
      <w:r w:rsidRPr="00710BFB">
        <w:rPr>
          <w:sz w:val="20"/>
          <w:szCs w:val="20"/>
        </w:rPr>
        <w:t>средняя</w:t>
      </w:r>
      <w:proofErr w:type="gramEnd"/>
      <w:r w:rsidRPr="00710BFB">
        <w:rPr>
          <w:sz w:val="20"/>
          <w:szCs w:val="20"/>
        </w:rPr>
        <w:t xml:space="preserve"> (11-14 лет включительно); </w:t>
      </w:r>
    </w:p>
    <w:p w14:paraId="750BE730" w14:textId="7777777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</w:t>
      </w:r>
      <w:proofErr w:type="gramStart"/>
      <w:r w:rsidRPr="00710BFB">
        <w:rPr>
          <w:sz w:val="20"/>
          <w:szCs w:val="20"/>
        </w:rPr>
        <w:t>старшая</w:t>
      </w:r>
      <w:proofErr w:type="gramEnd"/>
      <w:r w:rsidRPr="00710BFB">
        <w:rPr>
          <w:sz w:val="20"/>
          <w:szCs w:val="20"/>
        </w:rPr>
        <w:t xml:space="preserve"> (15-17 лет включительно).</w:t>
      </w:r>
    </w:p>
    <w:p w14:paraId="64B12089" w14:textId="4C02B4CE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Во </w:t>
      </w:r>
      <w:r w:rsidR="008718B3" w:rsidRPr="00710BFB">
        <w:rPr>
          <w:sz w:val="20"/>
          <w:szCs w:val="20"/>
        </w:rPr>
        <w:t>В</w:t>
      </w:r>
      <w:r w:rsidRPr="00710BFB">
        <w:rPr>
          <w:sz w:val="20"/>
          <w:szCs w:val="20"/>
        </w:rPr>
        <w:t xml:space="preserve">сероссийском конкурсе принимают участие – все субъекты Российской Федерации. </w:t>
      </w:r>
    </w:p>
    <w:p w14:paraId="7A3A0A99" w14:textId="4E762FA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Требования к творческим работам</w:t>
      </w:r>
      <w:r w:rsidR="00AB1CC6" w:rsidRPr="00710BFB">
        <w:rPr>
          <w:sz w:val="20"/>
          <w:szCs w:val="20"/>
        </w:rPr>
        <w:t>:</w:t>
      </w:r>
      <w:r w:rsidRPr="00710BFB">
        <w:rPr>
          <w:sz w:val="20"/>
          <w:szCs w:val="20"/>
        </w:rPr>
        <w:t xml:space="preserve"> </w:t>
      </w:r>
      <w:r w:rsidR="00AB1CC6" w:rsidRPr="00710BFB">
        <w:rPr>
          <w:sz w:val="20"/>
          <w:szCs w:val="20"/>
        </w:rPr>
        <w:t>т</w:t>
      </w:r>
      <w:r w:rsidRPr="00710BFB">
        <w:rPr>
          <w:sz w:val="20"/>
          <w:szCs w:val="20"/>
        </w:rPr>
        <w:t xml:space="preserve">ворческие работы принимаются                    на </w:t>
      </w:r>
      <w:proofErr w:type="gramStart"/>
      <w:r w:rsidRPr="00710BFB">
        <w:rPr>
          <w:sz w:val="20"/>
          <w:szCs w:val="20"/>
        </w:rPr>
        <w:t>листах</w:t>
      </w:r>
      <w:proofErr w:type="gramEnd"/>
      <w:r w:rsidRPr="00710BFB">
        <w:rPr>
          <w:sz w:val="20"/>
          <w:szCs w:val="20"/>
        </w:rPr>
        <w:t xml:space="preserve"> формата A3, A4. Техника выполнения: гуашь, акварель, акрил и др.                      С лицевой стороны работы обязательно должны быть указаны фамилия и имя автора работы, возраст, </w:t>
      </w:r>
      <w:r w:rsidR="00AB1CC6" w:rsidRPr="00710BFB">
        <w:rPr>
          <w:sz w:val="20"/>
          <w:szCs w:val="20"/>
        </w:rPr>
        <w:t xml:space="preserve">регион, </w:t>
      </w:r>
      <w:r w:rsidRPr="00710BFB">
        <w:rPr>
          <w:sz w:val="20"/>
          <w:szCs w:val="20"/>
        </w:rPr>
        <w:t xml:space="preserve">наименование </w:t>
      </w:r>
      <w:r w:rsidR="00CB2B83" w:rsidRPr="00710BFB">
        <w:rPr>
          <w:sz w:val="20"/>
          <w:szCs w:val="20"/>
        </w:rPr>
        <w:t xml:space="preserve">организации, контактная информация. </w:t>
      </w:r>
    </w:p>
    <w:p w14:paraId="1FB57FD4" w14:textId="404D53FB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На Конкурс не допускаются Работы, выполненные с использованием компьютерных технологий или в </w:t>
      </w:r>
      <w:proofErr w:type="gramStart"/>
      <w:r w:rsidRPr="00710BFB">
        <w:rPr>
          <w:sz w:val="20"/>
          <w:szCs w:val="20"/>
        </w:rPr>
        <w:t>виде</w:t>
      </w:r>
      <w:proofErr w:type="gramEnd"/>
      <w:r w:rsidRPr="00710BFB">
        <w:rPr>
          <w:sz w:val="20"/>
          <w:szCs w:val="20"/>
        </w:rPr>
        <w:t xml:space="preserve"> коллажей. Работа должна быть выполнена Участником самостоятельно, без помощи взрослых. Работы </w:t>
      </w:r>
      <w:r w:rsidR="00CB2B83" w:rsidRPr="00710BFB">
        <w:rPr>
          <w:sz w:val="20"/>
          <w:szCs w:val="20"/>
        </w:rPr>
        <w:t xml:space="preserve">                        </w:t>
      </w:r>
      <w:r w:rsidRPr="00710BFB">
        <w:rPr>
          <w:sz w:val="20"/>
          <w:szCs w:val="20"/>
        </w:rPr>
        <w:t xml:space="preserve">не могут быть скопированными или срисованными (будет проведена проверка на плагиат). </w:t>
      </w:r>
    </w:p>
    <w:p w14:paraId="06AE6381" w14:textId="5EA78558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  <w:r w:rsidRPr="00710BFB">
        <w:rPr>
          <w:b/>
          <w:bCs/>
          <w:sz w:val="20"/>
          <w:szCs w:val="20"/>
        </w:rPr>
        <w:t>Подача заявки и технические требования</w:t>
      </w:r>
      <w:r w:rsidR="008718B3" w:rsidRPr="00710BFB">
        <w:rPr>
          <w:b/>
          <w:bCs/>
          <w:sz w:val="20"/>
          <w:szCs w:val="20"/>
        </w:rPr>
        <w:t>:</w:t>
      </w:r>
    </w:p>
    <w:p w14:paraId="7D43E78B" w14:textId="3CE8D82B" w:rsidR="008718B3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Заявка на участие в Конкурсе направляется посредством заполнения регистрационной формы на странице Конкурса</w:t>
      </w:r>
      <w:proofErr w:type="gramStart"/>
      <w:r w:rsidRPr="00710BFB">
        <w:rPr>
          <w:sz w:val="20"/>
          <w:szCs w:val="20"/>
        </w:rPr>
        <w:t xml:space="preserve"> </w:t>
      </w:r>
      <w:hyperlink r:id="rId12" w:history="1">
        <w:r w:rsidR="00EF52E7" w:rsidRPr="00710BFB">
          <w:rPr>
            <w:rStyle w:val="a3"/>
            <w:sz w:val="20"/>
            <w:szCs w:val="20"/>
          </w:rPr>
          <w:t>О</w:t>
        </w:r>
        <w:proofErr w:type="gramEnd"/>
        <w:r w:rsidR="00EF52E7" w:rsidRPr="00710BFB">
          <w:rPr>
            <w:rStyle w:val="a3"/>
            <w:sz w:val="20"/>
            <w:szCs w:val="20"/>
          </w:rPr>
          <w:t xml:space="preserve"> Содружестве — «Дети всей страны» (svdd-deti.ru)</w:t>
        </w:r>
      </w:hyperlink>
      <w:r w:rsidR="00EF52E7" w:rsidRPr="00710BFB">
        <w:rPr>
          <w:sz w:val="20"/>
          <w:szCs w:val="20"/>
        </w:rPr>
        <w:t xml:space="preserve">, </w:t>
      </w:r>
      <w:hyperlink r:id="rId13" w:history="1">
        <w:r w:rsidR="00EF52E7" w:rsidRPr="00710BFB">
          <w:rPr>
            <w:rStyle w:val="a3"/>
            <w:sz w:val="20"/>
            <w:szCs w:val="20"/>
          </w:rPr>
          <w:t>ВОО СВДД «Дети всей страны» (vk.com)</w:t>
        </w:r>
      </w:hyperlink>
      <w:r w:rsidR="008718B3" w:rsidRPr="00710BFB">
        <w:rPr>
          <w:sz w:val="20"/>
          <w:szCs w:val="20"/>
        </w:rPr>
        <w:t xml:space="preserve">. Работы для участия в конкурсе принимаются: С 1 июня по 31 июля 2022 года. </w:t>
      </w:r>
    </w:p>
    <w:p w14:paraId="62B28CE0" w14:textId="39F07BB9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Заявку Участника, возраст которого менее 14 лет, заполняет его законный представитель</w:t>
      </w:r>
      <w:r w:rsidR="006F5332" w:rsidRPr="00710BFB">
        <w:rPr>
          <w:sz w:val="20"/>
          <w:szCs w:val="20"/>
        </w:rPr>
        <w:t>.</w:t>
      </w:r>
    </w:p>
    <w:p w14:paraId="7750CB17" w14:textId="59C72B1E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Заполняя регистрационную форму, Участник или его законный представитель (при заполнении заявки для Участника, не достигшего 14 лет) соглашается с условиями, указанными в данном Положении. </w:t>
      </w:r>
    </w:p>
    <w:p w14:paraId="40A51B02" w14:textId="03E8091D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Работа </w:t>
      </w:r>
      <w:r w:rsidR="00EF52E7" w:rsidRPr="00710BFB">
        <w:rPr>
          <w:sz w:val="20"/>
          <w:szCs w:val="20"/>
        </w:rPr>
        <w:t>загружается через форму регистрации на сайте</w:t>
      </w:r>
      <w:proofErr w:type="gramStart"/>
      <w:r w:rsidR="00EF52E7" w:rsidRPr="00710BFB">
        <w:rPr>
          <w:sz w:val="20"/>
          <w:szCs w:val="20"/>
        </w:rPr>
        <w:t xml:space="preserve"> </w:t>
      </w:r>
      <w:hyperlink r:id="rId14" w:history="1">
        <w:r w:rsidR="00EF52E7" w:rsidRPr="00710BFB">
          <w:rPr>
            <w:rStyle w:val="a3"/>
            <w:sz w:val="20"/>
            <w:szCs w:val="20"/>
          </w:rPr>
          <w:t>О</w:t>
        </w:r>
        <w:proofErr w:type="gramEnd"/>
        <w:r w:rsidR="00EF52E7" w:rsidRPr="00710BFB">
          <w:rPr>
            <w:rStyle w:val="a3"/>
            <w:sz w:val="20"/>
            <w:szCs w:val="20"/>
          </w:rPr>
          <w:t xml:space="preserve"> Содружестве — «Дети всей страны» (svdd-deti.ru)</w:t>
        </w:r>
      </w:hyperlink>
      <w:r w:rsidR="00EF52E7" w:rsidRPr="00710BFB">
        <w:rPr>
          <w:sz w:val="20"/>
          <w:szCs w:val="20"/>
        </w:rPr>
        <w:t>, дублируются на электронную почту Организации</w:t>
      </w:r>
      <w:r w:rsidR="00EF52E7" w:rsidRPr="00710BFB">
        <w:rPr>
          <w:color w:val="1A1A1A"/>
          <w:sz w:val="20"/>
          <w:szCs w:val="20"/>
          <w:shd w:val="clear" w:color="auto" w:fill="FFFFFF"/>
        </w:rPr>
        <w:t xml:space="preserve"> </w:t>
      </w:r>
      <w:hyperlink r:id="rId15" w:history="1">
        <w:r w:rsidR="00EF52E7" w:rsidRPr="00710BFB">
          <w:rPr>
            <w:rStyle w:val="a3"/>
            <w:sz w:val="20"/>
            <w:szCs w:val="20"/>
            <w:shd w:val="clear" w:color="auto" w:fill="FFFFFF"/>
          </w:rPr>
          <w:t>voosvdd@svdd-deti.ru</w:t>
        </w:r>
      </w:hyperlink>
      <w:r w:rsidR="00EF52E7" w:rsidRPr="00710BFB">
        <w:rPr>
          <w:color w:val="1A1A1A"/>
          <w:sz w:val="20"/>
          <w:szCs w:val="20"/>
          <w:shd w:val="clear" w:color="auto" w:fill="FFFFFF"/>
        </w:rPr>
        <w:t xml:space="preserve"> </w:t>
      </w:r>
      <w:r w:rsidR="00EF52E7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 xml:space="preserve">в формате JPG, размер не менее 1200 </w:t>
      </w:r>
      <w:proofErr w:type="spellStart"/>
      <w:r w:rsidRPr="00710BFB">
        <w:rPr>
          <w:sz w:val="20"/>
          <w:szCs w:val="20"/>
        </w:rPr>
        <w:t>px</w:t>
      </w:r>
      <w:proofErr w:type="spellEnd"/>
      <w:r w:rsidRPr="00710BFB">
        <w:rPr>
          <w:sz w:val="20"/>
          <w:szCs w:val="20"/>
        </w:rPr>
        <w:t xml:space="preserve"> </w:t>
      </w:r>
      <w:r w:rsidR="00EF52E7" w:rsidRPr="00710BFB">
        <w:rPr>
          <w:sz w:val="20"/>
          <w:szCs w:val="20"/>
        </w:rPr>
        <w:t xml:space="preserve">                 </w:t>
      </w:r>
      <w:r w:rsidRPr="00710BFB">
        <w:rPr>
          <w:sz w:val="20"/>
          <w:szCs w:val="20"/>
        </w:rPr>
        <w:t>по одной из сторон, размер файла не менее 2 Мб и не более 8 Мб</w:t>
      </w:r>
      <w:r w:rsidR="00177A79" w:rsidRPr="00710BFB">
        <w:rPr>
          <w:sz w:val="20"/>
          <w:szCs w:val="20"/>
        </w:rPr>
        <w:t>, оригиналы работ направляются в адрес Оргкомитета Конкурса: 105062, г. Москва, Подсосенский переулок, д. 7, стр. 4, офис 400</w:t>
      </w:r>
      <w:r w:rsidR="00FC0810" w:rsidRPr="00710BFB">
        <w:rPr>
          <w:sz w:val="20"/>
          <w:szCs w:val="20"/>
        </w:rPr>
        <w:t xml:space="preserve">. Работы направляются по Почте России </w:t>
      </w:r>
      <w:r w:rsidR="00FC0810" w:rsidRPr="00710BFB">
        <w:rPr>
          <w:color w:val="auto"/>
          <w:sz w:val="20"/>
          <w:szCs w:val="20"/>
          <w:shd w:val="clear" w:color="auto" w:fill="FFFFFF"/>
        </w:rPr>
        <w:t>наложенным платежом.</w:t>
      </w:r>
    </w:p>
    <w:p w14:paraId="3FD60811" w14:textId="515707CA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Вместе с электронной копией работы Участник предоставляет свои персональные данные, как единственного автора и правообладателя Работы. </w:t>
      </w:r>
    </w:p>
    <w:p w14:paraId="262698B7" w14:textId="16A38F51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Направляя Работу в адрес Организатора, Участник и его законный представитель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</w:t>
      </w:r>
      <w:proofErr w:type="gramStart"/>
      <w:r w:rsidRPr="00710BFB">
        <w:rPr>
          <w:sz w:val="20"/>
          <w:szCs w:val="20"/>
        </w:rPr>
        <w:t>но</w:t>
      </w:r>
      <w:proofErr w:type="gramEnd"/>
      <w:r w:rsidRPr="00710BFB">
        <w:rPr>
          <w:sz w:val="20"/>
          <w:szCs w:val="20"/>
        </w:rPr>
        <w:t xml:space="preserve">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автоматизации, а также, </w:t>
      </w:r>
      <w:proofErr w:type="gramStart"/>
      <w:r w:rsidRPr="00710BFB">
        <w:rPr>
          <w:sz w:val="20"/>
          <w:szCs w:val="20"/>
        </w:rPr>
        <w:t>переработку изображений участника Конкурса и его законного представителя (фото, видео со звуком или без звука), передача их изображений (фото) в эфир</w:t>
      </w:r>
      <w:r w:rsidR="006F5332" w:rsidRPr="00710BFB">
        <w:rPr>
          <w:sz w:val="20"/>
          <w:szCs w:val="20"/>
        </w:rPr>
        <w:t xml:space="preserve">, </w:t>
      </w:r>
      <w:r w:rsidRPr="00710BFB">
        <w:rPr>
          <w:sz w:val="20"/>
          <w:szCs w:val="20"/>
        </w:rPr>
        <w:t>доведение их изображений до всеобщего сведения в сети Интернет, использование изображений участника Конкурса,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</w:t>
      </w:r>
      <w:proofErr w:type="gramEnd"/>
      <w:r w:rsidRPr="00710BFB">
        <w:rPr>
          <w:sz w:val="20"/>
          <w:szCs w:val="20"/>
        </w:rPr>
        <w:t xml:space="preserve"> Российской Федерации. </w:t>
      </w:r>
    </w:p>
    <w:p w14:paraId="383847B0" w14:textId="1685FF10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 момент направления Участником и/или его законным представителем (если применимо) Работ и фотоматериалов в адрес Организатора, Участник предоставляет Организатору на безвозмездной основе исключительное право на использование Работы, </w:t>
      </w:r>
      <w:proofErr w:type="gramStart"/>
      <w:r w:rsidRPr="00710BFB">
        <w:rPr>
          <w:sz w:val="20"/>
          <w:szCs w:val="20"/>
        </w:rPr>
        <w:t>фото Работы</w:t>
      </w:r>
      <w:proofErr w:type="gramEnd"/>
      <w:r w:rsidRPr="00710BFB">
        <w:rPr>
          <w:sz w:val="20"/>
          <w:szCs w:val="20"/>
        </w:rPr>
        <w:t>, скана Работы</w:t>
      </w:r>
      <w:r w:rsidR="006F5332" w:rsidRPr="00710BFB">
        <w:rPr>
          <w:sz w:val="20"/>
          <w:szCs w:val="20"/>
        </w:rPr>
        <w:t xml:space="preserve">. </w:t>
      </w:r>
      <w:r w:rsidRPr="00710BFB">
        <w:rPr>
          <w:sz w:val="20"/>
          <w:szCs w:val="20"/>
        </w:rPr>
        <w:t>Исключительные права передаются от Участника и/или его законного представителя (если применимо) Организатору без ограничений и оговорок, на территорию использования</w:t>
      </w:r>
      <w:r w:rsidR="006F5332" w:rsidRPr="00710BFB">
        <w:rPr>
          <w:sz w:val="20"/>
          <w:szCs w:val="20"/>
        </w:rPr>
        <w:t xml:space="preserve">,                    </w:t>
      </w:r>
      <w:r w:rsidRPr="00710BFB">
        <w:rPr>
          <w:sz w:val="20"/>
          <w:szCs w:val="20"/>
        </w:rPr>
        <w:t xml:space="preserve">и всеми способами использования, указанными в ст. 1270 Гражданского кодекса Российской Федерации, в том числе: </w:t>
      </w:r>
    </w:p>
    <w:p w14:paraId="723951F5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размещение на </w:t>
      </w:r>
      <w:proofErr w:type="gramStart"/>
      <w:r w:rsidRPr="00710BFB">
        <w:rPr>
          <w:sz w:val="20"/>
          <w:szCs w:val="20"/>
        </w:rPr>
        <w:t>сайтах</w:t>
      </w:r>
      <w:proofErr w:type="gramEnd"/>
      <w:r w:rsidRPr="00710BFB">
        <w:rPr>
          <w:sz w:val="20"/>
          <w:szCs w:val="20"/>
        </w:rPr>
        <w:t xml:space="preserve"> и на страницах Организатора и Партнеров конкурса в социальных сетях с указанием или без указания фамилии и имени автора; </w:t>
      </w:r>
    </w:p>
    <w:p w14:paraId="49B1D2BB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публикация в электронных и печатных </w:t>
      </w:r>
      <w:proofErr w:type="gramStart"/>
      <w:r w:rsidRPr="00710BFB">
        <w:rPr>
          <w:sz w:val="20"/>
          <w:szCs w:val="20"/>
        </w:rPr>
        <w:t>версиях</w:t>
      </w:r>
      <w:proofErr w:type="gramEnd"/>
      <w:r w:rsidRPr="00710BFB">
        <w:rPr>
          <w:sz w:val="20"/>
          <w:szCs w:val="20"/>
        </w:rPr>
        <w:t xml:space="preserve"> СМИ с указанием или без указания фамилии и имени автора;</w:t>
      </w:r>
    </w:p>
    <w:p w14:paraId="5D40FD0A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использование для подготовки внутренних отчётов Организатора, как во время проведения Конкурса, так и после его окончания; </w:t>
      </w:r>
    </w:p>
    <w:p w14:paraId="79C64FBC" w14:textId="594AFC38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демонстрация Работы (в </w:t>
      </w:r>
      <w:proofErr w:type="gramStart"/>
      <w:r w:rsidRPr="00710BFB">
        <w:rPr>
          <w:sz w:val="20"/>
          <w:szCs w:val="20"/>
        </w:rPr>
        <w:t>виде</w:t>
      </w:r>
      <w:proofErr w:type="gramEnd"/>
      <w:r w:rsidRPr="00710BFB">
        <w:rPr>
          <w:sz w:val="20"/>
          <w:szCs w:val="20"/>
        </w:rPr>
        <w:t xml:space="preserve"> постеров, изготовленных Организатором) на выставке Работ Конкурса и иных материалов, полученных от Участника. Работы и фотоматериалы являются принятыми Организатором в момент </w:t>
      </w:r>
      <w:r w:rsidR="00BF14BE" w:rsidRPr="00710BFB">
        <w:rPr>
          <w:sz w:val="20"/>
          <w:szCs w:val="20"/>
        </w:rPr>
        <w:t xml:space="preserve">                      </w:t>
      </w:r>
      <w:r w:rsidRPr="00710BFB">
        <w:rPr>
          <w:sz w:val="20"/>
          <w:szCs w:val="20"/>
        </w:rPr>
        <w:t xml:space="preserve">их загрузки на сервер Организатора. Участник разрешает Организатору использовать Работу и фотографии с указанием или без указания имени автора на усмотрение Организатора. </w:t>
      </w:r>
    </w:p>
    <w:p w14:paraId="74CF6F5E" w14:textId="61E6066D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Взимание платы за участие в </w:t>
      </w:r>
      <w:proofErr w:type="gramStart"/>
      <w:r w:rsidRPr="00710BFB">
        <w:rPr>
          <w:sz w:val="20"/>
          <w:szCs w:val="20"/>
        </w:rPr>
        <w:t>Конкурсе</w:t>
      </w:r>
      <w:proofErr w:type="gramEnd"/>
      <w:r w:rsidRPr="00710BFB">
        <w:rPr>
          <w:sz w:val="20"/>
          <w:szCs w:val="20"/>
        </w:rPr>
        <w:t xml:space="preserve"> не допускается. </w:t>
      </w:r>
    </w:p>
    <w:p w14:paraId="0CAD1CEC" w14:textId="285AB7D3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Участник гарантирует, что он является единственным автором </w:t>
      </w:r>
      <w:r w:rsidR="001151F3" w:rsidRPr="00710BFB">
        <w:rPr>
          <w:sz w:val="20"/>
          <w:szCs w:val="20"/>
        </w:rPr>
        <w:t xml:space="preserve">                                   </w:t>
      </w:r>
      <w:r w:rsidRPr="00710BFB">
        <w:rPr>
          <w:sz w:val="20"/>
          <w:szCs w:val="20"/>
        </w:rPr>
        <w:t xml:space="preserve">и правообладателем Работы. Участник гарантирует, что при создании Работы не нарушены интеллектуальные, в </w:t>
      </w:r>
      <w:r w:rsidRPr="00710BFB">
        <w:rPr>
          <w:sz w:val="20"/>
          <w:szCs w:val="20"/>
        </w:rPr>
        <w:lastRenderedPageBreak/>
        <w:t xml:space="preserve">том числе авторские, и любые иные имущественные или личные неимущественные права третьих лиц, а также </w:t>
      </w:r>
      <w:r w:rsidR="00BF14BE" w:rsidRPr="00710BFB">
        <w:rPr>
          <w:sz w:val="20"/>
          <w:szCs w:val="20"/>
        </w:rPr>
        <w:t xml:space="preserve">                        </w:t>
      </w:r>
      <w:r w:rsidRPr="00710BFB">
        <w:rPr>
          <w:sz w:val="20"/>
          <w:szCs w:val="20"/>
        </w:rPr>
        <w:t>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несёт Участник.</w:t>
      </w:r>
      <w:r w:rsidR="00646410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 xml:space="preserve">На Конкурсе ведется проверка на плагиат. Проводится общественная и профессиональная экспертиза. Работа, не прошедшая проверку на плагиат, снимается с участия в </w:t>
      </w:r>
      <w:proofErr w:type="gramStart"/>
      <w:r w:rsidRPr="00710BFB">
        <w:rPr>
          <w:sz w:val="20"/>
          <w:szCs w:val="20"/>
        </w:rPr>
        <w:t>Конкурсе</w:t>
      </w:r>
      <w:proofErr w:type="gramEnd"/>
      <w:r w:rsidRPr="00710BFB">
        <w:rPr>
          <w:sz w:val="20"/>
          <w:szCs w:val="20"/>
        </w:rPr>
        <w:t xml:space="preserve"> на любом этапе. </w:t>
      </w:r>
    </w:p>
    <w:p w14:paraId="1D6BC12C" w14:textId="1F00A7FA" w:rsidR="007E145F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color w:val="FF0000"/>
          <w:sz w:val="20"/>
          <w:szCs w:val="20"/>
        </w:rPr>
      </w:pPr>
      <w:r w:rsidRPr="00710BFB">
        <w:rPr>
          <w:sz w:val="20"/>
          <w:szCs w:val="20"/>
        </w:rPr>
        <w:t xml:space="preserve">Итоги конкурса будут объявлены </w:t>
      </w:r>
      <w:r w:rsidR="00CB2B83" w:rsidRPr="00710BFB">
        <w:rPr>
          <w:color w:val="auto"/>
          <w:sz w:val="20"/>
          <w:szCs w:val="20"/>
        </w:rPr>
        <w:t>31</w:t>
      </w:r>
      <w:r w:rsidRPr="00710BFB">
        <w:rPr>
          <w:color w:val="auto"/>
          <w:sz w:val="20"/>
          <w:szCs w:val="20"/>
        </w:rPr>
        <w:t>.</w:t>
      </w:r>
      <w:r w:rsidR="00CB2B83" w:rsidRPr="00710BFB">
        <w:rPr>
          <w:color w:val="auto"/>
          <w:sz w:val="20"/>
          <w:szCs w:val="20"/>
        </w:rPr>
        <w:t>08</w:t>
      </w:r>
      <w:r w:rsidRPr="00710BFB">
        <w:rPr>
          <w:color w:val="auto"/>
          <w:sz w:val="20"/>
          <w:szCs w:val="20"/>
        </w:rPr>
        <w:t>.202</w:t>
      </w:r>
      <w:r w:rsidR="00CB2B83" w:rsidRPr="00710BFB">
        <w:rPr>
          <w:color w:val="auto"/>
          <w:sz w:val="20"/>
          <w:szCs w:val="20"/>
        </w:rPr>
        <w:t>2</w:t>
      </w:r>
      <w:r w:rsidRPr="00710BFB">
        <w:rPr>
          <w:color w:val="auto"/>
          <w:sz w:val="20"/>
          <w:szCs w:val="20"/>
        </w:rPr>
        <w:t xml:space="preserve"> г. </w:t>
      </w:r>
      <w:r w:rsidR="00CB2B83" w:rsidRPr="00710BFB">
        <w:rPr>
          <w:color w:val="auto"/>
          <w:sz w:val="20"/>
          <w:szCs w:val="20"/>
        </w:rPr>
        <w:t>во время проведения Всероссийского онлайн марафона «Вперед к знаниям!»</w:t>
      </w:r>
      <w:r w:rsidR="008718B3" w:rsidRPr="00710BFB">
        <w:rPr>
          <w:color w:val="auto"/>
          <w:sz w:val="20"/>
          <w:szCs w:val="20"/>
        </w:rPr>
        <w:t xml:space="preserve"> в официальной группе Содружества ВКонтакте </w:t>
      </w:r>
      <w:hyperlink r:id="rId16" w:history="1">
        <w:r w:rsidR="008718B3" w:rsidRPr="00710BFB">
          <w:rPr>
            <w:rStyle w:val="a3"/>
            <w:sz w:val="20"/>
            <w:szCs w:val="20"/>
          </w:rPr>
          <w:t>ВОО СВДД «Дети всей страны» (vk.com)</w:t>
        </w:r>
      </w:hyperlink>
      <w:r w:rsidR="008718B3" w:rsidRPr="00710BFB">
        <w:rPr>
          <w:sz w:val="20"/>
          <w:szCs w:val="20"/>
        </w:rPr>
        <w:t>.</w:t>
      </w:r>
    </w:p>
    <w:p w14:paraId="5768D8B7" w14:textId="72E804AA" w:rsidR="006F5332" w:rsidRPr="00710BFB" w:rsidRDefault="008718B3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Информация о</w:t>
      </w:r>
      <w:r w:rsidR="006F5332" w:rsidRPr="00710BFB">
        <w:rPr>
          <w:sz w:val="20"/>
          <w:szCs w:val="20"/>
        </w:rPr>
        <w:t xml:space="preserve"> награждени</w:t>
      </w:r>
      <w:r w:rsidRPr="00710BFB">
        <w:rPr>
          <w:sz w:val="20"/>
          <w:szCs w:val="20"/>
        </w:rPr>
        <w:t>и</w:t>
      </w:r>
      <w:r w:rsidR="006F5332" w:rsidRPr="00710BFB">
        <w:rPr>
          <w:sz w:val="20"/>
          <w:szCs w:val="20"/>
        </w:rPr>
        <w:t xml:space="preserve"> победителей Конкурса в этот же день после их объявления будет доступ</w:t>
      </w:r>
      <w:r w:rsidRPr="00710BFB">
        <w:rPr>
          <w:sz w:val="20"/>
          <w:szCs w:val="20"/>
        </w:rPr>
        <w:t>на</w:t>
      </w:r>
      <w:r w:rsidR="006F5332" w:rsidRPr="00710BFB">
        <w:rPr>
          <w:sz w:val="20"/>
          <w:szCs w:val="20"/>
        </w:rPr>
        <w:t xml:space="preserve"> на конкурсной странице</w:t>
      </w:r>
      <w:proofErr w:type="gramStart"/>
      <w:r w:rsidR="006F5332" w:rsidRPr="00710BFB">
        <w:rPr>
          <w:sz w:val="20"/>
          <w:szCs w:val="20"/>
        </w:rPr>
        <w:t xml:space="preserve"> </w:t>
      </w:r>
      <w:hyperlink r:id="rId17" w:history="1">
        <w:r w:rsidR="007E145F" w:rsidRPr="00710BFB">
          <w:rPr>
            <w:rStyle w:val="a3"/>
            <w:sz w:val="20"/>
            <w:szCs w:val="20"/>
          </w:rPr>
          <w:t>О</w:t>
        </w:r>
        <w:proofErr w:type="gramEnd"/>
        <w:r w:rsidR="007E145F" w:rsidRPr="00710BFB">
          <w:rPr>
            <w:rStyle w:val="a3"/>
            <w:sz w:val="20"/>
            <w:szCs w:val="20"/>
          </w:rPr>
          <w:t xml:space="preserve"> Содружестве — «Дети всей страны» (svdd-deti.ru)</w:t>
        </w:r>
      </w:hyperlink>
      <w:r w:rsidR="007E145F" w:rsidRPr="00710BFB">
        <w:rPr>
          <w:sz w:val="20"/>
          <w:szCs w:val="20"/>
        </w:rPr>
        <w:t xml:space="preserve">, </w:t>
      </w:r>
      <w:hyperlink r:id="rId18" w:history="1">
        <w:r w:rsidR="007E145F" w:rsidRPr="00710BFB">
          <w:rPr>
            <w:rStyle w:val="a3"/>
            <w:sz w:val="20"/>
            <w:szCs w:val="20"/>
          </w:rPr>
          <w:t>ВОО СВДД «Дети всей страны» (vk.com)</w:t>
        </w:r>
      </w:hyperlink>
      <w:r w:rsidR="007E145F" w:rsidRPr="00710BFB">
        <w:rPr>
          <w:sz w:val="20"/>
          <w:szCs w:val="20"/>
        </w:rPr>
        <w:t>.</w:t>
      </w:r>
    </w:p>
    <w:p w14:paraId="4BFCD0E4" w14:textId="1343A3F0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Призеры, занявшие 1 место в младшей, средней и старшей возрастных группах, получают главный приз</w:t>
      </w:r>
      <w:r w:rsidR="007E145F" w:rsidRPr="00710BFB">
        <w:rPr>
          <w:sz w:val="20"/>
          <w:szCs w:val="20"/>
        </w:rPr>
        <w:t xml:space="preserve">. </w:t>
      </w:r>
      <w:r w:rsidRPr="00710BFB">
        <w:rPr>
          <w:sz w:val="20"/>
          <w:szCs w:val="20"/>
        </w:rPr>
        <w:t xml:space="preserve">Участники, занявшие 2 и 3 места в каждой возрастной группе, награждаются </w:t>
      </w:r>
      <w:r w:rsidR="008718B3" w:rsidRPr="00710BFB">
        <w:rPr>
          <w:sz w:val="20"/>
          <w:szCs w:val="20"/>
        </w:rPr>
        <w:t xml:space="preserve">призами. </w:t>
      </w:r>
    </w:p>
    <w:p w14:paraId="74A018C4" w14:textId="7C12FE54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Актуальный перечень и количество Призов, цвет, модель и иные свойства Призов </w:t>
      </w:r>
      <w:proofErr w:type="gramStart"/>
      <w:r w:rsidRPr="00710BFB">
        <w:rPr>
          <w:sz w:val="20"/>
          <w:szCs w:val="20"/>
        </w:rPr>
        <w:t>определяются и могут</w:t>
      </w:r>
      <w:proofErr w:type="gramEnd"/>
      <w:r w:rsidRPr="00710BFB">
        <w:rPr>
          <w:sz w:val="20"/>
          <w:szCs w:val="20"/>
        </w:rPr>
        <w:t xml:space="preserve"> быть изменены по усмотрению Организатора. Выплата денежного эквивалента стоимости Призов или замена другими Призами по требованию Участника/Получателя Приза не производится. </w:t>
      </w:r>
    </w:p>
    <w:p w14:paraId="3CE302A7" w14:textId="5BB37508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Соглашение</w:t>
      </w:r>
      <w:r w:rsidR="008718B3" w:rsidRPr="00710BFB">
        <w:rPr>
          <w:b/>
          <w:bCs/>
          <w:sz w:val="20"/>
          <w:szCs w:val="20"/>
        </w:rPr>
        <w:t>:</w:t>
      </w:r>
    </w:p>
    <w:p w14:paraId="6BE9866D" w14:textId="34792653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Подавая заявку, участники подтверждают, что ознакомлены </w:t>
      </w:r>
      <w:r w:rsidR="008718B3" w:rsidRPr="00710BFB">
        <w:rPr>
          <w:sz w:val="20"/>
          <w:szCs w:val="20"/>
        </w:rPr>
        <w:t xml:space="preserve">                                       </w:t>
      </w:r>
      <w:r w:rsidRPr="00710BFB">
        <w:rPr>
          <w:sz w:val="20"/>
          <w:szCs w:val="20"/>
        </w:rPr>
        <w:t xml:space="preserve">с Положением Конкурса, условиями участия и будут воспринимать решение Организатора как окончательное. Участник Конкурса и/или его законный представитель </w:t>
      </w:r>
      <w:proofErr w:type="gramStart"/>
      <w:r w:rsidRPr="00710BFB">
        <w:rPr>
          <w:sz w:val="20"/>
          <w:szCs w:val="20"/>
        </w:rPr>
        <w:t>ознакомлен и согласен</w:t>
      </w:r>
      <w:proofErr w:type="gramEnd"/>
      <w:r w:rsidRPr="00710BFB">
        <w:rPr>
          <w:sz w:val="20"/>
          <w:szCs w:val="20"/>
        </w:rPr>
        <w:t xml:space="preserve">, что несет полную юридическую ответственность за предоставленную информацию.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РФ, включая разрешение на использование </w:t>
      </w:r>
      <w:r w:rsidR="008718B3" w:rsidRPr="00710BFB">
        <w:rPr>
          <w:sz w:val="20"/>
          <w:szCs w:val="20"/>
        </w:rPr>
        <w:t xml:space="preserve">                                         </w:t>
      </w:r>
      <w:r w:rsidRPr="00710BFB">
        <w:rPr>
          <w:sz w:val="20"/>
          <w:szCs w:val="20"/>
        </w:rPr>
        <w:t>фот</w:t>
      </w:r>
      <w:proofErr w:type="gramStart"/>
      <w:r w:rsidRPr="00710BFB">
        <w:rPr>
          <w:sz w:val="20"/>
          <w:szCs w:val="20"/>
        </w:rPr>
        <w:t>о-</w:t>
      </w:r>
      <w:proofErr w:type="gramEnd"/>
      <w:r w:rsidRPr="00710BFB">
        <w:rPr>
          <w:sz w:val="20"/>
          <w:szCs w:val="20"/>
        </w:rPr>
        <w:t xml:space="preserve"> и видеоматериалов в сети интернет. Участник Конкурса и/или </w:t>
      </w:r>
      <w:r w:rsidR="008718B3" w:rsidRPr="00710BFB">
        <w:rPr>
          <w:sz w:val="20"/>
          <w:szCs w:val="20"/>
        </w:rPr>
        <w:t xml:space="preserve">                               </w:t>
      </w:r>
      <w:r w:rsidRPr="00710BFB">
        <w:rPr>
          <w:sz w:val="20"/>
          <w:szCs w:val="20"/>
        </w:rPr>
        <w:t>его законный представитель гарантирует, что вся информация, предоставленная Организатору, не нарушает права третьих лиц. Организатор</w:t>
      </w:r>
      <w:r w:rsidR="00572358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 xml:space="preserve"> не несёт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</w:t>
      </w:r>
      <w:proofErr w:type="gramStart"/>
      <w:r w:rsidRPr="00710BFB">
        <w:rPr>
          <w:sz w:val="20"/>
          <w:szCs w:val="20"/>
        </w:rPr>
        <w:t>объёме</w:t>
      </w:r>
      <w:proofErr w:type="gramEnd"/>
      <w:r w:rsidRPr="00710BFB">
        <w:rPr>
          <w:sz w:val="20"/>
          <w:szCs w:val="20"/>
        </w:rPr>
        <w:t xml:space="preserve">. </w:t>
      </w:r>
    </w:p>
    <w:p w14:paraId="78D6E18E" w14:textId="4F677222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Прочие условия</w:t>
      </w:r>
      <w:r w:rsidR="008718B3" w:rsidRPr="00710BFB">
        <w:rPr>
          <w:b/>
          <w:bCs/>
          <w:sz w:val="20"/>
          <w:szCs w:val="20"/>
        </w:rPr>
        <w:t>:</w:t>
      </w:r>
    </w:p>
    <w:p w14:paraId="6697FC65" w14:textId="55A890F8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Организатор Конкурса регулирует отношения, возникающие в связи </w:t>
      </w:r>
      <w:r w:rsidR="008718B3" w:rsidRPr="00710BFB">
        <w:rPr>
          <w:sz w:val="20"/>
          <w:szCs w:val="20"/>
        </w:rPr>
        <w:t xml:space="preserve">                    </w:t>
      </w:r>
      <w:r w:rsidRPr="00710BFB">
        <w:rPr>
          <w:sz w:val="20"/>
          <w:szCs w:val="20"/>
        </w:rPr>
        <w:t xml:space="preserve">с организацией и проведением Конкурса, в соответствии с законодательством Российской Федерации и оставляет за собой право вносить изменения </w:t>
      </w:r>
      <w:r w:rsidR="008718B3" w:rsidRPr="00710BFB">
        <w:rPr>
          <w:sz w:val="20"/>
          <w:szCs w:val="20"/>
        </w:rPr>
        <w:t xml:space="preserve">                               </w:t>
      </w:r>
      <w:r w:rsidRPr="00710BFB">
        <w:rPr>
          <w:sz w:val="20"/>
          <w:szCs w:val="20"/>
        </w:rPr>
        <w:t xml:space="preserve">в настоящее Положение. </w:t>
      </w:r>
    </w:p>
    <w:p w14:paraId="024476E1" w14:textId="2702086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Работы (фото/скан), представленные на Конкурс, являются неотъемлемой частью Конкурса с момента их регистрации на сайте Конкурса. Участник как пользователь страницы Конкурса понимает, что он добровольно предоставляет свою информацию Организатору для ее использования и хранения в </w:t>
      </w:r>
      <w:proofErr w:type="gramStart"/>
      <w:r w:rsidRPr="00710BFB">
        <w:rPr>
          <w:sz w:val="20"/>
          <w:szCs w:val="20"/>
        </w:rPr>
        <w:t>базах</w:t>
      </w:r>
      <w:proofErr w:type="gramEnd"/>
      <w:r w:rsidRPr="00710BFB">
        <w:rPr>
          <w:sz w:val="20"/>
          <w:szCs w:val="20"/>
        </w:rPr>
        <w:t xml:space="preserve"> данных страницы Конкурса и вследствие ограничения его доступа к странице со стороны администрации страницы может утратить возможность корректировать или удалять любую информацию, включая фотографии. Участник понимает, что, подавая Работу (фото/скан) и иные материалы </w:t>
      </w:r>
      <w:r w:rsidR="008718B3" w:rsidRPr="00710BFB">
        <w:rPr>
          <w:sz w:val="20"/>
          <w:szCs w:val="20"/>
        </w:rPr>
        <w:t xml:space="preserve">                        </w:t>
      </w:r>
      <w:r w:rsidRPr="00710BFB">
        <w:rPr>
          <w:sz w:val="20"/>
          <w:szCs w:val="20"/>
        </w:rPr>
        <w:t xml:space="preserve">на Конкурс, он отказывается от права требования их удаления со страницы Конкурса, и указанное правило не является нарушением авторских и иных прав Участника и/или его законного представителя (если применимо). </w:t>
      </w:r>
    </w:p>
    <w:p w14:paraId="0F695830" w14:textId="414E30A7" w:rsidR="006F5332" w:rsidRPr="00710BFB" w:rsidRDefault="006F5332" w:rsidP="00710BFB">
      <w:pPr>
        <w:pStyle w:val="22"/>
        <w:shd w:val="clear" w:color="auto" w:fill="auto"/>
        <w:spacing w:before="0" w:line="240" w:lineRule="auto"/>
        <w:ind w:firstLine="709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 xml:space="preserve">Работы для участия в </w:t>
      </w:r>
      <w:proofErr w:type="gramStart"/>
      <w:r w:rsidRPr="00710BFB">
        <w:rPr>
          <w:b/>
          <w:bCs/>
          <w:sz w:val="20"/>
          <w:szCs w:val="20"/>
        </w:rPr>
        <w:t>конкурсе</w:t>
      </w:r>
      <w:proofErr w:type="gramEnd"/>
      <w:r w:rsidRPr="00710BFB">
        <w:rPr>
          <w:b/>
          <w:bCs/>
          <w:sz w:val="20"/>
          <w:szCs w:val="20"/>
        </w:rPr>
        <w:t xml:space="preserve"> принимаются: </w:t>
      </w:r>
      <w:r w:rsidR="00E305A1" w:rsidRPr="00710BFB">
        <w:rPr>
          <w:b/>
          <w:bCs/>
          <w:sz w:val="20"/>
          <w:szCs w:val="20"/>
        </w:rPr>
        <w:t>с</w:t>
      </w:r>
      <w:r w:rsidRPr="00710BFB">
        <w:rPr>
          <w:b/>
          <w:bCs/>
          <w:sz w:val="20"/>
          <w:szCs w:val="20"/>
        </w:rPr>
        <w:t xml:space="preserve"> 1 июня по 31 июля 2022 года</w:t>
      </w:r>
      <w:r w:rsidR="008718B3" w:rsidRPr="00710BFB">
        <w:rPr>
          <w:b/>
          <w:bCs/>
          <w:sz w:val="20"/>
          <w:szCs w:val="20"/>
        </w:rPr>
        <w:t>.</w:t>
      </w:r>
      <w:r w:rsidRPr="00710BFB">
        <w:rPr>
          <w:b/>
          <w:bCs/>
          <w:sz w:val="20"/>
          <w:szCs w:val="20"/>
        </w:rPr>
        <w:t xml:space="preserve"> </w:t>
      </w:r>
    </w:p>
    <w:p w14:paraId="3CF06277" w14:textId="77777777" w:rsidR="008718B3" w:rsidRPr="00710BFB" w:rsidRDefault="008718B3" w:rsidP="00710BFB">
      <w:pPr>
        <w:pStyle w:val="22"/>
        <w:shd w:val="clear" w:color="auto" w:fill="auto"/>
        <w:spacing w:before="0" w:line="240" w:lineRule="auto"/>
        <w:ind w:firstLine="709"/>
        <w:rPr>
          <w:b/>
          <w:bCs/>
          <w:sz w:val="20"/>
          <w:szCs w:val="20"/>
        </w:rPr>
      </w:pPr>
    </w:p>
    <w:p w14:paraId="48914E51" w14:textId="60912DD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Функции и обязанности Организатора</w:t>
      </w:r>
      <w:r w:rsidR="008718B3" w:rsidRPr="00710BFB">
        <w:rPr>
          <w:b/>
          <w:bCs/>
          <w:sz w:val="20"/>
          <w:szCs w:val="20"/>
        </w:rPr>
        <w:t>:</w:t>
      </w:r>
    </w:p>
    <w:p w14:paraId="1AEF4EAE" w14:textId="2354BE66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На Организатора Конкурса возлагаются следующие функции </w:t>
      </w:r>
      <w:r w:rsidR="00646410" w:rsidRPr="00710BFB">
        <w:rPr>
          <w:sz w:val="20"/>
          <w:szCs w:val="20"/>
        </w:rPr>
        <w:t xml:space="preserve">                                        </w:t>
      </w:r>
      <w:r w:rsidRPr="00710BFB">
        <w:rPr>
          <w:sz w:val="20"/>
          <w:szCs w:val="20"/>
        </w:rPr>
        <w:t>по координации проведения Конкурса:</w:t>
      </w:r>
    </w:p>
    <w:p w14:paraId="405D239D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определение условий проведения Конкурса; </w:t>
      </w:r>
    </w:p>
    <w:p w14:paraId="48E443CB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формулирование требований к конкурсным Работам, заявленным для участия в данном </w:t>
      </w:r>
      <w:proofErr w:type="gramStart"/>
      <w:r w:rsidRPr="00710BFB">
        <w:rPr>
          <w:sz w:val="20"/>
          <w:szCs w:val="20"/>
        </w:rPr>
        <w:t>Конкурсе</w:t>
      </w:r>
      <w:proofErr w:type="gramEnd"/>
      <w:r w:rsidRPr="00710BFB">
        <w:rPr>
          <w:sz w:val="20"/>
          <w:szCs w:val="20"/>
        </w:rPr>
        <w:t xml:space="preserve">; </w:t>
      </w:r>
    </w:p>
    <w:p w14:paraId="24D44C24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принятие решения о </w:t>
      </w:r>
      <w:proofErr w:type="gramStart"/>
      <w:r w:rsidRPr="00710BFB">
        <w:rPr>
          <w:sz w:val="20"/>
          <w:szCs w:val="20"/>
        </w:rPr>
        <w:t>составе</w:t>
      </w:r>
      <w:proofErr w:type="gramEnd"/>
      <w:r w:rsidRPr="00710BFB">
        <w:rPr>
          <w:sz w:val="20"/>
          <w:szCs w:val="20"/>
        </w:rPr>
        <w:t xml:space="preserve"> жюри; </w:t>
      </w:r>
    </w:p>
    <w:p w14:paraId="7B107D41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определение критериев оценки конкурсных Работ; </w:t>
      </w:r>
    </w:p>
    <w:p w14:paraId="61AC7230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утверждение сроков представления Работ; </w:t>
      </w:r>
    </w:p>
    <w:p w14:paraId="7D036EC2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утверждение сроков проведения экспертной оценки членами жюри;</w:t>
      </w:r>
    </w:p>
    <w:p w14:paraId="7FDAE4F1" w14:textId="443F75AE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проведение мероприятий в </w:t>
      </w:r>
      <w:proofErr w:type="gramStart"/>
      <w:r w:rsidRPr="00710BFB">
        <w:rPr>
          <w:sz w:val="20"/>
          <w:szCs w:val="20"/>
        </w:rPr>
        <w:t>рамках</w:t>
      </w:r>
      <w:proofErr w:type="gramEnd"/>
      <w:r w:rsidRPr="00710BFB">
        <w:rPr>
          <w:sz w:val="20"/>
          <w:szCs w:val="20"/>
        </w:rPr>
        <w:t xml:space="preserve"> информационно</w:t>
      </w:r>
      <w:r w:rsidR="006F5332" w:rsidRPr="00710BFB">
        <w:rPr>
          <w:sz w:val="20"/>
          <w:szCs w:val="20"/>
        </w:rPr>
        <w:t xml:space="preserve">й </w:t>
      </w:r>
      <w:r w:rsidRPr="00710BFB">
        <w:rPr>
          <w:sz w:val="20"/>
          <w:szCs w:val="20"/>
        </w:rPr>
        <w:t>кампании Конкурса;</w:t>
      </w:r>
    </w:p>
    <w:p w14:paraId="348FC847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распространение информации о результатах Конкурса. </w:t>
      </w:r>
    </w:p>
    <w:p w14:paraId="0EFBF53D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В обязанности Организатора Конкурса входит:</w:t>
      </w:r>
    </w:p>
    <w:p w14:paraId="4467A33B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создание равных условий для всех Участников Конкурса; </w:t>
      </w:r>
    </w:p>
    <w:p w14:paraId="7E062D58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обеспечение гласности проведения Конкурса; </w:t>
      </w:r>
    </w:p>
    <w:p w14:paraId="18B54641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недопущение разглашения сведений о промежуточных и окончательных </w:t>
      </w:r>
      <w:proofErr w:type="gramStart"/>
      <w:r w:rsidRPr="00710BFB">
        <w:rPr>
          <w:sz w:val="20"/>
          <w:szCs w:val="20"/>
        </w:rPr>
        <w:t>результатах</w:t>
      </w:r>
      <w:proofErr w:type="gramEnd"/>
      <w:r w:rsidRPr="00710BFB">
        <w:rPr>
          <w:sz w:val="20"/>
          <w:szCs w:val="20"/>
        </w:rPr>
        <w:t xml:space="preserve"> Конкурса ранее официально заявленной даты. </w:t>
      </w:r>
    </w:p>
    <w:p w14:paraId="573A7DE4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Работа жюри конкурса </w:t>
      </w:r>
    </w:p>
    <w:p w14:paraId="7F06094D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Состав жюри Конкурса определяется Организатором Конкурса. </w:t>
      </w:r>
    </w:p>
    <w:p w14:paraId="7E23CB5E" w14:textId="03034C7D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Жюри осуществляет экспертную оценку представленных на Конкурс Работ в соответствии с критериями оценки</w:t>
      </w:r>
      <w:r w:rsidR="00646410" w:rsidRPr="00710BFB">
        <w:rPr>
          <w:sz w:val="20"/>
          <w:szCs w:val="20"/>
        </w:rPr>
        <w:t xml:space="preserve">. </w:t>
      </w:r>
      <w:r w:rsidRPr="00710BFB">
        <w:rPr>
          <w:sz w:val="20"/>
          <w:szCs w:val="20"/>
        </w:rPr>
        <w:t xml:space="preserve">Победители определяются </w:t>
      </w:r>
      <w:r w:rsidR="00572358" w:rsidRPr="00710BFB">
        <w:rPr>
          <w:sz w:val="20"/>
          <w:szCs w:val="20"/>
        </w:rPr>
        <w:t xml:space="preserve">                        </w:t>
      </w:r>
      <w:r w:rsidRPr="00710BFB">
        <w:rPr>
          <w:sz w:val="20"/>
          <w:szCs w:val="20"/>
        </w:rPr>
        <w:t xml:space="preserve">по наибольшей сумме полученных баллов. </w:t>
      </w:r>
    </w:p>
    <w:p w14:paraId="3363C5C4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lastRenderedPageBreak/>
        <w:t xml:space="preserve">Критерии оценки: </w:t>
      </w:r>
    </w:p>
    <w:p w14:paraId="38F2AD11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соответствие Теме Конкурса; </w:t>
      </w:r>
    </w:p>
    <w:p w14:paraId="47D34735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оригинальность замысла;</w:t>
      </w:r>
    </w:p>
    <w:p w14:paraId="17B3E13A" w14:textId="285B6F22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художественная выразительность; </w:t>
      </w:r>
    </w:p>
    <w:p w14:paraId="6648D2D7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мастерство в </w:t>
      </w:r>
      <w:proofErr w:type="gramStart"/>
      <w:r w:rsidRPr="00710BFB">
        <w:rPr>
          <w:sz w:val="20"/>
          <w:szCs w:val="20"/>
        </w:rPr>
        <w:t>использовании</w:t>
      </w:r>
      <w:proofErr w:type="gramEnd"/>
      <w:r w:rsidRPr="00710BFB">
        <w:rPr>
          <w:sz w:val="20"/>
          <w:szCs w:val="20"/>
        </w:rPr>
        <w:t xml:space="preserve"> художественных материалов; </w:t>
      </w:r>
    </w:p>
    <w:p w14:paraId="18908506" w14:textId="77777777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sym w:font="Symbol" w:char="F0B7"/>
      </w:r>
      <w:r w:rsidRPr="00710BFB">
        <w:rPr>
          <w:sz w:val="20"/>
          <w:szCs w:val="20"/>
        </w:rPr>
        <w:t xml:space="preserve"> творческая самостоятельность в </w:t>
      </w:r>
      <w:proofErr w:type="gramStart"/>
      <w:r w:rsidRPr="00710BFB">
        <w:rPr>
          <w:sz w:val="20"/>
          <w:szCs w:val="20"/>
        </w:rPr>
        <w:t>раскрытии</w:t>
      </w:r>
      <w:proofErr w:type="gramEnd"/>
      <w:r w:rsidRPr="00710BFB">
        <w:rPr>
          <w:sz w:val="20"/>
          <w:szCs w:val="20"/>
        </w:rPr>
        <w:t xml:space="preserve"> Темы (выполнение без помощи взрослых, отсутствие копирования или срисовывания). </w:t>
      </w:r>
    </w:p>
    <w:p w14:paraId="61935FCE" w14:textId="36B85D73" w:rsidR="00646410" w:rsidRPr="00710BFB" w:rsidRDefault="005320AB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Члены жюри обязаны обеспечить неразглашение сведений </w:t>
      </w:r>
      <w:r w:rsidR="00646410" w:rsidRPr="00710BFB">
        <w:rPr>
          <w:sz w:val="20"/>
          <w:szCs w:val="20"/>
        </w:rPr>
        <w:t xml:space="preserve">                                    </w:t>
      </w:r>
      <w:r w:rsidRPr="00710BFB">
        <w:rPr>
          <w:sz w:val="20"/>
          <w:szCs w:val="20"/>
        </w:rPr>
        <w:t>о промежуточных и окончательных результатах Конкурса ранее официально заявленной даты</w:t>
      </w:r>
      <w:r w:rsidR="00646410" w:rsidRPr="00710BFB">
        <w:rPr>
          <w:sz w:val="20"/>
          <w:szCs w:val="20"/>
        </w:rPr>
        <w:t>.</w:t>
      </w:r>
    </w:p>
    <w:p w14:paraId="29575AA5" w14:textId="77777777" w:rsidR="00646410" w:rsidRPr="00710BFB" w:rsidRDefault="00FD20A7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На Конкурс не допускаются Работы, выполненные с использованием компьютерных технологий или в </w:t>
      </w:r>
      <w:proofErr w:type="gramStart"/>
      <w:r w:rsidRPr="00710BFB">
        <w:rPr>
          <w:sz w:val="20"/>
          <w:szCs w:val="20"/>
        </w:rPr>
        <w:t>виде</w:t>
      </w:r>
      <w:proofErr w:type="gramEnd"/>
      <w:r w:rsidRPr="00710BFB">
        <w:rPr>
          <w:sz w:val="20"/>
          <w:szCs w:val="20"/>
        </w:rPr>
        <w:t xml:space="preserve"> коллажей. Работа должна быть выполнена Участником самостоятельно, без помощи взрослых. Работы не могут быть скопированными или срисованными (будет проведена проверка на плагиат). </w:t>
      </w:r>
    </w:p>
    <w:p w14:paraId="59E3AA30" w14:textId="3B706C4E" w:rsidR="006F5332" w:rsidRPr="00710BFB" w:rsidRDefault="00FD20A7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Информация о дате и месте вручения призов будет сообщена каждому призеру и победителю после объявления итогов Конкурса. </w:t>
      </w:r>
    </w:p>
    <w:p w14:paraId="740743E4" w14:textId="77777777" w:rsidR="000C792B" w:rsidRPr="00710BFB" w:rsidRDefault="00FD20A7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Жюри оценивает Работы</w:t>
      </w:r>
      <w:r w:rsidR="007A574F" w:rsidRPr="00710BFB">
        <w:rPr>
          <w:sz w:val="20"/>
          <w:szCs w:val="20"/>
        </w:rPr>
        <w:t xml:space="preserve"> </w:t>
      </w:r>
      <w:r w:rsidRPr="00710BFB">
        <w:rPr>
          <w:sz w:val="20"/>
          <w:szCs w:val="20"/>
        </w:rPr>
        <w:t xml:space="preserve">в каждой возрастной группе путём голосования. Участникам, набравшим наибольшее количество баллов по итогам голосования жюри, присуждается 1, 2 и 3 место в каждой возрастной категории. </w:t>
      </w:r>
    </w:p>
    <w:p w14:paraId="34F7EC9E" w14:textId="4A0215D8" w:rsidR="00646410" w:rsidRPr="00710BFB" w:rsidRDefault="00FD20A7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Организатор имеет право организовать выставку работ финалистов </w:t>
      </w:r>
      <w:r w:rsidR="00572358" w:rsidRPr="00710BFB">
        <w:rPr>
          <w:sz w:val="20"/>
          <w:szCs w:val="20"/>
        </w:rPr>
        <w:t xml:space="preserve">                    </w:t>
      </w:r>
      <w:r w:rsidRPr="00710BFB">
        <w:rPr>
          <w:sz w:val="20"/>
          <w:szCs w:val="20"/>
        </w:rPr>
        <w:t xml:space="preserve">и выбрать одну из выставочных площадок города Москвы. Работы Участников будут выставляться в </w:t>
      </w:r>
      <w:proofErr w:type="gramStart"/>
      <w:r w:rsidRPr="00710BFB">
        <w:rPr>
          <w:sz w:val="20"/>
          <w:szCs w:val="20"/>
        </w:rPr>
        <w:t>виде</w:t>
      </w:r>
      <w:proofErr w:type="gramEnd"/>
      <w:r w:rsidRPr="00710BFB">
        <w:rPr>
          <w:sz w:val="20"/>
          <w:szCs w:val="20"/>
        </w:rPr>
        <w:t xml:space="preserve"> постеров, изготовленных Организатором. </w:t>
      </w:r>
    </w:p>
    <w:p w14:paraId="0A1ACFCF" w14:textId="77777777" w:rsidR="00123318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Работы участников оцениваются по следующим критериям:</w:t>
      </w:r>
    </w:p>
    <w:p w14:paraId="1FB5709A" w14:textId="77777777" w:rsidR="00123318" w:rsidRPr="00710BFB" w:rsidRDefault="00AD1E94" w:rsidP="00710BFB">
      <w:pPr>
        <w:pStyle w:val="22"/>
        <w:numPr>
          <w:ilvl w:val="0"/>
          <w:numId w:val="43"/>
        </w:numPr>
        <w:shd w:val="clear" w:color="auto" w:fill="auto"/>
        <w:spacing w:before="0" w:line="240" w:lineRule="auto"/>
        <w:ind w:left="142" w:firstLine="994"/>
        <w:rPr>
          <w:sz w:val="20"/>
          <w:szCs w:val="20"/>
        </w:rPr>
      </w:pPr>
      <w:r w:rsidRPr="00710BFB">
        <w:rPr>
          <w:sz w:val="20"/>
          <w:szCs w:val="20"/>
        </w:rPr>
        <w:t xml:space="preserve">оригинальность исполнения (необычная техника, креативный подход, соответствие заявленной номинации); </w:t>
      </w:r>
    </w:p>
    <w:p w14:paraId="18A806D2" w14:textId="77777777" w:rsidR="00123318" w:rsidRPr="00710BFB" w:rsidRDefault="00AD1E94" w:rsidP="00710BFB">
      <w:pPr>
        <w:pStyle w:val="22"/>
        <w:numPr>
          <w:ilvl w:val="0"/>
          <w:numId w:val="43"/>
        </w:numPr>
        <w:shd w:val="clear" w:color="auto" w:fill="auto"/>
        <w:spacing w:before="0" w:line="240" w:lineRule="auto"/>
        <w:ind w:left="142" w:firstLine="994"/>
        <w:rPr>
          <w:sz w:val="20"/>
          <w:szCs w:val="20"/>
        </w:rPr>
      </w:pPr>
      <w:r w:rsidRPr="00710BFB">
        <w:rPr>
          <w:sz w:val="20"/>
          <w:szCs w:val="20"/>
        </w:rPr>
        <w:t xml:space="preserve">сюжет композиции (взаимосвязь различных элементов, динамичность, выразительность, цветовая гамма); </w:t>
      </w:r>
    </w:p>
    <w:p w14:paraId="2FB524F5" w14:textId="77777777" w:rsidR="00123318" w:rsidRPr="00710BFB" w:rsidRDefault="00AD1E94" w:rsidP="00710BFB">
      <w:pPr>
        <w:pStyle w:val="22"/>
        <w:numPr>
          <w:ilvl w:val="0"/>
          <w:numId w:val="43"/>
        </w:numPr>
        <w:shd w:val="clear" w:color="auto" w:fill="auto"/>
        <w:spacing w:before="0" w:line="240" w:lineRule="auto"/>
        <w:ind w:left="142" w:firstLine="994"/>
        <w:rPr>
          <w:sz w:val="20"/>
          <w:szCs w:val="20"/>
        </w:rPr>
      </w:pPr>
      <w:r w:rsidRPr="00710BFB">
        <w:rPr>
          <w:sz w:val="20"/>
          <w:szCs w:val="20"/>
        </w:rPr>
        <w:t xml:space="preserve">качество исполнения; </w:t>
      </w:r>
    </w:p>
    <w:p w14:paraId="70FAB96C" w14:textId="1DA3CB26" w:rsidR="00123318" w:rsidRPr="00710BFB" w:rsidRDefault="00AD1E94" w:rsidP="00710BFB">
      <w:pPr>
        <w:pStyle w:val="22"/>
        <w:numPr>
          <w:ilvl w:val="0"/>
          <w:numId w:val="43"/>
        </w:numPr>
        <w:shd w:val="clear" w:color="auto" w:fill="auto"/>
        <w:spacing w:before="0" w:line="240" w:lineRule="auto"/>
        <w:ind w:left="142" w:firstLine="994"/>
        <w:rPr>
          <w:sz w:val="20"/>
          <w:szCs w:val="20"/>
        </w:rPr>
      </w:pPr>
      <w:r w:rsidRPr="00710BFB">
        <w:rPr>
          <w:sz w:val="20"/>
          <w:szCs w:val="20"/>
        </w:rPr>
        <w:t xml:space="preserve">мастерство исполнения (сложность, эстетического взаимодействия); </w:t>
      </w:r>
    </w:p>
    <w:p w14:paraId="5C70EA7B" w14:textId="6B993E5F" w:rsidR="00AD1E94" w:rsidRPr="00710BFB" w:rsidRDefault="00AD1E94" w:rsidP="00710BFB">
      <w:pPr>
        <w:pStyle w:val="22"/>
        <w:numPr>
          <w:ilvl w:val="0"/>
          <w:numId w:val="43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710BFB">
        <w:rPr>
          <w:sz w:val="20"/>
          <w:szCs w:val="20"/>
        </w:rPr>
        <w:t xml:space="preserve">раскрытие темы. </w:t>
      </w:r>
    </w:p>
    <w:p w14:paraId="38B309A2" w14:textId="4FDFFC28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По каждому из критериев, указанных в </w:t>
      </w:r>
      <w:proofErr w:type="gramStart"/>
      <w:r w:rsidRPr="00710BFB">
        <w:rPr>
          <w:sz w:val="20"/>
          <w:szCs w:val="20"/>
        </w:rPr>
        <w:t>пункте</w:t>
      </w:r>
      <w:proofErr w:type="gramEnd"/>
      <w:r w:rsidRPr="00710BFB">
        <w:rPr>
          <w:sz w:val="20"/>
          <w:szCs w:val="20"/>
        </w:rPr>
        <w:t xml:space="preserve"> настоящего Положения, работа оценивается каждым членом жюри Конкурса с присвоением баллов </w:t>
      </w:r>
      <w:r w:rsidR="000915DF" w:rsidRPr="00710BFB">
        <w:rPr>
          <w:sz w:val="20"/>
          <w:szCs w:val="20"/>
        </w:rPr>
        <w:t xml:space="preserve">                  </w:t>
      </w:r>
      <w:r w:rsidRPr="00710BFB">
        <w:rPr>
          <w:sz w:val="20"/>
          <w:szCs w:val="20"/>
        </w:rPr>
        <w:t xml:space="preserve">от 0 (нуля) до 10 (десяти). Итоговый балл определяется как сумма баллов, выставленных членами жюри, разделенное на количество экспертов, принявших участие в оценке. </w:t>
      </w:r>
    </w:p>
    <w:p w14:paraId="5FA4569F" w14:textId="77777777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Авторы работ, набравшие максимальное количество баллов, признаются победителями.</w:t>
      </w:r>
    </w:p>
    <w:p w14:paraId="03E2E87C" w14:textId="3C9883E5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П</w:t>
      </w:r>
      <w:r w:rsidR="000915DF" w:rsidRPr="00710BFB">
        <w:rPr>
          <w:b/>
          <w:bCs/>
          <w:sz w:val="20"/>
          <w:szCs w:val="20"/>
        </w:rPr>
        <w:t>одведение итогов и поощрение победителей конкурса</w:t>
      </w:r>
      <w:r w:rsidR="008718B3" w:rsidRPr="00710BFB">
        <w:rPr>
          <w:b/>
          <w:bCs/>
          <w:sz w:val="20"/>
          <w:szCs w:val="20"/>
        </w:rPr>
        <w:t>:</w:t>
      </w:r>
    </w:p>
    <w:p w14:paraId="1C19C0C9" w14:textId="26DB6D3B" w:rsidR="000915DF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</w:t>
      </w:r>
      <w:proofErr w:type="gramStart"/>
      <w:r w:rsidRPr="00710BFB">
        <w:rPr>
          <w:sz w:val="20"/>
          <w:szCs w:val="20"/>
        </w:rPr>
        <w:t>Итоги конкурса будут опубликованы на сайте Всероссийской общественной организации «Содружество выпускников детских домов «Дети всей страны»</w:t>
      </w:r>
      <w:r w:rsidR="007E145F" w:rsidRPr="00710BFB">
        <w:rPr>
          <w:sz w:val="20"/>
          <w:szCs w:val="20"/>
        </w:rPr>
        <w:t xml:space="preserve"> </w:t>
      </w:r>
      <w:hyperlink r:id="rId19" w:history="1">
        <w:r w:rsidR="007E145F" w:rsidRPr="00710BFB">
          <w:rPr>
            <w:rStyle w:val="a3"/>
            <w:sz w:val="20"/>
            <w:szCs w:val="20"/>
          </w:rPr>
          <w:t>О Содружестве — «Дети всей страны» (svdd-deti.ru)</w:t>
        </w:r>
      </w:hyperlink>
      <w:r w:rsidR="007A574F" w:rsidRPr="00710BFB">
        <w:rPr>
          <w:sz w:val="20"/>
          <w:szCs w:val="20"/>
        </w:rPr>
        <w:t xml:space="preserve"> </w:t>
      </w:r>
      <w:r w:rsidR="00AB1CC6" w:rsidRPr="00710BFB">
        <w:rPr>
          <w:sz w:val="20"/>
          <w:szCs w:val="20"/>
        </w:rPr>
        <w:t xml:space="preserve">                                         </w:t>
      </w:r>
      <w:r w:rsidR="007A574F" w:rsidRPr="00710BFB">
        <w:rPr>
          <w:sz w:val="20"/>
          <w:szCs w:val="20"/>
        </w:rPr>
        <w:t>и на официальной странице в социальной сети «В</w:t>
      </w:r>
      <w:r w:rsidR="00CF4F17" w:rsidRPr="00710BFB">
        <w:rPr>
          <w:sz w:val="20"/>
          <w:szCs w:val="20"/>
        </w:rPr>
        <w:t>К</w:t>
      </w:r>
      <w:r w:rsidR="007A574F" w:rsidRPr="00710BFB">
        <w:rPr>
          <w:sz w:val="20"/>
          <w:szCs w:val="20"/>
        </w:rPr>
        <w:t>онтакте»</w:t>
      </w:r>
      <w:r w:rsidR="00AB1CC6" w:rsidRPr="00710BFB">
        <w:rPr>
          <w:sz w:val="20"/>
          <w:szCs w:val="20"/>
        </w:rPr>
        <w:t xml:space="preserve"> </w:t>
      </w:r>
      <w:hyperlink r:id="rId20" w:history="1">
        <w:r w:rsidR="00AB1CC6" w:rsidRPr="00710BFB">
          <w:rPr>
            <w:rStyle w:val="a3"/>
            <w:sz w:val="20"/>
            <w:szCs w:val="20"/>
          </w:rPr>
          <w:t>ВОО СВДД «Дети всей страны» (vk.com)</w:t>
        </w:r>
      </w:hyperlink>
      <w:r w:rsidRPr="00710BFB">
        <w:rPr>
          <w:sz w:val="20"/>
          <w:szCs w:val="20"/>
        </w:rPr>
        <w:t>. Победители в специальных номинациях получат памятные призы и подарки.</w:t>
      </w:r>
      <w:proofErr w:type="gramEnd"/>
      <w:r w:rsidRPr="00710BFB">
        <w:rPr>
          <w:sz w:val="20"/>
          <w:szCs w:val="20"/>
        </w:rPr>
        <w:t xml:space="preserve"> Количество лауреатов в основных и специальных </w:t>
      </w:r>
      <w:proofErr w:type="gramStart"/>
      <w:r w:rsidRPr="00710BFB">
        <w:rPr>
          <w:sz w:val="20"/>
          <w:szCs w:val="20"/>
        </w:rPr>
        <w:t>номинациях</w:t>
      </w:r>
      <w:proofErr w:type="gramEnd"/>
      <w:r w:rsidRPr="00710BFB">
        <w:rPr>
          <w:sz w:val="20"/>
          <w:szCs w:val="20"/>
        </w:rPr>
        <w:t xml:space="preserve"> определяет жюри. Каждый участник конкурса награждается дипломом участника. По итогам Конкурса будут организованы выставки </w:t>
      </w:r>
      <w:r w:rsidR="00AB1CC6" w:rsidRPr="00710BFB">
        <w:rPr>
          <w:sz w:val="20"/>
          <w:szCs w:val="20"/>
        </w:rPr>
        <w:t xml:space="preserve">                      </w:t>
      </w:r>
      <w:r w:rsidRPr="00710BFB">
        <w:rPr>
          <w:sz w:val="20"/>
          <w:szCs w:val="20"/>
        </w:rPr>
        <w:t xml:space="preserve">на федеральных </w:t>
      </w:r>
      <w:proofErr w:type="gramStart"/>
      <w:r w:rsidRPr="00710BFB">
        <w:rPr>
          <w:sz w:val="20"/>
          <w:szCs w:val="20"/>
        </w:rPr>
        <w:t>площадках</w:t>
      </w:r>
      <w:proofErr w:type="gramEnd"/>
      <w:r w:rsidRPr="00710BFB">
        <w:rPr>
          <w:sz w:val="20"/>
          <w:szCs w:val="20"/>
        </w:rPr>
        <w:t xml:space="preserve">. </w:t>
      </w:r>
    </w:p>
    <w:p w14:paraId="64E17442" w14:textId="3099F9BB" w:rsidR="00820C12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К</w:t>
      </w:r>
      <w:r w:rsidR="002C5C73" w:rsidRPr="00710BFB">
        <w:rPr>
          <w:sz w:val="20"/>
          <w:szCs w:val="20"/>
        </w:rPr>
        <w:t>онтакты</w:t>
      </w:r>
      <w:r w:rsidR="00CF4F17" w:rsidRPr="00710BFB">
        <w:rPr>
          <w:sz w:val="20"/>
          <w:szCs w:val="20"/>
        </w:rPr>
        <w:t>:</w:t>
      </w:r>
      <w:r w:rsidRPr="00710BFB">
        <w:rPr>
          <w:sz w:val="20"/>
          <w:szCs w:val="20"/>
        </w:rPr>
        <w:t xml:space="preserve"> </w:t>
      </w:r>
      <w:r w:rsidR="00CF4F17" w:rsidRPr="00710BFB">
        <w:rPr>
          <w:sz w:val="20"/>
          <w:szCs w:val="20"/>
        </w:rPr>
        <w:t>э</w:t>
      </w:r>
      <w:r w:rsidRPr="00710BFB">
        <w:rPr>
          <w:sz w:val="20"/>
          <w:szCs w:val="20"/>
        </w:rPr>
        <w:t>лектронная почта Оргкомитета конкурса: voosvdd@svdd-deti.ru</w:t>
      </w:r>
      <w:r w:rsidR="007154A0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</w:t>
      </w:r>
      <w:r w:rsidR="007154A0" w:rsidRPr="00710BFB">
        <w:rPr>
          <w:sz w:val="20"/>
          <w:szCs w:val="20"/>
        </w:rPr>
        <w:t>т</w:t>
      </w:r>
      <w:r w:rsidRPr="00710BFB">
        <w:rPr>
          <w:sz w:val="20"/>
          <w:szCs w:val="20"/>
        </w:rPr>
        <w:t>ел. +7</w:t>
      </w:r>
      <w:r w:rsidR="007154A0" w:rsidRPr="00710BFB">
        <w:rPr>
          <w:sz w:val="20"/>
          <w:szCs w:val="20"/>
        </w:rPr>
        <w:t>(</w:t>
      </w:r>
      <w:r w:rsidRPr="00710BFB">
        <w:rPr>
          <w:sz w:val="20"/>
          <w:szCs w:val="20"/>
        </w:rPr>
        <w:t>925</w:t>
      </w:r>
      <w:r w:rsidR="007154A0" w:rsidRPr="00710BFB">
        <w:rPr>
          <w:sz w:val="20"/>
          <w:szCs w:val="20"/>
        </w:rPr>
        <w:t>)</w:t>
      </w:r>
      <w:r w:rsidRPr="00710BFB">
        <w:rPr>
          <w:sz w:val="20"/>
          <w:szCs w:val="20"/>
        </w:rPr>
        <w:t>308-92-20</w:t>
      </w:r>
      <w:r w:rsidR="007154A0" w:rsidRPr="00710BFB">
        <w:rPr>
          <w:sz w:val="20"/>
          <w:szCs w:val="20"/>
        </w:rPr>
        <w:t>.</w:t>
      </w:r>
      <w:r w:rsidRPr="00710BFB">
        <w:rPr>
          <w:sz w:val="20"/>
          <w:szCs w:val="20"/>
        </w:rPr>
        <w:t xml:space="preserve"> Ответственный сотрудник – Орлова Софья Михайловна</w:t>
      </w:r>
      <w:r w:rsidR="005320AB" w:rsidRPr="00710BFB">
        <w:rPr>
          <w:sz w:val="20"/>
          <w:szCs w:val="20"/>
        </w:rPr>
        <w:t>.</w:t>
      </w:r>
      <w:r w:rsidRPr="00710BFB">
        <w:rPr>
          <w:sz w:val="20"/>
          <w:szCs w:val="20"/>
        </w:rPr>
        <w:t xml:space="preserve"> </w:t>
      </w:r>
    </w:p>
    <w:p w14:paraId="4F576511" w14:textId="689F8A2E" w:rsidR="00AD1E94" w:rsidRPr="00710BFB" w:rsidRDefault="00AD1E94" w:rsidP="00710BFB">
      <w:pPr>
        <w:pStyle w:val="22"/>
        <w:shd w:val="clear" w:color="auto" w:fill="auto"/>
        <w:spacing w:before="0" w:line="240" w:lineRule="auto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Ч</w:t>
      </w:r>
      <w:r w:rsidR="002C5C73" w:rsidRPr="00710BFB">
        <w:rPr>
          <w:b/>
          <w:bCs/>
          <w:sz w:val="20"/>
          <w:szCs w:val="20"/>
        </w:rPr>
        <w:t xml:space="preserve">лены </w:t>
      </w:r>
      <w:r w:rsidR="007154A0" w:rsidRPr="00710BFB">
        <w:rPr>
          <w:b/>
          <w:bCs/>
          <w:sz w:val="20"/>
          <w:szCs w:val="20"/>
        </w:rPr>
        <w:t>О</w:t>
      </w:r>
      <w:r w:rsidR="002C5C73" w:rsidRPr="00710BFB">
        <w:rPr>
          <w:b/>
          <w:bCs/>
          <w:sz w:val="20"/>
          <w:szCs w:val="20"/>
        </w:rPr>
        <w:t>ргкомитета</w:t>
      </w:r>
    </w:p>
    <w:p w14:paraId="212AB687" w14:textId="4D23EABB" w:rsidR="002C5C73" w:rsidRPr="00710BFB" w:rsidRDefault="00AD1E94" w:rsidP="00710BFB">
      <w:pPr>
        <w:pStyle w:val="22"/>
        <w:numPr>
          <w:ilvl w:val="0"/>
          <w:numId w:val="46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>Логвинов Олег Александрович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Исполнительный директор Всероссийской Общественной Организации «Содружество выпускников детских домов </w:t>
      </w:r>
      <w:r w:rsidR="00CF4F17" w:rsidRPr="00710BFB">
        <w:rPr>
          <w:sz w:val="20"/>
          <w:szCs w:val="20"/>
        </w:rPr>
        <w:t>«</w:t>
      </w:r>
      <w:r w:rsidRPr="00710BFB">
        <w:rPr>
          <w:sz w:val="20"/>
          <w:szCs w:val="20"/>
        </w:rPr>
        <w:t>Дети всей страны»</w:t>
      </w:r>
      <w:r w:rsidR="002C5C73" w:rsidRPr="00710BFB">
        <w:rPr>
          <w:sz w:val="20"/>
          <w:szCs w:val="20"/>
        </w:rPr>
        <w:t>;</w:t>
      </w:r>
    </w:p>
    <w:p w14:paraId="4D386228" w14:textId="6F3FA098" w:rsidR="002C5C73" w:rsidRPr="00710BFB" w:rsidRDefault="00AD1E94" w:rsidP="00710BFB">
      <w:pPr>
        <w:pStyle w:val="22"/>
        <w:numPr>
          <w:ilvl w:val="0"/>
          <w:numId w:val="46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>Цветкова Ирина Александровна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Заместитель </w:t>
      </w:r>
      <w:r w:rsidR="00820C12" w:rsidRPr="00710BFB">
        <w:rPr>
          <w:sz w:val="20"/>
          <w:szCs w:val="20"/>
        </w:rPr>
        <w:t>Председателя Высшего Координационного совета</w:t>
      </w:r>
      <w:r w:rsidRPr="00710BFB">
        <w:rPr>
          <w:sz w:val="20"/>
          <w:szCs w:val="20"/>
        </w:rPr>
        <w:t xml:space="preserve"> Всероссийской Общественной Организации «Содружество выпускников детских домов </w:t>
      </w:r>
      <w:r w:rsidR="00CF4F17" w:rsidRPr="00710BFB">
        <w:rPr>
          <w:sz w:val="20"/>
          <w:szCs w:val="20"/>
        </w:rPr>
        <w:t>«</w:t>
      </w:r>
      <w:r w:rsidRPr="00710BFB">
        <w:rPr>
          <w:sz w:val="20"/>
          <w:szCs w:val="20"/>
        </w:rPr>
        <w:t>Дети всей страны»</w:t>
      </w:r>
      <w:r w:rsidR="002C5C73" w:rsidRPr="00710BFB">
        <w:rPr>
          <w:sz w:val="20"/>
          <w:szCs w:val="20"/>
        </w:rPr>
        <w:t>;</w:t>
      </w:r>
    </w:p>
    <w:p w14:paraId="3E547038" w14:textId="27A7E406" w:rsidR="00AD1E94" w:rsidRPr="00710BFB" w:rsidRDefault="00AD1E94" w:rsidP="00710BFB">
      <w:pPr>
        <w:pStyle w:val="22"/>
        <w:numPr>
          <w:ilvl w:val="0"/>
          <w:numId w:val="46"/>
        </w:numPr>
        <w:shd w:val="clear" w:color="auto" w:fill="auto"/>
        <w:spacing w:before="0" w:line="240" w:lineRule="auto"/>
        <w:ind w:left="0" w:firstLine="709"/>
        <w:rPr>
          <w:sz w:val="20"/>
          <w:szCs w:val="20"/>
        </w:rPr>
      </w:pPr>
      <w:r w:rsidRPr="00710BFB">
        <w:rPr>
          <w:sz w:val="20"/>
          <w:szCs w:val="20"/>
        </w:rPr>
        <w:t>Орлова Софья Михайловна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</w:t>
      </w:r>
      <w:r w:rsidR="00820C12" w:rsidRPr="00710BFB">
        <w:rPr>
          <w:sz w:val="20"/>
          <w:szCs w:val="20"/>
        </w:rPr>
        <w:t>Р</w:t>
      </w:r>
      <w:r w:rsidR="002C5C73" w:rsidRPr="00710BFB">
        <w:rPr>
          <w:sz w:val="20"/>
          <w:szCs w:val="20"/>
        </w:rPr>
        <w:t>уководитель направления проектной деятельности</w:t>
      </w:r>
      <w:r w:rsidRPr="00710BFB">
        <w:rPr>
          <w:sz w:val="20"/>
          <w:szCs w:val="20"/>
        </w:rPr>
        <w:t xml:space="preserve"> Всероссийской Общественной Организации «Содружество выпускников детских домов </w:t>
      </w:r>
      <w:r w:rsidR="00CF4F17" w:rsidRPr="00710BFB">
        <w:rPr>
          <w:sz w:val="20"/>
          <w:szCs w:val="20"/>
        </w:rPr>
        <w:t>«</w:t>
      </w:r>
      <w:r w:rsidRPr="00710BFB">
        <w:rPr>
          <w:sz w:val="20"/>
          <w:szCs w:val="20"/>
        </w:rPr>
        <w:t>Дети всей страны»</w:t>
      </w:r>
      <w:r w:rsidR="00820C12" w:rsidRPr="00710BFB">
        <w:rPr>
          <w:sz w:val="20"/>
          <w:szCs w:val="20"/>
        </w:rPr>
        <w:t>.</w:t>
      </w:r>
      <w:r w:rsidRPr="00710BFB">
        <w:rPr>
          <w:sz w:val="20"/>
          <w:szCs w:val="20"/>
        </w:rPr>
        <w:t xml:space="preserve"> </w:t>
      </w:r>
    </w:p>
    <w:p w14:paraId="6F464947" w14:textId="1AB76114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0"/>
          <w:szCs w:val="20"/>
        </w:rPr>
      </w:pPr>
      <w:r w:rsidRPr="00710BFB">
        <w:rPr>
          <w:b/>
          <w:bCs/>
          <w:sz w:val="20"/>
          <w:szCs w:val="20"/>
        </w:rPr>
        <w:t>Ж</w:t>
      </w:r>
      <w:r w:rsidR="002C5C73" w:rsidRPr="00710BFB">
        <w:rPr>
          <w:b/>
          <w:bCs/>
          <w:sz w:val="20"/>
          <w:szCs w:val="20"/>
        </w:rPr>
        <w:t>юри конкурса</w:t>
      </w:r>
    </w:p>
    <w:p w14:paraId="2BF048E7" w14:textId="4B8B40AD" w:rsidR="00AD1E94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 xml:space="preserve"> П</w:t>
      </w:r>
      <w:r w:rsidR="002C5C73" w:rsidRPr="00710BFB">
        <w:rPr>
          <w:sz w:val="20"/>
          <w:szCs w:val="20"/>
        </w:rPr>
        <w:t>редседатель жюри - Желваков</w:t>
      </w:r>
      <w:r w:rsidRPr="00710BFB">
        <w:rPr>
          <w:sz w:val="20"/>
          <w:szCs w:val="20"/>
        </w:rPr>
        <w:t xml:space="preserve"> Вячеслав Юрьевич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Академик Российской академии художеств, Народный художник РФ, профессор, Академик Международной Академии культуры и искусства. </w:t>
      </w:r>
    </w:p>
    <w:p w14:paraId="735C15F7" w14:textId="0E9FB073" w:rsidR="00A028F3" w:rsidRPr="00710BFB" w:rsidRDefault="00AD1E94" w:rsidP="00710BFB">
      <w:pPr>
        <w:pStyle w:val="22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10BFB">
        <w:rPr>
          <w:sz w:val="20"/>
          <w:szCs w:val="20"/>
        </w:rPr>
        <w:t>Ч</w:t>
      </w:r>
      <w:r w:rsidR="002C5C73" w:rsidRPr="00710BFB">
        <w:rPr>
          <w:sz w:val="20"/>
          <w:szCs w:val="20"/>
        </w:rPr>
        <w:t>лены жюри</w:t>
      </w:r>
      <w:r w:rsidR="00820C12" w:rsidRPr="00710BFB">
        <w:rPr>
          <w:sz w:val="20"/>
          <w:szCs w:val="20"/>
        </w:rPr>
        <w:t>:</w:t>
      </w:r>
    </w:p>
    <w:p w14:paraId="5CEE485A" w14:textId="1A118C23" w:rsidR="002C5C73" w:rsidRPr="00710BFB" w:rsidRDefault="00AD1E94" w:rsidP="00710BFB">
      <w:pPr>
        <w:pStyle w:val="22"/>
        <w:numPr>
          <w:ilvl w:val="0"/>
          <w:numId w:val="46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710BFB">
        <w:rPr>
          <w:sz w:val="20"/>
          <w:szCs w:val="20"/>
        </w:rPr>
        <w:t>Горобец Елена Сергеевна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</w:t>
      </w:r>
      <w:r w:rsidR="00820C12" w:rsidRPr="00710BFB">
        <w:rPr>
          <w:sz w:val="20"/>
          <w:szCs w:val="20"/>
        </w:rPr>
        <w:t>х</w:t>
      </w:r>
      <w:r w:rsidRPr="00710BFB">
        <w:rPr>
          <w:sz w:val="20"/>
          <w:szCs w:val="20"/>
        </w:rPr>
        <w:t>удожник, дизайнер, стилист</w:t>
      </w:r>
      <w:r w:rsidR="00820C12" w:rsidRPr="00710BFB">
        <w:rPr>
          <w:sz w:val="20"/>
          <w:szCs w:val="20"/>
        </w:rPr>
        <w:t>;</w:t>
      </w:r>
    </w:p>
    <w:p w14:paraId="1CDB4CAC" w14:textId="0923CCEC" w:rsidR="005320AB" w:rsidRPr="00710BFB" w:rsidRDefault="00AD1E94" w:rsidP="00710BFB">
      <w:pPr>
        <w:pStyle w:val="22"/>
        <w:numPr>
          <w:ilvl w:val="0"/>
          <w:numId w:val="46"/>
        </w:numPr>
        <w:shd w:val="clear" w:color="auto" w:fill="auto"/>
        <w:spacing w:before="0" w:line="240" w:lineRule="auto"/>
        <w:ind w:left="0" w:firstLine="1069"/>
        <w:rPr>
          <w:sz w:val="20"/>
          <w:szCs w:val="20"/>
        </w:rPr>
      </w:pPr>
      <w:r w:rsidRPr="00710BFB">
        <w:rPr>
          <w:sz w:val="20"/>
          <w:szCs w:val="20"/>
        </w:rPr>
        <w:t>Чепурная Злата Николаевна</w:t>
      </w:r>
      <w:r w:rsidR="00820C12" w:rsidRPr="00710BFB">
        <w:rPr>
          <w:sz w:val="20"/>
          <w:szCs w:val="20"/>
        </w:rPr>
        <w:t>,</w:t>
      </w:r>
      <w:r w:rsidRPr="00710BFB">
        <w:rPr>
          <w:sz w:val="20"/>
          <w:szCs w:val="20"/>
        </w:rPr>
        <w:t xml:space="preserve"> </w:t>
      </w:r>
      <w:r w:rsidR="00820C12" w:rsidRPr="00710BFB">
        <w:rPr>
          <w:sz w:val="20"/>
          <w:szCs w:val="20"/>
        </w:rPr>
        <w:t>о</w:t>
      </w:r>
      <w:r w:rsidRPr="00710BFB">
        <w:rPr>
          <w:sz w:val="20"/>
          <w:szCs w:val="20"/>
        </w:rPr>
        <w:t xml:space="preserve">снователь социального проекта «Команда Звёздный Десант», член Общественного совета при Уполномоченном при Президенте РФ по правам ребёнка, член Экспертного </w:t>
      </w:r>
      <w:proofErr w:type="gramStart"/>
      <w:r w:rsidRPr="00710BFB">
        <w:rPr>
          <w:sz w:val="20"/>
          <w:szCs w:val="20"/>
        </w:rPr>
        <w:t>совета Комитета Гос</w:t>
      </w:r>
      <w:r w:rsidR="001977C6" w:rsidRPr="00710BFB">
        <w:rPr>
          <w:sz w:val="20"/>
          <w:szCs w:val="20"/>
        </w:rPr>
        <w:t>ударственной Д</w:t>
      </w:r>
      <w:r w:rsidRPr="00710BFB">
        <w:rPr>
          <w:sz w:val="20"/>
          <w:szCs w:val="20"/>
        </w:rPr>
        <w:t>умы</w:t>
      </w:r>
      <w:r w:rsidR="001977C6" w:rsidRPr="00710BFB">
        <w:rPr>
          <w:sz w:val="20"/>
          <w:szCs w:val="20"/>
        </w:rPr>
        <w:t xml:space="preserve"> Федерального Собрания Российской Федерации</w:t>
      </w:r>
      <w:proofErr w:type="gramEnd"/>
      <w:r w:rsidRPr="00710BFB">
        <w:rPr>
          <w:sz w:val="20"/>
          <w:szCs w:val="20"/>
        </w:rPr>
        <w:t xml:space="preserve"> </w:t>
      </w:r>
      <w:r w:rsidR="00572358" w:rsidRPr="00710BFB">
        <w:rPr>
          <w:sz w:val="20"/>
          <w:szCs w:val="20"/>
        </w:rPr>
        <w:t xml:space="preserve">                       </w:t>
      </w:r>
      <w:r w:rsidRPr="00710BFB">
        <w:rPr>
          <w:sz w:val="20"/>
          <w:szCs w:val="20"/>
        </w:rPr>
        <w:t>по физической культуре, спорту, туризму и делам молодежи</w:t>
      </w:r>
      <w:r w:rsidR="00572358" w:rsidRPr="00710BFB">
        <w:rPr>
          <w:sz w:val="20"/>
          <w:szCs w:val="20"/>
        </w:rPr>
        <w:t>.</w:t>
      </w:r>
    </w:p>
    <w:sectPr w:rsidR="005320AB" w:rsidRPr="00710BFB" w:rsidSect="00710BFB">
      <w:headerReference w:type="default" r:id="rId21"/>
      <w:footerReference w:type="default" r:id="rId22"/>
      <w:headerReference w:type="first" r:id="rId23"/>
      <w:pgSz w:w="11900" w:h="16840"/>
      <w:pgMar w:top="851" w:right="1012" w:bottom="426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B4CA" w14:textId="77777777" w:rsidR="00CC4C06" w:rsidRDefault="00CC4C06">
      <w:r>
        <w:separator/>
      </w:r>
    </w:p>
  </w:endnote>
  <w:endnote w:type="continuationSeparator" w:id="0">
    <w:p w14:paraId="3D81A291" w14:textId="77777777" w:rsidR="00CC4C06" w:rsidRDefault="00C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50586"/>
      <w:docPartObj>
        <w:docPartGallery w:val="Page Numbers (Bottom of Page)"/>
        <w:docPartUnique/>
      </w:docPartObj>
    </w:sdtPr>
    <w:sdtEndPr/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34">
          <w:rPr>
            <w:noProof/>
          </w:rPr>
          <w:t>4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A5BDA" w14:textId="77777777" w:rsidR="00CC4C06" w:rsidRDefault="00CC4C06"/>
  </w:footnote>
  <w:footnote w:type="continuationSeparator" w:id="0">
    <w:p w14:paraId="45B4123B" w14:textId="77777777" w:rsidR="00CC4C06" w:rsidRDefault="00CC4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0B"/>
    <w:multiLevelType w:val="multilevel"/>
    <w:tmpl w:val="1D8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35E0"/>
    <w:multiLevelType w:val="hybridMultilevel"/>
    <w:tmpl w:val="DDEC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D7B"/>
    <w:multiLevelType w:val="hybridMultilevel"/>
    <w:tmpl w:val="41B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7C0"/>
    <w:multiLevelType w:val="hybridMultilevel"/>
    <w:tmpl w:val="A8C650BE"/>
    <w:lvl w:ilvl="0" w:tplc="E938A9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34CBE"/>
    <w:multiLevelType w:val="hybridMultilevel"/>
    <w:tmpl w:val="914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222"/>
    <w:multiLevelType w:val="hybridMultilevel"/>
    <w:tmpl w:val="A966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29E4"/>
    <w:multiLevelType w:val="hybridMultilevel"/>
    <w:tmpl w:val="8822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24881"/>
    <w:multiLevelType w:val="multilevel"/>
    <w:tmpl w:val="9B28E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AA2AD8"/>
    <w:multiLevelType w:val="multilevel"/>
    <w:tmpl w:val="B330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32F03"/>
    <w:multiLevelType w:val="hybridMultilevel"/>
    <w:tmpl w:val="91A2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2131B"/>
    <w:multiLevelType w:val="hybridMultilevel"/>
    <w:tmpl w:val="41F8168E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A777D1"/>
    <w:multiLevelType w:val="hybridMultilevel"/>
    <w:tmpl w:val="C4D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12CB"/>
    <w:multiLevelType w:val="hybridMultilevel"/>
    <w:tmpl w:val="73B0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431CE"/>
    <w:multiLevelType w:val="hybridMultilevel"/>
    <w:tmpl w:val="ADE2284A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F97C7A"/>
    <w:multiLevelType w:val="hybridMultilevel"/>
    <w:tmpl w:val="1B70187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1F54EB"/>
    <w:multiLevelType w:val="hybridMultilevel"/>
    <w:tmpl w:val="9DAE8DE8"/>
    <w:lvl w:ilvl="0" w:tplc="3138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DB7C33"/>
    <w:multiLevelType w:val="hybridMultilevel"/>
    <w:tmpl w:val="B46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251"/>
    <w:multiLevelType w:val="multilevel"/>
    <w:tmpl w:val="F17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64F81"/>
    <w:multiLevelType w:val="hybridMultilevel"/>
    <w:tmpl w:val="7BDE8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B5CDB"/>
    <w:multiLevelType w:val="hybridMultilevel"/>
    <w:tmpl w:val="FEB29FC2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286D95"/>
    <w:multiLevelType w:val="hybridMultilevel"/>
    <w:tmpl w:val="7AE05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2A36E2"/>
    <w:multiLevelType w:val="multilevel"/>
    <w:tmpl w:val="6AA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BF2302"/>
    <w:multiLevelType w:val="hybridMultilevel"/>
    <w:tmpl w:val="67C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738BD"/>
    <w:multiLevelType w:val="hybridMultilevel"/>
    <w:tmpl w:val="97088D7E"/>
    <w:lvl w:ilvl="0" w:tplc="1CEE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A7037"/>
    <w:multiLevelType w:val="hybridMultilevel"/>
    <w:tmpl w:val="8F34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001EB"/>
    <w:multiLevelType w:val="multilevel"/>
    <w:tmpl w:val="666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B51CC"/>
    <w:multiLevelType w:val="hybridMultilevel"/>
    <w:tmpl w:val="6DFAABE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60C65497"/>
    <w:multiLevelType w:val="hybridMultilevel"/>
    <w:tmpl w:val="B4A4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219FC"/>
    <w:multiLevelType w:val="hybridMultilevel"/>
    <w:tmpl w:val="FA96F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6447E"/>
    <w:multiLevelType w:val="multilevel"/>
    <w:tmpl w:val="9D90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555EBF"/>
    <w:multiLevelType w:val="multilevel"/>
    <w:tmpl w:val="366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A79DC"/>
    <w:multiLevelType w:val="hybridMultilevel"/>
    <w:tmpl w:val="A33E0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7A7468"/>
    <w:multiLevelType w:val="multilevel"/>
    <w:tmpl w:val="1F34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00BA7"/>
    <w:multiLevelType w:val="multilevel"/>
    <w:tmpl w:val="53FA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A2609"/>
    <w:multiLevelType w:val="hybridMultilevel"/>
    <w:tmpl w:val="9794780E"/>
    <w:lvl w:ilvl="0" w:tplc="F8CC3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D507BA"/>
    <w:multiLevelType w:val="hybridMultilevel"/>
    <w:tmpl w:val="149E47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6D9241F3"/>
    <w:multiLevelType w:val="multilevel"/>
    <w:tmpl w:val="9E44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D14A0"/>
    <w:multiLevelType w:val="hybridMultilevel"/>
    <w:tmpl w:val="0374F402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23464E"/>
    <w:multiLevelType w:val="multilevel"/>
    <w:tmpl w:val="D2EE87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A7F52"/>
    <w:multiLevelType w:val="hybridMultilevel"/>
    <w:tmpl w:val="26E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B4373"/>
    <w:multiLevelType w:val="hybridMultilevel"/>
    <w:tmpl w:val="85E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D27F0"/>
    <w:multiLevelType w:val="multilevel"/>
    <w:tmpl w:val="9B7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90B60"/>
    <w:multiLevelType w:val="hybridMultilevel"/>
    <w:tmpl w:val="188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06EC9"/>
    <w:multiLevelType w:val="hybridMultilevel"/>
    <w:tmpl w:val="4C36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9"/>
  </w:num>
  <w:num w:numId="8">
    <w:abstractNumId w:val="24"/>
  </w:num>
  <w:num w:numId="9">
    <w:abstractNumId w:val="7"/>
  </w:num>
  <w:num w:numId="10">
    <w:abstractNumId w:val="37"/>
  </w:num>
  <w:num w:numId="11">
    <w:abstractNumId w:val="41"/>
  </w:num>
  <w:num w:numId="12">
    <w:abstractNumId w:val="43"/>
  </w:num>
  <w:num w:numId="13">
    <w:abstractNumId w:val="32"/>
  </w:num>
  <w:num w:numId="14">
    <w:abstractNumId w:val="34"/>
  </w:num>
  <w:num w:numId="15">
    <w:abstractNumId w:val="9"/>
  </w:num>
  <w:num w:numId="16">
    <w:abstractNumId w:val="0"/>
  </w:num>
  <w:num w:numId="17">
    <w:abstractNumId w:val="35"/>
  </w:num>
  <w:num w:numId="18">
    <w:abstractNumId w:val="18"/>
  </w:num>
  <w:num w:numId="19">
    <w:abstractNumId w:val="27"/>
  </w:num>
  <w:num w:numId="20">
    <w:abstractNumId w:val="22"/>
  </w:num>
  <w:num w:numId="21">
    <w:abstractNumId w:val="25"/>
  </w:num>
  <w:num w:numId="22">
    <w:abstractNumId w:val="6"/>
  </w:num>
  <w:num w:numId="23">
    <w:abstractNumId w:val="45"/>
  </w:num>
  <w:num w:numId="24">
    <w:abstractNumId w:val="10"/>
  </w:num>
  <w:num w:numId="25">
    <w:abstractNumId w:val="5"/>
  </w:num>
  <w:num w:numId="26">
    <w:abstractNumId w:val="29"/>
  </w:num>
  <w:num w:numId="27">
    <w:abstractNumId w:val="2"/>
  </w:num>
  <w:num w:numId="28">
    <w:abstractNumId w:val="30"/>
  </w:num>
  <w:num w:numId="29">
    <w:abstractNumId w:val="3"/>
  </w:num>
  <w:num w:numId="30">
    <w:abstractNumId w:val="26"/>
  </w:num>
  <w:num w:numId="31">
    <w:abstractNumId w:val="13"/>
  </w:num>
  <w:num w:numId="32">
    <w:abstractNumId w:val="16"/>
  </w:num>
  <w:num w:numId="33">
    <w:abstractNumId w:val="36"/>
  </w:num>
  <w:num w:numId="34">
    <w:abstractNumId w:val="17"/>
  </w:num>
  <w:num w:numId="35">
    <w:abstractNumId w:val="42"/>
  </w:num>
  <w:num w:numId="36">
    <w:abstractNumId w:val="44"/>
  </w:num>
  <w:num w:numId="37">
    <w:abstractNumId w:val="1"/>
  </w:num>
  <w:num w:numId="38">
    <w:abstractNumId w:val="23"/>
  </w:num>
  <w:num w:numId="39">
    <w:abstractNumId w:val="4"/>
  </w:num>
  <w:num w:numId="40">
    <w:abstractNumId w:val="12"/>
  </w:num>
  <w:num w:numId="41">
    <w:abstractNumId w:val="38"/>
  </w:num>
  <w:num w:numId="42">
    <w:abstractNumId w:val="19"/>
  </w:num>
  <w:num w:numId="43">
    <w:abstractNumId w:val="28"/>
  </w:num>
  <w:num w:numId="44">
    <w:abstractNumId w:val="15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B"/>
    <w:rsid w:val="00037D2B"/>
    <w:rsid w:val="000479CE"/>
    <w:rsid w:val="00050C8F"/>
    <w:rsid w:val="000564F1"/>
    <w:rsid w:val="00083FC8"/>
    <w:rsid w:val="000915DF"/>
    <w:rsid w:val="000C61E1"/>
    <w:rsid w:val="000C792B"/>
    <w:rsid w:val="001151F3"/>
    <w:rsid w:val="00117B48"/>
    <w:rsid w:val="001225C3"/>
    <w:rsid w:val="00123318"/>
    <w:rsid w:val="0013303A"/>
    <w:rsid w:val="00134BD2"/>
    <w:rsid w:val="00136E72"/>
    <w:rsid w:val="00152132"/>
    <w:rsid w:val="001621C0"/>
    <w:rsid w:val="00177A79"/>
    <w:rsid w:val="00186E70"/>
    <w:rsid w:val="001933D8"/>
    <w:rsid w:val="001977C6"/>
    <w:rsid w:val="001C288E"/>
    <w:rsid w:val="001D3BAC"/>
    <w:rsid w:val="00210631"/>
    <w:rsid w:val="002169C9"/>
    <w:rsid w:val="00220752"/>
    <w:rsid w:val="00220C53"/>
    <w:rsid w:val="002270AA"/>
    <w:rsid w:val="00235DAB"/>
    <w:rsid w:val="00246D5E"/>
    <w:rsid w:val="002731E4"/>
    <w:rsid w:val="002840C2"/>
    <w:rsid w:val="00297FFC"/>
    <w:rsid w:val="002B2494"/>
    <w:rsid w:val="002C5C73"/>
    <w:rsid w:val="002F3E92"/>
    <w:rsid w:val="002F4837"/>
    <w:rsid w:val="002F6834"/>
    <w:rsid w:val="00346732"/>
    <w:rsid w:val="00347D25"/>
    <w:rsid w:val="003620C0"/>
    <w:rsid w:val="00382176"/>
    <w:rsid w:val="00386171"/>
    <w:rsid w:val="003A73BF"/>
    <w:rsid w:val="003C2595"/>
    <w:rsid w:val="003C77B1"/>
    <w:rsid w:val="003F06B5"/>
    <w:rsid w:val="0044446A"/>
    <w:rsid w:val="004B74BF"/>
    <w:rsid w:val="004B7E35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96968"/>
    <w:rsid w:val="005B1B49"/>
    <w:rsid w:val="005B3A7E"/>
    <w:rsid w:val="005C2519"/>
    <w:rsid w:val="005F6380"/>
    <w:rsid w:val="00602B0B"/>
    <w:rsid w:val="0061394E"/>
    <w:rsid w:val="00630079"/>
    <w:rsid w:val="00641A14"/>
    <w:rsid w:val="00646410"/>
    <w:rsid w:val="00670E87"/>
    <w:rsid w:val="006C1DF4"/>
    <w:rsid w:val="006C220E"/>
    <w:rsid w:val="006C782E"/>
    <w:rsid w:val="006F0736"/>
    <w:rsid w:val="006F5332"/>
    <w:rsid w:val="00710BFB"/>
    <w:rsid w:val="007154A0"/>
    <w:rsid w:val="00741220"/>
    <w:rsid w:val="0074249C"/>
    <w:rsid w:val="00765300"/>
    <w:rsid w:val="0076693F"/>
    <w:rsid w:val="007A574F"/>
    <w:rsid w:val="007A6656"/>
    <w:rsid w:val="007E145F"/>
    <w:rsid w:val="007F438D"/>
    <w:rsid w:val="0080788D"/>
    <w:rsid w:val="008142C8"/>
    <w:rsid w:val="00820C12"/>
    <w:rsid w:val="0082559F"/>
    <w:rsid w:val="00845304"/>
    <w:rsid w:val="00853C54"/>
    <w:rsid w:val="00865D32"/>
    <w:rsid w:val="008718B3"/>
    <w:rsid w:val="008820CE"/>
    <w:rsid w:val="008C2F18"/>
    <w:rsid w:val="008C7BE4"/>
    <w:rsid w:val="008D1086"/>
    <w:rsid w:val="008E7282"/>
    <w:rsid w:val="008F1189"/>
    <w:rsid w:val="009210C1"/>
    <w:rsid w:val="0092544B"/>
    <w:rsid w:val="00983821"/>
    <w:rsid w:val="009E016B"/>
    <w:rsid w:val="009E663D"/>
    <w:rsid w:val="009F08BE"/>
    <w:rsid w:val="00A028F3"/>
    <w:rsid w:val="00A517BD"/>
    <w:rsid w:val="00A52065"/>
    <w:rsid w:val="00A73EA3"/>
    <w:rsid w:val="00A80767"/>
    <w:rsid w:val="00A91534"/>
    <w:rsid w:val="00A9285F"/>
    <w:rsid w:val="00A94BDC"/>
    <w:rsid w:val="00AB1CC6"/>
    <w:rsid w:val="00AB62F8"/>
    <w:rsid w:val="00AD1E94"/>
    <w:rsid w:val="00AE2EF7"/>
    <w:rsid w:val="00B039FB"/>
    <w:rsid w:val="00B1577A"/>
    <w:rsid w:val="00B16017"/>
    <w:rsid w:val="00B70C54"/>
    <w:rsid w:val="00B71754"/>
    <w:rsid w:val="00BB101F"/>
    <w:rsid w:val="00BB7419"/>
    <w:rsid w:val="00BD3D26"/>
    <w:rsid w:val="00BE49FC"/>
    <w:rsid w:val="00BF1186"/>
    <w:rsid w:val="00BF14BE"/>
    <w:rsid w:val="00C05904"/>
    <w:rsid w:val="00C3473F"/>
    <w:rsid w:val="00C469A8"/>
    <w:rsid w:val="00CA57AD"/>
    <w:rsid w:val="00CB2B83"/>
    <w:rsid w:val="00CC47B6"/>
    <w:rsid w:val="00CC4C06"/>
    <w:rsid w:val="00CC7249"/>
    <w:rsid w:val="00CD6FCB"/>
    <w:rsid w:val="00CF4F17"/>
    <w:rsid w:val="00CF7AEE"/>
    <w:rsid w:val="00D04437"/>
    <w:rsid w:val="00D12A14"/>
    <w:rsid w:val="00D23246"/>
    <w:rsid w:val="00D4082E"/>
    <w:rsid w:val="00D64222"/>
    <w:rsid w:val="00D673E9"/>
    <w:rsid w:val="00D902FA"/>
    <w:rsid w:val="00DA0EDF"/>
    <w:rsid w:val="00DC77F4"/>
    <w:rsid w:val="00DF5186"/>
    <w:rsid w:val="00E305A1"/>
    <w:rsid w:val="00E36C03"/>
    <w:rsid w:val="00E3725B"/>
    <w:rsid w:val="00E61EF7"/>
    <w:rsid w:val="00E876E9"/>
    <w:rsid w:val="00ED7F3A"/>
    <w:rsid w:val="00EF52E7"/>
    <w:rsid w:val="00F1104B"/>
    <w:rsid w:val="00F139FA"/>
    <w:rsid w:val="00F14933"/>
    <w:rsid w:val="00F53903"/>
    <w:rsid w:val="00F71F0F"/>
    <w:rsid w:val="00F84E55"/>
    <w:rsid w:val="00F94AED"/>
    <w:rsid w:val="00FC0810"/>
    <w:rsid w:val="00FD20A7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E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1">
    <w:name w:val="Strong"/>
    <w:basedOn w:val="a0"/>
    <w:uiPriority w:val="22"/>
    <w:qFormat/>
    <w:rsid w:val="00037D2B"/>
    <w:rPr>
      <w:b/>
      <w:bCs/>
    </w:rPr>
  </w:style>
  <w:style w:type="character" w:styleId="af2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0">
    <w:name w:val="Заголовок 1 Знак"/>
    <w:basedOn w:val="a0"/>
    <w:link w:val="1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3467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673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4673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4673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4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1">
    <w:name w:val="Strong"/>
    <w:basedOn w:val="a0"/>
    <w:uiPriority w:val="22"/>
    <w:qFormat/>
    <w:rsid w:val="00037D2B"/>
    <w:rPr>
      <w:b/>
      <w:bCs/>
    </w:rPr>
  </w:style>
  <w:style w:type="character" w:styleId="af2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0">
    <w:name w:val="Заголовок 1 Знак"/>
    <w:basedOn w:val="a0"/>
    <w:link w:val="1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3467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673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4673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4673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4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oo_svdd_dvs" TargetMode="External"/><Relationship Id="rId18" Type="http://schemas.openxmlformats.org/officeDocument/2006/relationships/hyperlink" Target="https://vk.com/voo_svdd_dv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vdd-deti.ru/about/" TargetMode="External"/><Relationship Id="rId17" Type="http://schemas.openxmlformats.org/officeDocument/2006/relationships/hyperlink" Target="https://svdd-deti.ru/about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vk.com/voo_svdd_dvs" TargetMode="External"/><Relationship Id="rId20" Type="http://schemas.openxmlformats.org/officeDocument/2006/relationships/hyperlink" Target="https://vk.com/voo_svdd_dv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dd-deti.ru/registe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oosvdd@svdd-deti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vdd-deti.ru/about/" TargetMode="External"/><Relationship Id="rId19" Type="http://schemas.openxmlformats.org/officeDocument/2006/relationships/hyperlink" Target="https://svdd-deti.ru/abo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4" Type="http://schemas.openxmlformats.org/officeDocument/2006/relationships/hyperlink" Target="https://svdd-deti.ru/about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3"/>
    <w:rsid w:val="00083B0D"/>
    <w:rsid w:val="001946D0"/>
    <w:rsid w:val="001C0F46"/>
    <w:rsid w:val="0046762C"/>
    <w:rsid w:val="004740C8"/>
    <w:rsid w:val="00491219"/>
    <w:rsid w:val="004C4AAC"/>
    <w:rsid w:val="005D025F"/>
    <w:rsid w:val="00783D87"/>
    <w:rsid w:val="007D0370"/>
    <w:rsid w:val="00AF039F"/>
    <w:rsid w:val="00B06618"/>
    <w:rsid w:val="00D31681"/>
    <w:rsid w:val="00DE0FC8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4B96-9254-40D5-ABC8-7085C5E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1</cp:lastModifiedBy>
  <cp:revision>6</cp:revision>
  <cp:lastPrinted>2022-05-17T08:45:00Z</cp:lastPrinted>
  <dcterms:created xsi:type="dcterms:W3CDTF">2022-05-16T13:46:00Z</dcterms:created>
  <dcterms:modified xsi:type="dcterms:W3CDTF">2022-05-17T08:57:00Z</dcterms:modified>
</cp:coreProperties>
</file>