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05" w:rsidRPr="007211C5" w:rsidRDefault="00400205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7211C5" w:rsidRDefault="007211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FA892A" wp14:editId="276D016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C5" w:rsidRPr="007211C5" w:rsidRDefault="007211C5" w:rsidP="007211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D0D1F" w:rsidRP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11C5">
        <w:rPr>
          <w:rFonts w:ascii="Times New Roman" w:hAnsi="Times New Roman" w:cs="Times New Roman"/>
          <w:sz w:val="40"/>
          <w:szCs w:val="40"/>
        </w:rPr>
        <w:t>ЗАКОН</w:t>
      </w:r>
    </w:p>
    <w:p w:rsidR="000D0D1F" w:rsidRP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211C5">
        <w:rPr>
          <w:rFonts w:ascii="Times New Roman" w:hAnsi="Times New Roman" w:cs="Times New Roman"/>
          <w:sz w:val="40"/>
          <w:szCs w:val="40"/>
        </w:rPr>
        <w:t>ЧУВАШСКОЙ РЕСПУБЛИКИ</w:t>
      </w:r>
    </w:p>
    <w:p w:rsidR="000D0D1F" w:rsidRPr="007211C5" w:rsidRDefault="000D0D1F" w:rsidP="007211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 xml:space="preserve">О ПРЕОБРАЗОВАНИИ </w:t>
      </w:r>
      <w:proofErr w:type="gramStart"/>
      <w:r w:rsidRPr="007211C5">
        <w:rPr>
          <w:rFonts w:ascii="Times New Roman" w:hAnsi="Times New Roman" w:cs="Times New Roman"/>
          <w:sz w:val="32"/>
          <w:szCs w:val="32"/>
        </w:rPr>
        <w:t>МУНИЦИПАЛЬНЫХ</w:t>
      </w:r>
      <w:proofErr w:type="gramEnd"/>
      <w:r w:rsidRPr="007211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4FBF" w:rsidRP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>ОБРАЗОВАНИЙ</w:t>
      </w:r>
      <w:r w:rsidR="009A4FBF" w:rsidRPr="007211C5">
        <w:rPr>
          <w:rFonts w:ascii="Times New Roman" w:hAnsi="Times New Roman" w:cs="Times New Roman"/>
          <w:sz w:val="32"/>
          <w:szCs w:val="32"/>
        </w:rPr>
        <w:t xml:space="preserve"> </w:t>
      </w:r>
      <w:r w:rsidR="007F401F" w:rsidRPr="007211C5">
        <w:rPr>
          <w:rFonts w:ascii="Times New Roman" w:hAnsi="Times New Roman" w:cs="Times New Roman"/>
          <w:sz w:val="32"/>
          <w:szCs w:val="32"/>
        </w:rPr>
        <w:t>ВУРНАРСКОГО</w:t>
      </w:r>
      <w:r w:rsidRPr="007211C5">
        <w:rPr>
          <w:rFonts w:ascii="Times New Roman" w:hAnsi="Times New Roman" w:cs="Times New Roman"/>
          <w:sz w:val="32"/>
          <w:szCs w:val="32"/>
        </w:rPr>
        <w:t xml:space="preserve"> РАЙОНА</w:t>
      </w:r>
    </w:p>
    <w:p w:rsid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>ЧУВАШСКОЙ РЕСПУБЛИКИ И О ВНЕСЕНИИ</w:t>
      </w:r>
      <w:r w:rsidR="009A4FBF" w:rsidRPr="007211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4FBF" w:rsidRP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>ИЗМЕНЕНИЙ В ЗАКОН ЧУВАШСКОЙ РЕСПУБЛИКИ</w:t>
      </w:r>
    </w:p>
    <w:p w:rsid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>"ОБ УСТАНОВЛЕНИИ</w:t>
      </w:r>
      <w:r w:rsidR="009A4FBF" w:rsidRPr="007211C5">
        <w:rPr>
          <w:rFonts w:ascii="Times New Roman" w:hAnsi="Times New Roman" w:cs="Times New Roman"/>
          <w:sz w:val="32"/>
          <w:szCs w:val="32"/>
        </w:rPr>
        <w:t xml:space="preserve"> </w:t>
      </w:r>
      <w:r w:rsidRPr="007211C5">
        <w:rPr>
          <w:rFonts w:ascii="Times New Roman" w:hAnsi="Times New Roman" w:cs="Times New Roman"/>
          <w:sz w:val="32"/>
          <w:szCs w:val="32"/>
        </w:rPr>
        <w:t xml:space="preserve">ГРАНИЦ МУНИЦИПАЛЬНЫХ </w:t>
      </w:r>
    </w:p>
    <w:p w:rsidR="000D0D1F" w:rsidRP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>ОБРАЗОВАНИЙ ЧУВАШСКОЙ РЕСПУБЛИКИ</w:t>
      </w:r>
    </w:p>
    <w:p w:rsid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 xml:space="preserve">И НАДЕЛЕНИИ ИХ СТАТУСОМ </w:t>
      </w:r>
      <w:proofErr w:type="gramStart"/>
      <w:r w:rsidRPr="007211C5">
        <w:rPr>
          <w:rFonts w:ascii="Times New Roman" w:hAnsi="Times New Roman" w:cs="Times New Roman"/>
          <w:sz w:val="32"/>
          <w:szCs w:val="32"/>
        </w:rPr>
        <w:t>ГОРОДСКОГО</w:t>
      </w:r>
      <w:proofErr w:type="gramEnd"/>
      <w:r w:rsidRPr="007211C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>СЕЛЬСКОГО ПОСЕЛЕНИЯ,</w:t>
      </w:r>
      <w:r w:rsidR="009A4FBF" w:rsidRPr="007211C5">
        <w:rPr>
          <w:rFonts w:ascii="Times New Roman" w:hAnsi="Times New Roman" w:cs="Times New Roman"/>
          <w:sz w:val="32"/>
          <w:szCs w:val="32"/>
        </w:rPr>
        <w:t xml:space="preserve"> </w:t>
      </w:r>
      <w:r w:rsidRPr="007211C5">
        <w:rPr>
          <w:rFonts w:ascii="Times New Roman" w:hAnsi="Times New Roman" w:cs="Times New Roman"/>
          <w:sz w:val="32"/>
          <w:szCs w:val="32"/>
        </w:rPr>
        <w:t xml:space="preserve">МУНИЦИПАЛЬНОГО </w:t>
      </w:r>
    </w:p>
    <w:p w:rsid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>РАЙОНА</w:t>
      </w:r>
      <w:r w:rsidR="009A4FBF" w:rsidRPr="007211C5">
        <w:rPr>
          <w:rFonts w:ascii="Times New Roman" w:hAnsi="Times New Roman" w:cs="Times New Roman"/>
          <w:sz w:val="32"/>
          <w:szCs w:val="32"/>
        </w:rPr>
        <w:t>, МУНИЦИПАЛЬНОГО ОКРУГА</w:t>
      </w:r>
      <w:r w:rsidRPr="007211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D0D1F" w:rsidRPr="007211C5" w:rsidRDefault="000D0D1F" w:rsidP="007211C5">
      <w:pPr>
        <w:pStyle w:val="ConsPlusTitle"/>
        <w:spacing w:line="31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211C5">
        <w:rPr>
          <w:rFonts w:ascii="Times New Roman" w:hAnsi="Times New Roman" w:cs="Times New Roman"/>
          <w:sz w:val="32"/>
          <w:szCs w:val="32"/>
        </w:rPr>
        <w:t>И ГОРОДСКОГО ОКРУГА"</w:t>
      </w:r>
    </w:p>
    <w:p w:rsidR="007211C5" w:rsidRPr="007211C5" w:rsidRDefault="007211C5" w:rsidP="00721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7211C5" w:rsidRPr="007211C5" w:rsidRDefault="007211C5" w:rsidP="007211C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7211C5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211C5" w:rsidRPr="007211C5" w:rsidRDefault="007211C5" w:rsidP="007211C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211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211C5" w:rsidRPr="007211C5" w:rsidRDefault="007211C5" w:rsidP="007211C5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211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211C5" w:rsidRPr="007211C5" w:rsidRDefault="00137372" w:rsidP="007211C5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24 марта </w:t>
      </w:r>
      <w:r w:rsidR="007211C5" w:rsidRPr="007211C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2022 года</w:t>
      </w:r>
    </w:p>
    <w:p w:rsidR="007211C5" w:rsidRPr="007211C5" w:rsidRDefault="007211C5" w:rsidP="007211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0D0D1F" w:rsidRPr="007211C5" w:rsidRDefault="000D0D1F" w:rsidP="007211C5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Статья 1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2"/>
      <w:bookmarkEnd w:id="0"/>
      <w:r w:rsidRPr="007211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11C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7211C5">
          <w:rPr>
            <w:rFonts w:ascii="Times New Roman" w:hAnsi="Times New Roman" w:cs="Times New Roman"/>
            <w:sz w:val="28"/>
            <w:szCs w:val="28"/>
          </w:rPr>
          <w:t>частью 3</w:t>
        </w:r>
        <w:r w:rsidRPr="007211C5">
          <w:rPr>
            <w:rFonts w:ascii="Times New Roman" w:hAnsi="Times New Roman" w:cs="Times New Roman"/>
            <w:sz w:val="28"/>
            <w:szCs w:val="28"/>
            <w:vertAlign w:val="superscript"/>
          </w:rPr>
          <w:t>1-1</w:t>
        </w:r>
        <w:r w:rsidRPr="007211C5">
          <w:rPr>
            <w:rFonts w:ascii="Times New Roman" w:hAnsi="Times New Roman" w:cs="Times New Roman"/>
            <w:sz w:val="28"/>
            <w:szCs w:val="28"/>
          </w:rPr>
          <w:t xml:space="preserve"> статьи 13</w:t>
        </w:r>
      </w:hyperlink>
      <w:r w:rsidRPr="007211C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7211C5">
        <w:rPr>
          <w:rFonts w:ascii="Times New Roman" w:hAnsi="Times New Roman" w:cs="Times New Roman"/>
          <w:sz w:val="28"/>
          <w:szCs w:val="28"/>
        </w:rPr>
        <w:br/>
      </w:r>
      <w:r w:rsidRPr="007211C5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Pr="007211C5">
        <w:rPr>
          <w:rFonts w:ascii="Times New Roman" w:hAnsi="Times New Roman" w:cs="Times New Roman"/>
          <w:sz w:val="28"/>
          <w:szCs w:val="28"/>
        </w:rPr>
        <w:t>го самоуправления в Российской Федерации" преобразовать муниципал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 xml:space="preserve">ные образования </w:t>
      </w:r>
      <w:r w:rsidR="00A51C1D" w:rsidRPr="007211C5">
        <w:rPr>
          <w:rFonts w:ascii="Times New Roman" w:hAnsi="Times New Roman" w:cs="Times New Roman"/>
          <w:sz w:val="28"/>
          <w:szCs w:val="28"/>
        </w:rPr>
        <w:t>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="00A51C1D" w:rsidRPr="007211C5">
        <w:rPr>
          <w:rFonts w:ascii="Times New Roman" w:hAnsi="Times New Roman" w:cs="Times New Roman"/>
          <w:sz w:val="28"/>
          <w:szCs w:val="28"/>
        </w:rPr>
        <w:t>Вурнарское городское поселение, Азимсирминское, А</w:t>
      </w:r>
      <w:r w:rsidR="00A51C1D" w:rsidRPr="007211C5">
        <w:rPr>
          <w:rFonts w:ascii="Times New Roman" w:hAnsi="Times New Roman" w:cs="Times New Roman"/>
          <w:sz w:val="28"/>
          <w:szCs w:val="28"/>
        </w:rPr>
        <w:t>л</w:t>
      </w:r>
      <w:r w:rsidR="00A51C1D" w:rsidRPr="007211C5">
        <w:rPr>
          <w:rFonts w:ascii="Times New Roman" w:hAnsi="Times New Roman" w:cs="Times New Roman"/>
          <w:sz w:val="28"/>
          <w:szCs w:val="28"/>
        </w:rPr>
        <w:t>газинское, Апнерское, Большеторханское, Большеяушское, Буртасинское, Вурманкасинское, Ермошкинское, Ершипосинское, Калининское, Кол</w:t>
      </w:r>
      <w:r w:rsidR="00A51C1D" w:rsidRPr="007211C5">
        <w:rPr>
          <w:rFonts w:ascii="Times New Roman" w:hAnsi="Times New Roman" w:cs="Times New Roman"/>
          <w:sz w:val="28"/>
          <w:szCs w:val="28"/>
        </w:rPr>
        <w:t>ь</w:t>
      </w:r>
      <w:r w:rsidR="00A51C1D" w:rsidRPr="007211C5">
        <w:rPr>
          <w:rFonts w:ascii="Times New Roman" w:hAnsi="Times New Roman" w:cs="Times New Roman"/>
          <w:sz w:val="28"/>
          <w:szCs w:val="28"/>
        </w:rPr>
        <w:t>цовское, Малояушское, Ойкас-Кибекское, Санарпосинское, Сявалкаси</w:t>
      </w:r>
      <w:r w:rsidR="00A51C1D" w:rsidRPr="007211C5">
        <w:rPr>
          <w:rFonts w:ascii="Times New Roman" w:hAnsi="Times New Roman" w:cs="Times New Roman"/>
          <w:sz w:val="28"/>
          <w:szCs w:val="28"/>
        </w:rPr>
        <w:t>н</w:t>
      </w:r>
      <w:r w:rsidR="00A51C1D" w:rsidRPr="007211C5">
        <w:rPr>
          <w:rFonts w:ascii="Times New Roman" w:hAnsi="Times New Roman" w:cs="Times New Roman"/>
          <w:sz w:val="28"/>
          <w:szCs w:val="28"/>
        </w:rPr>
        <w:t xml:space="preserve">ское, Хирпосинское, Шинерское, Янгорчинское </w:t>
      </w:r>
      <w:r w:rsidRPr="007211C5">
        <w:rPr>
          <w:rFonts w:ascii="Times New Roman" w:hAnsi="Times New Roman" w:cs="Times New Roman"/>
          <w:sz w:val="28"/>
          <w:szCs w:val="28"/>
        </w:rPr>
        <w:t xml:space="preserve">сельские поселения </w:t>
      </w:r>
      <w:r w:rsidR="00CE2EB7" w:rsidRPr="007211C5">
        <w:rPr>
          <w:rFonts w:ascii="Times New Roman" w:hAnsi="Times New Roman" w:cs="Times New Roman"/>
          <w:sz w:val="28"/>
          <w:szCs w:val="28"/>
        </w:rPr>
        <w:t>Ву</w:t>
      </w:r>
      <w:r w:rsidR="00CE2EB7" w:rsidRPr="007211C5">
        <w:rPr>
          <w:rFonts w:ascii="Times New Roman" w:hAnsi="Times New Roman" w:cs="Times New Roman"/>
          <w:sz w:val="28"/>
          <w:szCs w:val="28"/>
        </w:rPr>
        <w:t>р</w:t>
      </w:r>
      <w:r w:rsidR="00CE2EB7" w:rsidRPr="007211C5">
        <w:rPr>
          <w:rFonts w:ascii="Times New Roman" w:hAnsi="Times New Roman" w:cs="Times New Roman"/>
          <w:sz w:val="28"/>
          <w:szCs w:val="28"/>
        </w:rPr>
        <w:t>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(далее также </w:t>
      </w:r>
      <w:r w:rsidR="00A51C1D" w:rsidRPr="007211C5">
        <w:rPr>
          <w:rFonts w:ascii="Times New Roman" w:hAnsi="Times New Roman" w:cs="Times New Roman"/>
          <w:sz w:val="28"/>
          <w:szCs w:val="28"/>
        </w:rPr>
        <w:t>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51C1D" w:rsidRPr="007211C5">
        <w:rPr>
          <w:rFonts w:ascii="Times New Roman" w:hAnsi="Times New Roman" w:cs="Times New Roman"/>
          <w:sz w:val="28"/>
          <w:szCs w:val="28"/>
        </w:rPr>
        <w:t xml:space="preserve"> Вурна</w:t>
      </w:r>
      <w:r w:rsidR="00A51C1D" w:rsidRPr="007211C5">
        <w:rPr>
          <w:rFonts w:ascii="Times New Roman" w:hAnsi="Times New Roman" w:cs="Times New Roman"/>
          <w:sz w:val="28"/>
          <w:szCs w:val="28"/>
        </w:rPr>
        <w:t>р</w:t>
      </w:r>
      <w:r w:rsidR="00A51C1D" w:rsidRPr="007211C5">
        <w:rPr>
          <w:rFonts w:ascii="Times New Roman" w:hAnsi="Times New Roman" w:cs="Times New Roman"/>
          <w:sz w:val="28"/>
          <w:szCs w:val="28"/>
        </w:rPr>
        <w:lastRenderedPageBreak/>
        <w:t>ского района</w:t>
      </w:r>
      <w:r w:rsidRPr="007211C5">
        <w:rPr>
          <w:rFonts w:ascii="Times New Roman" w:hAnsi="Times New Roman" w:cs="Times New Roman"/>
          <w:sz w:val="28"/>
          <w:szCs w:val="28"/>
        </w:rPr>
        <w:t>) путем</w:t>
      </w:r>
      <w:proofErr w:type="gramEnd"/>
      <w:r w:rsidRPr="007211C5">
        <w:rPr>
          <w:rFonts w:ascii="Times New Roman" w:hAnsi="Times New Roman" w:cs="Times New Roman"/>
          <w:sz w:val="28"/>
          <w:szCs w:val="28"/>
        </w:rPr>
        <w:t xml:space="preserve"> их объединения во вновь образованное муниципал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>ное образование "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="007F401F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>муниципальный округ Чувашской Респу</w:t>
      </w:r>
      <w:r w:rsidRPr="007211C5">
        <w:rPr>
          <w:rFonts w:ascii="Times New Roman" w:hAnsi="Times New Roman" w:cs="Times New Roman"/>
          <w:sz w:val="28"/>
          <w:szCs w:val="28"/>
        </w:rPr>
        <w:t>б</w:t>
      </w:r>
      <w:r w:rsidR="005A146F">
        <w:rPr>
          <w:rFonts w:ascii="Times New Roman" w:hAnsi="Times New Roman" w:cs="Times New Roman"/>
          <w:sz w:val="28"/>
          <w:szCs w:val="28"/>
        </w:rPr>
        <w:t>лики"</w:t>
      </w:r>
      <w:r w:rsidRPr="007211C5">
        <w:rPr>
          <w:rFonts w:ascii="Times New Roman" w:hAnsi="Times New Roman" w:cs="Times New Roman"/>
          <w:sz w:val="28"/>
          <w:szCs w:val="28"/>
        </w:rPr>
        <w:t xml:space="preserve"> с согласия населения, выраженного представительными органами указанных поселений </w:t>
      </w:r>
      <w:r w:rsidR="00A51C1D" w:rsidRPr="007211C5">
        <w:rPr>
          <w:rFonts w:ascii="Times New Roman" w:hAnsi="Times New Roman" w:cs="Times New Roman"/>
          <w:sz w:val="28"/>
          <w:szCs w:val="28"/>
        </w:rPr>
        <w:t xml:space="preserve">Вурнарского района </w:t>
      </w:r>
      <w:r w:rsidRPr="007211C5">
        <w:rPr>
          <w:rFonts w:ascii="Times New Roman" w:hAnsi="Times New Roman" w:cs="Times New Roman"/>
          <w:sz w:val="28"/>
          <w:szCs w:val="28"/>
        </w:rPr>
        <w:t xml:space="preserve">и </w:t>
      </w:r>
      <w:r w:rsidR="007F401F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>района Чува</w:t>
      </w:r>
      <w:r w:rsidRPr="007211C5">
        <w:rPr>
          <w:rFonts w:ascii="Times New Roman" w:hAnsi="Times New Roman" w:cs="Times New Roman"/>
          <w:sz w:val="28"/>
          <w:szCs w:val="28"/>
        </w:rPr>
        <w:t>ш</w:t>
      </w:r>
      <w:r w:rsidRPr="007211C5">
        <w:rPr>
          <w:rFonts w:ascii="Times New Roman" w:hAnsi="Times New Roman" w:cs="Times New Roman"/>
          <w:sz w:val="28"/>
          <w:szCs w:val="28"/>
        </w:rPr>
        <w:t>ской Республики.</w:t>
      </w:r>
    </w:p>
    <w:p w:rsidR="000D0D1F" w:rsidRPr="007211C5" w:rsidRDefault="000D0D1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11C5">
        <w:rPr>
          <w:rFonts w:ascii="Times New Roman" w:hAnsi="Times New Roman" w:cs="Times New Roman"/>
          <w:spacing w:val="-4"/>
          <w:sz w:val="28"/>
          <w:szCs w:val="28"/>
        </w:rPr>
        <w:t>2. Установить, что вновь образованное в результате объединения м</w:t>
      </w:r>
      <w:r w:rsidRPr="007211C5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7211C5">
        <w:rPr>
          <w:rFonts w:ascii="Times New Roman" w:hAnsi="Times New Roman" w:cs="Times New Roman"/>
          <w:spacing w:val="-4"/>
          <w:sz w:val="28"/>
          <w:szCs w:val="28"/>
        </w:rPr>
        <w:t xml:space="preserve">ниципальных образований, указанных в </w:t>
      </w:r>
      <w:hyperlink w:anchor="P22" w:history="1">
        <w:r w:rsidRPr="007211C5">
          <w:rPr>
            <w:rFonts w:ascii="Times New Roman" w:hAnsi="Times New Roman" w:cs="Times New Roman"/>
            <w:spacing w:val="-4"/>
            <w:sz w:val="28"/>
            <w:szCs w:val="28"/>
          </w:rPr>
          <w:t>части 1</w:t>
        </w:r>
      </w:hyperlink>
      <w:r w:rsidRPr="007211C5">
        <w:rPr>
          <w:rFonts w:ascii="Times New Roman" w:hAnsi="Times New Roman" w:cs="Times New Roman"/>
          <w:spacing w:val="-4"/>
          <w:sz w:val="28"/>
          <w:szCs w:val="28"/>
        </w:rPr>
        <w:t xml:space="preserve"> настоящей статьи, муниц</w:t>
      </w:r>
      <w:r w:rsidRPr="007211C5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7211C5">
        <w:rPr>
          <w:rFonts w:ascii="Times New Roman" w:hAnsi="Times New Roman" w:cs="Times New Roman"/>
          <w:spacing w:val="-4"/>
          <w:sz w:val="28"/>
          <w:szCs w:val="28"/>
        </w:rPr>
        <w:t>пальное образование обладает статусом муниципального округа с наимен</w:t>
      </w:r>
      <w:r w:rsidRPr="007211C5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7211C5">
        <w:rPr>
          <w:rFonts w:ascii="Times New Roman" w:hAnsi="Times New Roman" w:cs="Times New Roman"/>
          <w:spacing w:val="-4"/>
          <w:sz w:val="28"/>
          <w:szCs w:val="28"/>
        </w:rPr>
        <w:t>ванием "</w:t>
      </w:r>
      <w:proofErr w:type="spellStart"/>
      <w:r w:rsidR="007F401F" w:rsidRPr="007211C5">
        <w:rPr>
          <w:rFonts w:ascii="Times New Roman" w:hAnsi="Times New Roman" w:cs="Times New Roman"/>
          <w:spacing w:val="-4"/>
          <w:sz w:val="28"/>
          <w:szCs w:val="28"/>
        </w:rPr>
        <w:t>Вурнарский</w:t>
      </w:r>
      <w:proofErr w:type="spellEnd"/>
      <w:r w:rsidR="007F401F" w:rsidRPr="007211C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pacing w:val="-4"/>
          <w:sz w:val="28"/>
          <w:szCs w:val="28"/>
        </w:rPr>
        <w:t>муниципальный округ Чувашской Республики".</w:t>
      </w:r>
    </w:p>
    <w:p w:rsidR="000D0D1F" w:rsidRPr="007211C5" w:rsidRDefault="000D0D1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Административным центром вновь образованного муниципального образования "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="007F401F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 xml:space="preserve">муниципальный округ Чувашской Республики" является </w:t>
      </w:r>
      <w:r w:rsidR="001C1C5E" w:rsidRPr="007211C5">
        <w:rPr>
          <w:rFonts w:ascii="Times New Roman" w:hAnsi="Times New Roman" w:cs="Times New Roman"/>
          <w:sz w:val="28"/>
          <w:szCs w:val="28"/>
        </w:rPr>
        <w:t xml:space="preserve">поселок городского типа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Вурнары.</w:t>
      </w:r>
    </w:p>
    <w:p w:rsidR="000D0D1F" w:rsidRPr="007211C5" w:rsidRDefault="000D0D1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3. Днем создания вновь образованного муниципального образования "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="007F401F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>муниципальный округ Чувашской Республики" является день вступления в силу настоящего Закона.</w:t>
      </w:r>
    </w:p>
    <w:p w:rsidR="000D0D1F" w:rsidRPr="007211C5" w:rsidRDefault="000D0D1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="007F401F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 xml:space="preserve">район Чувашской Республики, а также </w:t>
      </w:r>
      <w:r w:rsidR="00A51C1D" w:rsidRPr="007211C5">
        <w:rPr>
          <w:rFonts w:ascii="Times New Roman" w:hAnsi="Times New Roman" w:cs="Times New Roman"/>
          <w:sz w:val="28"/>
          <w:szCs w:val="28"/>
        </w:rPr>
        <w:t>Вурнарское городское поселение, Азимсирминское, Алгазинское, Апнерское, Больш</w:t>
      </w:r>
      <w:r w:rsidR="00A51C1D" w:rsidRPr="007211C5">
        <w:rPr>
          <w:rFonts w:ascii="Times New Roman" w:hAnsi="Times New Roman" w:cs="Times New Roman"/>
          <w:sz w:val="28"/>
          <w:szCs w:val="28"/>
        </w:rPr>
        <w:t>е</w:t>
      </w:r>
      <w:r w:rsidR="00A51C1D" w:rsidRPr="007211C5">
        <w:rPr>
          <w:rFonts w:ascii="Times New Roman" w:hAnsi="Times New Roman" w:cs="Times New Roman"/>
          <w:sz w:val="28"/>
          <w:szCs w:val="28"/>
        </w:rPr>
        <w:t>торханское, Большеяушское, Буртасинское, Вурманкасинское, Ермошки</w:t>
      </w:r>
      <w:r w:rsidR="00A51C1D" w:rsidRPr="007211C5">
        <w:rPr>
          <w:rFonts w:ascii="Times New Roman" w:hAnsi="Times New Roman" w:cs="Times New Roman"/>
          <w:sz w:val="28"/>
          <w:szCs w:val="28"/>
        </w:rPr>
        <w:t>н</w:t>
      </w:r>
      <w:r w:rsidR="00A51C1D" w:rsidRPr="007211C5">
        <w:rPr>
          <w:rFonts w:ascii="Times New Roman" w:hAnsi="Times New Roman" w:cs="Times New Roman"/>
          <w:sz w:val="28"/>
          <w:szCs w:val="28"/>
        </w:rPr>
        <w:t xml:space="preserve">ское, Ершипосинское, Калининское, Кольцовское, Малояушское, Ойкас-Кибекское, Санарпосинское, Сявалкасинское, Хирпосинское, Шинерское, Янгорчинское сельские поселения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</w:t>
      </w:r>
      <w:r w:rsidRPr="007211C5">
        <w:rPr>
          <w:rFonts w:ascii="Times New Roman" w:hAnsi="Times New Roman" w:cs="Times New Roman"/>
          <w:sz w:val="28"/>
          <w:szCs w:val="28"/>
        </w:rPr>
        <w:t>с</w:t>
      </w:r>
      <w:r w:rsidRPr="007211C5">
        <w:rPr>
          <w:rFonts w:ascii="Times New Roman" w:hAnsi="Times New Roman" w:cs="Times New Roman"/>
          <w:sz w:val="28"/>
          <w:szCs w:val="28"/>
        </w:rPr>
        <w:t>публики утрачивают статус муниципальных образований со дня вступл</w:t>
      </w:r>
      <w:r w:rsidRPr="007211C5">
        <w:rPr>
          <w:rFonts w:ascii="Times New Roman" w:hAnsi="Times New Roman" w:cs="Times New Roman"/>
          <w:sz w:val="28"/>
          <w:szCs w:val="28"/>
        </w:rPr>
        <w:t>е</w:t>
      </w:r>
      <w:r w:rsidRPr="007211C5">
        <w:rPr>
          <w:rFonts w:ascii="Times New Roman" w:hAnsi="Times New Roman" w:cs="Times New Roman"/>
          <w:sz w:val="28"/>
          <w:szCs w:val="28"/>
        </w:rPr>
        <w:t>ния в силу настоящего Закона.</w:t>
      </w:r>
    </w:p>
    <w:p w:rsidR="000D0D1F" w:rsidRPr="007211C5" w:rsidRDefault="000D0D1F" w:rsidP="00AD1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7211C5" w:rsidRDefault="000D0D1F" w:rsidP="00AD1ABB">
      <w:pPr>
        <w:pStyle w:val="ConsPlusTitle"/>
        <w:spacing w:line="293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Статья 2</w:t>
      </w:r>
    </w:p>
    <w:p w:rsidR="000D0D1F" w:rsidRPr="007211C5" w:rsidRDefault="000D0D1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11C5">
        <w:rPr>
          <w:rFonts w:ascii="Times New Roman" w:hAnsi="Times New Roman" w:cs="Times New Roman"/>
          <w:sz w:val="28"/>
          <w:szCs w:val="28"/>
        </w:rPr>
        <w:t xml:space="preserve">Установить границу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7211C5">
        <w:rPr>
          <w:rFonts w:ascii="Times New Roman" w:hAnsi="Times New Roman" w:cs="Times New Roman"/>
          <w:sz w:val="28"/>
          <w:szCs w:val="28"/>
        </w:rPr>
        <w:t>ш</w:t>
      </w:r>
      <w:r w:rsidRPr="007211C5">
        <w:rPr>
          <w:rFonts w:ascii="Times New Roman" w:hAnsi="Times New Roman" w:cs="Times New Roman"/>
          <w:sz w:val="28"/>
          <w:szCs w:val="28"/>
        </w:rPr>
        <w:t xml:space="preserve">ской Республики соответственно границе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Республики, установленной </w:t>
      </w:r>
      <w:hyperlink r:id="rId11" w:history="1">
        <w:r w:rsidRPr="007211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211C5">
        <w:rPr>
          <w:rFonts w:ascii="Times New Roman" w:hAnsi="Times New Roman" w:cs="Times New Roman"/>
          <w:sz w:val="28"/>
          <w:szCs w:val="28"/>
        </w:rPr>
        <w:t xml:space="preserve"> Чувашской Республики от 24 ноября 2004 года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37 "</w:t>
      </w:r>
      <w:r w:rsidR="0045415F" w:rsidRPr="007211C5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</w:t>
      </w:r>
      <w:r w:rsidRPr="007211C5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0D0D1F" w:rsidRPr="007211C5" w:rsidRDefault="000D0D1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2. В состав территории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7211C5">
        <w:rPr>
          <w:rFonts w:ascii="Times New Roman" w:hAnsi="Times New Roman" w:cs="Times New Roman"/>
          <w:sz w:val="28"/>
          <w:szCs w:val="28"/>
        </w:rPr>
        <w:t>ш</w:t>
      </w:r>
      <w:r w:rsidRPr="007211C5">
        <w:rPr>
          <w:rFonts w:ascii="Times New Roman" w:hAnsi="Times New Roman" w:cs="Times New Roman"/>
          <w:sz w:val="28"/>
          <w:szCs w:val="28"/>
        </w:rPr>
        <w:t>ской Республики входят населенные пункты, не являющиеся муниципал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>ными образованиями:</w:t>
      </w:r>
    </w:p>
    <w:p w:rsidR="000D0D1F" w:rsidRPr="007211C5" w:rsidRDefault="000D0D1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1) </w:t>
      </w:r>
      <w:r w:rsidR="00B65332" w:rsidRPr="007211C5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Авыр-Сирмы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t>Азим-Сирма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Большие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t>Хирлепы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t>Илдымк</w:t>
      </w:r>
      <w:r w:rsidR="00B65332" w:rsidRPr="007211C5">
        <w:rPr>
          <w:rFonts w:ascii="Times New Roman" w:hAnsi="Times New Roman" w:cs="Times New Roman"/>
          <w:sz w:val="28"/>
          <w:szCs w:val="28"/>
        </w:rPr>
        <w:t>а</w:t>
      </w:r>
      <w:r w:rsidR="00B65332" w:rsidRPr="007211C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t>Кумбалы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t>Малдыкасы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t>Ойкасы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Пайки,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t>Тувалькино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t>Чирш-Хирлепы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65332" w:rsidRPr="007211C5">
        <w:rPr>
          <w:rFonts w:ascii="Times New Roman" w:hAnsi="Times New Roman" w:cs="Times New Roman"/>
          <w:sz w:val="28"/>
          <w:szCs w:val="28"/>
        </w:rPr>
        <w:lastRenderedPageBreak/>
        <w:t>Эпшики</w:t>
      </w:r>
      <w:proofErr w:type="spellEnd"/>
      <w:r w:rsidR="00B65332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 xml:space="preserve">входящие в состав административно-территориальной единицы </w:t>
      </w:r>
      <w:r w:rsidR="00B65332" w:rsidRPr="007211C5">
        <w:rPr>
          <w:rFonts w:ascii="Times New Roman" w:hAnsi="Times New Roman" w:cs="Times New Roman"/>
          <w:sz w:val="28"/>
          <w:szCs w:val="28"/>
        </w:rPr>
        <w:t xml:space="preserve">Азимсирминское </w:t>
      </w:r>
      <w:r w:rsidRPr="007211C5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B65332" w:rsidRPr="007211C5" w:rsidRDefault="00B6533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2) </w:t>
      </w:r>
      <w:r w:rsidR="00B32D8B"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Кукшум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Айгиши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Алгазино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Малды-Кукшум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Хорн-Кукшум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Чалым-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Кукшум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входящие в состав административно-территори</w:t>
      </w:r>
      <w:r w:rsidR="00AD1ABB">
        <w:rPr>
          <w:rFonts w:ascii="Times New Roman" w:hAnsi="Times New Roman" w:cs="Times New Roman"/>
          <w:sz w:val="28"/>
          <w:szCs w:val="28"/>
        </w:rPr>
        <w:softHyphen/>
      </w:r>
      <w:r w:rsidRPr="007211C5">
        <w:rPr>
          <w:rFonts w:ascii="Times New Roman" w:hAnsi="Times New Roman" w:cs="Times New Roman"/>
          <w:sz w:val="28"/>
          <w:szCs w:val="28"/>
        </w:rPr>
        <w:t xml:space="preserve">альной единицы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Алгазинское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B65332" w:rsidRPr="007211C5" w:rsidRDefault="00B6533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3) </w:t>
      </w:r>
      <w:r w:rsidR="00B32D8B"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Абызово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Анаткас-Абызово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63EE" w:rsidRPr="007211C5">
        <w:rPr>
          <w:rFonts w:ascii="Times New Roman" w:hAnsi="Times New Roman" w:cs="Times New Roman"/>
          <w:sz w:val="28"/>
          <w:szCs w:val="28"/>
        </w:rPr>
        <w:t>Апнеры</w:t>
      </w:r>
      <w:proofErr w:type="spellEnd"/>
      <w:r w:rsidR="00A563EE" w:rsidRPr="007211C5">
        <w:rPr>
          <w:rFonts w:ascii="Times New Roman" w:hAnsi="Times New Roman" w:cs="Times New Roman"/>
          <w:sz w:val="28"/>
          <w:szCs w:val="28"/>
        </w:rPr>
        <w:t xml:space="preserve">, Старые </w:t>
      </w:r>
      <w:proofErr w:type="spellStart"/>
      <w:r w:rsidR="00A563EE" w:rsidRPr="007211C5">
        <w:rPr>
          <w:rFonts w:ascii="Times New Roman" w:hAnsi="Times New Roman" w:cs="Times New Roman"/>
          <w:sz w:val="28"/>
          <w:szCs w:val="28"/>
        </w:rPr>
        <w:t>Яхак</w:t>
      </w:r>
      <w:r w:rsidR="00A563EE" w:rsidRPr="007211C5">
        <w:rPr>
          <w:rFonts w:ascii="Times New Roman" w:hAnsi="Times New Roman" w:cs="Times New Roman"/>
          <w:sz w:val="28"/>
          <w:szCs w:val="28"/>
        </w:rPr>
        <w:t>а</w:t>
      </w:r>
      <w:r w:rsidR="00A563EE" w:rsidRPr="007211C5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="00A563EE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 xml:space="preserve">входящие в состав административно-территориальной единицы </w:t>
      </w:r>
      <w:proofErr w:type="spellStart"/>
      <w:r w:rsidR="00A563EE" w:rsidRPr="007211C5">
        <w:rPr>
          <w:rFonts w:ascii="Times New Roman" w:hAnsi="Times New Roman" w:cs="Times New Roman"/>
          <w:sz w:val="28"/>
          <w:szCs w:val="28"/>
        </w:rPr>
        <w:t>Апнер</w:t>
      </w:r>
      <w:r w:rsidR="00AD1ABB">
        <w:rPr>
          <w:rFonts w:ascii="Times New Roman" w:hAnsi="Times New Roman" w:cs="Times New Roman"/>
          <w:sz w:val="28"/>
          <w:szCs w:val="28"/>
        </w:rPr>
        <w:softHyphen/>
      </w:r>
      <w:r w:rsidR="00A563EE" w:rsidRPr="007211C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A563EE" w:rsidRPr="007211C5" w:rsidRDefault="00A563E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4) </w:t>
      </w:r>
      <w:r w:rsidR="00B32D8B"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Артеменькино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Альмень-Сунары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Кожиково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Кумаши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Тюлюкасы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Тюмбеки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Чиршкас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-Мураты, входящие </w:t>
      </w:r>
      <w:r w:rsidR="00AD1ABB">
        <w:rPr>
          <w:rFonts w:ascii="Times New Roman" w:hAnsi="Times New Roman" w:cs="Times New Roman"/>
          <w:sz w:val="28"/>
          <w:szCs w:val="28"/>
        </w:rPr>
        <w:br/>
      </w:r>
      <w:r w:rsidRPr="007211C5">
        <w:rPr>
          <w:rFonts w:ascii="Times New Roman" w:hAnsi="Times New Roman" w:cs="Times New Roman"/>
          <w:sz w:val="28"/>
          <w:szCs w:val="28"/>
        </w:rPr>
        <w:t>в состав административно-территориальной единицы Большеторханское сельское поселение;</w:t>
      </w:r>
    </w:p>
    <w:p w:rsidR="00A563EE" w:rsidRPr="007211C5" w:rsidRDefault="003B7DC1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5</w:t>
      </w:r>
      <w:r w:rsidR="00A563EE" w:rsidRPr="007211C5">
        <w:rPr>
          <w:rFonts w:ascii="Times New Roman" w:hAnsi="Times New Roman" w:cs="Times New Roman"/>
          <w:sz w:val="28"/>
          <w:szCs w:val="28"/>
        </w:rPr>
        <w:t xml:space="preserve">) деревни </w:t>
      </w:r>
      <w:r w:rsidRPr="007211C5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Яуши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Ойкас-Яуши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Синьял-Яуши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Талхир</w:t>
      </w:r>
      <w:proofErr w:type="spellEnd"/>
      <w:r w:rsidR="00A563EE" w:rsidRPr="007211C5">
        <w:rPr>
          <w:rFonts w:ascii="Times New Roman" w:hAnsi="Times New Roman" w:cs="Times New Roman"/>
          <w:sz w:val="28"/>
          <w:szCs w:val="28"/>
        </w:rPr>
        <w:t>, вх</w:t>
      </w:r>
      <w:r w:rsidR="00A563EE" w:rsidRPr="007211C5">
        <w:rPr>
          <w:rFonts w:ascii="Times New Roman" w:hAnsi="Times New Roman" w:cs="Times New Roman"/>
          <w:sz w:val="28"/>
          <w:szCs w:val="28"/>
        </w:rPr>
        <w:t>о</w:t>
      </w:r>
      <w:r w:rsidR="00A563EE" w:rsidRPr="007211C5">
        <w:rPr>
          <w:rFonts w:ascii="Times New Roman" w:hAnsi="Times New Roman" w:cs="Times New Roman"/>
          <w:sz w:val="28"/>
          <w:szCs w:val="28"/>
        </w:rPr>
        <w:t xml:space="preserve">дящие в состав административно-территориальной единицы </w:t>
      </w:r>
      <w:r w:rsidRPr="007211C5">
        <w:rPr>
          <w:rFonts w:ascii="Times New Roman" w:hAnsi="Times New Roman" w:cs="Times New Roman"/>
          <w:sz w:val="28"/>
          <w:szCs w:val="28"/>
        </w:rPr>
        <w:t>Большеяу</w:t>
      </w:r>
      <w:r w:rsidRPr="007211C5">
        <w:rPr>
          <w:rFonts w:ascii="Times New Roman" w:hAnsi="Times New Roman" w:cs="Times New Roman"/>
          <w:sz w:val="28"/>
          <w:szCs w:val="28"/>
        </w:rPr>
        <w:t>ш</w:t>
      </w:r>
      <w:r w:rsidRPr="007211C5">
        <w:rPr>
          <w:rFonts w:ascii="Times New Roman" w:hAnsi="Times New Roman" w:cs="Times New Roman"/>
          <w:sz w:val="28"/>
          <w:szCs w:val="28"/>
        </w:rPr>
        <w:t xml:space="preserve">ское </w:t>
      </w:r>
      <w:r w:rsidR="00A563EE" w:rsidRPr="007211C5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3B7DC1" w:rsidRPr="007211C5" w:rsidRDefault="003B7DC1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6) деревни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Волонтер,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Киберли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Лесные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Шигали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Пинер-Айгиши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разъезд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Чаркли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входящие в состав административно-террито</w:t>
      </w:r>
      <w:r w:rsidR="00AD1ABB">
        <w:rPr>
          <w:rFonts w:ascii="Times New Roman" w:hAnsi="Times New Roman" w:cs="Times New Roman"/>
          <w:sz w:val="28"/>
          <w:szCs w:val="28"/>
        </w:rPr>
        <w:softHyphen/>
      </w:r>
      <w:r w:rsidRPr="007211C5">
        <w:rPr>
          <w:rFonts w:ascii="Times New Roman" w:hAnsi="Times New Roman" w:cs="Times New Roman"/>
          <w:sz w:val="28"/>
          <w:szCs w:val="28"/>
        </w:rPr>
        <w:t>риальной единицы Буртасинское сельское поселение;</w:t>
      </w:r>
    </w:p>
    <w:p w:rsidR="003B7DC1" w:rsidRPr="007211C5" w:rsidRDefault="003B7DC1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7) деревни </w:t>
      </w:r>
      <w:proofErr w:type="spellStart"/>
      <w:r w:rsidR="00872ACE" w:rsidRPr="007211C5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  <w:r w:rsidR="00872ACE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ACE" w:rsidRPr="007211C5">
        <w:rPr>
          <w:rFonts w:ascii="Times New Roman" w:hAnsi="Times New Roman" w:cs="Times New Roman"/>
          <w:sz w:val="28"/>
          <w:szCs w:val="28"/>
        </w:rPr>
        <w:t>Кадыши</w:t>
      </w:r>
      <w:proofErr w:type="spellEnd"/>
      <w:r w:rsidR="00872ACE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2ACE" w:rsidRPr="007211C5">
        <w:rPr>
          <w:rFonts w:ascii="Times New Roman" w:hAnsi="Times New Roman" w:cs="Times New Roman"/>
          <w:sz w:val="28"/>
          <w:szCs w:val="28"/>
        </w:rPr>
        <w:t>Сендимиркино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входящие в состав административно-территориальной единицы </w:t>
      </w:r>
      <w:r w:rsidR="00872ACE" w:rsidRPr="007211C5">
        <w:rPr>
          <w:rFonts w:ascii="Times New Roman" w:hAnsi="Times New Roman" w:cs="Times New Roman"/>
          <w:sz w:val="28"/>
          <w:szCs w:val="28"/>
        </w:rPr>
        <w:t xml:space="preserve">Вурманкасинское </w:t>
      </w:r>
      <w:r w:rsidRPr="007211C5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B65332" w:rsidRPr="007211C5" w:rsidRDefault="00872AC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8) поселок городского типа Вурнары, входящий в состав админ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стративно-территориальной единицы Вурнарское городское поселение;</w:t>
      </w:r>
    </w:p>
    <w:p w:rsidR="00872ACE" w:rsidRPr="00AD1ABB" w:rsidRDefault="00872AC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9) </w:t>
      </w:r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село Альменево,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деревни </w:t>
      </w:r>
      <w:proofErr w:type="spellStart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>Ермошкино</w:t>
      </w:r>
      <w:proofErr w:type="spellEnd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>Кивсерт</w:t>
      </w:r>
      <w:proofErr w:type="spellEnd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-Мурат, </w:t>
      </w:r>
      <w:proofErr w:type="spellStart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>Кожар-Яндо</w:t>
      </w:r>
      <w:r w:rsidR="00AD1ABB" w:rsidRPr="00AD1ABB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>ба</w:t>
      </w:r>
      <w:proofErr w:type="spellEnd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>Мунъялы</w:t>
      </w:r>
      <w:proofErr w:type="spellEnd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>Ойкас-Яндоба</w:t>
      </w:r>
      <w:proofErr w:type="spellEnd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>Пуканкасы</w:t>
      </w:r>
      <w:proofErr w:type="spellEnd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>Хорапыр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>, входящие в состав адм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нистративно-территориальной единицы </w:t>
      </w:r>
      <w:r w:rsidR="0060049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Ермошкинское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сельское поселение;</w:t>
      </w:r>
    </w:p>
    <w:p w:rsidR="0060049F" w:rsidRPr="00AD1ABB" w:rsidRDefault="0060049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10) </w:t>
      </w:r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село </w:t>
      </w:r>
      <w:proofErr w:type="spellStart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>Кошлоуши</w:t>
      </w:r>
      <w:proofErr w:type="spellEnd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деревни </w:t>
      </w:r>
      <w:proofErr w:type="spellStart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>Авруй</w:t>
      </w:r>
      <w:proofErr w:type="spellEnd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3A4C10" w:rsidRPr="00AD1ABB">
        <w:rPr>
          <w:rFonts w:ascii="Times New Roman" w:hAnsi="Times New Roman" w:cs="Times New Roman"/>
          <w:spacing w:val="-4"/>
          <w:sz w:val="28"/>
          <w:szCs w:val="28"/>
        </w:rPr>
        <w:t>Ершипоси</w:t>
      </w:r>
      <w:proofErr w:type="spellEnd"/>
      <w:r w:rsidR="003A4C10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3A4C10" w:rsidRPr="00AD1ABB">
        <w:rPr>
          <w:rFonts w:ascii="Times New Roman" w:hAnsi="Times New Roman" w:cs="Times New Roman"/>
          <w:spacing w:val="-4"/>
          <w:sz w:val="28"/>
          <w:szCs w:val="28"/>
        </w:rPr>
        <w:t>Кюстюмеры</w:t>
      </w:r>
      <w:proofErr w:type="spellEnd"/>
      <w:r w:rsidR="003A4C10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3A4C10" w:rsidRPr="00AD1ABB">
        <w:rPr>
          <w:rFonts w:ascii="Times New Roman" w:hAnsi="Times New Roman" w:cs="Times New Roman"/>
          <w:spacing w:val="-4"/>
          <w:sz w:val="28"/>
          <w:szCs w:val="28"/>
        </w:rPr>
        <w:t>Одиково</w:t>
      </w:r>
      <w:proofErr w:type="spellEnd"/>
      <w:r w:rsidR="003A4C10" w:rsidRPr="00AD1ABB">
        <w:rPr>
          <w:rFonts w:ascii="Times New Roman" w:hAnsi="Times New Roman" w:cs="Times New Roman"/>
          <w:spacing w:val="-4"/>
          <w:sz w:val="28"/>
          <w:szCs w:val="28"/>
        </w:rPr>
        <w:t>, Хора-</w:t>
      </w:r>
      <w:proofErr w:type="spellStart"/>
      <w:r w:rsidR="003A4C10" w:rsidRPr="00AD1ABB">
        <w:rPr>
          <w:rFonts w:ascii="Times New Roman" w:hAnsi="Times New Roman" w:cs="Times New Roman"/>
          <w:spacing w:val="-4"/>
          <w:sz w:val="28"/>
          <w:szCs w:val="28"/>
        </w:rPr>
        <w:t>Сирма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входящие в состав административно-территориальной единицы </w:t>
      </w:r>
      <w:r w:rsidR="003A4C10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Ершипосинское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сельское поселение;</w:t>
      </w:r>
    </w:p>
    <w:p w:rsidR="008F1918" w:rsidRPr="007211C5" w:rsidRDefault="008F191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11) село Калинино, деревни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Кивьялы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Кюльхири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Мачамуши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Осл</w:t>
      </w:r>
      <w:r w:rsidRPr="007211C5">
        <w:rPr>
          <w:rFonts w:ascii="Times New Roman" w:hAnsi="Times New Roman" w:cs="Times New Roman"/>
          <w:sz w:val="28"/>
          <w:szCs w:val="28"/>
        </w:rPr>
        <w:t>а</w:t>
      </w:r>
      <w:r w:rsidRPr="007211C5">
        <w:rPr>
          <w:rFonts w:ascii="Times New Roman" w:hAnsi="Times New Roman" w:cs="Times New Roman"/>
          <w:sz w:val="28"/>
          <w:szCs w:val="28"/>
        </w:rPr>
        <w:t>ба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Синьялы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Хумуши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Ямбахтино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входящие в состав административно-территориальной единицы Калининское сельское поселение;</w:t>
      </w:r>
    </w:p>
    <w:p w:rsidR="008F1918" w:rsidRPr="007211C5" w:rsidRDefault="008F191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12) деревни </w:t>
      </w:r>
      <w:r w:rsidR="00B32D8B" w:rsidRPr="007211C5">
        <w:rPr>
          <w:rFonts w:ascii="Times New Roman" w:hAnsi="Times New Roman" w:cs="Times New Roman"/>
          <w:sz w:val="28"/>
          <w:szCs w:val="28"/>
        </w:rPr>
        <w:t xml:space="preserve">Булатово, Зеленовка,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Кольцовка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Мамалаево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Сявалкас-Хирпоси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входящие в состав административно-территориальной единицы Кольцовское сельское поселение;</w:t>
      </w:r>
    </w:p>
    <w:p w:rsidR="008F1918" w:rsidRPr="007211C5" w:rsidRDefault="008F1918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lastRenderedPageBreak/>
        <w:t xml:space="preserve">13) село Малые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Яуши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деревни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Кюмель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-Ямаши,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Мулакасы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Синь-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Алдыши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Старые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Шорданы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Тимерчкасы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Троицкое, Тузи-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Сярмус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вход</w:t>
      </w:r>
      <w:r w:rsidRPr="007211C5">
        <w:rPr>
          <w:rFonts w:ascii="Times New Roman" w:hAnsi="Times New Roman" w:cs="Times New Roman"/>
          <w:sz w:val="28"/>
          <w:szCs w:val="28"/>
        </w:rPr>
        <w:t>я</w:t>
      </w:r>
      <w:r w:rsidRPr="007211C5">
        <w:rPr>
          <w:rFonts w:ascii="Times New Roman" w:hAnsi="Times New Roman" w:cs="Times New Roman"/>
          <w:sz w:val="28"/>
          <w:szCs w:val="28"/>
        </w:rPr>
        <w:t>щие в состав административно-территориальной единицы Малояушское сельское поселение;</w:t>
      </w:r>
    </w:p>
    <w:p w:rsidR="008F1918" w:rsidRPr="00AD1ABB" w:rsidRDefault="008F1918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14) </w:t>
      </w:r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село </w:t>
      </w:r>
      <w:proofErr w:type="spellStart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>Янишево</w:t>
      </w:r>
      <w:proofErr w:type="spellEnd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деревни </w:t>
      </w:r>
      <w:proofErr w:type="spellStart"/>
      <w:r w:rsidRPr="00AD1ABB">
        <w:rPr>
          <w:rFonts w:ascii="Times New Roman" w:hAnsi="Times New Roman" w:cs="Times New Roman"/>
          <w:spacing w:val="-4"/>
          <w:sz w:val="28"/>
          <w:szCs w:val="28"/>
        </w:rPr>
        <w:t>Вурман-Кибеки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AD1ABB">
        <w:rPr>
          <w:rFonts w:ascii="Times New Roman" w:hAnsi="Times New Roman" w:cs="Times New Roman"/>
          <w:spacing w:val="-4"/>
          <w:sz w:val="28"/>
          <w:szCs w:val="28"/>
        </w:rPr>
        <w:t>Кивсерт-Янишево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>Ойкас-Кибеки</w:t>
      </w:r>
      <w:proofErr w:type="spellEnd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Синь-</w:t>
      </w:r>
      <w:proofErr w:type="spellStart"/>
      <w:r w:rsidRPr="00AD1ABB">
        <w:rPr>
          <w:rFonts w:ascii="Times New Roman" w:hAnsi="Times New Roman" w:cs="Times New Roman"/>
          <w:spacing w:val="-4"/>
          <w:sz w:val="28"/>
          <w:szCs w:val="28"/>
        </w:rPr>
        <w:t>Сурьял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Pr="00AD1ABB">
        <w:rPr>
          <w:rFonts w:ascii="Times New Roman" w:hAnsi="Times New Roman" w:cs="Times New Roman"/>
          <w:spacing w:val="-4"/>
          <w:sz w:val="28"/>
          <w:szCs w:val="28"/>
        </w:rPr>
        <w:t>Усландыр-Янишево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>, входящие в состав администр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тивно-территориальной единицы Ойкас-Кибекское сельское поселение;</w:t>
      </w:r>
    </w:p>
    <w:p w:rsidR="008F1918" w:rsidRPr="007211C5" w:rsidRDefault="008F1918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15) деревни </w:t>
      </w:r>
      <w:r w:rsidR="00B32D8B" w:rsidRPr="007211C5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Яхакасы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60C6" w:rsidRPr="007211C5">
        <w:rPr>
          <w:rFonts w:ascii="Times New Roman" w:hAnsi="Times New Roman" w:cs="Times New Roman"/>
          <w:sz w:val="28"/>
          <w:szCs w:val="28"/>
        </w:rPr>
        <w:t>Санарпоси</w:t>
      </w:r>
      <w:proofErr w:type="spellEnd"/>
      <w:r w:rsidR="009B60C6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>входящие в состав админ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 xml:space="preserve">стративно-территориальной единицы </w:t>
      </w:r>
      <w:r w:rsidR="009B60C6" w:rsidRPr="007211C5">
        <w:rPr>
          <w:rFonts w:ascii="Times New Roman" w:hAnsi="Times New Roman" w:cs="Times New Roman"/>
          <w:sz w:val="28"/>
          <w:szCs w:val="28"/>
        </w:rPr>
        <w:t xml:space="preserve">Санарпосинское </w:t>
      </w:r>
      <w:r w:rsidRPr="007211C5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9B60C6" w:rsidRPr="00AD1ABB" w:rsidRDefault="009B60C6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16) деревни </w:t>
      </w:r>
      <w:proofErr w:type="spellStart"/>
      <w:r w:rsidR="006F4351" w:rsidRPr="00AD1ABB">
        <w:rPr>
          <w:rFonts w:ascii="Times New Roman" w:hAnsi="Times New Roman" w:cs="Times New Roman"/>
          <w:spacing w:val="-4"/>
          <w:sz w:val="28"/>
          <w:szCs w:val="28"/>
        </w:rPr>
        <w:t>Елабыш</w:t>
      </w:r>
      <w:proofErr w:type="spellEnd"/>
      <w:r w:rsidR="006F4351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6F4351" w:rsidRPr="00AD1ABB">
        <w:rPr>
          <w:rFonts w:ascii="Times New Roman" w:hAnsi="Times New Roman" w:cs="Times New Roman"/>
          <w:spacing w:val="-4"/>
          <w:sz w:val="28"/>
          <w:szCs w:val="28"/>
        </w:rPr>
        <w:t>Сугут-Торбиково</w:t>
      </w:r>
      <w:proofErr w:type="spellEnd"/>
      <w:r w:rsidR="006F4351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spellStart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>Сявалкасы</w:t>
      </w:r>
      <w:proofErr w:type="spellEnd"/>
      <w:r w:rsidR="00B32D8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proofErr w:type="gramStart"/>
      <w:r w:rsidR="006F4351" w:rsidRPr="00AD1ABB">
        <w:rPr>
          <w:rFonts w:ascii="Times New Roman" w:hAnsi="Times New Roman" w:cs="Times New Roman"/>
          <w:spacing w:val="-4"/>
          <w:sz w:val="28"/>
          <w:szCs w:val="28"/>
        </w:rPr>
        <w:t>Тузи-Мурат</w:t>
      </w:r>
      <w:proofErr w:type="gramEnd"/>
      <w:r w:rsidRPr="00AD1ABB">
        <w:rPr>
          <w:rFonts w:ascii="Times New Roman" w:hAnsi="Times New Roman" w:cs="Times New Roman"/>
          <w:spacing w:val="-4"/>
          <w:sz w:val="28"/>
          <w:szCs w:val="28"/>
        </w:rPr>
        <w:t>, вх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дящие в состав административно-территориальной единицы </w:t>
      </w:r>
      <w:r w:rsidR="006F4351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Сявалкасинское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сельское поселение;</w:t>
      </w:r>
    </w:p>
    <w:p w:rsidR="006F4351" w:rsidRPr="007211C5" w:rsidRDefault="006F4351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17) </w:t>
      </w:r>
      <w:r w:rsidR="00B32D8B"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32D8B" w:rsidRPr="007211C5">
        <w:rPr>
          <w:rFonts w:ascii="Times New Roman" w:hAnsi="Times New Roman" w:cs="Times New Roman"/>
          <w:sz w:val="28"/>
          <w:szCs w:val="28"/>
        </w:rPr>
        <w:t>Орауши</w:t>
      </w:r>
      <w:proofErr w:type="spellEnd"/>
      <w:r w:rsidR="00B32D8B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CD528F" w:rsidRPr="007211C5">
        <w:rPr>
          <w:rFonts w:ascii="Times New Roman" w:hAnsi="Times New Roman" w:cs="Times New Roman"/>
          <w:sz w:val="28"/>
          <w:szCs w:val="28"/>
        </w:rPr>
        <w:t xml:space="preserve">Отары, </w:t>
      </w:r>
      <w:proofErr w:type="spellStart"/>
      <w:r w:rsidR="00CD528F" w:rsidRPr="007211C5">
        <w:rPr>
          <w:rFonts w:ascii="Times New Roman" w:hAnsi="Times New Roman" w:cs="Times New Roman"/>
          <w:sz w:val="28"/>
          <w:szCs w:val="28"/>
        </w:rPr>
        <w:t>Рунги</w:t>
      </w:r>
      <w:proofErr w:type="spellEnd"/>
      <w:r w:rsidR="00CD528F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4F3" w:rsidRPr="007211C5">
        <w:rPr>
          <w:rFonts w:ascii="Times New Roman" w:hAnsi="Times New Roman" w:cs="Times New Roman"/>
          <w:sz w:val="28"/>
          <w:szCs w:val="28"/>
        </w:rPr>
        <w:t>Хирпоси</w:t>
      </w:r>
      <w:proofErr w:type="spellEnd"/>
      <w:r w:rsidR="009D34F3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="00CD528F" w:rsidRPr="007211C5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="00CD528F" w:rsidRPr="007211C5">
        <w:rPr>
          <w:rFonts w:ascii="Times New Roman" w:hAnsi="Times New Roman" w:cs="Times New Roman"/>
          <w:sz w:val="28"/>
          <w:szCs w:val="28"/>
        </w:rPr>
        <w:t>Апнерка</w:t>
      </w:r>
      <w:proofErr w:type="spellEnd"/>
      <w:r w:rsidR="00CD528F" w:rsidRPr="007211C5">
        <w:rPr>
          <w:rFonts w:ascii="Times New Roman" w:hAnsi="Times New Roman" w:cs="Times New Roman"/>
          <w:sz w:val="28"/>
          <w:szCs w:val="28"/>
        </w:rPr>
        <w:t xml:space="preserve">, </w:t>
      </w:r>
      <w:r w:rsidRPr="007211C5">
        <w:rPr>
          <w:rFonts w:ascii="Times New Roman" w:hAnsi="Times New Roman" w:cs="Times New Roman"/>
          <w:sz w:val="28"/>
          <w:szCs w:val="28"/>
        </w:rPr>
        <w:t xml:space="preserve">входящие в состав административно-территориальной единицы </w:t>
      </w:r>
      <w:r w:rsidR="00CD528F" w:rsidRPr="007211C5">
        <w:rPr>
          <w:rFonts w:ascii="Times New Roman" w:hAnsi="Times New Roman" w:cs="Times New Roman"/>
          <w:sz w:val="28"/>
          <w:szCs w:val="28"/>
        </w:rPr>
        <w:t>Хирпоси</w:t>
      </w:r>
      <w:r w:rsidR="00CD528F" w:rsidRPr="007211C5">
        <w:rPr>
          <w:rFonts w:ascii="Times New Roman" w:hAnsi="Times New Roman" w:cs="Times New Roman"/>
          <w:sz w:val="28"/>
          <w:szCs w:val="28"/>
        </w:rPr>
        <w:t>н</w:t>
      </w:r>
      <w:r w:rsidR="00CD528F" w:rsidRPr="007211C5">
        <w:rPr>
          <w:rFonts w:ascii="Times New Roman" w:hAnsi="Times New Roman" w:cs="Times New Roman"/>
          <w:sz w:val="28"/>
          <w:szCs w:val="28"/>
        </w:rPr>
        <w:t xml:space="preserve">ское </w:t>
      </w:r>
      <w:r w:rsidRPr="007211C5">
        <w:rPr>
          <w:rFonts w:ascii="Times New Roman" w:hAnsi="Times New Roman" w:cs="Times New Roman"/>
          <w:sz w:val="28"/>
          <w:szCs w:val="28"/>
        </w:rPr>
        <w:t>сельское поселение;</w:t>
      </w:r>
    </w:p>
    <w:p w:rsidR="00CD528F" w:rsidRPr="007211C5" w:rsidRDefault="00CD528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18) деревни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Ишлей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Чириш-Шинеры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34F3" w:rsidRPr="007211C5">
        <w:rPr>
          <w:rFonts w:ascii="Times New Roman" w:hAnsi="Times New Roman" w:cs="Times New Roman"/>
          <w:sz w:val="28"/>
          <w:szCs w:val="28"/>
        </w:rPr>
        <w:t>Шинеры</w:t>
      </w:r>
      <w:proofErr w:type="spellEnd"/>
      <w:r w:rsidR="009D34F3"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Шоркасы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входящие в состав административно-территориальной единицы Шинерское сельское поселение;</w:t>
      </w:r>
    </w:p>
    <w:p w:rsidR="00CD528F" w:rsidRPr="007211C5" w:rsidRDefault="00CD528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19) село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Янгорчино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деревни Напольное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Тугаево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Хорнзор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, входящие в состав административно-территориальной единицы Янгорчинское сел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>ское поселение.</w:t>
      </w:r>
    </w:p>
    <w:p w:rsidR="00B65332" w:rsidRPr="007211C5" w:rsidRDefault="00B65332" w:rsidP="00AD1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7211C5" w:rsidRDefault="000D0D1F" w:rsidP="00AD1ABB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7211C5">
        <w:rPr>
          <w:rFonts w:ascii="Times New Roman" w:hAnsi="Times New Roman" w:cs="Times New Roman"/>
          <w:sz w:val="28"/>
          <w:szCs w:val="28"/>
        </w:rPr>
        <w:t>Статья 3</w:t>
      </w:r>
    </w:p>
    <w:p w:rsidR="000D0D1F" w:rsidRPr="00AD1ABB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1. Установить численность Собрания депутатов 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пального округа Чувашской Республики первого созыва в количестве </w:t>
      </w:r>
      <w:r w:rsidR="00AE03C0" w:rsidRPr="00AD1ABB">
        <w:rPr>
          <w:rFonts w:ascii="Times New Roman" w:hAnsi="Times New Roman" w:cs="Times New Roman"/>
          <w:spacing w:val="-4"/>
          <w:sz w:val="28"/>
          <w:szCs w:val="28"/>
        </w:rPr>
        <w:t>19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путатов, избираемых на муниципальных выборах на основе всеобщего ра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ного и прямого избирательного права при тайном голосовании сроком на пять лет.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Депутаты в состав Собрания депутатов </w:t>
      </w:r>
      <w:r w:rsidR="007F401F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>муниципальн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Pr="007211C5">
        <w:rPr>
          <w:rFonts w:ascii="Times New Roman" w:hAnsi="Times New Roman" w:cs="Times New Roman"/>
          <w:sz w:val="28"/>
          <w:szCs w:val="28"/>
        </w:rPr>
        <w:t>го округа Чувашской Республики избираются по одномандатным избир</w:t>
      </w:r>
      <w:r w:rsidRPr="007211C5">
        <w:rPr>
          <w:rFonts w:ascii="Times New Roman" w:hAnsi="Times New Roman" w:cs="Times New Roman"/>
          <w:sz w:val="28"/>
          <w:szCs w:val="28"/>
        </w:rPr>
        <w:t>а</w:t>
      </w:r>
      <w:r w:rsidRPr="007211C5">
        <w:rPr>
          <w:rFonts w:ascii="Times New Roman" w:hAnsi="Times New Roman" w:cs="Times New Roman"/>
          <w:sz w:val="28"/>
          <w:szCs w:val="28"/>
        </w:rPr>
        <w:t>тельным округам.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2. Глава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 xml:space="preserve">ки на первый срок полномочий избирается Собранием депутатов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</w:t>
      </w:r>
      <w:r w:rsidR="007F401F" w:rsidRPr="007211C5">
        <w:rPr>
          <w:rFonts w:ascii="Times New Roman" w:hAnsi="Times New Roman" w:cs="Times New Roman"/>
          <w:sz w:val="28"/>
          <w:szCs w:val="28"/>
        </w:rPr>
        <w:t>р</w:t>
      </w:r>
      <w:r w:rsidR="007F401F" w:rsidRPr="007211C5">
        <w:rPr>
          <w:rFonts w:ascii="Times New Roman" w:hAnsi="Times New Roman" w:cs="Times New Roman"/>
          <w:sz w:val="28"/>
          <w:szCs w:val="28"/>
        </w:rPr>
        <w:t>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из числа кандид</w:t>
      </w:r>
      <w:r w:rsidRPr="007211C5">
        <w:rPr>
          <w:rFonts w:ascii="Times New Roman" w:hAnsi="Times New Roman" w:cs="Times New Roman"/>
          <w:sz w:val="28"/>
          <w:szCs w:val="28"/>
        </w:rPr>
        <w:t>а</w:t>
      </w:r>
      <w:r w:rsidRPr="007211C5">
        <w:rPr>
          <w:rFonts w:ascii="Times New Roman" w:hAnsi="Times New Roman" w:cs="Times New Roman"/>
          <w:sz w:val="28"/>
          <w:szCs w:val="28"/>
        </w:rPr>
        <w:t>тов, представленных конкурсной комиссией по результатам конкурса, ср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Pr="007211C5">
        <w:rPr>
          <w:rFonts w:ascii="Times New Roman" w:hAnsi="Times New Roman" w:cs="Times New Roman"/>
          <w:sz w:val="28"/>
          <w:szCs w:val="28"/>
        </w:rPr>
        <w:t>ком на пять лет и возглавляет местную администрацию.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проведения конкурса по отбору кандидатур на должность главы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у</w:t>
      </w:r>
      <w:r w:rsidR="00917D63" w:rsidRPr="007211C5">
        <w:rPr>
          <w:rFonts w:ascii="Times New Roman" w:hAnsi="Times New Roman" w:cs="Times New Roman"/>
          <w:sz w:val="28"/>
          <w:szCs w:val="28"/>
        </w:rPr>
        <w:t>тве</w:t>
      </w:r>
      <w:r w:rsidR="00917D63" w:rsidRPr="007211C5">
        <w:rPr>
          <w:rFonts w:ascii="Times New Roman" w:hAnsi="Times New Roman" w:cs="Times New Roman"/>
          <w:sz w:val="28"/>
          <w:szCs w:val="28"/>
        </w:rPr>
        <w:t>р</w:t>
      </w:r>
      <w:r w:rsidR="00917D63" w:rsidRPr="007211C5">
        <w:rPr>
          <w:rFonts w:ascii="Times New Roman" w:hAnsi="Times New Roman" w:cs="Times New Roman"/>
          <w:sz w:val="28"/>
          <w:szCs w:val="28"/>
        </w:rPr>
        <w:t>жда</w:t>
      </w:r>
      <w:r w:rsidRPr="007211C5">
        <w:rPr>
          <w:rFonts w:ascii="Times New Roman" w:hAnsi="Times New Roman" w:cs="Times New Roman"/>
          <w:sz w:val="28"/>
          <w:szCs w:val="28"/>
        </w:rPr>
        <w:t xml:space="preserve">ется Собранием депутатов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</w:t>
      </w:r>
      <w:r w:rsidRPr="007211C5">
        <w:rPr>
          <w:rFonts w:ascii="Times New Roman" w:hAnsi="Times New Roman" w:cs="Times New Roman"/>
          <w:sz w:val="28"/>
          <w:szCs w:val="28"/>
        </w:rPr>
        <w:t>у</w:t>
      </w:r>
      <w:r w:rsidRPr="007211C5">
        <w:rPr>
          <w:rFonts w:ascii="Times New Roman" w:hAnsi="Times New Roman" w:cs="Times New Roman"/>
          <w:sz w:val="28"/>
          <w:szCs w:val="28"/>
        </w:rPr>
        <w:t>вашской Республики.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F401F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 xml:space="preserve">муниципального округа Чувашской Республики до вступления в силу Устава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</w:t>
      </w:r>
      <w:r w:rsidRPr="007211C5">
        <w:rPr>
          <w:rFonts w:ascii="Times New Roman" w:hAnsi="Times New Roman" w:cs="Times New Roman"/>
          <w:sz w:val="28"/>
          <w:szCs w:val="28"/>
        </w:rPr>
        <w:t>ш</w:t>
      </w:r>
      <w:r w:rsidRPr="007211C5">
        <w:rPr>
          <w:rFonts w:ascii="Times New Roman" w:hAnsi="Times New Roman" w:cs="Times New Roman"/>
          <w:sz w:val="28"/>
          <w:szCs w:val="28"/>
        </w:rPr>
        <w:t>ской Республики:</w:t>
      </w:r>
    </w:p>
    <w:p w:rsidR="000D0D1F" w:rsidRPr="00AD1ABB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1) представляет </w:t>
      </w:r>
      <w:proofErr w:type="spellStart"/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Вурнарский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муниципальный округ Чувашской Респу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лики в отношениях с органами местного самоуправления других муниц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пальных образований, органами государственной власти, гражданами и орг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низациями, без доверенности действует от имени 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Вурнарского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муниципал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ного округа Чувашской Республики;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2) подписывает и обнародует нормативные правовые акты, принятые Собранием депутатов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Республики;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3) издает в пределах своих полномочий правовые акты;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4) вправе требовать созыва внеочередного заседания Собрания деп</w:t>
      </w:r>
      <w:r w:rsidRPr="007211C5">
        <w:rPr>
          <w:rFonts w:ascii="Times New Roman" w:hAnsi="Times New Roman" w:cs="Times New Roman"/>
          <w:sz w:val="28"/>
          <w:szCs w:val="28"/>
        </w:rPr>
        <w:t>у</w:t>
      </w:r>
      <w:r w:rsidRPr="007211C5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7F401F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>муниципального округа Чувашской Республики;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5) осуществляет иные полномочия, установленные нормативными правовыми актами Российской Федерации, нормативными правовыми а</w:t>
      </w:r>
      <w:r w:rsidRPr="007211C5">
        <w:rPr>
          <w:rFonts w:ascii="Times New Roman" w:hAnsi="Times New Roman" w:cs="Times New Roman"/>
          <w:sz w:val="28"/>
          <w:szCs w:val="28"/>
        </w:rPr>
        <w:t>к</w:t>
      </w:r>
      <w:r w:rsidRPr="007211C5">
        <w:rPr>
          <w:rFonts w:ascii="Times New Roman" w:hAnsi="Times New Roman" w:cs="Times New Roman"/>
          <w:sz w:val="28"/>
          <w:szCs w:val="28"/>
        </w:rPr>
        <w:t>тами Чувашской Республики и муниципальными правовыми актами.</w:t>
      </w:r>
    </w:p>
    <w:p w:rsidR="000D0D1F" w:rsidRPr="007211C5" w:rsidRDefault="000D0D1F" w:rsidP="00AD1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7211C5" w:rsidRDefault="000D0D1F" w:rsidP="00AD1ABB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Статья 4</w:t>
      </w:r>
    </w:p>
    <w:p w:rsidR="000D0D1F" w:rsidRPr="00AD1ABB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1. Назначение выборов депутатов Собрания депутатов 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Республики, подготовка и проведение выборов осуществляются в порядке и сроки, установленные законодател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ством Российской Федерации и законодательством Чувашской Республики.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2. Схема избирательных округов для проведения выборов депутатов Собрания депутатов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</w:t>
      </w:r>
      <w:r w:rsidRPr="007211C5">
        <w:rPr>
          <w:rFonts w:ascii="Times New Roman" w:hAnsi="Times New Roman" w:cs="Times New Roman"/>
          <w:sz w:val="28"/>
          <w:szCs w:val="28"/>
        </w:rPr>
        <w:t>с</w:t>
      </w:r>
      <w:r w:rsidRPr="007211C5">
        <w:rPr>
          <w:rFonts w:ascii="Times New Roman" w:hAnsi="Times New Roman" w:cs="Times New Roman"/>
          <w:sz w:val="28"/>
          <w:szCs w:val="28"/>
        </w:rPr>
        <w:t>публики утверждается избирательной комиссией, организующей выборы, не позднее чем через пять дней со дня официального опубликования реш</w:t>
      </w:r>
      <w:r w:rsidRPr="007211C5">
        <w:rPr>
          <w:rFonts w:ascii="Times New Roman" w:hAnsi="Times New Roman" w:cs="Times New Roman"/>
          <w:sz w:val="28"/>
          <w:szCs w:val="28"/>
        </w:rPr>
        <w:t>е</w:t>
      </w:r>
      <w:r w:rsidRPr="007211C5">
        <w:rPr>
          <w:rFonts w:ascii="Times New Roman" w:hAnsi="Times New Roman" w:cs="Times New Roman"/>
          <w:sz w:val="28"/>
          <w:szCs w:val="28"/>
        </w:rPr>
        <w:t>ния о назначении выборов.</w:t>
      </w:r>
    </w:p>
    <w:p w:rsidR="000D0D1F" w:rsidRPr="007211C5" w:rsidRDefault="000D0D1F" w:rsidP="00AD1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7211C5" w:rsidRDefault="000D0D1F" w:rsidP="00AD1ABB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Статья 5</w:t>
      </w:r>
    </w:p>
    <w:p w:rsidR="000D0D1F" w:rsidRPr="00AD1ABB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1. Органы местного самоуправления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 в соответствии со своей компетенцией я</w:t>
      </w:r>
      <w:r w:rsidRPr="007211C5">
        <w:rPr>
          <w:rFonts w:ascii="Times New Roman" w:hAnsi="Times New Roman" w:cs="Times New Roman"/>
          <w:sz w:val="28"/>
          <w:szCs w:val="28"/>
        </w:rPr>
        <w:t>в</w:t>
      </w:r>
      <w:r w:rsidRPr="007211C5">
        <w:rPr>
          <w:rFonts w:ascii="Times New Roman" w:hAnsi="Times New Roman" w:cs="Times New Roman"/>
          <w:sz w:val="28"/>
          <w:szCs w:val="28"/>
        </w:rPr>
        <w:lastRenderedPageBreak/>
        <w:t xml:space="preserve">ляются правопреемниками органов местного самоуправления, которые на день создания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 xml:space="preserve">ки осуществляли полномочия по решению вопросов местного значения на соответствующей территории, в отношениях с органами государственной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власти Российской Федерации, органами государственной власти Чувашской Республики, органами местного самоуправления, физическими и юридич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скими лицами.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2. Вопросы правопреемства подлежат урегулированию муниципал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 xml:space="preserve">ными правовыми актами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0D0D1F" w:rsidRPr="00AD1ABB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3. До урегулирования муниципальными правовыми актами </w:t>
      </w:r>
      <w:proofErr w:type="spellStart"/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го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ления, которые на день создания </w:t>
      </w:r>
      <w:proofErr w:type="spellStart"/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proofErr w:type="spellEnd"/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вашской Республики осуществляли полномочия по решению вопросов мес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ного значения на соответствующей территории, или с их участием, соотве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ствующие органы местных администраций, муниципальные учреждения, предприятия и организации продолжают осуществлять свою деятельность </w:t>
      </w:r>
      <w:r w:rsidR="00AD1A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 сохранением их прежней организационно-правовой формы.</w:t>
      </w:r>
    </w:p>
    <w:p w:rsidR="000D0D1F" w:rsidRPr="007211C5" w:rsidRDefault="000D0D1F" w:rsidP="00AD1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7211C5" w:rsidRDefault="000D0D1F" w:rsidP="007211C5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Статья 6</w:t>
      </w:r>
    </w:p>
    <w:p w:rsidR="000D0D1F" w:rsidRPr="00AD1ABB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>Муниципальные правовые акты, принятые органами местного сам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управления, которые на день создания </w:t>
      </w:r>
      <w:proofErr w:type="spellStart"/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осуществляли полномочия по решению вопросов местного значения на соответствующей территории, до вступления в силу настоящего Закона, а также в период со дня вступления в силу настоящего Закона до дня формирования органов местного самоуправления </w:t>
      </w:r>
      <w:proofErr w:type="spellStart"/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proofErr w:type="spellEnd"/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Республики, действуют в части, не пр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тиворечащей федеральным законам и иным нормативным правовым актам Российской Федерации, </w:t>
      </w:r>
      <w:hyperlink r:id="rId12" w:history="1">
        <w:r w:rsidRPr="00AD1ABB">
          <w:rPr>
            <w:rFonts w:ascii="Times New Roman" w:hAnsi="Times New Roman" w:cs="Times New Roman"/>
            <w:spacing w:val="-4"/>
            <w:sz w:val="28"/>
            <w:szCs w:val="28"/>
          </w:rPr>
          <w:t>Конституции</w:t>
        </w:r>
      </w:hyperlink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Чувашской Республики, законам </w:t>
      </w:r>
      <w:r w:rsidR="00AD1A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и иным нормативным правовым актам Чувашской Республики, а также Уст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 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Республики, иным м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ниципальным правовым актам 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ш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ской Республики.</w:t>
      </w:r>
    </w:p>
    <w:p w:rsidR="000D0D1F" w:rsidRPr="007211C5" w:rsidRDefault="000D0D1F" w:rsidP="00AD1ABB">
      <w:pPr>
        <w:pStyle w:val="ConsPlusTitle"/>
        <w:spacing w:line="30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lastRenderedPageBreak/>
        <w:t>Статья 7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1. Исполнение бюджетов поселений</w:t>
      </w:r>
      <w:r w:rsidR="00137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372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="001373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211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</w:t>
      </w:r>
      <w:r w:rsidR="007F401F" w:rsidRPr="007211C5">
        <w:rPr>
          <w:rFonts w:ascii="Times New Roman" w:hAnsi="Times New Roman" w:cs="Times New Roman"/>
          <w:sz w:val="28"/>
          <w:szCs w:val="28"/>
        </w:rPr>
        <w:t>р</w:t>
      </w:r>
      <w:r w:rsidR="007F401F" w:rsidRPr="007211C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202</w:t>
      </w:r>
      <w:r w:rsidR="00CB3009" w:rsidRPr="007211C5">
        <w:rPr>
          <w:rFonts w:ascii="Times New Roman" w:hAnsi="Times New Roman" w:cs="Times New Roman"/>
          <w:sz w:val="28"/>
          <w:szCs w:val="28"/>
        </w:rPr>
        <w:t>2</w:t>
      </w:r>
      <w:r w:rsidRPr="007211C5">
        <w:rPr>
          <w:rFonts w:ascii="Times New Roman" w:hAnsi="Times New Roman" w:cs="Times New Roman"/>
          <w:sz w:val="28"/>
          <w:szCs w:val="28"/>
        </w:rPr>
        <w:t xml:space="preserve"> год осуществляется раздел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 xml:space="preserve">но по каждому поселению и 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Вурнарскому</w:t>
      </w:r>
      <w:proofErr w:type="spellEnd"/>
      <w:r w:rsidR="007F401F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>району Чувашской Республики.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2. Полномочия, связанные с внесением изменений в решения о бю</w:t>
      </w:r>
      <w:r w:rsidRPr="007211C5">
        <w:rPr>
          <w:rFonts w:ascii="Times New Roman" w:hAnsi="Times New Roman" w:cs="Times New Roman"/>
          <w:sz w:val="28"/>
          <w:szCs w:val="28"/>
        </w:rPr>
        <w:t>д</w:t>
      </w:r>
      <w:r w:rsidRPr="007211C5">
        <w:rPr>
          <w:rFonts w:ascii="Times New Roman" w:hAnsi="Times New Roman" w:cs="Times New Roman"/>
          <w:sz w:val="28"/>
          <w:szCs w:val="28"/>
        </w:rPr>
        <w:t xml:space="preserve">жетах поселений </w:t>
      </w:r>
      <w:r w:rsidR="00025BC0" w:rsidRPr="007211C5">
        <w:rPr>
          <w:rFonts w:ascii="Times New Roman" w:hAnsi="Times New Roman" w:cs="Times New Roman"/>
          <w:sz w:val="28"/>
          <w:szCs w:val="28"/>
        </w:rPr>
        <w:t xml:space="preserve">Вурнарского района </w:t>
      </w:r>
      <w:r w:rsidRPr="007211C5">
        <w:rPr>
          <w:rFonts w:ascii="Times New Roman" w:hAnsi="Times New Roman" w:cs="Times New Roman"/>
          <w:sz w:val="28"/>
          <w:szCs w:val="28"/>
        </w:rPr>
        <w:t xml:space="preserve">и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на 202</w:t>
      </w:r>
      <w:r w:rsidR="00CB3009" w:rsidRPr="007211C5">
        <w:rPr>
          <w:rFonts w:ascii="Times New Roman" w:hAnsi="Times New Roman" w:cs="Times New Roman"/>
          <w:sz w:val="28"/>
          <w:szCs w:val="28"/>
        </w:rPr>
        <w:t>2</w:t>
      </w:r>
      <w:r w:rsidRPr="007211C5">
        <w:rPr>
          <w:rFonts w:ascii="Times New Roman" w:hAnsi="Times New Roman" w:cs="Times New Roman"/>
          <w:sz w:val="28"/>
          <w:szCs w:val="28"/>
        </w:rPr>
        <w:t xml:space="preserve"> год, осуществляются:</w:t>
      </w:r>
    </w:p>
    <w:p w:rsidR="000D0D1F" w:rsidRPr="00AD1ABB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1) до дня первого заседания Собрания депутатов 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пальног</w:t>
      </w:r>
      <w:r w:rsidR="00AD1ABB">
        <w:rPr>
          <w:rFonts w:ascii="Times New Roman" w:hAnsi="Times New Roman" w:cs="Times New Roman"/>
          <w:spacing w:val="-4"/>
          <w:sz w:val="28"/>
          <w:szCs w:val="28"/>
        </w:rPr>
        <w:t>о округа Чувашской Республики –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представительными органами п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селений </w:t>
      </w:r>
      <w:r w:rsidR="00025BC0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Вурнарского района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Республики;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ципально</w:t>
      </w:r>
      <w:r w:rsidR="00AD1ABB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</w:t>
      </w:r>
      <w:r w:rsidR="007F401F" w:rsidRPr="007211C5">
        <w:rPr>
          <w:rFonts w:ascii="Times New Roman" w:hAnsi="Times New Roman" w:cs="Times New Roman"/>
          <w:sz w:val="28"/>
          <w:szCs w:val="28"/>
        </w:rPr>
        <w:t>р</w:t>
      </w:r>
      <w:r w:rsidR="007F401F" w:rsidRPr="007211C5">
        <w:rPr>
          <w:rFonts w:ascii="Times New Roman" w:hAnsi="Times New Roman" w:cs="Times New Roman"/>
          <w:sz w:val="28"/>
          <w:szCs w:val="28"/>
        </w:rPr>
        <w:t>нарского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0D0D1F" w:rsidRPr="00AD1ABB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3. Полномочия, связанные с исполнением бюджетов поселений </w:t>
      </w:r>
      <w:r w:rsidR="00025BC0" w:rsidRPr="00AD1ABB">
        <w:rPr>
          <w:rFonts w:ascii="Times New Roman" w:hAnsi="Times New Roman" w:cs="Times New Roman"/>
          <w:spacing w:val="-4"/>
          <w:sz w:val="28"/>
          <w:szCs w:val="28"/>
        </w:rPr>
        <w:t>Ву</w:t>
      </w:r>
      <w:r w:rsidR="00025BC0" w:rsidRPr="00AD1AB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25BC0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нарского района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7F401F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района Чувашской Республики на 202</w:t>
      </w:r>
      <w:r w:rsidR="00CB3009" w:rsidRPr="00AD1AB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год, осуществляются: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D1ABB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администрациями поселений </w:t>
      </w:r>
      <w:proofErr w:type="spellStart"/>
      <w:r w:rsidR="00025BC0" w:rsidRPr="007211C5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="00025BC0" w:rsidRPr="007211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211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Республики;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="00AD1ABB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пального округа Чувашской Республики.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4. Расчет средств, передаваемых в 202</w:t>
      </w:r>
      <w:r w:rsidR="00CB3009" w:rsidRPr="007211C5">
        <w:rPr>
          <w:rFonts w:ascii="Times New Roman" w:hAnsi="Times New Roman" w:cs="Times New Roman"/>
          <w:sz w:val="28"/>
          <w:szCs w:val="28"/>
        </w:rPr>
        <w:t>2</w:t>
      </w:r>
      <w:r w:rsidRPr="007211C5">
        <w:rPr>
          <w:rFonts w:ascii="Times New Roman" w:hAnsi="Times New Roman" w:cs="Times New Roman"/>
          <w:sz w:val="28"/>
          <w:szCs w:val="28"/>
        </w:rPr>
        <w:t xml:space="preserve"> году из бюджетов бюдже</w:t>
      </w:r>
      <w:r w:rsidRPr="007211C5">
        <w:rPr>
          <w:rFonts w:ascii="Times New Roman" w:hAnsi="Times New Roman" w:cs="Times New Roman"/>
          <w:sz w:val="28"/>
          <w:szCs w:val="28"/>
        </w:rPr>
        <w:t>т</w:t>
      </w:r>
      <w:r w:rsidRPr="007211C5">
        <w:rPr>
          <w:rFonts w:ascii="Times New Roman" w:hAnsi="Times New Roman" w:cs="Times New Roman"/>
          <w:sz w:val="28"/>
          <w:szCs w:val="28"/>
        </w:rPr>
        <w:t>ной системы Российской Федерации, производится раздельно по посел</w:t>
      </w:r>
      <w:r w:rsidRPr="007211C5">
        <w:rPr>
          <w:rFonts w:ascii="Times New Roman" w:hAnsi="Times New Roman" w:cs="Times New Roman"/>
          <w:sz w:val="28"/>
          <w:szCs w:val="28"/>
        </w:rPr>
        <w:t>е</w:t>
      </w:r>
      <w:r w:rsidRPr="007211C5">
        <w:rPr>
          <w:rFonts w:ascii="Times New Roman" w:hAnsi="Times New Roman" w:cs="Times New Roman"/>
          <w:sz w:val="28"/>
          <w:szCs w:val="28"/>
        </w:rPr>
        <w:t xml:space="preserve">ниям </w:t>
      </w:r>
      <w:proofErr w:type="spellStart"/>
      <w:r w:rsidR="00025BC0" w:rsidRPr="007211C5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="00025BC0" w:rsidRPr="007211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211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Вурнарскому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району Чувашской Республики </w:t>
      </w:r>
      <w:r w:rsidR="00AD1ABB">
        <w:rPr>
          <w:rFonts w:ascii="Times New Roman" w:hAnsi="Times New Roman" w:cs="Times New Roman"/>
          <w:sz w:val="28"/>
          <w:szCs w:val="28"/>
        </w:rPr>
        <w:br/>
      </w:r>
      <w:r w:rsidRPr="007211C5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5. Составление отчетов об исполнении бюджетов поселений </w:t>
      </w:r>
      <w:r w:rsidR="00025BC0" w:rsidRPr="007211C5">
        <w:rPr>
          <w:rFonts w:ascii="Times New Roman" w:hAnsi="Times New Roman" w:cs="Times New Roman"/>
          <w:sz w:val="28"/>
          <w:szCs w:val="28"/>
        </w:rPr>
        <w:t>Вурна</w:t>
      </w:r>
      <w:r w:rsidR="00025BC0" w:rsidRPr="007211C5">
        <w:rPr>
          <w:rFonts w:ascii="Times New Roman" w:hAnsi="Times New Roman" w:cs="Times New Roman"/>
          <w:sz w:val="28"/>
          <w:szCs w:val="28"/>
        </w:rPr>
        <w:t>р</w:t>
      </w:r>
      <w:r w:rsidR="00025BC0" w:rsidRPr="007211C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7211C5">
        <w:rPr>
          <w:rFonts w:ascii="Times New Roman" w:hAnsi="Times New Roman" w:cs="Times New Roman"/>
          <w:sz w:val="28"/>
          <w:szCs w:val="28"/>
        </w:rPr>
        <w:t xml:space="preserve">и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за 202</w:t>
      </w:r>
      <w:r w:rsidR="00CB3009" w:rsidRPr="007211C5">
        <w:rPr>
          <w:rFonts w:ascii="Times New Roman" w:hAnsi="Times New Roman" w:cs="Times New Roman"/>
          <w:sz w:val="28"/>
          <w:szCs w:val="28"/>
        </w:rPr>
        <w:t>2</w:t>
      </w:r>
      <w:r w:rsidRPr="007211C5">
        <w:rPr>
          <w:rFonts w:ascii="Times New Roman" w:hAnsi="Times New Roman" w:cs="Times New Roman"/>
          <w:sz w:val="28"/>
          <w:szCs w:val="28"/>
        </w:rPr>
        <w:t xml:space="preserve"> год осуществляется:</w:t>
      </w:r>
    </w:p>
    <w:p w:rsidR="000D0D1F" w:rsidRPr="00AD1ABB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1) до формирования администрации </w:t>
      </w:r>
      <w:r w:rsidR="00CE02E3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</w:t>
      </w:r>
      <w:r w:rsidR="00AD1ABB" w:rsidRPr="00AD1ABB">
        <w:rPr>
          <w:rFonts w:ascii="Times New Roman" w:hAnsi="Times New Roman" w:cs="Times New Roman"/>
          <w:spacing w:val="-4"/>
          <w:sz w:val="28"/>
          <w:szCs w:val="28"/>
        </w:rPr>
        <w:t>уга Чувашской Республики –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администрацией </w:t>
      </w:r>
      <w:r w:rsidR="00CE02E3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района Ч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вашской Республики раздельно по каждому муниципальному образованию;</w:t>
      </w:r>
    </w:p>
    <w:p w:rsidR="000D0D1F" w:rsidRPr="007211C5" w:rsidRDefault="000D0D1F" w:rsidP="00AD1ABB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="00B628EB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7F401F" w:rsidRPr="007211C5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пального округа Чувашской Республики раздельно по каждому муниц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пальному образованию.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lastRenderedPageBreak/>
        <w:t xml:space="preserve">6. Рассмотрение и утверждение отчетов об исполнении бюджетов поселений </w:t>
      </w:r>
      <w:r w:rsidR="00025BC0" w:rsidRPr="007211C5">
        <w:rPr>
          <w:rFonts w:ascii="Times New Roman" w:hAnsi="Times New Roman" w:cs="Times New Roman"/>
          <w:sz w:val="28"/>
          <w:szCs w:val="28"/>
        </w:rPr>
        <w:t xml:space="preserve">Вурнарского района </w:t>
      </w:r>
      <w:r w:rsidRPr="007211C5">
        <w:rPr>
          <w:rFonts w:ascii="Times New Roman" w:hAnsi="Times New Roman" w:cs="Times New Roman"/>
          <w:sz w:val="28"/>
          <w:szCs w:val="28"/>
        </w:rPr>
        <w:t xml:space="preserve">и </w:t>
      </w:r>
      <w:r w:rsidR="00CE02E3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Респу</w:t>
      </w:r>
      <w:r w:rsidRPr="007211C5">
        <w:rPr>
          <w:rFonts w:ascii="Times New Roman" w:hAnsi="Times New Roman" w:cs="Times New Roman"/>
          <w:sz w:val="28"/>
          <w:szCs w:val="28"/>
        </w:rPr>
        <w:t>б</w:t>
      </w:r>
      <w:r w:rsidRPr="007211C5">
        <w:rPr>
          <w:rFonts w:ascii="Times New Roman" w:hAnsi="Times New Roman" w:cs="Times New Roman"/>
          <w:sz w:val="28"/>
          <w:szCs w:val="28"/>
        </w:rPr>
        <w:t>лики за 202</w:t>
      </w:r>
      <w:r w:rsidR="00CB3009" w:rsidRPr="007211C5">
        <w:rPr>
          <w:rFonts w:ascii="Times New Roman" w:hAnsi="Times New Roman" w:cs="Times New Roman"/>
          <w:sz w:val="28"/>
          <w:szCs w:val="28"/>
        </w:rPr>
        <w:t>2</w:t>
      </w:r>
      <w:r w:rsidRPr="007211C5">
        <w:rPr>
          <w:rFonts w:ascii="Times New Roman" w:hAnsi="Times New Roman" w:cs="Times New Roman"/>
          <w:sz w:val="28"/>
          <w:szCs w:val="28"/>
        </w:rPr>
        <w:t xml:space="preserve"> год осуществляются: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1) до дня первого заседания Собрания депутатов </w:t>
      </w:r>
      <w:r w:rsidR="00CE02E3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ципально</w:t>
      </w:r>
      <w:r w:rsidR="00AD1ABB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представительными органами поселений </w:t>
      </w:r>
      <w:r w:rsidR="00025BC0" w:rsidRPr="007211C5">
        <w:rPr>
          <w:rFonts w:ascii="Times New Roman" w:hAnsi="Times New Roman" w:cs="Times New Roman"/>
          <w:sz w:val="28"/>
          <w:szCs w:val="28"/>
        </w:rPr>
        <w:t xml:space="preserve">Вурнарского района </w:t>
      </w:r>
      <w:r w:rsidRPr="007211C5">
        <w:rPr>
          <w:rFonts w:ascii="Times New Roman" w:hAnsi="Times New Roman" w:cs="Times New Roman"/>
          <w:sz w:val="28"/>
          <w:szCs w:val="28"/>
        </w:rPr>
        <w:t xml:space="preserve">и </w:t>
      </w:r>
      <w:r w:rsidR="00CE02E3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района Чувашской Респу</w:t>
      </w:r>
      <w:r w:rsidRPr="007211C5">
        <w:rPr>
          <w:rFonts w:ascii="Times New Roman" w:hAnsi="Times New Roman" w:cs="Times New Roman"/>
          <w:sz w:val="28"/>
          <w:szCs w:val="28"/>
        </w:rPr>
        <w:t>б</w:t>
      </w:r>
      <w:r w:rsidRPr="007211C5">
        <w:rPr>
          <w:rFonts w:ascii="Times New Roman" w:hAnsi="Times New Roman" w:cs="Times New Roman"/>
          <w:sz w:val="28"/>
          <w:szCs w:val="28"/>
        </w:rPr>
        <w:t>лики;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2) со дня первого заседания Собрания депутатов </w:t>
      </w:r>
      <w:r w:rsidR="00CE02E3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ципально</w:t>
      </w:r>
      <w:r w:rsidR="00AD1ABB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Собранием депутатов </w:t>
      </w:r>
      <w:proofErr w:type="spellStart"/>
      <w:r w:rsidR="00CE02E3" w:rsidRPr="007211C5">
        <w:rPr>
          <w:rFonts w:ascii="Times New Roman" w:hAnsi="Times New Roman" w:cs="Times New Roman"/>
          <w:sz w:val="28"/>
          <w:szCs w:val="28"/>
        </w:rPr>
        <w:t>Ву</w:t>
      </w:r>
      <w:r w:rsidR="00CE02E3" w:rsidRPr="007211C5">
        <w:rPr>
          <w:rFonts w:ascii="Times New Roman" w:hAnsi="Times New Roman" w:cs="Times New Roman"/>
          <w:sz w:val="28"/>
          <w:szCs w:val="28"/>
        </w:rPr>
        <w:t>р</w:t>
      </w:r>
      <w:r w:rsidR="00CE02E3" w:rsidRPr="007211C5">
        <w:rPr>
          <w:rFonts w:ascii="Times New Roman" w:hAnsi="Times New Roman" w:cs="Times New Roman"/>
          <w:sz w:val="28"/>
          <w:szCs w:val="28"/>
        </w:rPr>
        <w:t>нарского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7. Начиная с 202</w:t>
      </w:r>
      <w:r w:rsidR="00595C4D" w:rsidRPr="007211C5">
        <w:rPr>
          <w:rFonts w:ascii="Times New Roman" w:hAnsi="Times New Roman" w:cs="Times New Roman"/>
          <w:sz w:val="28"/>
          <w:szCs w:val="28"/>
        </w:rPr>
        <w:t>3</w:t>
      </w:r>
      <w:r w:rsidRPr="007211C5">
        <w:rPr>
          <w:rFonts w:ascii="Times New Roman" w:hAnsi="Times New Roman" w:cs="Times New Roman"/>
          <w:sz w:val="28"/>
          <w:szCs w:val="28"/>
        </w:rPr>
        <w:t xml:space="preserve"> года в межбюджетных отношениях с бюджетами бюджетной системы Российской Федерации бюджет </w:t>
      </w:r>
      <w:r w:rsidR="003A550B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 xml:space="preserve">пального округа Чувашской Республики учитывается как единый бюджет </w:t>
      </w:r>
      <w:r w:rsidR="003A550B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муниципального округа Чувашской Республики.</w:t>
      </w:r>
    </w:p>
    <w:p w:rsidR="000D0D1F" w:rsidRPr="00AD1ABB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8. Составление проекта бюджета </w:t>
      </w:r>
      <w:r w:rsidR="003A550B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Республики на 202</w:t>
      </w:r>
      <w:r w:rsidR="00595C4D" w:rsidRPr="00AD1AB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год и на плановый период 202</w:t>
      </w:r>
      <w:r w:rsidR="00595C4D" w:rsidRPr="00AD1AB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595C4D" w:rsidRPr="00AD1AB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годов осуществляется: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1) до формирования администрации </w:t>
      </w:r>
      <w:r w:rsidR="003A550B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628EB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3A550B" w:rsidRPr="007211C5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района Ч</w:t>
      </w:r>
      <w:r w:rsidRPr="007211C5">
        <w:rPr>
          <w:rFonts w:ascii="Times New Roman" w:hAnsi="Times New Roman" w:cs="Times New Roman"/>
          <w:sz w:val="28"/>
          <w:szCs w:val="28"/>
        </w:rPr>
        <w:t>у</w:t>
      </w:r>
      <w:r w:rsidRPr="007211C5">
        <w:rPr>
          <w:rFonts w:ascii="Times New Roman" w:hAnsi="Times New Roman" w:cs="Times New Roman"/>
          <w:sz w:val="28"/>
          <w:szCs w:val="28"/>
        </w:rPr>
        <w:t>вашской Республики;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2) со дня формирования администрации </w:t>
      </w:r>
      <w:r w:rsidR="003A550B" w:rsidRPr="007211C5">
        <w:rPr>
          <w:rFonts w:ascii="Times New Roman" w:hAnsi="Times New Roman" w:cs="Times New Roman"/>
          <w:sz w:val="28"/>
          <w:szCs w:val="28"/>
        </w:rPr>
        <w:t>Вурнарского</w:t>
      </w:r>
      <w:r w:rsidRPr="007211C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="00B628EB">
        <w:rPr>
          <w:rFonts w:ascii="Times New Roman" w:hAnsi="Times New Roman" w:cs="Times New Roman"/>
          <w:sz w:val="28"/>
          <w:szCs w:val="28"/>
        </w:rPr>
        <w:t>го округа Чувашской Республики –</w:t>
      </w:r>
      <w:r w:rsidRPr="007211C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3A550B" w:rsidRPr="007211C5">
        <w:rPr>
          <w:rFonts w:ascii="Times New Roman" w:hAnsi="Times New Roman" w:cs="Times New Roman"/>
          <w:sz w:val="28"/>
          <w:szCs w:val="28"/>
        </w:rPr>
        <w:t>Вурнарского</w:t>
      </w:r>
      <w:proofErr w:type="spellEnd"/>
      <w:r w:rsidR="00595C4D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>муниц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пального округа Чувашской Республики.</w:t>
      </w:r>
    </w:p>
    <w:p w:rsidR="000D0D1F" w:rsidRPr="00AD1ABB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9. Бюджет </w:t>
      </w:r>
      <w:r w:rsidR="003A550B" w:rsidRPr="00AD1ABB">
        <w:rPr>
          <w:rFonts w:ascii="Times New Roman" w:hAnsi="Times New Roman" w:cs="Times New Roman"/>
          <w:spacing w:val="-4"/>
          <w:sz w:val="28"/>
          <w:szCs w:val="28"/>
        </w:rPr>
        <w:t>Вурнарского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округа Чувашской Республ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ки на 202</w:t>
      </w:r>
      <w:r w:rsidR="00595C4D" w:rsidRPr="00AD1AB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год и на плановый период 202</w:t>
      </w:r>
      <w:r w:rsidR="00595C4D" w:rsidRPr="00AD1AB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и 202</w:t>
      </w:r>
      <w:r w:rsidR="00595C4D" w:rsidRPr="00AD1ABB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годов утверждается Собр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нием депутатов </w:t>
      </w:r>
      <w:r w:rsidR="003A550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Вурнарского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ки. В случае, если решение о бюджете не вступит в силу с начала текущего финансового года, временное управление бюджетом осуществляется в соо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ветствии с бюджетным законодательством Российской Федерации.</w:t>
      </w:r>
    </w:p>
    <w:p w:rsidR="000D0D1F" w:rsidRPr="007211C5" w:rsidRDefault="000D0D1F" w:rsidP="00AD1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7211C5" w:rsidRDefault="000D0D1F" w:rsidP="007211C5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Статья 8</w:t>
      </w:r>
    </w:p>
    <w:p w:rsidR="000D0D1F" w:rsidRPr="00AD1ABB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>1. Со дня вступления в силу настоящего Закона по 31 декабря 202</w:t>
      </w:r>
      <w:r w:rsidR="00595C4D" w:rsidRPr="00AD1AB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года устанавливается переходный период.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2. В течение переходного периода осуществляется формирование о</w:t>
      </w:r>
      <w:r w:rsidRPr="007211C5">
        <w:rPr>
          <w:rFonts w:ascii="Times New Roman" w:hAnsi="Times New Roman" w:cs="Times New Roman"/>
          <w:sz w:val="28"/>
          <w:szCs w:val="28"/>
        </w:rPr>
        <w:t>р</w:t>
      </w:r>
      <w:r w:rsidRPr="007211C5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 </w:t>
      </w:r>
      <w:r w:rsidR="003A550B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>муниципального округа Ч</w:t>
      </w:r>
      <w:r w:rsidRPr="007211C5">
        <w:rPr>
          <w:rFonts w:ascii="Times New Roman" w:hAnsi="Times New Roman" w:cs="Times New Roman"/>
          <w:sz w:val="28"/>
          <w:szCs w:val="28"/>
        </w:rPr>
        <w:t>у</w:t>
      </w:r>
      <w:r w:rsidRPr="007211C5">
        <w:rPr>
          <w:rFonts w:ascii="Times New Roman" w:hAnsi="Times New Roman" w:cs="Times New Roman"/>
          <w:sz w:val="28"/>
          <w:szCs w:val="28"/>
        </w:rPr>
        <w:lastRenderedPageBreak/>
        <w:t>вашской Республики, а также осуществляется урегулирование иных в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Pr="007211C5">
        <w:rPr>
          <w:rFonts w:ascii="Times New Roman" w:hAnsi="Times New Roman" w:cs="Times New Roman"/>
          <w:sz w:val="28"/>
          <w:szCs w:val="28"/>
        </w:rPr>
        <w:t>просов, предусмотренных настоящим Законом.</w:t>
      </w:r>
    </w:p>
    <w:p w:rsidR="000D0D1F" w:rsidRPr="00AD1ABB" w:rsidRDefault="000D0D1F" w:rsidP="0013737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3. До формирования органов местного самоуправления </w:t>
      </w:r>
      <w:r w:rsidR="003A550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Вурнарского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муниципального округа Чувашской Республики полномочия по решению в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просов местного значения вновь образованного муниципального образования на территориях поселений </w:t>
      </w:r>
      <w:r w:rsidR="00025BC0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Вурнарского района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3A550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Вурнарского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района Ч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вашской Республики осуществляют органы местного самоуправления, кот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рые на день создания вновь образованного муниципального образования осуществляли полномочия по решению вопросов местного значения на соо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ветствующей территории.</w:t>
      </w:r>
    </w:p>
    <w:p w:rsidR="000D0D1F" w:rsidRPr="00AD1ABB" w:rsidRDefault="000D0D1F" w:rsidP="0013737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4. До формирования органов местного самоуправления </w:t>
      </w:r>
      <w:r w:rsidR="003A550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Вурнарского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округа Чувашской Республики муниципальные правовые акты принимаются органами местного самоуправления поселений </w:t>
      </w:r>
      <w:r w:rsidR="00025BC0" w:rsidRPr="00AD1ABB">
        <w:rPr>
          <w:rFonts w:ascii="Times New Roman" w:hAnsi="Times New Roman" w:cs="Times New Roman"/>
          <w:spacing w:val="-4"/>
          <w:sz w:val="28"/>
          <w:szCs w:val="28"/>
        </w:rPr>
        <w:t>Вурна</w:t>
      </w:r>
      <w:r w:rsidR="00025BC0" w:rsidRPr="00AD1ABB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25BC0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ского района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r w:rsidR="003A550B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Вурнарского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района Чувашской Республики по вопросам местного значения, относящимся к их компетенции, подписываются и опу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ликовываются (обнародуются) в установленном порядке.</w:t>
      </w:r>
    </w:p>
    <w:p w:rsidR="00DC115A" w:rsidRPr="00137372" w:rsidRDefault="00137372" w:rsidP="0013737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37372">
        <w:rPr>
          <w:rFonts w:ascii="Times New Roman" w:hAnsi="Times New Roman" w:cs="Times New Roman"/>
          <w:spacing w:val="-2"/>
          <w:sz w:val="28"/>
          <w:szCs w:val="28"/>
        </w:rPr>
        <w:t xml:space="preserve">5. Со дня формирования Собрания депутатов </w:t>
      </w:r>
      <w:proofErr w:type="spellStart"/>
      <w:r w:rsidRPr="00137372">
        <w:rPr>
          <w:rFonts w:ascii="Times New Roman" w:hAnsi="Times New Roman" w:cs="Times New Roman"/>
          <w:spacing w:val="-2"/>
          <w:sz w:val="28"/>
          <w:szCs w:val="28"/>
        </w:rPr>
        <w:t>Вурнарского</w:t>
      </w:r>
      <w:proofErr w:type="spellEnd"/>
      <w:r w:rsidRPr="00137372">
        <w:rPr>
          <w:rFonts w:ascii="Times New Roman" w:hAnsi="Times New Roman" w:cs="Times New Roman"/>
          <w:spacing w:val="-2"/>
          <w:sz w:val="28"/>
          <w:szCs w:val="28"/>
        </w:rPr>
        <w:t xml:space="preserve"> муниц</w:t>
      </w:r>
      <w:r w:rsidRPr="0013737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37372">
        <w:rPr>
          <w:rFonts w:ascii="Times New Roman" w:hAnsi="Times New Roman" w:cs="Times New Roman"/>
          <w:spacing w:val="-2"/>
          <w:sz w:val="28"/>
          <w:szCs w:val="28"/>
        </w:rPr>
        <w:t xml:space="preserve">пального округа Чувашской Республики до дня вступления в должность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37372">
        <w:rPr>
          <w:rFonts w:ascii="Times New Roman" w:hAnsi="Times New Roman" w:cs="Times New Roman"/>
          <w:spacing w:val="-2"/>
          <w:sz w:val="28"/>
          <w:szCs w:val="28"/>
        </w:rPr>
        <w:t xml:space="preserve">избранного главы </w:t>
      </w:r>
      <w:proofErr w:type="spellStart"/>
      <w:r w:rsidRPr="00137372">
        <w:rPr>
          <w:rFonts w:ascii="Times New Roman" w:hAnsi="Times New Roman" w:cs="Times New Roman"/>
          <w:spacing w:val="-2"/>
          <w:sz w:val="28"/>
          <w:szCs w:val="28"/>
        </w:rPr>
        <w:t>Вурнарского</w:t>
      </w:r>
      <w:proofErr w:type="spellEnd"/>
      <w:r w:rsidRPr="00137372"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округа Чувашской Респу</w:t>
      </w:r>
      <w:r w:rsidRPr="00137372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137372">
        <w:rPr>
          <w:rFonts w:ascii="Times New Roman" w:hAnsi="Times New Roman" w:cs="Times New Roman"/>
          <w:spacing w:val="-2"/>
          <w:sz w:val="28"/>
          <w:szCs w:val="28"/>
        </w:rPr>
        <w:t xml:space="preserve">лики глава </w:t>
      </w:r>
      <w:proofErr w:type="spellStart"/>
      <w:r w:rsidRPr="00137372">
        <w:rPr>
          <w:rFonts w:ascii="Times New Roman" w:hAnsi="Times New Roman" w:cs="Times New Roman"/>
          <w:spacing w:val="-2"/>
          <w:sz w:val="28"/>
          <w:szCs w:val="28"/>
        </w:rPr>
        <w:t>Вурнарского</w:t>
      </w:r>
      <w:proofErr w:type="spellEnd"/>
      <w:r w:rsidRPr="00137372">
        <w:rPr>
          <w:rFonts w:ascii="Times New Roman" w:hAnsi="Times New Roman" w:cs="Times New Roman"/>
          <w:spacing w:val="-2"/>
          <w:sz w:val="28"/>
          <w:szCs w:val="28"/>
        </w:rPr>
        <w:t xml:space="preserve"> района Чувашской Республики осуществляет по</w:t>
      </w:r>
      <w:r w:rsidRPr="0013737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137372">
        <w:rPr>
          <w:rFonts w:ascii="Times New Roman" w:hAnsi="Times New Roman" w:cs="Times New Roman"/>
          <w:spacing w:val="-2"/>
          <w:sz w:val="28"/>
          <w:szCs w:val="28"/>
        </w:rPr>
        <w:t xml:space="preserve">номочия, предусмотренные частью 4 статьи 36 Федерального закона от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137372">
        <w:rPr>
          <w:rFonts w:ascii="Times New Roman" w:hAnsi="Times New Roman" w:cs="Times New Roman"/>
          <w:spacing w:val="-2"/>
          <w:sz w:val="28"/>
          <w:szCs w:val="28"/>
        </w:rPr>
        <w:t>6 октября 2003 года № 131-ФЗ "Об общих принципах организации местного самоуправления в Российской Федерации".</w:t>
      </w:r>
    </w:p>
    <w:p w:rsidR="000D0D1F" w:rsidRPr="007211C5" w:rsidRDefault="00917D63" w:rsidP="0013737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6</w:t>
      </w:r>
      <w:r w:rsidR="000D0D1F" w:rsidRPr="007211C5">
        <w:rPr>
          <w:rFonts w:ascii="Times New Roman" w:hAnsi="Times New Roman" w:cs="Times New Roman"/>
          <w:sz w:val="28"/>
          <w:szCs w:val="28"/>
        </w:rPr>
        <w:t xml:space="preserve">. Со дня первого заседания Собрания депутатов </w:t>
      </w:r>
      <w:r w:rsidR="003A550B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="000D0D1F" w:rsidRPr="007211C5">
        <w:rPr>
          <w:rFonts w:ascii="Times New Roman" w:hAnsi="Times New Roman" w:cs="Times New Roman"/>
          <w:sz w:val="28"/>
          <w:szCs w:val="28"/>
        </w:rPr>
        <w:t>мун</w:t>
      </w:r>
      <w:r w:rsidR="000D0D1F" w:rsidRPr="007211C5">
        <w:rPr>
          <w:rFonts w:ascii="Times New Roman" w:hAnsi="Times New Roman" w:cs="Times New Roman"/>
          <w:sz w:val="28"/>
          <w:szCs w:val="28"/>
        </w:rPr>
        <w:t>и</w:t>
      </w:r>
      <w:r w:rsidR="000D0D1F" w:rsidRPr="007211C5">
        <w:rPr>
          <w:rFonts w:ascii="Times New Roman" w:hAnsi="Times New Roman" w:cs="Times New Roman"/>
          <w:sz w:val="28"/>
          <w:szCs w:val="28"/>
        </w:rPr>
        <w:t xml:space="preserve">ципального округа Чувашской Республики прекращаются полномочия представительных органов поселений </w:t>
      </w:r>
      <w:r w:rsidR="00025BC0" w:rsidRPr="007211C5">
        <w:rPr>
          <w:rFonts w:ascii="Times New Roman" w:hAnsi="Times New Roman" w:cs="Times New Roman"/>
          <w:sz w:val="28"/>
          <w:szCs w:val="28"/>
        </w:rPr>
        <w:t xml:space="preserve">Вурнарского района </w:t>
      </w:r>
      <w:r w:rsidR="000D0D1F" w:rsidRPr="007211C5">
        <w:rPr>
          <w:rFonts w:ascii="Times New Roman" w:hAnsi="Times New Roman" w:cs="Times New Roman"/>
          <w:sz w:val="28"/>
          <w:szCs w:val="28"/>
        </w:rPr>
        <w:t xml:space="preserve">и </w:t>
      </w:r>
      <w:r w:rsidR="003A550B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="000D0D1F" w:rsidRPr="007211C5">
        <w:rPr>
          <w:rFonts w:ascii="Times New Roman" w:hAnsi="Times New Roman" w:cs="Times New Roman"/>
          <w:sz w:val="28"/>
          <w:szCs w:val="28"/>
        </w:rPr>
        <w:t>района Чувашской Республики.</w:t>
      </w:r>
    </w:p>
    <w:p w:rsidR="000D0D1F" w:rsidRPr="007211C5" w:rsidRDefault="000D0D1F" w:rsidP="0013737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Со дня вступления в должность главы </w:t>
      </w:r>
      <w:r w:rsidR="003A550B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 xml:space="preserve">муниципального округа Чувашской Республики прекращаются полномочия глав поселений </w:t>
      </w:r>
      <w:r w:rsidR="00025BC0" w:rsidRPr="007211C5">
        <w:rPr>
          <w:rFonts w:ascii="Times New Roman" w:hAnsi="Times New Roman" w:cs="Times New Roman"/>
          <w:sz w:val="28"/>
          <w:szCs w:val="28"/>
        </w:rPr>
        <w:t xml:space="preserve">Вурнарского района </w:t>
      </w:r>
      <w:r w:rsidRPr="007211C5">
        <w:rPr>
          <w:rFonts w:ascii="Times New Roman" w:hAnsi="Times New Roman" w:cs="Times New Roman"/>
          <w:sz w:val="28"/>
          <w:szCs w:val="28"/>
        </w:rPr>
        <w:t xml:space="preserve">и </w:t>
      </w:r>
      <w:r w:rsidR="003A550B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>района Чувашской Республики.</w:t>
      </w:r>
    </w:p>
    <w:p w:rsidR="000D0D1F" w:rsidRPr="00AD1ABB" w:rsidRDefault="000D0D1F" w:rsidP="0013737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D1ABB">
        <w:rPr>
          <w:rFonts w:ascii="Times New Roman" w:hAnsi="Times New Roman" w:cs="Times New Roman"/>
          <w:spacing w:val="-2"/>
          <w:sz w:val="28"/>
          <w:szCs w:val="28"/>
        </w:rPr>
        <w:t xml:space="preserve">Со дня формирования администрации </w:t>
      </w:r>
      <w:r w:rsidR="003A550B" w:rsidRPr="00AD1ABB">
        <w:rPr>
          <w:rFonts w:ascii="Times New Roman" w:hAnsi="Times New Roman" w:cs="Times New Roman"/>
          <w:spacing w:val="-2"/>
          <w:sz w:val="28"/>
          <w:szCs w:val="28"/>
        </w:rPr>
        <w:t xml:space="preserve">Вурнарского </w:t>
      </w:r>
      <w:r w:rsidRPr="00AD1AB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округа Чувашской Республики прекращаются полномочия администраций поселений </w:t>
      </w:r>
      <w:r w:rsidR="00994740" w:rsidRPr="00AD1ABB">
        <w:rPr>
          <w:rFonts w:ascii="Times New Roman" w:hAnsi="Times New Roman" w:cs="Times New Roman"/>
          <w:spacing w:val="-2"/>
          <w:sz w:val="28"/>
          <w:szCs w:val="28"/>
        </w:rPr>
        <w:t xml:space="preserve">Вурнарского района </w:t>
      </w:r>
      <w:r w:rsidRPr="00AD1ABB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3A550B" w:rsidRPr="00AD1ABB">
        <w:rPr>
          <w:rFonts w:ascii="Times New Roman" w:hAnsi="Times New Roman" w:cs="Times New Roman"/>
          <w:spacing w:val="-2"/>
          <w:sz w:val="28"/>
          <w:szCs w:val="28"/>
        </w:rPr>
        <w:t xml:space="preserve">Вурнарского </w:t>
      </w:r>
      <w:r w:rsidRPr="00AD1ABB">
        <w:rPr>
          <w:rFonts w:ascii="Times New Roman" w:hAnsi="Times New Roman" w:cs="Times New Roman"/>
          <w:spacing w:val="-2"/>
          <w:sz w:val="28"/>
          <w:szCs w:val="28"/>
        </w:rPr>
        <w:t>района Чувашской Респу</w:t>
      </w:r>
      <w:r w:rsidRPr="00AD1AB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D1ABB">
        <w:rPr>
          <w:rFonts w:ascii="Times New Roman" w:hAnsi="Times New Roman" w:cs="Times New Roman"/>
          <w:spacing w:val="-2"/>
          <w:sz w:val="28"/>
          <w:szCs w:val="28"/>
        </w:rPr>
        <w:t>лики.</w:t>
      </w:r>
    </w:p>
    <w:p w:rsidR="000D0D1F" w:rsidRPr="00137372" w:rsidRDefault="000D0D1F" w:rsidP="00137372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0D0D1F" w:rsidRPr="007211C5" w:rsidRDefault="000D0D1F" w:rsidP="00137372">
      <w:pPr>
        <w:pStyle w:val="ConsPlusTitle"/>
        <w:spacing w:line="28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Статья 9</w:t>
      </w:r>
    </w:p>
    <w:p w:rsidR="000D0D1F" w:rsidRPr="007211C5" w:rsidRDefault="000D0D1F" w:rsidP="00137372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Pr="007211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211C5">
        <w:rPr>
          <w:rFonts w:ascii="Times New Roman" w:hAnsi="Times New Roman" w:cs="Times New Roman"/>
          <w:sz w:val="28"/>
          <w:szCs w:val="28"/>
        </w:rPr>
        <w:t xml:space="preserve"> Чувашской Республики от 24 ноября 2004 года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37 "</w:t>
      </w:r>
      <w:r w:rsidR="003D14A3" w:rsidRPr="007211C5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</w:t>
      </w:r>
      <w:r w:rsidR="003D14A3" w:rsidRPr="007211C5">
        <w:rPr>
          <w:rFonts w:ascii="Times New Roman" w:hAnsi="Times New Roman" w:cs="Times New Roman"/>
          <w:sz w:val="28"/>
          <w:szCs w:val="28"/>
        </w:rPr>
        <w:t>с</w:t>
      </w:r>
      <w:r w:rsidR="003D14A3" w:rsidRPr="007211C5">
        <w:rPr>
          <w:rFonts w:ascii="Times New Roman" w:hAnsi="Times New Roman" w:cs="Times New Roman"/>
          <w:sz w:val="28"/>
          <w:szCs w:val="28"/>
        </w:rPr>
        <w:lastRenderedPageBreak/>
        <w:t>публики и наделении их статусом городского, сельского поселения, мун</w:t>
      </w:r>
      <w:r w:rsidR="003D14A3" w:rsidRPr="007211C5">
        <w:rPr>
          <w:rFonts w:ascii="Times New Roman" w:hAnsi="Times New Roman" w:cs="Times New Roman"/>
          <w:sz w:val="28"/>
          <w:szCs w:val="28"/>
        </w:rPr>
        <w:t>и</w:t>
      </w:r>
      <w:r w:rsidR="003D14A3" w:rsidRPr="007211C5">
        <w:rPr>
          <w:rFonts w:ascii="Times New Roman" w:hAnsi="Times New Roman" w:cs="Times New Roman"/>
          <w:sz w:val="28"/>
          <w:szCs w:val="28"/>
        </w:rPr>
        <w:t>ципального района, муниципального округа и городского округа</w:t>
      </w:r>
      <w:r w:rsidRPr="007211C5">
        <w:rPr>
          <w:rFonts w:ascii="Times New Roman" w:hAnsi="Times New Roman" w:cs="Times New Roman"/>
          <w:sz w:val="28"/>
          <w:szCs w:val="28"/>
        </w:rPr>
        <w:t>" (Вед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Pr="007211C5">
        <w:rPr>
          <w:rFonts w:ascii="Times New Roman" w:hAnsi="Times New Roman" w:cs="Times New Roman"/>
          <w:sz w:val="28"/>
          <w:szCs w:val="28"/>
        </w:rPr>
        <w:t xml:space="preserve">мости Государственного Совета Чувашской Республики, 2004,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61; 2007,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73, 75; 2009,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82; 2011,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89, 92 (том I); Собрание законодательства Чувашской Республики, 2015,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10; 2016, </w:t>
      </w:r>
      <w:r w:rsid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4, 6; газета "Республика", 2017, 22 ноября; 2021, 25 февраля</w:t>
      </w:r>
      <w:r w:rsidR="00917D63" w:rsidRPr="007211C5">
        <w:rPr>
          <w:rFonts w:ascii="Times New Roman" w:hAnsi="Times New Roman" w:cs="Times New Roman"/>
          <w:sz w:val="28"/>
          <w:szCs w:val="28"/>
        </w:rPr>
        <w:t>, 19 мая, 2 декабря</w:t>
      </w:r>
      <w:r w:rsidRPr="007211C5">
        <w:rPr>
          <w:rFonts w:ascii="Times New Roman" w:hAnsi="Times New Roman" w:cs="Times New Roman"/>
          <w:sz w:val="28"/>
          <w:szCs w:val="28"/>
        </w:rPr>
        <w:t>) следующие измен</w:t>
      </w:r>
      <w:r w:rsidRPr="007211C5">
        <w:rPr>
          <w:rFonts w:ascii="Times New Roman" w:hAnsi="Times New Roman" w:cs="Times New Roman"/>
          <w:sz w:val="28"/>
          <w:szCs w:val="28"/>
        </w:rPr>
        <w:t>е</w:t>
      </w:r>
      <w:r w:rsidRPr="007211C5">
        <w:rPr>
          <w:rFonts w:ascii="Times New Roman" w:hAnsi="Times New Roman" w:cs="Times New Roman"/>
          <w:sz w:val="28"/>
          <w:szCs w:val="28"/>
        </w:rPr>
        <w:t>ния: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Pr="007211C5">
          <w:rPr>
            <w:rFonts w:ascii="Times New Roman" w:hAnsi="Times New Roman" w:cs="Times New Roman"/>
            <w:sz w:val="28"/>
            <w:szCs w:val="28"/>
          </w:rPr>
          <w:t xml:space="preserve">абзац </w:t>
        </w:r>
        <w:r w:rsidR="00994740" w:rsidRPr="007211C5">
          <w:rPr>
            <w:rFonts w:ascii="Times New Roman" w:hAnsi="Times New Roman" w:cs="Times New Roman"/>
            <w:sz w:val="28"/>
            <w:szCs w:val="28"/>
          </w:rPr>
          <w:t>пятый</w:t>
        </w:r>
        <w:r w:rsidRPr="007211C5">
          <w:rPr>
            <w:rFonts w:ascii="Times New Roman" w:hAnsi="Times New Roman" w:cs="Times New Roman"/>
            <w:sz w:val="28"/>
            <w:szCs w:val="28"/>
          </w:rPr>
          <w:t xml:space="preserve"> статьи 2</w:t>
        </w:r>
      </w:hyperlink>
      <w:r w:rsidR="00994740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2) </w:t>
      </w:r>
      <w:hyperlink r:id="rId15" w:history="1">
        <w:r w:rsidRPr="007211C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211C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00205" w:rsidRPr="007211C5">
        <w:rPr>
          <w:rFonts w:ascii="Times New Roman" w:hAnsi="Times New Roman" w:cs="Times New Roman"/>
          <w:sz w:val="28"/>
          <w:szCs w:val="28"/>
        </w:rPr>
        <w:t>ей</w:t>
      </w:r>
      <w:r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="007211C5">
        <w:rPr>
          <w:rFonts w:ascii="Times New Roman" w:hAnsi="Times New Roman" w:cs="Times New Roman"/>
          <w:sz w:val="28"/>
          <w:szCs w:val="28"/>
        </w:rPr>
        <w:t>2</w:t>
      </w:r>
      <w:r w:rsidR="0013737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17D63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="00595C4D" w:rsidRPr="007211C5">
        <w:rPr>
          <w:rFonts w:ascii="Times New Roman" w:hAnsi="Times New Roman" w:cs="Times New Roman"/>
          <w:sz w:val="28"/>
          <w:szCs w:val="28"/>
        </w:rPr>
        <w:t>с</w:t>
      </w:r>
      <w:r w:rsidRPr="007211C5"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0D0D1F" w:rsidRPr="007211C5" w:rsidRDefault="00917D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211C5">
        <w:rPr>
          <w:rFonts w:ascii="Times New Roman" w:hAnsi="Times New Roman" w:cs="Times New Roman"/>
          <w:sz w:val="28"/>
          <w:szCs w:val="28"/>
        </w:rPr>
        <w:t>"</w:t>
      </w:r>
      <w:r w:rsidR="007211C5">
        <w:rPr>
          <w:rFonts w:ascii="Times New Roman" w:hAnsi="Times New Roman" w:cs="Times New Roman"/>
          <w:b/>
          <w:sz w:val="28"/>
          <w:szCs w:val="28"/>
        </w:rPr>
        <w:t>Статья 2</w:t>
      </w:r>
      <w:r w:rsidR="00137372">
        <w:rPr>
          <w:rFonts w:ascii="Times New Roman" w:hAnsi="Times New Roman" w:cs="Times New Roman"/>
          <w:b/>
          <w:sz w:val="28"/>
          <w:szCs w:val="28"/>
          <w:vertAlign w:val="superscript"/>
        </w:rPr>
        <w:t>6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Наделить статусом муниципального округа </w:t>
      </w:r>
      <w:proofErr w:type="spellStart"/>
      <w:r w:rsidR="00FE1E3A" w:rsidRPr="007211C5">
        <w:rPr>
          <w:rFonts w:ascii="Times New Roman" w:hAnsi="Times New Roman" w:cs="Times New Roman"/>
          <w:sz w:val="28"/>
          <w:szCs w:val="28"/>
        </w:rPr>
        <w:t>Вурнарск</w:t>
      </w:r>
      <w:r w:rsidR="00F33F7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FE1E3A" w:rsidRP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>муниц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 xml:space="preserve">пальный округ Чувашской Республики с административным центром в </w:t>
      </w:r>
      <w:r w:rsidR="001C1C5E" w:rsidRPr="007211C5">
        <w:rPr>
          <w:rFonts w:ascii="Times New Roman" w:hAnsi="Times New Roman" w:cs="Times New Roman"/>
          <w:sz w:val="28"/>
          <w:szCs w:val="28"/>
        </w:rPr>
        <w:t>п</w:t>
      </w:r>
      <w:r w:rsidR="001C1C5E" w:rsidRPr="007211C5">
        <w:rPr>
          <w:rFonts w:ascii="Times New Roman" w:hAnsi="Times New Roman" w:cs="Times New Roman"/>
          <w:sz w:val="28"/>
          <w:szCs w:val="28"/>
        </w:rPr>
        <w:t>о</w:t>
      </w:r>
      <w:r w:rsidR="001C1C5E" w:rsidRPr="007211C5">
        <w:rPr>
          <w:rFonts w:ascii="Times New Roman" w:hAnsi="Times New Roman" w:cs="Times New Roman"/>
          <w:sz w:val="28"/>
          <w:szCs w:val="28"/>
        </w:rPr>
        <w:t xml:space="preserve">селке городского типа </w:t>
      </w:r>
      <w:r w:rsidR="00FE1E3A" w:rsidRPr="007211C5">
        <w:rPr>
          <w:rFonts w:ascii="Times New Roman" w:hAnsi="Times New Roman" w:cs="Times New Roman"/>
          <w:sz w:val="28"/>
          <w:szCs w:val="28"/>
        </w:rPr>
        <w:t>Вурнары</w:t>
      </w:r>
      <w:r w:rsidRPr="007211C5">
        <w:rPr>
          <w:rFonts w:ascii="Times New Roman" w:hAnsi="Times New Roman" w:cs="Times New Roman"/>
          <w:sz w:val="28"/>
          <w:szCs w:val="28"/>
        </w:rPr>
        <w:t xml:space="preserve"> (приложе</w:t>
      </w:r>
      <w:r w:rsidR="007211C5">
        <w:rPr>
          <w:rFonts w:ascii="Times New Roman" w:hAnsi="Times New Roman" w:cs="Times New Roman"/>
          <w:sz w:val="28"/>
          <w:szCs w:val="28"/>
        </w:rPr>
        <w:t>ние 52</w:t>
      </w:r>
      <w:r w:rsidR="0013737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917D63" w:rsidRPr="007211C5">
        <w:rPr>
          <w:rFonts w:ascii="Times New Roman" w:hAnsi="Times New Roman" w:cs="Times New Roman"/>
          <w:sz w:val="28"/>
          <w:szCs w:val="28"/>
        </w:rPr>
        <w:t>)</w:t>
      </w:r>
      <w:r w:rsidRPr="007211C5">
        <w:rPr>
          <w:rFonts w:ascii="Times New Roman" w:hAnsi="Times New Roman" w:cs="Times New Roman"/>
          <w:sz w:val="28"/>
          <w:szCs w:val="28"/>
        </w:rPr>
        <w:t>.";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3) </w:t>
      </w:r>
      <w:hyperlink r:id="rId16" w:history="1">
        <w:r w:rsidRPr="007211C5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="00994740" w:rsidRPr="007211C5">
          <w:rPr>
            <w:rFonts w:ascii="Times New Roman" w:hAnsi="Times New Roman" w:cs="Times New Roman"/>
            <w:sz w:val="28"/>
            <w:szCs w:val="28"/>
          </w:rPr>
          <w:t>4</w:t>
        </w:r>
        <w:r w:rsidRPr="007211C5">
          <w:rPr>
            <w:rFonts w:ascii="Times New Roman" w:hAnsi="Times New Roman" w:cs="Times New Roman"/>
            <w:sz w:val="28"/>
            <w:szCs w:val="28"/>
          </w:rPr>
          <w:t xml:space="preserve"> статьи 3</w:t>
        </w:r>
      </w:hyperlink>
      <w:r w:rsidRPr="007211C5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4) </w:t>
      </w:r>
      <w:hyperlink r:id="rId17" w:history="1">
        <w:r w:rsidRPr="007211C5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7211C5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r w:rsidR="007211C5" w:rsidRPr="007211C5">
        <w:rPr>
          <w:rFonts w:ascii="Times New Roman" w:hAnsi="Times New Roman" w:cs="Times New Roman"/>
          <w:sz w:val="28"/>
          <w:szCs w:val="28"/>
        </w:rPr>
        <w:t>52</w:t>
      </w:r>
      <w:r w:rsidR="0013737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7211C5">
        <w:rPr>
          <w:rFonts w:ascii="Times New Roman" w:hAnsi="Times New Roman" w:cs="Times New Roman"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17D63" w:rsidRPr="007211C5" w:rsidRDefault="000D0D1F" w:rsidP="007211C5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11C5">
        <w:rPr>
          <w:rFonts w:ascii="Times New Roman" w:hAnsi="Times New Roman" w:cs="Times New Roman"/>
          <w:sz w:val="26"/>
          <w:szCs w:val="26"/>
        </w:rPr>
        <w:t>"</w:t>
      </w:r>
      <w:r w:rsidRPr="007211C5">
        <w:rPr>
          <w:rFonts w:ascii="Times New Roman" w:hAnsi="Times New Roman" w:cs="Times New Roman"/>
          <w:i/>
          <w:sz w:val="26"/>
          <w:szCs w:val="26"/>
        </w:rPr>
        <w:t>Приложение</w:t>
      </w:r>
      <w:r w:rsidR="007211C5" w:rsidRPr="007211C5">
        <w:rPr>
          <w:rFonts w:ascii="Times New Roman" w:hAnsi="Times New Roman" w:cs="Times New Roman"/>
          <w:i/>
          <w:sz w:val="26"/>
          <w:szCs w:val="26"/>
        </w:rPr>
        <w:t xml:space="preserve"> 52</w:t>
      </w:r>
      <w:r w:rsidR="00137372">
        <w:rPr>
          <w:rFonts w:ascii="Times New Roman" w:hAnsi="Times New Roman" w:cs="Times New Roman"/>
          <w:i/>
          <w:sz w:val="26"/>
          <w:szCs w:val="26"/>
          <w:vertAlign w:val="superscript"/>
        </w:rPr>
        <w:t>6</w:t>
      </w:r>
    </w:p>
    <w:p w:rsidR="000D0D1F" w:rsidRPr="007211C5" w:rsidRDefault="000D0D1F" w:rsidP="007211C5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11C5">
        <w:rPr>
          <w:rFonts w:ascii="Times New Roman" w:hAnsi="Times New Roman" w:cs="Times New Roman"/>
          <w:i/>
          <w:sz w:val="26"/>
          <w:szCs w:val="26"/>
        </w:rPr>
        <w:t>к Закону Чувашской Республики</w:t>
      </w:r>
    </w:p>
    <w:p w:rsidR="000D0D1F" w:rsidRPr="007211C5" w:rsidRDefault="000D0D1F" w:rsidP="007211C5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11C5">
        <w:rPr>
          <w:rFonts w:ascii="Times New Roman" w:hAnsi="Times New Roman" w:cs="Times New Roman"/>
          <w:i/>
          <w:sz w:val="26"/>
          <w:szCs w:val="26"/>
        </w:rPr>
        <w:t>"Об установлении границ муниципальных</w:t>
      </w:r>
    </w:p>
    <w:p w:rsidR="000D0D1F" w:rsidRPr="007211C5" w:rsidRDefault="000D0D1F" w:rsidP="007211C5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11C5">
        <w:rPr>
          <w:rFonts w:ascii="Times New Roman" w:hAnsi="Times New Roman" w:cs="Times New Roman"/>
          <w:i/>
          <w:sz w:val="26"/>
          <w:szCs w:val="26"/>
        </w:rPr>
        <w:t>образований Чувашской Республики и наделении</w:t>
      </w:r>
    </w:p>
    <w:p w:rsidR="000D0D1F" w:rsidRPr="007211C5" w:rsidRDefault="000D0D1F" w:rsidP="007211C5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11C5">
        <w:rPr>
          <w:rFonts w:ascii="Times New Roman" w:hAnsi="Times New Roman" w:cs="Times New Roman"/>
          <w:i/>
          <w:sz w:val="26"/>
          <w:szCs w:val="26"/>
        </w:rPr>
        <w:t>их статусом городского, сельского поселения,</w:t>
      </w:r>
    </w:p>
    <w:p w:rsidR="000D0D1F" w:rsidRPr="007211C5" w:rsidRDefault="000D0D1F" w:rsidP="007211C5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11C5">
        <w:rPr>
          <w:rFonts w:ascii="Times New Roman" w:hAnsi="Times New Roman" w:cs="Times New Roman"/>
          <w:i/>
          <w:sz w:val="26"/>
          <w:szCs w:val="26"/>
        </w:rPr>
        <w:t>муниципального района, муниципального округа</w:t>
      </w:r>
    </w:p>
    <w:p w:rsidR="000D0D1F" w:rsidRDefault="000D0D1F" w:rsidP="007211C5">
      <w:pPr>
        <w:pStyle w:val="ConsPlusNormal"/>
        <w:ind w:left="354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211C5">
        <w:rPr>
          <w:rFonts w:ascii="Times New Roman" w:hAnsi="Times New Roman" w:cs="Times New Roman"/>
          <w:i/>
          <w:sz w:val="26"/>
          <w:szCs w:val="26"/>
        </w:rPr>
        <w:t>и городского округа"</w:t>
      </w:r>
    </w:p>
    <w:p w:rsidR="007211C5" w:rsidRPr="007211C5" w:rsidRDefault="007211C5" w:rsidP="007211C5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6"/>
        </w:rPr>
      </w:pPr>
    </w:p>
    <w:p w:rsidR="007211C5" w:rsidRPr="007211C5" w:rsidRDefault="007211C5" w:rsidP="007211C5">
      <w:pPr>
        <w:pStyle w:val="ConsPlusNormal"/>
        <w:ind w:left="3544"/>
        <w:jc w:val="center"/>
        <w:rPr>
          <w:rFonts w:ascii="Times New Roman" w:hAnsi="Times New Roman" w:cs="Times New Roman"/>
          <w:sz w:val="28"/>
          <w:szCs w:val="26"/>
        </w:rPr>
      </w:pPr>
    </w:p>
    <w:p w:rsidR="000D0D1F" w:rsidRPr="007211C5" w:rsidRDefault="000D0D1F" w:rsidP="007211C5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5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7211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11C5">
        <w:rPr>
          <w:rFonts w:ascii="Times New Roman" w:hAnsi="Times New Roman" w:cs="Times New Roman"/>
          <w:b/>
          <w:sz w:val="28"/>
          <w:szCs w:val="28"/>
        </w:rPr>
        <w:t>населенных пунктов, входящих в состав</w:t>
      </w:r>
    </w:p>
    <w:p w:rsidR="000D0D1F" w:rsidRPr="007211C5" w:rsidRDefault="00FE1E3A" w:rsidP="007211C5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1C5">
        <w:rPr>
          <w:rFonts w:ascii="Times New Roman" w:hAnsi="Times New Roman" w:cs="Times New Roman"/>
          <w:b/>
          <w:sz w:val="28"/>
          <w:szCs w:val="28"/>
        </w:rPr>
        <w:t xml:space="preserve">Вурнарского </w:t>
      </w:r>
      <w:r w:rsidR="000D0D1F" w:rsidRPr="007211C5">
        <w:rPr>
          <w:rFonts w:ascii="Times New Roman" w:hAnsi="Times New Roman" w:cs="Times New Roman"/>
          <w:b/>
          <w:sz w:val="28"/>
          <w:szCs w:val="28"/>
        </w:rPr>
        <w:t>муниципального округа Чувашской Республики</w:t>
      </w:r>
    </w:p>
    <w:p w:rsidR="000D0D1F" w:rsidRDefault="000D0D1F" w:rsidP="00863476">
      <w:pPr>
        <w:pStyle w:val="ConsPlusNormal"/>
        <w:tabs>
          <w:tab w:val="left" w:pos="2593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211C5" w:rsidRPr="007211C5" w:rsidRDefault="007211C5" w:rsidP="00863476">
      <w:pPr>
        <w:pStyle w:val="ConsPlusNormal"/>
        <w:tabs>
          <w:tab w:val="left" w:pos="2593"/>
        </w:tabs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0D0D1F" w:rsidRPr="00AD1ABB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1) административно-территориальная единица </w:t>
      </w:r>
      <w:r w:rsidR="007927BB" w:rsidRPr="00AD1ABB">
        <w:rPr>
          <w:rFonts w:ascii="Times New Roman" w:hAnsi="Times New Roman" w:cs="Times New Roman"/>
          <w:spacing w:val="-4"/>
          <w:sz w:val="28"/>
          <w:szCs w:val="28"/>
        </w:rPr>
        <w:t>Азимсирминское</w:t>
      </w:r>
      <w:r w:rsidR="00994740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сел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137372" w:rsidRPr="007211C5" w:rsidRDefault="0013737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Авыр-Сирмы</w:t>
      </w:r>
      <w:proofErr w:type="spellEnd"/>
    </w:p>
    <w:p w:rsidR="00137372" w:rsidRPr="007211C5" w:rsidRDefault="0013737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Азим-Сирма</w:t>
      </w:r>
      <w:proofErr w:type="spellEnd"/>
    </w:p>
    <w:p w:rsidR="00137372" w:rsidRPr="007211C5" w:rsidRDefault="0013737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Большие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Хирлепы</w:t>
      </w:r>
      <w:proofErr w:type="spellEnd"/>
    </w:p>
    <w:p w:rsidR="00137372" w:rsidRPr="007211C5" w:rsidRDefault="0013737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Илдымкасы</w:t>
      </w:r>
      <w:proofErr w:type="spellEnd"/>
    </w:p>
    <w:p w:rsidR="007927BB" w:rsidRPr="007211C5" w:rsidRDefault="007927BB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Кумбалы</w:t>
      </w:r>
      <w:proofErr w:type="spellEnd"/>
    </w:p>
    <w:p w:rsidR="007927BB" w:rsidRPr="007211C5" w:rsidRDefault="007927BB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Малдыкасы</w:t>
      </w:r>
      <w:proofErr w:type="spellEnd"/>
    </w:p>
    <w:p w:rsidR="007927BB" w:rsidRPr="007211C5" w:rsidRDefault="007927BB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Ойкасы</w:t>
      </w:r>
      <w:proofErr w:type="spellEnd"/>
    </w:p>
    <w:p w:rsidR="007927BB" w:rsidRPr="007211C5" w:rsidRDefault="007927BB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Пайки</w:t>
      </w:r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Тувалькино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Чирш-Хирлепы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Эпшики</w:t>
      </w:r>
      <w:proofErr w:type="spellEnd"/>
    </w:p>
    <w:p w:rsidR="00994740" w:rsidRPr="007211C5" w:rsidRDefault="00994740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2) административно-территориальная единица Алгазинское сельское поселение:</w:t>
      </w:r>
    </w:p>
    <w:p w:rsidR="00917D63" w:rsidRPr="007211C5" w:rsidRDefault="00917D63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Кукшум</w:t>
      </w:r>
      <w:proofErr w:type="spellEnd"/>
    </w:p>
    <w:p w:rsidR="00917D63" w:rsidRPr="007211C5" w:rsidRDefault="00917D63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Айгиши</w:t>
      </w:r>
      <w:proofErr w:type="spellEnd"/>
    </w:p>
    <w:p w:rsidR="00994740" w:rsidRPr="007211C5" w:rsidRDefault="00994740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Алгазино</w:t>
      </w:r>
      <w:proofErr w:type="spellEnd"/>
    </w:p>
    <w:p w:rsidR="00994740" w:rsidRPr="007211C5" w:rsidRDefault="00994740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Малды-Кукшум</w:t>
      </w:r>
      <w:proofErr w:type="spellEnd"/>
    </w:p>
    <w:p w:rsidR="00994740" w:rsidRPr="007211C5" w:rsidRDefault="00994740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Хорн-Кукшум</w:t>
      </w:r>
      <w:proofErr w:type="spellEnd"/>
    </w:p>
    <w:p w:rsidR="00994740" w:rsidRPr="007211C5" w:rsidRDefault="00994740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Чалым-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Кукшум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3) административно-территориальная единица Апнерское сельское поселение:</w:t>
      </w:r>
    </w:p>
    <w:p w:rsidR="00917D63" w:rsidRPr="007211C5" w:rsidRDefault="00917D63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Абызово</w:t>
      </w:r>
      <w:proofErr w:type="spellEnd"/>
    </w:p>
    <w:p w:rsidR="00917D63" w:rsidRPr="007211C5" w:rsidRDefault="00917D63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Анаткас-Абызово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Апнеры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Старые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Яхакасы</w:t>
      </w:r>
      <w:proofErr w:type="spellEnd"/>
    </w:p>
    <w:p w:rsidR="007927BB" w:rsidRPr="00AD1ABB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>4) административно-территориальная единица Большеторханское сел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917D63" w:rsidRPr="007211C5" w:rsidRDefault="00917D63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Артеменькино</w:t>
      </w:r>
      <w:proofErr w:type="spellEnd"/>
    </w:p>
    <w:p w:rsidR="00917D63" w:rsidRPr="007211C5" w:rsidRDefault="00917D63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Альмень-Сунары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Большие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Торханы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Кожиково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Кумаши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Тюлюкасы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Тюмбеки</w:t>
      </w:r>
      <w:proofErr w:type="spellEnd"/>
    </w:p>
    <w:p w:rsidR="00994740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Чиршкас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-Мураты</w:t>
      </w:r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5) административно-территориальная единица Большеяушское сел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Большие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Яуши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Ойкас-Яуши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Синьял-Яуши</w:t>
      </w:r>
      <w:proofErr w:type="spellEnd"/>
    </w:p>
    <w:p w:rsidR="007927BB" w:rsidRPr="007211C5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Талхир</w:t>
      </w:r>
      <w:proofErr w:type="spellEnd"/>
    </w:p>
    <w:p w:rsidR="007927BB" w:rsidRPr="00AD1ABB" w:rsidRDefault="007927BB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>6) административно-территориальная единица Буртасинское сельское поселение:</w:t>
      </w:r>
    </w:p>
    <w:p w:rsidR="00401C5F" w:rsidRPr="007211C5" w:rsidRDefault="00401C5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Буртасы</w:t>
      </w:r>
      <w:proofErr w:type="spellEnd"/>
    </w:p>
    <w:p w:rsidR="00401C5F" w:rsidRPr="007211C5" w:rsidRDefault="00401C5F" w:rsidP="00AD1ABB">
      <w:pPr>
        <w:pStyle w:val="ConsPlusNormal"/>
        <w:spacing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Волонтер</w:t>
      </w:r>
    </w:p>
    <w:p w:rsidR="00401C5F" w:rsidRPr="007211C5" w:rsidRDefault="00401C5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Киберли</w:t>
      </w:r>
      <w:proofErr w:type="spellEnd"/>
    </w:p>
    <w:p w:rsidR="00401C5F" w:rsidRPr="007211C5" w:rsidRDefault="00401C5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Лесные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Шигали</w:t>
      </w:r>
      <w:proofErr w:type="spellEnd"/>
    </w:p>
    <w:p w:rsidR="00401C5F" w:rsidRPr="007211C5" w:rsidRDefault="00401C5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Пинер-Айгиши</w:t>
      </w:r>
      <w:proofErr w:type="spellEnd"/>
    </w:p>
    <w:p w:rsidR="007927BB" w:rsidRPr="007211C5" w:rsidRDefault="00401C5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Чаркли</w:t>
      </w:r>
      <w:proofErr w:type="spellEnd"/>
    </w:p>
    <w:p w:rsidR="00401C5F" w:rsidRPr="00AD1ABB" w:rsidRDefault="00401C5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>7) административно-территориальная единица Вурманкасинское сел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401C5F" w:rsidRPr="007211C5" w:rsidRDefault="00401C5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Вурманкасы</w:t>
      </w:r>
      <w:proofErr w:type="spellEnd"/>
    </w:p>
    <w:p w:rsidR="00401C5F" w:rsidRPr="007211C5" w:rsidRDefault="00401C5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Кадыши</w:t>
      </w:r>
      <w:proofErr w:type="spellEnd"/>
    </w:p>
    <w:p w:rsidR="00994740" w:rsidRPr="007211C5" w:rsidRDefault="00401C5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Сендимиркино</w:t>
      </w:r>
      <w:proofErr w:type="spellEnd"/>
    </w:p>
    <w:p w:rsidR="0088003A" w:rsidRPr="007211C5" w:rsidRDefault="0088003A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8) административно-территориальная единица Вурнарское городское поселение:</w:t>
      </w:r>
    </w:p>
    <w:p w:rsidR="00401C5F" w:rsidRPr="007211C5" w:rsidRDefault="0088003A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поселок городского типа Вурнары</w:t>
      </w:r>
    </w:p>
    <w:p w:rsidR="0088003A" w:rsidRPr="007211C5" w:rsidRDefault="0088003A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9) административно-территориальная единица </w:t>
      </w:r>
      <w:r w:rsidR="00F00128" w:rsidRPr="007211C5">
        <w:rPr>
          <w:rFonts w:ascii="Times New Roman" w:hAnsi="Times New Roman" w:cs="Times New Roman"/>
          <w:sz w:val="28"/>
          <w:szCs w:val="28"/>
        </w:rPr>
        <w:t xml:space="preserve">Ермошкинское </w:t>
      </w:r>
      <w:r w:rsidRPr="007211C5">
        <w:rPr>
          <w:rFonts w:ascii="Times New Roman" w:hAnsi="Times New Roman" w:cs="Times New Roman"/>
          <w:sz w:val="28"/>
          <w:szCs w:val="28"/>
        </w:rPr>
        <w:t>сел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917D63" w:rsidRPr="007211C5" w:rsidRDefault="00917D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село Альменево</w:t>
      </w:r>
    </w:p>
    <w:p w:rsidR="00F00128" w:rsidRPr="007211C5" w:rsidRDefault="00F0012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Ермошкино</w:t>
      </w:r>
      <w:proofErr w:type="spellEnd"/>
    </w:p>
    <w:p w:rsidR="00F00128" w:rsidRPr="007211C5" w:rsidRDefault="00F0012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Кивсерт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-Мурат</w:t>
      </w:r>
    </w:p>
    <w:p w:rsidR="00F00128" w:rsidRPr="007211C5" w:rsidRDefault="00F0012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Кожар-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Яндоба</w:t>
      </w:r>
      <w:proofErr w:type="spellEnd"/>
    </w:p>
    <w:p w:rsidR="00F00128" w:rsidRPr="007211C5" w:rsidRDefault="00F0012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Мунъялы</w:t>
      </w:r>
      <w:proofErr w:type="spellEnd"/>
    </w:p>
    <w:p w:rsidR="00F00128" w:rsidRPr="007211C5" w:rsidRDefault="00F0012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Ойкас-Яндоба</w:t>
      </w:r>
      <w:proofErr w:type="spellEnd"/>
    </w:p>
    <w:p w:rsidR="00F00128" w:rsidRPr="007211C5" w:rsidRDefault="00F0012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Пуканкасы</w:t>
      </w:r>
      <w:proofErr w:type="spellEnd"/>
    </w:p>
    <w:p w:rsidR="0088003A" w:rsidRPr="007211C5" w:rsidRDefault="00F0012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Хорапыр</w:t>
      </w:r>
      <w:proofErr w:type="spellEnd"/>
    </w:p>
    <w:p w:rsidR="00F00128" w:rsidRPr="00AD1ABB" w:rsidRDefault="00F0012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>10) административно-территориальная единица Ершипосинское сел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917D63" w:rsidRPr="007211C5" w:rsidRDefault="00917D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Кошлоуши</w:t>
      </w:r>
      <w:proofErr w:type="spellEnd"/>
    </w:p>
    <w:p w:rsidR="00917D63" w:rsidRPr="007211C5" w:rsidRDefault="00917D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Авруй</w:t>
      </w:r>
      <w:proofErr w:type="spellEnd"/>
    </w:p>
    <w:p w:rsidR="00F45988" w:rsidRPr="007211C5" w:rsidRDefault="00F4598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Ершипоси</w:t>
      </w:r>
      <w:proofErr w:type="spellEnd"/>
    </w:p>
    <w:p w:rsidR="00F45988" w:rsidRPr="007211C5" w:rsidRDefault="00F4598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Кюстюмеры</w:t>
      </w:r>
      <w:proofErr w:type="spellEnd"/>
    </w:p>
    <w:p w:rsidR="00F45988" w:rsidRPr="007211C5" w:rsidRDefault="00F4598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Одиково</w:t>
      </w:r>
      <w:proofErr w:type="spellEnd"/>
    </w:p>
    <w:p w:rsidR="00F00128" w:rsidRPr="007211C5" w:rsidRDefault="00F4598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Хора-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Сирма</w:t>
      </w:r>
      <w:proofErr w:type="spellEnd"/>
    </w:p>
    <w:p w:rsidR="00F45988" w:rsidRPr="00AD1ABB" w:rsidRDefault="00F45988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11) административно-территориальная единица </w:t>
      </w:r>
      <w:r w:rsidR="00AE18C2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Калининское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сельское поселение:</w:t>
      </w:r>
    </w:p>
    <w:p w:rsidR="00AE18C2" w:rsidRPr="007211C5" w:rsidRDefault="00AE18C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село Калинино</w:t>
      </w:r>
    </w:p>
    <w:p w:rsidR="00AE18C2" w:rsidRPr="007211C5" w:rsidRDefault="00AE18C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Кивьялы</w:t>
      </w:r>
      <w:proofErr w:type="spellEnd"/>
    </w:p>
    <w:p w:rsidR="00AE18C2" w:rsidRPr="007211C5" w:rsidRDefault="00AE18C2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Кюльхири</w:t>
      </w:r>
      <w:proofErr w:type="spellEnd"/>
    </w:p>
    <w:p w:rsidR="00AE18C2" w:rsidRPr="007211C5" w:rsidRDefault="00AE18C2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lastRenderedPageBreak/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Мачамуши</w:t>
      </w:r>
      <w:proofErr w:type="spellEnd"/>
    </w:p>
    <w:p w:rsidR="00AE18C2" w:rsidRPr="007211C5" w:rsidRDefault="00AE18C2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Ослаба</w:t>
      </w:r>
      <w:proofErr w:type="spellEnd"/>
    </w:p>
    <w:p w:rsidR="00AE18C2" w:rsidRPr="007211C5" w:rsidRDefault="00AE18C2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Синьялы</w:t>
      </w:r>
      <w:proofErr w:type="spellEnd"/>
    </w:p>
    <w:p w:rsidR="00AE18C2" w:rsidRPr="007211C5" w:rsidRDefault="00AE18C2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Хумуши</w:t>
      </w:r>
      <w:proofErr w:type="spellEnd"/>
    </w:p>
    <w:p w:rsidR="00F00128" w:rsidRPr="007211C5" w:rsidRDefault="00AE18C2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Ямбахтино</w:t>
      </w:r>
      <w:proofErr w:type="spellEnd"/>
    </w:p>
    <w:p w:rsidR="00AE18C2" w:rsidRPr="00AD1ABB" w:rsidRDefault="00AE18C2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12) административно-территориальная единица </w:t>
      </w:r>
      <w:r w:rsidR="0075037D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Кольцовское 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сельское поселение:</w:t>
      </w:r>
    </w:p>
    <w:p w:rsidR="00917D63" w:rsidRPr="007211C5" w:rsidRDefault="00917D63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Булатово</w:t>
      </w:r>
    </w:p>
    <w:p w:rsidR="00917D63" w:rsidRPr="007211C5" w:rsidRDefault="00917D63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Зеленовка</w:t>
      </w:r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Кольцовка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Мамалаево</w:t>
      </w:r>
      <w:proofErr w:type="spellEnd"/>
    </w:p>
    <w:p w:rsidR="00994740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Сявалкас-Хирпоси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13) административно-территориальная единица Малояушское сел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село Малые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Яуши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Кюмель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>-Ямаши</w:t>
      </w:r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Мулакасы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Синь-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Алдыши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Старые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Шорданы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Тимерчкасы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Троицкое</w:t>
      </w:r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Тузи-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Сярмус</w:t>
      </w:r>
      <w:proofErr w:type="spellEnd"/>
    </w:p>
    <w:p w:rsidR="0075037D" w:rsidRPr="00AD1ABB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>14) административно-территориальная единица Ойкас-Кибекское сел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AD1ABB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917D63" w:rsidRPr="007211C5" w:rsidRDefault="00917D63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Янишево</w:t>
      </w:r>
      <w:proofErr w:type="spellEnd"/>
    </w:p>
    <w:p w:rsidR="00917D63" w:rsidRPr="007211C5" w:rsidRDefault="00917D63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Вурман-Кибеки</w:t>
      </w:r>
      <w:proofErr w:type="spellEnd"/>
    </w:p>
    <w:p w:rsidR="00917D63" w:rsidRPr="007211C5" w:rsidRDefault="00917D63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Кивсерт-Янишево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Ойкас-Кибеки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Синь-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Сурьял</w:t>
      </w:r>
      <w:proofErr w:type="spellEnd"/>
    </w:p>
    <w:p w:rsidR="0075037D" w:rsidRPr="007211C5" w:rsidRDefault="0075037D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Усландыр-Янишево</w:t>
      </w:r>
      <w:proofErr w:type="spellEnd"/>
    </w:p>
    <w:p w:rsidR="00A45EC1" w:rsidRPr="00AD1ABB" w:rsidRDefault="00AC024E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t>15</w:t>
      </w:r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) административно-территориальная единица </w:t>
      </w:r>
      <w:proofErr w:type="spellStart"/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>Санарпосинское</w:t>
      </w:r>
      <w:proofErr w:type="spellEnd"/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сел</w:t>
      </w:r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332763" w:rsidRPr="007211C5" w:rsidRDefault="00332763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Новые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Яхакасы</w:t>
      </w:r>
      <w:proofErr w:type="spellEnd"/>
    </w:p>
    <w:p w:rsidR="00A45EC1" w:rsidRPr="007211C5" w:rsidRDefault="00A45EC1" w:rsidP="00AD1ABB">
      <w:pPr>
        <w:pStyle w:val="ConsPlusNormal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Санарпоси</w:t>
      </w:r>
      <w:proofErr w:type="spellEnd"/>
    </w:p>
    <w:p w:rsidR="00A45EC1" w:rsidRPr="00AD1ABB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D1ABB">
        <w:rPr>
          <w:rFonts w:ascii="Times New Roman" w:hAnsi="Times New Roman" w:cs="Times New Roman"/>
          <w:spacing w:val="-4"/>
          <w:sz w:val="28"/>
          <w:szCs w:val="28"/>
        </w:rPr>
        <w:lastRenderedPageBreak/>
        <w:t>16</w:t>
      </w:r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) административно-территориальная единица </w:t>
      </w:r>
      <w:proofErr w:type="spellStart"/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>Сявалкасинское</w:t>
      </w:r>
      <w:proofErr w:type="spellEnd"/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 xml:space="preserve"> сел</w:t>
      </w:r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A45EC1" w:rsidRPr="00AD1ABB">
        <w:rPr>
          <w:rFonts w:ascii="Times New Roman" w:hAnsi="Times New Roman" w:cs="Times New Roman"/>
          <w:spacing w:val="-4"/>
          <w:sz w:val="28"/>
          <w:szCs w:val="28"/>
        </w:rPr>
        <w:t>ское поселение:</w:t>
      </w:r>
    </w:p>
    <w:p w:rsidR="00332763" w:rsidRPr="007211C5" w:rsidRDefault="003327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Елабыш</w:t>
      </w:r>
      <w:proofErr w:type="spellEnd"/>
    </w:p>
    <w:p w:rsidR="00332763" w:rsidRPr="007211C5" w:rsidRDefault="003327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Сугут-Торбиково</w:t>
      </w:r>
      <w:proofErr w:type="spellEnd"/>
    </w:p>
    <w:p w:rsidR="00A45EC1" w:rsidRPr="007211C5" w:rsidRDefault="00A45EC1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Сявалкасы</w:t>
      </w:r>
      <w:proofErr w:type="spellEnd"/>
    </w:p>
    <w:p w:rsidR="00A45EC1" w:rsidRPr="007211C5" w:rsidRDefault="00A45EC1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Тузи-Мурат</w:t>
      </w:r>
    </w:p>
    <w:p w:rsidR="000D569C" w:rsidRPr="007211C5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17</w:t>
      </w:r>
      <w:r w:rsidR="000D569C" w:rsidRPr="007211C5">
        <w:rPr>
          <w:rFonts w:ascii="Times New Roman" w:hAnsi="Times New Roman" w:cs="Times New Roman"/>
          <w:sz w:val="28"/>
          <w:szCs w:val="28"/>
        </w:rPr>
        <w:t>) административно-территориальная единица Хирпосинское сел</w:t>
      </w:r>
      <w:r w:rsidR="000D569C" w:rsidRPr="007211C5">
        <w:rPr>
          <w:rFonts w:ascii="Times New Roman" w:hAnsi="Times New Roman" w:cs="Times New Roman"/>
          <w:sz w:val="28"/>
          <w:szCs w:val="28"/>
        </w:rPr>
        <w:t>ь</w:t>
      </w:r>
      <w:r w:rsidR="000D569C" w:rsidRPr="007211C5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332763" w:rsidRPr="007211C5" w:rsidRDefault="003327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Орауши</w:t>
      </w:r>
      <w:proofErr w:type="spellEnd"/>
    </w:p>
    <w:p w:rsidR="00332763" w:rsidRPr="007211C5" w:rsidRDefault="003327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деревня Отары</w:t>
      </w:r>
    </w:p>
    <w:p w:rsidR="00332763" w:rsidRPr="007211C5" w:rsidRDefault="003327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Рунги</w:t>
      </w:r>
      <w:proofErr w:type="spellEnd"/>
    </w:p>
    <w:p w:rsidR="000D569C" w:rsidRPr="007211C5" w:rsidRDefault="000D569C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Хирпоси</w:t>
      </w:r>
      <w:proofErr w:type="spellEnd"/>
    </w:p>
    <w:p w:rsidR="000D569C" w:rsidRPr="007211C5" w:rsidRDefault="000D569C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разъезд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Апнерка</w:t>
      </w:r>
      <w:proofErr w:type="spellEnd"/>
    </w:p>
    <w:p w:rsidR="00AC024E" w:rsidRPr="007211C5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18) административно-территориальная единица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Шинерское</w:t>
      </w:r>
      <w:proofErr w:type="spellEnd"/>
      <w:r w:rsidRPr="007211C5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332763" w:rsidRPr="007211C5" w:rsidRDefault="003327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Ишлей</w:t>
      </w:r>
      <w:proofErr w:type="spellEnd"/>
    </w:p>
    <w:p w:rsidR="00332763" w:rsidRPr="007211C5" w:rsidRDefault="00332763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Чириш-Шинеры</w:t>
      </w:r>
      <w:proofErr w:type="spellEnd"/>
    </w:p>
    <w:p w:rsidR="00AC024E" w:rsidRPr="007211C5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Шинеры</w:t>
      </w:r>
      <w:proofErr w:type="spellEnd"/>
    </w:p>
    <w:p w:rsidR="00AC024E" w:rsidRPr="007211C5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Шоркасы</w:t>
      </w:r>
      <w:proofErr w:type="spellEnd"/>
    </w:p>
    <w:p w:rsidR="00AC024E" w:rsidRPr="007211C5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19) административно-территориальная единица Янгорчинское сел</w:t>
      </w:r>
      <w:r w:rsidRPr="007211C5">
        <w:rPr>
          <w:rFonts w:ascii="Times New Roman" w:hAnsi="Times New Roman" w:cs="Times New Roman"/>
          <w:sz w:val="28"/>
          <w:szCs w:val="28"/>
        </w:rPr>
        <w:t>ь</w:t>
      </w:r>
      <w:r w:rsidRPr="007211C5">
        <w:rPr>
          <w:rFonts w:ascii="Times New Roman" w:hAnsi="Times New Roman" w:cs="Times New Roman"/>
          <w:sz w:val="28"/>
          <w:szCs w:val="28"/>
        </w:rPr>
        <w:t>ское поселение:</w:t>
      </w:r>
    </w:p>
    <w:p w:rsidR="00AC024E" w:rsidRPr="007211C5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Янгорчино</w:t>
      </w:r>
      <w:proofErr w:type="spellEnd"/>
    </w:p>
    <w:p w:rsidR="00AC024E" w:rsidRPr="007211C5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Напольное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Тугаево</w:t>
      </w:r>
      <w:proofErr w:type="spellEnd"/>
    </w:p>
    <w:p w:rsidR="00AC024E" w:rsidRPr="007211C5" w:rsidRDefault="00AC024E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7211C5">
        <w:rPr>
          <w:rFonts w:ascii="Times New Roman" w:hAnsi="Times New Roman" w:cs="Times New Roman"/>
          <w:sz w:val="28"/>
          <w:szCs w:val="28"/>
        </w:rPr>
        <w:t>Хорнзор</w:t>
      </w:r>
      <w:proofErr w:type="spellEnd"/>
      <w:r w:rsidR="00AD1ABB">
        <w:rPr>
          <w:rFonts w:ascii="Times New Roman" w:hAnsi="Times New Roman" w:cs="Times New Roman"/>
          <w:sz w:val="28"/>
          <w:szCs w:val="28"/>
        </w:rPr>
        <w:t>"</w:t>
      </w:r>
      <w:r w:rsidRPr="007211C5">
        <w:rPr>
          <w:rFonts w:ascii="Times New Roman" w:hAnsi="Times New Roman" w:cs="Times New Roman"/>
          <w:sz w:val="28"/>
          <w:szCs w:val="28"/>
        </w:rPr>
        <w:t>;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5) признать утратившими силу </w:t>
      </w:r>
      <w:hyperlink r:id="rId18" w:history="1">
        <w:r w:rsidR="00824D42" w:rsidRPr="007211C5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</w:hyperlink>
      <w:r w:rsidR="00824D42" w:rsidRPr="007211C5">
        <w:rPr>
          <w:rFonts w:ascii="Times New Roman" w:hAnsi="Times New Roman" w:cs="Times New Roman"/>
          <w:sz w:val="28"/>
          <w:szCs w:val="28"/>
        </w:rPr>
        <w:t>194</w:t>
      </w:r>
      <w:r w:rsidR="00AD1ABB">
        <w:rPr>
          <w:rFonts w:ascii="Times New Roman" w:hAnsi="Times New Roman" w:cs="Times New Roman"/>
          <w:sz w:val="28"/>
          <w:szCs w:val="28"/>
        </w:rPr>
        <w:t>–</w:t>
      </w:r>
      <w:r w:rsidR="00824D42" w:rsidRPr="007211C5">
        <w:rPr>
          <w:rFonts w:ascii="Times New Roman" w:hAnsi="Times New Roman" w:cs="Times New Roman"/>
          <w:sz w:val="28"/>
          <w:szCs w:val="28"/>
        </w:rPr>
        <w:t>250</w:t>
      </w:r>
      <w:r w:rsidR="00137372">
        <w:rPr>
          <w:rFonts w:ascii="Times New Roman" w:hAnsi="Times New Roman" w:cs="Times New Roman"/>
          <w:sz w:val="28"/>
          <w:szCs w:val="28"/>
        </w:rPr>
        <w:t>.</w:t>
      </w:r>
      <w:r w:rsidR="00107F88" w:rsidRPr="00721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D1F" w:rsidRPr="007211C5" w:rsidRDefault="000D0D1F" w:rsidP="00AD1A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D1F" w:rsidRPr="007211C5" w:rsidRDefault="000D0D1F" w:rsidP="007211C5">
      <w:pPr>
        <w:pStyle w:val="ConsPlusTitle"/>
        <w:spacing w:line="312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Статья 10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>1. Настоящий Закон вступает в силу по истечении десяти дней после дня его официального опубликования, за исключением положений, для к</w:t>
      </w:r>
      <w:r w:rsidRPr="007211C5">
        <w:rPr>
          <w:rFonts w:ascii="Times New Roman" w:hAnsi="Times New Roman" w:cs="Times New Roman"/>
          <w:sz w:val="28"/>
          <w:szCs w:val="28"/>
        </w:rPr>
        <w:t>о</w:t>
      </w:r>
      <w:r w:rsidRPr="007211C5">
        <w:rPr>
          <w:rFonts w:ascii="Times New Roman" w:hAnsi="Times New Roman" w:cs="Times New Roman"/>
          <w:sz w:val="28"/>
          <w:szCs w:val="28"/>
        </w:rPr>
        <w:t>торых настоящей статьей установлен иной срок вступления их в силу.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07"/>
      <w:bookmarkEnd w:id="2"/>
      <w:r w:rsidRPr="007211C5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45" w:history="1">
        <w:r w:rsidRPr="007211C5">
          <w:rPr>
            <w:rFonts w:ascii="Times New Roman" w:hAnsi="Times New Roman" w:cs="Times New Roman"/>
            <w:sz w:val="28"/>
            <w:szCs w:val="28"/>
          </w:rPr>
          <w:t>Статья 3</w:t>
        </w:r>
      </w:hyperlink>
      <w:r w:rsidRPr="007211C5">
        <w:rPr>
          <w:rFonts w:ascii="Times New Roman" w:hAnsi="Times New Roman" w:cs="Times New Roman"/>
          <w:sz w:val="28"/>
          <w:szCs w:val="28"/>
        </w:rPr>
        <w:t xml:space="preserve"> настоящего Закона вступает в силу по истечении одного месяца после дня вступления в силу настоящего Закона в случае отсу</w:t>
      </w:r>
      <w:r w:rsidRPr="007211C5">
        <w:rPr>
          <w:rFonts w:ascii="Times New Roman" w:hAnsi="Times New Roman" w:cs="Times New Roman"/>
          <w:sz w:val="28"/>
          <w:szCs w:val="28"/>
        </w:rPr>
        <w:t>т</w:t>
      </w:r>
      <w:r w:rsidRPr="007211C5">
        <w:rPr>
          <w:rFonts w:ascii="Times New Roman" w:hAnsi="Times New Roman" w:cs="Times New Roman"/>
          <w:sz w:val="28"/>
          <w:szCs w:val="28"/>
        </w:rPr>
        <w:t xml:space="preserve">ствия обстоятельств, предусмотренных </w:t>
      </w:r>
      <w:hyperlink r:id="rId19" w:history="1">
        <w:r w:rsidRPr="007211C5">
          <w:rPr>
            <w:rFonts w:ascii="Times New Roman" w:hAnsi="Times New Roman" w:cs="Times New Roman"/>
            <w:sz w:val="28"/>
            <w:szCs w:val="28"/>
          </w:rPr>
          <w:t>частью 5 статьи 34</w:t>
        </w:r>
      </w:hyperlink>
      <w:r w:rsidRPr="007211C5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7211C5" w:rsidRP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</w:t>
      </w:r>
      <w:r w:rsidRPr="007211C5">
        <w:rPr>
          <w:rFonts w:ascii="Times New Roman" w:hAnsi="Times New Roman" w:cs="Times New Roman"/>
          <w:sz w:val="28"/>
          <w:szCs w:val="28"/>
        </w:rPr>
        <w:t>а</w:t>
      </w:r>
      <w:r w:rsidRPr="007211C5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Федерации".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lastRenderedPageBreak/>
        <w:t xml:space="preserve">3. Приложения </w:t>
      </w:r>
      <w:r w:rsidR="00332763" w:rsidRPr="007211C5">
        <w:rPr>
          <w:rFonts w:ascii="Times New Roman" w:hAnsi="Times New Roman" w:cs="Times New Roman"/>
          <w:sz w:val="28"/>
          <w:szCs w:val="28"/>
        </w:rPr>
        <w:t xml:space="preserve">17 и 18 </w:t>
      </w:r>
      <w:r w:rsidRPr="007211C5">
        <w:rPr>
          <w:rFonts w:ascii="Times New Roman" w:hAnsi="Times New Roman" w:cs="Times New Roman"/>
          <w:sz w:val="28"/>
          <w:szCs w:val="28"/>
        </w:rPr>
        <w:t xml:space="preserve">к Закону Чувашской Республики от 24 ноября 2004 года </w:t>
      </w:r>
      <w:r w:rsidR="007211C5" w:rsidRP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37 "</w:t>
      </w:r>
      <w:r w:rsidR="003D14A3" w:rsidRPr="007211C5">
        <w:rPr>
          <w:rFonts w:ascii="Times New Roman" w:hAnsi="Times New Roman" w:cs="Times New Roman"/>
          <w:sz w:val="28"/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</w:t>
      </w:r>
      <w:r w:rsidRPr="007211C5">
        <w:rPr>
          <w:rFonts w:ascii="Times New Roman" w:hAnsi="Times New Roman" w:cs="Times New Roman"/>
          <w:sz w:val="28"/>
          <w:szCs w:val="28"/>
        </w:rPr>
        <w:t xml:space="preserve">" (Ведомости Государственного Совета Чувашской Республики, 2004, </w:t>
      </w:r>
      <w:r w:rsidR="007211C5" w:rsidRP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61; 2007, </w:t>
      </w:r>
      <w:r w:rsidR="007211C5" w:rsidRP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73, 75; 2009, </w:t>
      </w:r>
      <w:r w:rsidR="007211C5" w:rsidRP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82; 2011, </w:t>
      </w:r>
      <w:r w:rsidR="007211C5" w:rsidRP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89, 92 (том I); Собрание законодательства Чувашской Республики, 2015, </w:t>
      </w:r>
      <w:r w:rsidR="007211C5" w:rsidRP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10; 2016, </w:t>
      </w:r>
      <w:r w:rsidR="007211C5" w:rsidRPr="007211C5">
        <w:rPr>
          <w:rFonts w:ascii="Times New Roman" w:hAnsi="Times New Roman" w:cs="Times New Roman"/>
          <w:sz w:val="28"/>
          <w:szCs w:val="28"/>
        </w:rPr>
        <w:t>№</w:t>
      </w:r>
      <w:r w:rsidRPr="007211C5">
        <w:rPr>
          <w:rFonts w:ascii="Times New Roman" w:hAnsi="Times New Roman" w:cs="Times New Roman"/>
          <w:sz w:val="28"/>
          <w:szCs w:val="28"/>
        </w:rPr>
        <w:t xml:space="preserve"> 4, 6; газета "Республика", 2017, 22 ноября; 2021, 25 февраля</w:t>
      </w:r>
      <w:r w:rsidR="00332763" w:rsidRPr="007211C5">
        <w:rPr>
          <w:rFonts w:ascii="Times New Roman" w:hAnsi="Times New Roman" w:cs="Times New Roman"/>
          <w:sz w:val="28"/>
          <w:szCs w:val="28"/>
        </w:rPr>
        <w:t>, 19 мая, 2 декабря</w:t>
      </w:r>
      <w:r w:rsidRPr="007211C5">
        <w:rPr>
          <w:rFonts w:ascii="Times New Roman" w:hAnsi="Times New Roman" w:cs="Times New Roman"/>
          <w:sz w:val="28"/>
          <w:szCs w:val="28"/>
        </w:rPr>
        <w:t>) прим</w:t>
      </w:r>
      <w:r w:rsidRPr="007211C5">
        <w:rPr>
          <w:rFonts w:ascii="Times New Roman" w:hAnsi="Times New Roman" w:cs="Times New Roman"/>
          <w:sz w:val="28"/>
          <w:szCs w:val="28"/>
        </w:rPr>
        <w:t>е</w:t>
      </w:r>
      <w:r w:rsidRPr="007211C5">
        <w:rPr>
          <w:rFonts w:ascii="Times New Roman" w:hAnsi="Times New Roman" w:cs="Times New Roman"/>
          <w:sz w:val="28"/>
          <w:szCs w:val="28"/>
        </w:rPr>
        <w:t xml:space="preserve">няются в части, необходимой для определения границ </w:t>
      </w:r>
      <w:r w:rsidR="00FE1E3A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>мун</w:t>
      </w:r>
      <w:r w:rsidRPr="007211C5">
        <w:rPr>
          <w:rFonts w:ascii="Times New Roman" w:hAnsi="Times New Roman" w:cs="Times New Roman"/>
          <w:sz w:val="28"/>
          <w:szCs w:val="28"/>
        </w:rPr>
        <w:t>и</w:t>
      </w:r>
      <w:r w:rsidRPr="007211C5">
        <w:rPr>
          <w:rFonts w:ascii="Times New Roman" w:hAnsi="Times New Roman" w:cs="Times New Roman"/>
          <w:sz w:val="28"/>
          <w:szCs w:val="28"/>
        </w:rPr>
        <w:t>ципального округа Чувашской Республики.</w:t>
      </w:r>
    </w:p>
    <w:p w:rsidR="000D0D1F" w:rsidRPr="007211C5" w:rsidRDefault="000D0D1F" w:rsidP="007211C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1C5">
        <w:rPr>
          <w:rFonts w:ascii="Times New Roman" w:hAnsi="Times New Roman" w:cs="Times New Roman"/>
          <w:sz w:val="28"/>
          <w:szCs w:val="28"/>
        </w:rPr>
        <w:t xml:space="preserve">4. Граница </w:t>
      </w:r>
      <w:r w:rsidR="00FE1E3A" w:rsidRPr="007211C5">
        <w:rPr>
          <w:rFonts w:ascii="Times New Roman" w:hAnsi="Times New Roman" w:cs="Times New Roman"/>
          <w:sz w:val="28"/>
          <w:szCs w:val="28"/>
        </w:rPr>
        <w:t xml:space="preserve">Вурнарского </w:t>
      </w:r>
      <w:r w:rsidRPr="007211C5">
        <w:rPr>
          <w:rFonts w:ascii="Times New Roman" w:hAnsi="Times New Roman" w:cs="Times New Roman"/>
          <w:sz w:val="28"/>
          <w:szCs w:val="28"/>
        </w:rPr>
        <w:t>муниципального округа Чувашской Респу</w:t>
      </w:r>
      <w:r w:rsidRPr="007211C5">
        <w:rPr>
          <w:rFonts w:ascii="Times New Roman" w:hAnsi="Times New Roman" w:cs="Times New Roman"/>
          <w:sz w:val="28"/>
          <w:szCs w:val="28"/>
        </w:rPr>
        <w:t>б</w:t>
      </w:r>
      <w:r w:rsidRPr="007211C5">
        <w:rPr>
          <w:rFonts w:ascii="Times New Roman" w:hAnsi="Times New Roman" w:cs="Times New Roman"/>
          <w:sz w:val="28"/>
          <w:szCs w:val="28"/>
        </w:rPr>
        <w:t>лики подлежит описанию и установлению в соответствии с требованиями законодательства Российской Федерации не позднее 31 декабря 202</w:t>
      </w:r>
      <w:r w:rsidR="00863476" w:rsidRPr="007211C5">
        <w:rPr>
          <w:rFonts w:ascii="Times New Roman" w:hAnsi="Times New Roman" w:cs="Times New Roman"/>
          <w:sz w:val="28"/>
          <w:szCs w:val="28"/>
        </w:rPr>
        <w:t>2</w:t>
      </w:r>
      <w:r w:rsidRPr="007211C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11C5" w:rsidRPr="007211C5" w:rsidRDefault="007211C5" w:rsidP="007211C5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1"/>
      </w:tblGrid>
      <w:tr w:rsidR="007211C5" w:rsidRPr="007211C5" w:rsidTr="007211C5">
        <w:tc>
          <w:tcPr>
            <w:tcW w:w="1661" w:type="pct"/>
          </w:tcPr>
          <w:p w:rsidR="007211C5" w:rsidRPr="007211C5" w:rsidRDefault="007211C5" w:rsidP="007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211C5" w:rsidRPr="007211C5" w:rsidRDefault="007211C5" w:rsidP="00721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7211C5" w:rsidRPr="007211C5" w:rsidRDefault="007211C5" w:rsidP="00721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11C5" w:rsidRPr="007211C5" w:rsidRDefault="007211C5" w:rsidP="00721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7211C5" w:rsidRPr="007211C5" w:rsidRDefault="007211C5" w:rsidP="0072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1C5" w:rsidRPr="007211C5" w:rsidRDefault="007211C5" w:rsidP="007211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C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</w:t>
      </w:r>
    </w:p>
    <w:p w:rsidR="00B80DFD" w:rsidRDefault="00B80DFD" w:rsidP="00B80D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2022 года</w:t>
      </w:r>
    </w:p>
    <w:p w:rsidR="000D0D1F" w:rsidRDefault="00B80DFD" w:rsidP="00B80DFD">
      <w:pPr>
        <w:pStyle w:val="ConsPlusNormal"/>
        <w:jc w:val="both"/>
      </w:pPr>
      <w:r>
        <w:rPr>
          <w:rFonts w:ascii="Times New Roman" w:hAnsi="Times New Roman"/>
          <w:sz w:val="28"/>
          <w:szCs w:val="28"/>
        </w:rPr>
        <w:t>№ 17</w:t>
      </w:r>
      <w:bookmarkStart w:id="3" w:name="_GoBack"/>
      <w:bookmarkEnd w:id="3"/>
    </w:p>
    <w:p w:rsidR="006A7ADF" w:rsidRDefault="006A7ADF"/>
    <w:sectPr w:rsidR="006A7ADF" w:rsidSect="007211C5">
      <w:headerReference w:type="default" r:id="rId2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BB" w:rsidRDefault="00AD1ABB" w:rsidP="007211C5">
      <w:pPr>
        <w:spacing w:after="0" w:line="240" w:lineRule="auto"/>
      </w:pPr>
      <w:r>
        <w:separator/>
      </w:r>
    </w:p>
  </w:endnote>
  <w:endnote w:type="continuationSeparator" w:id="0">
    <w:p w:rsidR="00AD1ABB" w:rsidRDefault="00AD1ABB" w:rsidP="0072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BB" w:rsidRDefault="00AD1ABB" w:rsidP="007211C5">
      <w:pPr>
        <w:spacing w:after="0" w:line="240" w:lineRule="auto"/>
      </w:pPr>
      <w:r>
        <w:separator/>
      </w:r>
    </w:p>
  </w:footnote>
  <w:footnote w:type="continuationSeparator" w:id="0">
    <w:p w:rsidR="00AD1ABB" w:rsidRDefault="00AD1ABB" w:rsidP="0072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77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1ABB" w:rsidRPr="007211C5" w:rsidRDefault="00AD1AB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11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11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11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0DF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7211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88A"/>
    <w:multiLevelType w:val="hybridMultilevel"/>
    <w:tmpl w:val="5BDE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F"/>
    <w:rsid w:val="000040E4"/>
    <w:rsid w:val="00025BC0"/>
    <w:rsid w:val="000D0D1F"/>
    <w:rsid w:val="000D569C"/>
    <w:rsid w:val="00107F88"/>
    <w:rsid w:val="00137372"/>
    <w:rsid w:val="00185CFE"/>
    <w:rsid w:val="001B7DF4"/>
    <w:rsid w:val="001C1C5E"/>
    <w:rsid w:val="00251428"/>
    <w:rsid w:val="00332763"/>
    <w:rsid w:val="003A4C10"/>
    <w:rsid w:val="003A550B"/>
    <w:rsid w:val="003B7DC1"/>
    <w:rsid w:val="003D14A3"/>
    <w:rsid w:val="003D71A1"/>
    <w:rsid w:val="00400205"/>
    <w:rsid w:val="00401C5F"/>
    <w:rsid w:val="004440F7"/>
    <w:rsid w:val="0045415F"/>
    <w:rsid w:val="004C5E50"/>
    <w:rsid w:val="005268E5"/>
    <w:rsid w:val="00595C4D"/>
    <w:rsid w:val="005A146F"/>
    <w:rsid w:val="0060049F"/>
    <w:rsid w:val="006A7ADF"/>
    <w:rsid w:val="006F4351"/>
    <w:rsid w:val="00703130"/>
    <w:rsid w:val="007211C5"/>
    <w:rsid w:val="0075037D"/>
    <w:rsid w:val="007927BB"/>
    <w:rsid w:val="007B0356"/>
    <w:rsid w:val="007F401F"/>
    <w:rsid w:val="00810B96"/>
    <w:rsid w:val="00820140"/>
    <w:rsid w:val="00824D42"/>
    <w:rsid w:val="00863476"/>
    <w:rsid w:val="00872ACE"/>
    <w:rsid w:val="0088003A"/>
    <w:rsid w:val="008F1918"/>
    <w:rsid w:val="00917D63"/>
    <w:rsid w:val="00994740"/>
    <w:rsid w:val="009A4FBF"/>
    <w:rsid w:val="009B60C6"/>
    <w:rsid w:val="009D34F3"/>
    <w:rsid w:val="009E3437"/>
    <w:rsid w:val="00A36700"/>
    <w:rsid w:val="00A45EC1"/>
    <w:rsid w:val="00A4698D"/>
    <w:rsid w:val="00A51C1D"/>
    <w:rsid w:val="00A563EE"/>
    <w:rsid w:val="00AC024E"/>
    <w:rsid w:val="00AD1ABB"/>
    <w:rsid w:val="00AD37C0"/>
    <w:rsid w:val="00AE03C0"/>
    <w:rsid w:val="00AE18C2"/>
    <w:rsid w:val="00AF56A2"/>
    <w:rsid w:val="00B24711"/>
    <w:rsid w:val="00B32D8B"/>
    <w:rsid w:val="00B628EB"/>
    <w:rsid w:val="00B65332"/>
    <w:rsid w:val="00B80DFD"/>
    <w:rsid w:val="00C0078F"/>
    <w:rsid w:val="00CB3009"/>
    <w:rsid w:val="00CD528F"/>
    <w:rsid w:val="00CE02E3"/>
    <w:rsid w:val="00CE2EB7"/>
    <w:rsid w:val="00DA3699"/>
    <w:rsid w:val="00DC115A"/>
    <w:rsid w:val="00E16165"/>
    <w:rsid w:val="00F00128"/>
    <w:rsid w:val="00F33F77"/>
    <w:rsid w:val="00F45988"/>
    <w:rsid w:val="00FE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1C5"/>
  </w:style>
  <w:style w:type="paragraph" w:styleId="a7">
    <w:name w:val="footer"/>
    <w:basedOn w:val="a"/>
    <w:link w:val="a8"/>
    <w:uiPriority w:val="99"/>
    <w:unhideWhenUsed/>
    <w:rsid w:val="007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D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D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7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1C5"/>
  </w:style>
  <w:style w:type="paragraph" w:styleId="a7">
    <w:name w:val="footer"/>
    <w:basedOn w:val="a"/>
    <w:link w:val="a8"/>
    <w:uiPriority w:val="99"/>
    <w:unhideWhenUsed/>
    <w:rsid w:val="0072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E81FE6C27ECB12FCA8F72CBC94851F4D70006950A66132076AC152051C34FC8E971EBA955E6D813D978BF44E59EC3AC3O6TBK" TargetMode="External"/><Relationship Id="rId18" Type="http://schemas.openxmlformats.org/officeDocument/2006/relationships/hyperlink" Target="consultantplus://offline/ref=71E81FE6C27ECB12FCA8F72CBC94851F4D70006950A66132076AC152051C34FC8E971EBA875E358D3C9793FC474CBA6B853C8B9171551A9087F23CCAO0T9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E81FE6C27ECB12FCA8F72CBC94851F4D70006950A66D32016AC152051C34FC8E971EBA955E6D813D978BF44E59EC3AC3O6TBK" TargetMode="External"/><Relationship Id="rId17" Type="http://schemas.openxmlformats.org/officeDocument/2006/relationships/hyperlink" Target="consultantplus://offline/ref=71E81FE6C27ECB12FCA8F72CBC94851F4D70006950A66132076AC152051C34FC8E971EBA955E6D813D978BF44E59EC3AC3O6T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E81FE6C27ECB12FCA8F72CBC94851F4D70006950A66132076AC152051C34FC8E971EBA875E358D3C9497FD484CBA6B853C8B9171551A9087F23CCAO0T9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81FE6C27ECB12FCA8F72CBC94851F4D70006950A160330361C152051C34FC8E971EBA955E6D813D978BF44E59EC3AC3O6T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E81FE6C27ECB12FCA8F72CBC94851F4D70006950A66132076AC152051C34FC8E971EBA955E6D813D978BF44E59EC3AC3O6TBK" TargetMode="External"/><Relationship Id="rId10" Type="http://schemas.openxmlformats.org/officeDocument/2006/relationships/hyperlink" Target="consultantplus://offline/ref=71E81FE6C27ECB12FCA8E921AAF8DB1B417B5E6358A16F635A36C7055A4C32A9CED718EFC41B3B88359FC1A50B12E33BC27786916C491A93O9TBK" TargetMode="External"/><Relationship Id="rId19" Type="http://schemas.openxmlformats.org/officeDocument/2006/relationships/hyperlink" Target="consultantplus://offline/ref=71E81FE6C27ECB12FCA8E921AAF8DB1B417B5E6358A16F635A36C7055A4C32A9CED718EFC41A3C893F9FC1A50B12E33BC27786916C491A93O9T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E81FE6C27ECB12FCA8F72CBC94851F4D70006950A66132076AC152051C34FC8E971EBA875E358D3C9495F74D4CBA6B853C8B9171551A9087F23CCAO0T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5C82-3652-496A-89AB-2CAA6E6B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3675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Тарасов Сергей Николаевич</dc:creator>
  <cp:lastModifiedBy> АГ</cp:lastModifiedBy>
  <cp:revision>8</cp:revision>
  <cp:lastPrinted>2022-03-25T07:12:00Z</cp:lastPrinted>
  <dcterms:created xsi:type="dcterms:W3CDTF">2022-02-28T13:07:00Z</dcterms:created>
  <dcterms:modified xsi:type="dcterms:W3CDTF">2022-03-29T15:08:00Z</dcterms:modified>
</cp:coreProperties>
</file>