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30" w:rsidRPr="00CE69FA" w:rsidRDefault="00E72730" w:rsidP="00E72730">
      <w:pPr>
        <w:keepNext/>
        <w:jc w:val="center"/>
        <w:outlineLvl w:val="0"/>
        <w:rPr>
          <w:b/>
          <w:bCs/>
        </w:rPr>
      </w:pPr>
      <w:bookmarkStart w:id="0" w:name="_GoBack"/>
      <w:bookmarkEnd w:id="0"/>
      <w:r w:rsidRPr="00CE69FA">
        <w:rPr>
          <w:b/>
          <w:bCs/>
        </w:rPr>
        <w:t>Вурнарское районное Собрание депутатов Чувашской Республики</w:t>
      </w:r>
    </w:p>
    <w:p w:rsidR="00E72730" w:rsidRPr="00CE69FA" w:rsidRDefault="00E248E4" w:rsidP="00E72730">
      <w:pPr>
        <w:jc w:val="center"/>
        <w:rPr>
          <w:b/>
          <w:bCs/>
        </w:rPr>
      </w:pPr>
      <w:r>
        <w:rPr>
          <w:b/>
          <w:bCs/>
        </w:rPr>
        <w:t>с</w:t>
      </w:r>
      <w:r w:rsidR="00E72730">
        <w:rPr>
          <w:b/>
          <w:bCs/>
        </w:rPr>
        <w:t xml:space="preserve">едьмого </w:t>
      </w:r>
      <w:r w:rsidR="00E72730" w:rsidRPr="00CE69FA">
        <w:rPr>
          <w:b/>
          <w:bCs/>
        </w:rPr>
        <w:t xml:space="preserve"> созыва</w:t>
      </w:r>
    </w:p>
    <w:p w:rsidR="00E72730" w:rsidRPr="00CE69FA" w:rsidRDefault="00E72730" w:rsidP="00E72730">
      <w:pPr>
        <w:jc w:val="center"/>
        <w:rPr>
          <w:b/>
          <w:bCs/>
        </w:rPr>
      </w:pPr>
    </w:p>
    <w:p w:rsidR="00E72730" w:rsidRPr="00E962CF" w:rsidRDefault="00E962CF" w:rsidP="00E72730">
      <w:pPr>
        <w:jc w:val="center"/>
        <w:rPr>
          <w:bCs/>
        </w:rPr>
      </w:pPr>
      <w:r w:rsidRPr="00E962CF">
        <w:rPr>
          <w:bCs/>
        </w:rPr>
        <w:t>25</w:t>
      </w:r>
      <w:r w:rsidR="00E72730" w:rsidRPr="00E962CF">
        <w:rPr>
          <w:bCs/>
        </w:rPr>
        <w:t>-е заседание</w:t>
      </w:r>
    </w:p>
    <w:p w:rsidR="00E72730" w:rsidRPr="00CE69FA" w:rsidRDefault="00E72730" w:rsidP="00E72730">
      <w:pPr>
        <w:keepNext/>
        <w:jc w:val="center"/>
        <w:outlineLvl w:val="3"/>
        <w:rPr>
          <w:b/>
          <w:bCs/>
        </w:rPr>
      </w:pPr>
    </w:p>
    <w:p w:rsidR="00E72730" w:rsidRPr="00CE69FA" w:rsidRDefault="00E72730" w:rsidP="00E72730">
      <w:pPr>
        <w:keepNext/>
        <w:jc w:val="center"/>
        <w:outlineLvl w:val="3"/>
        <w:rPr>
          <w:b/>
          <w:bCs/>
        </w:rPr>
      </w:pPr>
      <w:proofErr w:type="gramStart"/>
      <w:r w:rsidRPr="00CE69FA">
        <w:rPr>
          <w:b/>
          <w:bCs/>
        </w:rPr>
        <w:t>Р</w:t>
      </w:r>
      <w:proofErr w:type="gramEnd"/>
      <w:r w:rsidR="00E962CF">
        <w:rPr>
          <w:b/>
          <w:bCs/>
        </w:rPr>
        <w:t xml:space="preserve"> Е Ш Е Н И Е</w:t>
      </w:r>
      <w:r w:rsidRPr="00CE69FA">
        <w:rPr>
          <w:b/>
          <w:bCs/>
        </w:rPr>
        <w:t xml:space="preserve"> №</w:t>
      </w:r>
      <w:r w:rsidRPr="00E72730">
        <w:rPr>
          <w:b/>
          <w:bCs/>
        </w:rPr>
        <w:t xml:space="preserve"> </w:t>
      </w:r>
      <w:r w:rsidR="00E962CF">
        <w:rPr>
          <w:b/>
          <w:bCs/>
        </w:rPr>
        <w:t>25</w:t>
      </w:r>
      <w:r w:rsidRPr="00CE69FA">
        <w:rPr>
          <w:b/>
          <w:bCs/>
        </w:rPr>
        <w:t>/</w:t>
      </w:r>
      <w:r w:rsidR="00E962CF">
        <w:rPr>
          <w:b/>
          <w:bCs/>
        </w:rPr>
        <w:t>1</w:t>
      </w:r>
    </w:p>
    <w:p w:rsidR="00E72730" w:rsidRPr="00CE69FA" w:rsidRDefault="00E72730" w:rsidP="00E72730"/>
    <w:p w:rsidR="00E72730" w:rsidRPr="00CE69FA" w:rsidRDefault="00C72CB8" w:rsidP="00E72730">
      <w:r>
        <w:t xml:space="preserve">29 июля </w:t>
      </w:r>
      <w:r w:rsidR="00E72730">
        <w:t xml:space="preserve"> </w:t>
      </w:r>
      <w:r w:rsidR="00E72730" w:rsidRPr="00CE69FA">
        <w:t>20</w:t>
      </w:r>
      <w:r w:rsidR="00E72730">
        <w:t>2</w:t>
      </w:r>
      <w:r w:rsidR="00B63157">
        <w:t>2</w:t>
      </w:r>
      <w:r w:rsidR="00E72730" w:rsidRPr="00CE69FA">
        <w:t xml:space="preserve"> г</w:t>
      </w:r>
      <w:r w:rsidR="0072668B">
        <w:t>ода</w:t>
      </w:r>
      <w:r w:rsidR="00E72730" w:rsidRPr="00CE69FA">
        <w:tab/>
      </w:r>
      <w:r w:rsidR="00E72730" w:rsidRPr="00CE69FA">
        <w:tab/>
        <w:t xml:space="preserve">                   </w:t>
      </w:r>
      <w:r w:rsidR="00E72730" w:rsidRPr="00CE69FA">
        <w:tab/>
        <w:t xml:space="preserve">          </w:t>
      </w:r>
      <w:r w:rsidR="00E72730" w:rsidRPr="00CE69FA">
        <w:tab/>
        <w:t xml:space="preserve">                                                </w:t>
      </w:r>
      <w:r w:rsidR="0072668B">
        <w:t xml:space="preserve">                  </w:t>
      </w:r>
      <w:r w:rsidR="00E72730" w:rsidRPr="00CE69FA">
        <w:t>п. Вурнары</w:t>
      </w:r>
    </w:p>
    <w:p w:rsidR="00E72730" w:rsidRPr="00CE69FA" w:rsidRDefault="00E72730" w:rsidP="00E72730"/>
    <w:p w:rsidR="005C2C68" w:rsidRDefault="005C2C68" w:rsidP="00E72730">
      <w:pPr>
        <w:pStyle w:val="1"/>
        <w:shd w:val="clear" w:color="auto" w:fill="FFFFFF"/>
        <w:spacing w:before="0" w:beforeAutospacing="0" w:after="450" w:afterAutospacing="0"/>
        <w:jc w:val="center"/>
        <w:rPr>
          <w:bCs w:val="0"/>
          <w:color w:val="262626"/>
          <w:sz w:val="24"/>
          <w:szCs w:val="24"/>
        </w:rPr>
      </w:pPr>
    </w:p>
    <w:p w:rsidR="00E72730" w:rsidRPr="00D57A69" w:rsidRDefault="00E72730" w:rsidP="00E248E4">
      <w:pPr>
        <w:pStyle w:val="1"/>
        <w:shd w:val="clear" w:color="auto" w:fill="FFFFFF"/>
        <w:spacing w:before="0" w:beforeAutospacing="0" w:after="450" w:afterAutospacing="0"/>
        <w:ind w:right="5038"/>
        <w:jc w:val="both"/>
        <w:rPr>
          <w:bCs w:val="0"/>
          <w:color w:val="262626"/>
          <w:sz w:val="24"/>
          <w:szCs w:val="24"/>
        </w:rPr>
      </w:pPr>
      <w:r w:rsidRPr="00D57A69">
        <w:rPr>
          <w:bCs w:val="0"/>
          <w:color w:val="262626"/>
          <w:sz w:val="24"/>
          <w:szCs w:val="24"/>
        </w:rPr>
        <w:t xml:space="preserve">Об утверждении Правил предоставления </w:t>
      </w:r>
      <w:r w:rsidR="003220EA">
        <w:rPr>
          <w:bCs w:val="0"/>
          <w:color w:val="262626"/>
          <w:sz w:val="24"/>
          <w:szCs w:val="24"/>
        </w:rPr>
        <w:t xml:space="preserve">иных </w:t>
      </w:r>
      <w:r w:rsidRPr="00D57A69">
        <w:rPr>
          <w:bCs w:val="0"/>
          <w:color w:val="262626"/>
          <w:sz w:val="24"/>
          <w:szCs w:val="24"/>
        </w:rPr>
        <w:t>м</w:t>
      </w:r>
      <w:r w:rsidRPr="00D57A69">
        <w:rPr>
          <w:color w:val="000000"/>
          <w:sz w:val="24"/>
          <w:szCs w:val="24"/>
        </w:rPr>
        <w:t>ежбюджетных трансфертов  из бюджета Вурнарского района Чувашской Республики бюджетам</w:t>
      </w:r>
      <w:r w:rsidR="003220EA" w:rsidRPr="003220EA">
        <w:rPr>
          <w:color w:val="000000"/>
          <w:sz w:val="24"/>
          <w:szCs w:val="24"/>
        </w:rPr>
        <w:t xml:space="preserve">  городского и сельских поселений Вурнарского района Чувашской Республики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на цели поощрения муниципальных управленческих команд в 202</w:t>
      </w:r>
      <w:r w:rsidR="00B63157">
        <w:rPr>
          <w:color w:val="000000"/>
          <w:sz w:val="24"/>
          <w:szCs w:val="24"/>
        </w:rPr>
        <w:t>2</w:t>
      </w:r>
      <w:r w:rsidR="003220EA" w:rsidRPr="003220EA">
        <w:rPr>
          <w:color w:val="000000"/>
          <w:sz w:val="24"/>
          <w:szCs w:val="24"/>
        </w:rPr>
        <w:t xml:space="preserve"> году</w:t>
      </w:r>
    </w:p>
    <w:p w:rsidR="00E72730" w:rsidRPr="00D57A69" w:rsidRDefault="00E72730" w:rsidP="00E72730">
      <w:pPr>
        <w:ind w:firstLine="709"/>
        <w:jc w:val="both"/>
      </w:pPr>
      <w:r w:rsidRPr="00D57A69">
        <w:t>  </w:t>
      </w:r>
      <w:r w:rsidR="00891819" w:rsidRPr="00D57A69">
        <w:rPr>
          <w:bCs/>
          <w:color w:val="262626"/>
        </w:rPr>
        <w:t xml:space="preserve">В соответствии со статьей 142 Бюджетного Кодекса Российской Федерации, Положением о регулировании бюджетных правоотношений в </w:t>
      </w:r>
      <w:proofErr w:type="spellStart"/>
      <w:r w:rsidR="00891819" w:rsidRPr="00D57A69">
        <w:rPr>
          <w:bCs/>
          <w:color w:val="262626"/>
        </w:rPr>
        <w:t>Вурнарском</w:t>
      </w:r>
      <w:proofErr w:type="spellEnd"/>
      <w:r w:rsidR="00891819" w:rsidRPr="00D57A69">
        <w:rPr>
          <w:bCs/>
          <w:color w:val="262626"/>
        </w:rPr>
        <w:t xml:space="preserve"> районе Чувашской Республики </w:t>
      </w:r>
      <w:r w:rsidRPr="00D57A69">
        <w:t>Вурнарское районное Собрание депутатов Чувашской Республики решило:</w:t>
      </w:r>
    </w:p>
    <w:p w:rsidR="00442727" w:rsidRDefault="00891819" w:rsidP="00442727">
      <w:pPr>
        <w:pStyle w:val="a3"/>
        <w:numPr>
          <w:ilvl w:val="0"/>
          <w:numId w:val="1"/>
        </w:numPr>
        <w:ind w:left="0" w:firstLine="709"/>
        <w:jc w:val="both"/>
      </w:pPr>
      <w:proofErr w:type="gramStart"/>
      <w:r w:rsidRPr="00D57A69">
        <w:rPr>
          <w:bCs/>
          <w:color w:val="262626"/>
        </w:rPr>
        <w:t xml:space="preserve">Утвердить </w:t>
      </w:r>
      <w:r w:rsidR="00442727">
        <w:rPr>
          <w:bCs/>
          <w:color w:val="262626"/>
        </w:rPr>
        <w:t xml:space="preserve">прилагаемые </w:t>
      </w:r>
      <w:r w:rsidR="00442727" w:rsidRPr="00442727">
        <w:t>Правил</w:t>
      </w:r>
      <w:r w:rsidR="00442727">
        <w:t>а</w:t>
      </w:r>
      <w:r w:rsidR="00442727" w:rsidRPr="00442727">
        <w:t xml:space="preserve"> предоставления иных межбюджетных трансфертов  из бюджета Вурнарского района Чувашской Республики бюджетам  городского и сельских поселений Вурнарского района Чувашской Республики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на цели поощрения муниципальных управленческих команд в 202</w:t>
      </w:r>
      <w:r w:rsidR="00B63157">
        <w:t>2</w:t>
      </w:r>
      <w:proofErr w:type="gramEnd"/>
      <w:r w:rsidR="00442727" w:rsidRPr="00442727">
        <w:t xml:space="preserve"> году</w:t>
      </w:r>
      <w:r w:rsidR="00442727">
        <w:t>.</w:t>
      </w:r>
    </w:p>
    <w:p w:rsidR="005F6015" w:rsidRPr="00D57A69" w:rsidRDefault="005F6015" w:rsidP="00442727">
      <w:pPr>
        <w:pStyle w:val="a3"/>
        <w:numPr>
          <w:ilvl w:val="0"/>
          <w:numId w:val="1"/>
        </w:numPr>
        <w:ind w:left="0" w:firstLine="709"/>
        <w:jc w:val="both"/>
      </w:pPr>
      <w:r w:rsidRPr="00D57A69">
        <w:t xml:space="preserve"> Настоящее решение вступает в силу после его официального опубликования.</w:t>
      </w:r>
    </w:p>
    <w:p w:rsidR="005F6015" w:rsidRPr="00D57A69" w:rsidRDefault="005F6015" w:rsidP="005F6015">
      <w:pPr>
        <w:pStyle w:val="af2"/>
        <w:spacing w:after="0"/>
        <w:ind w:left="0"/>
        <w:jc w:val="both"/>
      </w:pPr>
    </w:p>
    <w:p w:rsidR="005F6015" w:rsidRPr="00D57A69" w:rsidRDefault="005F6015" w:rsidP="00261739">
      <w:pPr>
        <w:ind w:firstLine="709"/>
        <w:jc w:val="both"/>
        <w:rPr>
          <w:color w:val="262626"/>
          <w:kern w:val="36"/>
        </w:rPr>
      </w:pPr>
    </w:p>
    <w:p w:rsidR="00261739" w:rsidRPr="00D57A69" w:rsidRDefault="00261739" w:rsidP="00261739">
      <w:pPr>
        <w:tabs>
          <w:tab w:val="left" w:pos="2077"/>
        </w:tabs>
        <w:ind w:firstLine="709"/>
        <w:jc w:val="both"/>
      </w:pPr>
    </w:p>
    <w:p w:rsidR="00112A49" w:rsidRPr="00D57A69" w:rsidRDefault="00112A49" w:rsidP="00112A49">
      <w:pPr>
        <w:ind w:firstLine="709"/>
        <w:jc w:val="both"/>
        <w:rPr>
          <w:b/>
        </w:rPr>
      </w:pPr>
    </w:p>
    <w:p w:rsidR="00112A49" w:rsidRPr="00D57A69" w:rsidRDefault="00112A49" w:rsidP="00112A49"/>
    <w:p w:rsidR="00891819" w:rsidRPr="00D57A69" w:rsidRDefault="00720404" w:rsidP="00720404">
      <w:pPr>
        <w:rPr>
          <w:color w:val="262626"/>
          <w:kern w:val="36"/>
        </w:rPr>
      </w:pPr>
      <w:proofErr w:type="spellStart"/>
      <w:r>
        <w:rPr>
          <w:color w:val="262626"/>
          <w:kern w:val="36"/>
        </w:rPr>
        <w:t>И.о</w:t>
      </w:r>
      <w:proofErr w:type="spellEnd"/>
      <w:r>
        <w:rPr>
          <w:color w:val="262626"/>
          <w:kern w:val="36"/>
        </w:rPr>
        <w:t xml:space="preserve">. главы Вурнарского района </w:t>
      </w:r>
      <w:r w:rsidR="00B63157">
        <w:rPr>
          <w:color w:val="262626"/>
          <w:kern w:val="36"/>
        </w:rPr>
        <w:t>Чувашской Республики</w:t>
      </w:r>
      <w:r w:rsidR="005F6015" w:rsidRPr="00D57A69">
        <w:rPr>
          <w:color w:val="262626"/>
          <w:kern w:val="36"/>
        </w:rPr>
        <w:t xml:space="preserve">         </w:t>
      </w:r>
      <w:r>
        <w:rPr>
          <w:color w:val="262626"/>
          <w:kern w:val="36"/>
        </w:rPr>
        <w:t xml:space="preserve">                                   Е.А. Захаров</w:t>
      </w:r>
      <w:r w:rsidR="005F6015" w:rsidRPr="00D57A69">
        <w:rPr>
          <w:color w:val="262626"/>
          <w:kern w:val="36"/>
        </w:rPr>
        <w:t xml:space="preserve">       </w:t>
      </w:r>
      <w:r w:rsidR="00C72CB8">
        <w:rPr>
          <w:color w:val="262626"/>
          <w:kern w:val="36"/>
        </w:rPr>
        <w:t xml:space="preserve">                                                         </w:t>
      </w:r>
      <w:r>
        <w:rPr>
          <w:color w:val="262626"/>
          <w:kern w:val="36"/>
        </w:rPr>
        <w:t xml:space="preserve">                       </w:t>
      </w:r>
    </w:p>
    <w:p w:rsidR="00891819" w:rsidRDefault="00891819" w:rsidP="00891819">
      <w:pPr>
        <w:pStyle w:val="1"/>
        <w:shd w:val="clear" w:color="auto" w:fill="FFFFFF"/>
        <w:spacing w:before="0" w:beforeAutospacing="0" w:after="450" w:afterAutospacing="0"/>
        <w:ind w:left="5103"/>
        <w:jc w:val="center"/>
        <w:rPr>
          <w:b w:val="0"/>
          <w:bCs w:val="0"/>
          <w:color w:val="262626"/>
          <w:sz w:val="24"/>
          <w:szCs w:val="24"/>
        </w:rPr>
      </w:pPr>
    </w:p>
    <w:p w:rsidR="00720404" w:rsidRPr="00D57A69" w:rsidRDefault="00720404" w:rsidP="00891819">
      <w:pPr>
        <w:pStyle w:val="1"/>
        <w:shd w:val="clear" w:color="auto" w:fill="FFFFFF"/>
        <w:spacing w:before="0" w:beforeAutospacing="0" w:after="450" w:afterAutospacing="0"/>
        <w:ind w:left="5103"/>
        <w:jc w:val="center"/>
        <w:rPr>
          <w:b w:val="0"/>
          <w:bCs w:val="0"/>
          <w:color w:val="262626"/>
          <w:sz w:val="24"/>
          <w:szCs w:val="24"/>
        </w:rPr>
      </w:pPr>
    </w:p>
    <w:p w:rsidR="00891819" w:rsidRPr="00D57A69" w:rsidRDefault="00891819" w:rsidP="00891819">
      <w:pPr>
        <w:pStyle w:val="1"/>
        <w:shd w:val="clear" w:color="auto" w:fill="FFFFFF"/>
        <w:spacing w:before="0" w:beforeAutospacing="0" w:after="450" w:afterAutospacing="0"/>
        <w:ind w:left="5103"/>
        <w:jc w:val="center"/>
        <w:rPr>
          <w:b w:val="0"/>
          <w:bCs w:val="0"/>
          <w:color w:val="262626"/>
          <w:sz w:val="24"/>
          <w:szCs w:val="24"/>
        </w:rPr>
      </w:pPr>
    </w:p>
    <w:p w:rsidR="00785A21" w:rsidRPr="00112A49" w:rsidRDefault="00B63157" w:rsidP="00785A21">
      <w:pPr>
        <w:pStyle w:val="1"/>
        <w:shd w:val="clear" w:color="auto" w:fill="FFFFFF"/>
        <w:spacing w:after="450"/>
        <w:ind w:left="5670"/>
        <w:rPr>
          <w:b w:val="0"/>
          <w:bCs w:val="0"/>
          <w:color w:val="262626"/>
          <w:sz w:val="24"/>
          <w:szCs w:val="24"/>
        </w:rPr>
      </w:pPr>
      <w:r>
        <w:rPr>
          <w:b w:val="0"/>
          <w:bCs w:val="0"/>
          <w:color w:val="262626"/>
          <w:sz w:val="24"/>
          <w:szCs w:val="24"/>
        </w:rPr>
        <w:lastRenderedPageBreak/>
        <w:t>П</w:t>
      </w:r>
      <w:r w:rsidR="00891819" w:rsidRPr="00D57A69">
        <w:rPr>
          <w:b w:val="0"/>
          <w:bCs w:val="0"/>
          <w:color w:val="262626"/>
          <w:sz w:val="24"/>
          <w:szCs w:val="24"/>
        </w:rPr>
        <w:t xml:space="preserve">риложение  к решению Вурнарского районного Собрания депутатов Чувашской </w:t>
      </w:r>
      <w:r w:rsidR="00785A21" w:rsidRPr="00112A49">
        <w:rPr>
          <w:b w:val="0"/>
          <w:bCs w:val="0"/>
          <w:color w:val="262626"/>
          <w:sz w:val="24"/>
          <w:szCs w:val="24"/>
        </w:rPr>
        <w:t xml:space="preserve">Республики  </w:t>
      </w:r>
      <w:r>
        <w:rPr>
          <w:b w:val="0"/>
          <w:bCs w:val="0"/>
          <w:color w:val="262626"/>
          <w:sz w:val="24"/>
          <w:szCs w:val="24"/>
        </w:rPr>
        <w:t>о</w:t>
      </w:r>
      <w:r w:rsidR="00785A21" w:rsidRPr="00112A49">
        <w:rPr>
          <w:b w:val="0"/>
          <w:bCs w:val="0"/>
          <w:color w:val="262626"/>
          <w:sz w:val="24"/>
          <w:szCs w:val="24"/>
        </w:rPr>
        <w:t xml:space="preserve">т </w:t>
      </w:r>
      <w:r w:rsidR="00E962CF">
        <w:rPr>
          <w:b w:val="0"/>
          <w:bCs w:val="0"/>
          <w:color w:val="262626"/>
          <w:sz w:val="24"/>
          <w:szCs w:val="24"/>
        </w:rPr>
        <w:t xml:space="preserve">29 </w:t>
      </w:r>
      <w:r w:rsidR="00E33ECE">
        <w:rPr>
          <w:b w:val="0"/>
          <w:bCs w:val="0"/>
          <w:color w:val="262626"/>
          <w:sz w:val="24"/>
          <w:szCs w:val="24"/>
        </w:rPr>
        <w:t>июля 202</w:t>
      </w:r>
      <w:r>
        <w:rPr>
          <w:b w:val="0"/>
          <w:bCs w:val="0"/>
          <w:color w:val="262626"/>
          <w:sz w:val="24"/>
          <w:szCs w:val="24"/>
        </w:rPr>
        <w:t>2</w:t>
      </w:r>
      <w:r w:rsidR="00E33ECE">
        <w:rPr>
          <w:b w:val="0"/>
          <w:bCs w:val="0"/>
          <w:color w:val="262626"/>
          <w:sz w:val="24"/>
          <w:szCs w:val="24"/>
        </w:rPr>
        <w:t xml:space="preserve"> г.</w:t>
      </w:r>
      <w:r w:rsidR="00785A21" w:rsidRPr="00112A49">
        <w:rPr>
          <w:b w:val="0"/>
          <w:bCs w:val="0"/>
          <w:color w:val="262626"/>
          <w:sz w:val="24"/>
          <w:szCs w:val="24"/>
        </w:rPr>
        <w:t>№</w:t>
      </w:r>
      <w:r w:rsidR="00E962CF">
        <w:rPr>
          <w:b w:val="0"/>
          <w:bCs w:val="0"/>
          <w:color w:val="262626"/>
          <w:sz w:val="24"/>
          <w:szCs w:val="24"/>
        </w:rPr>
        <w:t xml:space="preserve"> 25</w:t>
      </w:r>
      <w:r w:rsidR="00E33ECE">
        <w:rPr>
          <w:b w:val="0"/>
          <w:bCs w:val="0"/>
          <w:color w:val="262626"/>
          <w:sz w:val="24"/>
          <w:szCs w:val="24"/>
        </w:rPr>
        <w:t>/</w:t>
      </w:r>
      <w:r w:rsidR="00E962CF">
        <w:rPr>
          <w:b w:val="0"/>
          <w:bCs w:val="0"/>
          <w:color w:val="262626"/>
          <w:sz w:val="24"/>
          <w:szCs w:val="24"/>
        </w:rPr>
        <w:t>1</w:t>
      </w:r>
    </w:p>
    <w:p w:rsidR="008D1FBA" w:rsidRDefault="008D1FBA" w:rsidP="0089181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442727" w:rsidRDefault="00442727" w:rsidP="00442727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26282F"/>
        </w:rPr>
      </w:pPr>
      <w:r w:rsidRPr="00442727">
        <w:rPr>
          <w:b/>
          <w:bCs/>
          <w:color w:val="26282F"/>
        </w:rPr>
        <w:t>Правила</w:t>
      </w:r>
    </w:p>
    <w:p w:rsidR="00891819" w:rsidRPr="009A2097" w:rsidRDefault="00442727" w:rsidP="00442727">
      <w:pPr>
        <w:widowControl w:val="0"/>
        <w:autoSpaceDE w:val="0"/>
        <w:autoSpaceDN w:val="0"/>
        <w:adjustRightInd w:val="0"/>
        <w:ind w:firstLine="720"/>
        <w:jc w:val="center"/>
      </w:pPr>
      <w:proofErr w:type="gramStart"/>
      <w:r w:rsidRPr="00442727">
        <w:rPr>
          <w:b/>
          <w:bCs/>
          <w:color w:val="26282F"/>
        </w:rPr>
        <w:t>предоставления иных межбюджетных трансфертов  из бюджета Вурнарского района Чувашской Республики бюджетам  городского и сельских поселений Вурнарского района Чувашской Республики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на цели поощрения муниципальных управленческих команд в 202</w:t>
      </w:r>
      <w:r w:rsidR="00985FAF">
        <w:rPr>
          <w:b/>
          <w:bCs/>
          <w:color w:val="26282F"/>
        </w:rPr>
        <w:t>2</w:t>
      </w:r>
      <w:r w:rsidRPr="00442727">
        <w:rPr>
          <w:b/>
          <w:bCs/>
          <w:color w:val="26282F"/>
        </w:rPr>
        <w:t xml:space="preserve"> году</w:t>
      </w:r>
      <w:proofErr w:type="gramEnd"/>
    </w:p>
    <w:p w:rsidR="00891819" w:rsidRPr="009A2097" w:rsidRDefault="00891819" w:rsidP="0089181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1" w:name="sub_4401"/>
      <w:r w:rsidRPr="009A2097">
        <w:rPr>
          <w:b/>
          <w:bCs/>
          <w:color w:val="26282F"/>
        </w:rPr>
        <w:t>I. Общие положения</w:t>
      </w:r>
    </w:p>
    <w:bookmarkEnd w:id="1"/>
    <w:p w:rsidR="00891819" w:rsidRPr="009A2097" w:rsidRDefault="00891819" w:rsidP="00891819">
      <w:pPr>
        <w:widowControl w:val="0"/>
        <w:autoSpaceDE w:val="0"/>
        <w:autoSpaceDN w:val="0"/>
        <w:adjustRightInd w:val="0"/>
        <w:ind w:firstLine="720"/>
        <w:jc w:val="both"/>
      </w:pPr>
    </w:p>
    <w:p w:rsidR="009A01AC" w:rsidRDefault="009A01AC" w:rsidP="00E15FBA">
      <w:pPr>
        <w:pStyle w:val="26"/>
        <w:numPr>
          <w:ilvl w:val="0"/>
          <w:numId w:val="17"/>
        </w:numPr>
        <w:shd w:val="clear" w:color="auto" w:fill="auto"/>
        <w:tabs>
          <w:tab w:val="left" w:pos="7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4411"/>
      <w:proofErr w:type="gramStart"/>
      <w:r w:rsidRPr="00441605">
        <w:rPr>
          <w:rFonts w:ascii="Times New Roman" w:hAnsi="Times New Roman" w:cs="Times New Roman"/>
          <w:sz w:val="24"/>
          <w:szCs w:val="24"/>
        </w:rPr>
        <w:t xml:space="preserve">Настоящие Правила устанавливают порядок, цели и условия предоставления и распределения из бюджета </w:t>
      </w:r>
      <w:r>
        <w:rPr>
          <w:rFonts w:ascii="Times New Roman" w:hAnsi="Times New Roman" w:cs="Times New Roman"/>
          <w:sz w:val="24"/>
          <w:szCs w:val="24"/>
        </w:rPr>
        <w:t>Вурнарского</w:t>
      </w:r>
      <w:r w:rsidRPr="0044160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9A01AC">
        <w:rPr>
          <w:rFonts w:ascii="Times New Roman" w:hAnsi="Times New Roman" w:cs="Times New Roman"/>
          <w:bCs/>
          <w:color w:val="26282F"/>
          <w:sz w:val="24"/>
          <w:szCs w:val="24"/>
        </w:rPr>
        <w:t>Чувашской Республики</w:t>
      </w:r>
      <w:r w:rsidRPr="00441605">
        <w:rPr>
          <w:rFonts w:ascii="Times New Roman" w:hAnsi="Times New Roman" w:cs="Times New Roman"/>
          <w:sz w:val="24"/>
          <w:szCs w:val="24"/>
        </w:rPr>
        <w:t xml:space="preserve"> бюджетам </w:t>
      </w:r>
      <w:r>
        <w:rPr>
          <w:rFonts w:ascii="Times New Roman" w:hAnsi="Times New Roman" w:cs="Times New Roman"/>
          <w:sz w:val="24"/>
          <w:szCs w:val="24"/>
        </w:rPr>
        <w:t xml:space="preserve">городского и сельских </w:t>
      </w:r>
      <w:r w:rsidRPr="00441605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41605">
        <w:rPr>
          <w:rFonts w:ascii="Times New Roman" w:hAnsi="Times New Roman" w:cs="Times New Roman"/>
          <w:sz w:val="24"/>
          <w:szCs w:val="24"/>
        </w:rPr>
        <w:t xml:space="preserve"> </w:t>
      </w:r>
      <w:r w:rsidR="005B766F">
        <w:rPr>
          <w:rFonts w:ascii="Times New Roman" w:hAnsi="Times New Roman" w:cs="Times New Roman"/>
          <w:sz w:val="24"/>
          <w:szCs w:val="24"/>
        </w:rPr>
        <w:t xml:space="preserve">(далее-поселения) </w:t>
      </w:r>
      <w:r>
        <w:rPr>
          <w:rFonts w:ascii="Times New Roman" w:hAnsi="Times New Roman" w:cs="Times New Roman"/>
          <w:sz w:val="24"/>
          <w:szCs w:val="24"/>
        </w:rPr>
        <w:t>Вурнарского</w:t>
      </w:r>
      <w:r w:rsidRPr="0044160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A01AC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Чувашской Республики</w:t>
      </w:r>
      <w:r w:rsidRPr="00441605">
        <w:rPr>
          <w:rFonts w:ascii="Times New Roman" w:hAnsi="Times New Roman" w:cs="Times New Roman"/>
          <w:sz w:val="24"/>
          <w:szCs w:val="24"/>
        </w:rPr>
        <w:t xml:space="preserve"> иных межбюджетных трансфертов за содействие достижению значений (уровней) по</w:t>
      </w:r>
      <w:r w:rsidRPr="00441605">
        <w:rPr>
          <w:rFonts w:ascii="Times New Roman" w:hAnsi="Times New Roman" w:cs="Times New Roman"/>
          <w:sz w:val="24"/>
          <w:szCs w:val="24"/>
        </w:rPr>
        <w:softHyphen/>
        <w:t>казателей для оценки эффективности деятельности высших должностных лиц (руководителей высших исполнительных органов государственной власти) субъ</w:t>
      </w:r>
      <w:r w:rsidRPr="00441605">
        <w:rPr>
          <w:rFonts w:ascii="Times New Roman" w:hAnsi="Times New Roman" w:cs="Times New Roman"/>
          <w:sz w:val="24"/>
          <w:szCs w:val="24"/>
        </w:rPr>
        <w:softHyphen/>
        <w:t>ектов Российской Федерации и деятельности органов исполнительной власти субъектов Российской Федерации на</w:t>
      </w:r>
      <w:proofErr w:type="gramEnd"/>
      <w:r w:rsidRPr="00441605">
        <w:rPr>
          <w:rFonts w:ascii="Times New Roman" w:hAnsi="Times New Roman" w:cs="Times New Roman"/>
          <w:sz w:val="24"/>
          <w:szCs w:val="24"/>
        </w:rPr>
        <w:t xml:space="preserve"> цели поощрения муниципальных управ</w:t>
      </w:r>
      <w:r w:rsidRPr="00441605">
        <w:rPr>
          <w:rFonts w:ascii="Times New Roman" w:hAnsi="Times New Roman" w:cs="Times New Roman"/>
          <w:sz w:val="24"/>
          <w:szCs w:val="24"/>
        </w:rPr>
        <w:softHyphen/>
        <w:t>ленческих команд в 202</w:t>
      </w:r>
      <w:r w:rsidR="00B63157">
        <w:rPr>
          <w:rFonts w:ascii="Times New Roman" w:hAnsi="Times New Roman" w:cs="Times New Roman"/>
          <w:sz w:val="24"/>
          <w:szCs w:val="24"/>
        </w:rPr>
        <w:t>2</w:t>
      </w:r>
      <w:r w:rsidRPr="00441605">
        <w:rPr>
          <w:rFonts w:ascii="Times New Roman" w:hAnsi="Times New Roman" w:cs="Times New Roman"/>
          <w:sz w:val="24"/>
          <w:szCs w:val="24"/>
        </w:rPr>
        <w:t xml:space="preserve"> году (далее - иной межбюджетный трансферт</w:t>
      </w:r>
      <w:r w:rsidRPr="00865492">
        <w:rPr>
          <w:rFonts w:ascii="Times New Roman" w:hAnsi="Times New Roman" w:cs="Times New Roman"/>
          <w:sz w:val="24"/>
          <w:szCs w:val="24"/>
        </w:rPr>
        <w:t>)</w:t>
      </w:r>
      <w:r w:rsidR="00865492" w:rsidRPr="00865492">
        <w:rPr>
          <w:rFonts w:ascii="Times New Roman" w:hAnsi="Times New Roman" w:cs="Times New Roman"/>
          <w:sz w:val="24"/>
          <w:szCs w:val="24"/>
        </w:rPr>
        <w:t xml:space="preserve">, источником финансового </w:t>
      </w:r>
      <w:proofErr w:type="gramStart"/>
      <w:r w:rsidR="00865492" w:rsidRPr="00865492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="00865492" w:rsidRPr="00865492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865492">
        <w:rPr>
          <w:rFonts w:ascii="Times New Roman" w:hAnsi="Times New Roman" w:cs="Times New Roman"/>
          <w:sz w:val="24"/>
          <w:szCs w:val="24"/>
        </w:rPr>
        <w:t>ых</w:t>
      </w:r>
      <w:r w:rsidR="00865492" w:rsidRPr="00865492">
        <w:rPr>
          <w:rFonts w:ascii="Times New Roman" w:hAnsi="Times New Roman" w:cs="Times New Roman"/>
          <w:sz w:val="24"/>
          <w:szCs w:val="24"/>
        </w:rPr>
        <w:t xml:space="preserve"> явля</w:t>
      </w:r>
      <w:r w:rsidR="00865492">
        <w:rPr>
          <w:rFonts w:ascii="Times New Roman" w:hAnsi="Times New Roman" w:cs="Times New Roman"/>
          <w:sz w:val="24"/>
          <w:szCs w:val="24"/>
        </w:rPr>
        <w:t>ю</w:t>
      </w:r>
      <w:r w:rsidR="00865492" w:rsidRPr="00865492">
        <w:rPr>
          <w:rFonts w:ascii="Times New Roman" w:hAnsi="Times New Roman" w:cs="Times New Roman"/>
          <w:sz w:val="24"/>
          <w:szCs w:val="24"/>
        </w:rPr>
        <w:t xml:space="preserve">тся </w:t>
      </w:r>
      <w:r w:rsidR="00865492" w:rsidRPr="00441605">
        <w:rPr>
          <w:rFonts w:ascii="Times New Roman" w:hAnsi="Times New Roman" w:cs="Times New Roman"/>
          <w:sz w:val="24"/>
          <w:szCs w:val="24"/>
        </w:rPr>
        <w:t>иные межбюджетные трансферты</w:t>
      </w:r>
      <w:r w:rsidR="00865492">
        <w:rPr>
          <w:rFonts w:ascii="Times New Roman" w:hAnsi="Times New Roman" w:cs="Times New Roman"/>
          <w:sz w:val="24"/>
          <w:szCs w:val="24"/>
        </w:rPr>
        <w:t xml:space="preserve"> </w:t>
      </w:r>
      <w:r w:rsidR="00865492" w:rsidRPr="00E11DAC">
        <w:rPr>
          <w:rFonts w:ascii="Times New Roman" w:hAnsi="Times New Roman" w:cs="Times New Roman"/>
          <w:sz w:val="24"/>
          <w:szCs w:val="24"/>
        </w:rPr>
        <w:t xml:space="preserve"> из </w:t>
      </w:r>
      <w:r w:rsidR="00865492">
        <w:rPr>
          <w:rFonts w:ascii="Times New Roman" w:hAnsi="Times New Roman" w:cs="Times New Roman"/>
          <w:sz w:val="24"/>
          <w:szCs w:val="24"/>
        </w:rPr>
        <w:t xml:space="preserve">республиканского </w:t>
      </w:r>
      <w:r w:rsidR="00865492" w:rsidRPr="00E11DAC">
        <w:rPr>
          <w:rFonts w:ascii="Times New Roman" w:hAnsi="Times New Roman" w:cs="Times New Roman"/>
          <w:sz w:val="24"/>
          <w:szCs w:val="24"/>
        </w:rPr>
        <w:t>бюджета</w:t>
      </w:r>
      <w:r w:rsidR="00865492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865492" w:rsidRPr="00865492">
        <w:rPr>
          <w:rFonts w:ascii="Times New Roman" w:hAnsi="Times New Roman" w:cs="Times New Roman"/>
          <w:sz w:val="24"/>
          <w:szCs w:val="24"/>
        </w:rPr>
        <w:t>, имеющ</w:t>
      </w:r>
      <w:r w:rsidR="00865492">
        <w:rPr>
          <w:rFonts w:ascii="Times New Roman" w:hAnsi="Times New Roman" w:cs="Times New Roman"/>
          <w:sz w:val="24"/>
          <w:szCs w:val="24"/>
        </w:rPr>
        <w:t>ие</w:t>
      </w:r>
      <w:r w:rsidR="00865492" w:rsidRPr="00865492">
        <w:rPr>
          <w:rFonts w:ascii="Times New Roman" w:hAnsi="Times New Roman" w:cs="Times New Roman"/>
          <w:sz w:val="24"/>
          <w:szCs w:val="24"/>
        </w:rPr>
        <w:t xml:space="preserve"> целевое назначение</w:t>
      </w:r>
      <w:r w:rsidR="00865492">
        <w:rPr>
          <w:rFonts w:ascii="Times New Roman" w:hAnsi="Times New Roman" w:cs="Times New Roman"/>
          <w:sz w:val="24"/>
          <w:szCs w:val="24"/>
        </w:rPr>
        <w:t>.</w:t>
      </w:r>
      <w:r w:rsidR="00865492" w:rsidRPr="00865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1AC" w:rsidRPr="008620FB" w:rsidRDefault="009A01AC" w:rsidP="009A01AC">
      <w:pPr>
        <w:pStyle w:val="26"/>
        <w:numPr>
          <w:ilvl w:val="0"/>
          <w:numId w:val="17"/>
        </w:numPr>
        <w:shd w:val="clear" w:color="auto" w:fill="auto"/>
        <w:tabs>
          <w:tab w:val="left" w:pos="76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1DAC">
        <w:rPr>
          <w:rFonts w:ascii="Times New Roman" w:hAnsi="Times New Roman" w:cs="Times New Roman"/>
          <w:sz w:val="24"/>
          <w:szCs w:val="24"/>
        </w:rPr>
        <w:t>Целью предоставления иных межбюджетных трансфертов является по</w:t>
      </w:r>
      <w:r w:rsidRPr="00E11DAC">
        <w:rPr>
          <w:rFonts w:ascii="Times New Roman" w:hAnsi="Times New Roman" w:cs="Times New Roman"/>
          <w:sz w:val="24"/>
          <w:szCs w:val="24"/>
        </w:rPr>
        <w:softHyphen/>
        <w:t xml:space="preserve">ощрение муниципальных управленческих команд </w:t>
      </w:r>
      <w:r w:rsidR="00865492" w:rsidRPr="00441605">
        <w:rPr>
          <w:rFonts w:ascii="Times New Roman" w:hAnsi="Times New Roman" w:cs="Times New Roman"/>
          <w:sz w:val="24"/>
          <w:szCs w:val="24"/>
        </w:rPr>
        <w:t>поселени</w:t>
      </w:r>
      <w:r w:rsidR="00865492">
        <w:rPr>
          <w:rFonts w:ascii="Times New Roman" w:hAnsi="Times New Roman" w:cs="Times New Roman"/>
          <w:sz w:val="24"/>
          <w:szCs w:val="24"/>
        </w:rPr>
        <w:t>й</w:t>
      </w:r>
      <w:r w:rsidR="00865492" w:rsidRPr="00441605">
        <w:rPr>
          <w:rFonts w:ascii="Times New Roman" w:hAnsi="Times New Roman" w:cs="Times New Roman"/>
          <w:sz w:val="24"/>
          <w:szCs w:val="24"/>
        </w:rPr>
        <w:t xml:space="preserve"> </w:t>
      </w:r>
      <w:r w:rsidR="00865492">
        <w:rPr>
          <w:rFonts w:ascii="Times New Roman" w:hAnsi="Times New Roman" w:cs="Times New Roman"/>
          <w:sz w:val="24"/>
          <w:szCs w:val="24"/>
        </w:rPr>
        <w:t>Вурнарского</w:t>
      </w:r>
      <w:r w:rsidR="00865492" w:rsidRPr="0044160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65492" w:rsidRPr="009A01AC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Чувашской Республики</w:t>
      </w:r>
      <w:r w:rsidRPr="00E11DAC">
        <w:rPr>
          <w:rFonts w:ascii="Times New Roman" w:hAnsi="Times New Roman" w:cs="Times New Roman"/>
          <w:sz w:val="24"/>
          <w:szCs w:val="24"/>
        </w:rPr>
        <w:t>, дея</w:t>
      </w:r>
      <w:r w:rsidRPr="00E11DAC">
        <w:rPr>
          <w:rFonts w:ascii="Times New Roman" w:hAnsi="Times New Roman" w:cs="Times New Roman"/>
          <w:sz w:val="24"/>
          <w:szCs w:val="24"/>
        </w:rPr>
        <w:softHyphen/>
        <w:t>тельность которых способствовала достижению Чувашской Республикой значе</w:t>
      </w:r>
      <w:r w:rsidRPr="00E11DAC">
        <w:rPr>
          <w:rFonts w:ascii="Times New Roman" w:hAnsi="Times New Roman" w:cs="Times New Roman"/>
          <w:sz w:val="24"/>
          <w:szCs w:val="24"/>
        </w:rPr>
        <w:softHyphen/>
        <w:t>ний (уровней) показателей для оценки эффективности деятельности высших должностных лиц (руководителей высших исполнительных органов государст</w:t>
      </w:r>
      <w:r w:rsidRPr="00E11DAC">
        <w:rPr>
          <w:rFonts w:ascii="Times New Roman" w:hAnsi="Times New Roman" w:cs="Times New Roman"/>
          <w:sz w:val="24"/>
          <w:szCs w:val="24"/>
        </w:rPr>
        <w:softHyphen/>
        <w:t>венной власти) субъектов Российской Федерации и деятельности органов испол</w:t>
      </w:r>
      <w:r w:rsidRPr="00E11DAC">
        <w:rPr>
          <w:rFonts w:ascii="Times New Roman" w:hAnsi="Times New Roman" w:cs="Times New Roman"/>
          <w:sz w:val="24"/>
          <w:szCs w:val="24"/>
        </w:rPr>
        <w:softHyphen/>
        <w:t>нительной власти субъектов Российской Федерации (далее - муниципальная управленческая команда).</w:t>
      </w:r>
      <w:proofErr w:type="gramEnd"/>
      <w:r w:rsidRPr="00E11DAC">
        <w:rPr>
          <w:rFonts w:ascii="Times New Roman" w:hAnsi="Times New Roman" w:cs="Times New Roman"/>
          <w:sz w:val="24"/>
          <w:szCs w:val="24"/>
        </w:rPr>
        <w:t xml:space="preserve"> </w:t>
      </w:r>
      <w:r w:rsidRPr="008620FB">
        <w:rPr>
          <w:rFonts w:ascii="Times New Roman" w:hAnsi="Times New Roman" w:cs="Times New Roman"/>
          <w:sz w:val="24"/>
          <w:szCs w:val="24"/>
        </w:rPr>
        <w:t>В состав муниципальных управленческих команд</w:t>
      </w:r>
      <w:r w:rsidR="00865492" w:rsidRPr="00865492">
        <w:rPr>
          <w:rFonts w:ascii="Times New Roman" w:hAnsi="Times New Roman" w:cs="Times New Roman"/>
          <w:sz w:val="24"/>
          <w:szCs w:val="24"/>
        </w:rPr>
        <w:t xml:space="preserve"> </w:t>
      </w:r>
      <w:r w:rsidR="00865492" w:rsidRPr="00441605">
        <w:rPr>
          <w:rFonts w:ascii="Times New Roman" w:hAnsi="Times New Roman" w:cs="Times New Roman"/>
          <w:sz w:val="24"/>
          <w:szCs w:val="24"/>
        </w:rPr>
        <w:t>поселени</w:t>
      </w:r>
      <w:r w:rsidR="00865492">
        <w:rPr>
          <w:rFonts w:ascii="Times New Roman" w:hAnsi="Times New Roman" w:cs="Times New Roman"/>
          <w:sz w:val="24"/>
          <w:szCs w:val="24"/>
        </w:rPr>
        <w:t>й</w:t>
      </w:r>
      <w:r w:rsidR="00865492" w:rsidRPr="00441605">
        <w:rPr>
          <w:rFonts w:ascii="Times New Roman" w:hAnsi="Times New Roman" w:cs="Times New Roman"/>
          <w:sz w:val="24"/>
          <w:szCs w:val="24"/>
        </w:rPr>
        <w:t xml:space="preserve"> </w:t>
      </w:r>
      <w:r w:rsidR="00865492">
        <w:rPr>
          <w:rFonts w:ascii="Times New Roman" w:hAnsi="Times New Roman" w:cs="Times New Roman"/>
          <w:sz w:val="24"/>
          <w:szCs w:val="24"/>
        </w:rPr>
        <w:t>Вурнарского</w:t>
      </w:r>
      <w:r w:rsidR="00865492" w:rsidRPr="0044160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65492" w:rsidRPr="009A01AC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Чувашской Республики</w:t>
      </w:r>
      <w:r w:rsidRPr="008620FB">
        <w:rPr>
          <w:rFonts w:ascii="Times New Roman" w:hAnsi="Times New Roman" w:cs="Times New Roman"/>
          <w:sz w:val="24"/>
          <w:szCs w:val="24"/>
        </w:rPr>
        <w:t xml:space="preserve"> вхо</w:t>
      </w:r>
      <w:r w:rsidRPr="008620FB">
        <w:rPr>
          <w:rFonts w:ascii="Times New Roman" w:hAnsi="Times New Roman" w:cs="Times New Roman"/>
          <w:sz w:val="24"/>
          <w:szCs w:val="24"/>
        </w:rPr>
        <w:softHyphen/>
        <w:t>дят должностные лица, замещающие муниципальные должности, должности муниципальной службы, работники органов местного самоуправления</w:t>
      </w:r>
      <w:r w:rsidR="0086549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8620FB">
        <w:rPr>
          <w:rFonts w:ascii="Times New Roman" w:hAnsi="Times New Roman" w:cs="Times New Roman"/>
          <w:sz w:val="24"/>
          <w:szCs w:val="24"/>
        </w:rPr>
        <w:t>, не яв</w:t>
      </w:r>
      <w:r w:rsidRPr="008620FB">
        <w:rPr>
          <w:rFonts w:ascii="Times New Roman" w:hAnsi="Times New Roman" w:cs="Times New Roman"/>
          <w:sz w:val="24"/>
          <w:szCs w:val="24"/>
        </w:rPr>
        <w:softHyphen/>
        <w:t>ляющиеся муниципальными служащими</w:t>
      </w:r>
      <w:r w:rsidR="00E4793F">
        <w:rPr>
          <w:rFonts w:ascii="Times New Roman" w:hAnsi="Times New Roman" w:cs="Times New Roman"/>
          <w:sz w:val="24"/>
          <w:szCs w:val="24"/>
        </w:rPr>
        <w:t xml:space="preserve"> (за исключением р</w:t>
      </w:r>
      <w:r w:rsidR="0016123D">
        <w:rPr>
          <w:rFonts w:ascii="Times New Roman" w:hAnsi="Times New Roman" w:cs="Times New Roman"/>
          <w:sz w:val="24"/>
          <w:szCs w:val="24"/>
        </w:rPr>
        <w:t>а</w:t>
      </w:r>
      <w:r w:rsidR="00E4793F">
        <w:rPr>
          <w:rFonts w:ascii="Times New Roman" w:hAnsi="Times New Roman" w:cs="Times New Roman"/>
          <w:sz w:val="24"/>
          <w:szCs w:val="24"/>
        </w:rPr>
        <w:t xml:space="preserve">ботников, осуществляющих </w:t>
      </w:r>
      <w:r w:rsidR="0016123D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E4793F">
        <w:rPr>
          <w:rFonts w:ascii="Times New Roman" w:hAnsi="Times New Roman" w:cs="Times New Roman"/>
          <w:sz w:val="24"/>
          <w:szCs w:val="24"/>
        </w:rPr>
        <w:t>переданны</w:t>
      </w:r>
      <w:r w:rsidR="0016123D">
        <w:rPr>
          <w:rFonts w:ascii="Times New Roman" w:hAnsi="Times New Roman" w:cs="Times New Roman"/>
          <w:sz w:val="24"/>
          <w:szCs w:val="24"/>
        </w:rPr>
        <w:t>х</w:t>
      </w:r>
      <w:r w:rsidR="00E4793F">
        <w:rPr>
          <w:rFonts w:ascii="Times New Roman" w:hAnsi="Times New Roman" w:cs="Times New Roman"/>
          <w:sz w:val="24"/>
          <w:szCs w:val="24"/>
        </w:rPr>
        <w:t xml:space="preserve"> полномочи</w:t>
      </w:r>
      <w:r w:rsidR="0016123D">
        <w:rPr>
          <w:rFonts w:ascii="Times New Roman" w:hAnsi="Times New Roman" w:cs="Times New Roman"/>
          <w:sz w:val="24"/>
          <w:szCs w:val="24"/>
        </w:rPr>
        <w:t>й</w:t>
      </w:r>
      <w:r w:rsidR="00E4793F">
        <w:rPr>
          <w:rFonts w:ascii="Times New Roman" w:hAnsi="Times New Roman" w:cs="Times New Roman"/>
          <w:sz w:val="24"/>
          <w:szCs w:val="24"/>
        </w:rPr>
        <w:t xml:space="preserve"> Российской Федерации)</w:t>
      </w:r>
      <w:r w:rsidRPr="008620FB">
        <w:rPr>
          <w:rFonts w:ascii="Times New Roman" w:hAnsi="Times New Roman" w:cs="Times New Roman"/>
          <w:sz w:val="24"/>
          <w:szCs w:val="24"/>
        </w:rPr>
        <w:t>, деятельность которых способствовала достижению Чувашской Республикой значений (уровней) показателей эффек</w:t>
      </w:r>
      <w:r w:rsidRPr="008620FB">
        <w:rPr>
          <w:rFonts w:ascii="Times New Roman" w:hAnsi="Times New Roman" w:cs="Times New Roman"/>
          <w:sz w:val="24"/>
          <w:szCs w:val="24"/>
        </w:rPr>
        <w:softHyphen/>
        <w:t>тивности.</w:t>
      </w:r>
    </w:p>
    <w:p w:rsidR="009A01AC" w:rsidRDefault="009A01AC" w:rsidP="009A01AC">
      <w:pPr>
        <w:pStyle w:val="26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DAC">
        <w:rPr>
          <w:rFonts w:ascii="Times New Roman" w:hAnsi="Times New Roman" w:cs="Times New Roman"/>
          <w:sz w:val="24"/>
          <w:szCs w:val="24"/>
        </w:rPr>
        <w:t>Состав участников муниципальных управленческих ко</w:t>
      </w:r>
      <w:r w:rsidRPr="00E11DAC">
        <w:rPr>
          <w:rFonts w:ascii="Times New Roman" w:hAnsi="Times New Roman" w:cs="Times New Roman"/>
          <w:sz w:val="24"/>
          <w:szCs w:val="24"/>
        </w:rPr>
        <w:softHyphen/>
        <w:t>манд Чувашской Республики утверждается распоряжением Главы Чувашской Республики.</w:t>
      </w:r>
    </w:p>
    <w:p w:rsidR="009A01AC" w:rsidRPr="00E11DAC" w:rsidRDefault="009A01AC" w:rsidP="009A01AC">
      <w:pPr>
        <w:pStyle w:val="26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DAC">
        <w:rPr>
          <w:rFonts w:ascii="Times New Roman" w:hAnsi="Times New Roman" w:cs="Times New Roman"/>
          <w:sz w:val="24"/>
          <w:szCs w:val="24"/>
        </w:rPr>
        <w:t xml:space="preserve">Выплата поощрения производится лицам, указанным в </w:t>
      </w:r>
      <w:proofErr w:type="gramStart"/>
      <w:r w:rsidRPr="00E11DAC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E11DAC">
        <w:rPr>
          <w:rFonts w:ascii="Times New Roman" w:hAnsi="Times New Roman" w:cs="Times New Roman"/>
          <w:sz w:val="24"/>
          <w:szCs w:val="24"/>
        </w:rPr>
        <w:t xml:space="preserve"> пунк</w:t>
      </w:r>
      <w:r w:rsidRPr="00E11DAC">
        <w:rPr>
          <w:rFonts w:ascii="Times New Roman" w:hAnsi="Times New Roman" w:cs="Times New Roman"/>
          <w:sz w:val="24"/>
          <w:szCs w:val="24"/>
        </w:rPr>
        <w:softHyphen/>
        <w:t>те, состоящим в служебных (трудовых) отношениях с соответствующими орга</w:t>
      </w:r>
      <w:r w:rsidRPr="00E11DAC">
        <w:rPr>
          <w:rFonts w:ascii="Times New Roman" w:hAnsi="Times New Roman" w:cs="Times New Roman"/>
          <w:sz w:val="24"/>
          <w:szCs w:val="24"/>
        </w:rPr>
        <w:softHyphen/>
        <w:t>низациями на дату подписания приказа о поощрении.</w:t>
      </w:r>
    </w:p>
    <w:p w:rsidR="009A01AC" w:rsidRPr="00E11DAC" w:rsidRDefault="009A01AC" w:rsidP="009A01AC">
      <w:pPr>
        <w:pStyle w:val="26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DAC">
        <w:rPr>
          <w:rFonts w:ascii="Times New Roman" w:hAnsi="Times New Roman" w:cs="Times New Roman"/>
          <w:sz w:val="24"/>
          <w:szCs w:val="24"/>
        </w:rPr>
        <w:t xml:space="preserve">Лицам, проработавшим неполный отчетный период, выплата поощрения производится за фактически отработанное в данном отчетном </w:t>
      </w:r>
      <w:proofErr w:type="gramStart"/>
      <w:r w:rsidRPr="00E11DAC">
        <w:rPr>
          <w:rFonts w:ascii="Times New Roman" w:hAnsi="Times New Roman" w:cs="Times New Roman"/>
          <w:sz w:val="24"/>
          <w:szCs w:val="24"/>
        </w:rPr>
        <w:t>периоде</w:t>
      </w:r>
      <w:proofErr w:type="gramEnd"/>
      <w:r w:rsidRPr="00E11DAC">
        <w:rPr>
          <w:rFonts w:ascii="Times New Roman" w:hAnsi="Times New Roman" w:cs="Times New Roman"/>
          <w:sz w:val="24"/>
          <w:szCs w:val="24"/>
        </w:rPr>
        <w:t xml:space="preserve"> время.</w:t>
      </w:r>
    </w:p>
    <w:p w:rsidR="009A01AC" w:rsidRPr="00E11DAC" w:rsidRDefault="009A01AC" w:rsidP="009A01AC">
      <w:pPr>
        <w:pStyle w:val="26"/>
        <w:numPr>
          <w:ilvl w:val="0"/>
          <w:numId w:val="17"/>
        </w:numPr>
        <w:shd w:val="clear" w:color="auto" w:fill="auto"/>
        <w:tabs>
          <w:tab w:val="left" w:pos="76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DAC">
        <w:rPr>
          <w:rFonts w:ascii="Times New Roman" w:hAnsi="Times New Roman" w:cs="Times New Roman"/>
          <w:sz w:val="24"/>
          <w:szCs w:val="24"/>
        </w:rPr>
        <w:t xml:space="preserve">Иные межбюджетные трансферты на цели, указанные в </w:t>
      </w:r>
      <w:r w:rsidRPr="007D49D0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E15FBA">
        <w:rPr>
          <w:rFonts w:ascii="Times New Roman" w:hAnsi="Times New Roman" w:cs="Times New Roman"/>
          <w:sz w:val="24"/>
          <w:szCs w:val="24"/>
        </w:rPr>
        <w:t>2</w:t>
      </w:r>
      <w:r w:rsidRPr="007D49D0">
        <w:rPr>
          <w:rFonts w:ascii="Times New Roman" w:hAnsi="Times New Roman" w:cs="Times New Roman"/>
          <w:sz w:val="24"/>
          <w:szCs w:val="24"/>
        </w:rPr>
        <w:t xml:space="preserve"> на</w:t>
      </w:r>
      <w:r w:rsidRPr="007D49D0">
        <w:rPr>
          <w:rFonts w:ascii="Times New Roman" w:hAnsi="Times New Roman" w:cs="Times New Roman"/>
          <w:sz w:val="24"/>
          <w:szCs w:val="24"/>
        </w:rPr>
        <w:softHyphen/>
        <w:t xml:space="preserve">стоящих Правил, </w:t>
      </w:r>
      <w:r w:rsidRPr="00E11DAC">
        <w:rPr>
          <w:rFonts w:ascii="Times New Roman" w:hAnsi="Times New Roman" w:cs="Times New Roman"/>
          <w:sz w:val="24"/>
          <w:szCs w:val="24"/>
        </w:rPr>
        <w:t xml:space="preserve">предоставляются на основании соглашения о предоставлении иного межбюджетного трансферта, заключаемого между </w:t>
      </w:r>
      <w:r>
        <w:rPr>
          <w:rFonts w:ascii="Times New Roman" w:hAnsi="Times New Roman" w:cs="Times New Roman"/>
          <w:sz w:val="24"/>
          <w:szCs w:val="24"/>
        </w:rPr>
        <w:t>Администрацией В</w:t>
      </w:r>
      <w:r w:rsidR="0086549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рнарского района</w:t>
      </w:r>
      <w:r w:rsidRPr="00E11DAC">
        <w:rPr>
          <w:rFonts w:ascii="Times New Roman" w:hAnsi="Times New Roman" w:cs="Times New Roman"/>
          <w:sz w:val="24"/>
          <w:szCs w:val="24"/>
        </w:rPr>
        <w:t xml:space="preserve"> </w:t>
      </w:r>
      <w:r w:rsidR="00865492" w:rsidRPr="009A01AC">
        <w:rPr>
          <w:rFonts w:ascii="Times New Roman" w:hAnsi="Times New Roman" w:cs="Times New Roman"/>
          <w:bCs/>
          <w:color w:val="26282F"/>
          <w:sz w:val="24"/>
          <w:szCs w:val="24"/>
        </w:rPr>
        <w:t>Чувашской Республики</w:t>
      </w:r>
      <w:r w:rsidR="00865492" w:rsidRPr="00E11DAC">
        <w:rPr>
          <w:rFonts w:ascii="Times New Roman" w:hAnsi="Times New Roman" w:cs="Times New Roman"/>
          <w:sz w:val="24"/>
          <w:szCs w:val="24"/>
        </w:rPr>
        <w:t xml:space="preserve"> </w:t>
      </w:r>
      <w:r w:rsidRPr="00E11DAC">
        <w:rPr>
          <w:rFonts w:ascii="Times New Roman" w:hAnsi="Times New Roman" w:cs="Times New Roman"/>
          <w:sz w:val="24"/>
          <w:szCs w:val="24"/>
        </w:rPr>
        <w:t xml:space="preserve">(далее -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E11DAC">
        <w:rPr>
          <w:rFonts w:ascii="Times New Roman" w:hAnsi="Times New Roman" w:cs="Times New Roman"/>
          <w:sz w:val="24"/>
          <w:szCs w:val="24"/>
        </w:rPr>
        <w:t xml:space="preserve">) и администрацией </w:t>
      </w:r>
      <w:r>
        <w:rPr>
          <w:rFonts w:ascii="Times New Roman" w:hAnsi="Times New Roman" w:cs="Times New Roman"/>
          <w:sz w:val="24"/>
          <w:szCs w:val="24"/>
        </w:rPr>
        <w:t>поселения В</w:t>
      </w:r>
      <w:r w:rsidR="0086549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рнарского района </w:t>
      </w:r>
      <w:r w:rsidR="00865492" w:rsidRPr="009A01AC">
        <w:rPr>
          <w:rFonts w:ascii="Times New Roman" w:hAnsi="Times New Roman" w:cs="Times New Roman"/>
          <w:bCs/>
          <w:color w:val="26282F"/>
          <w:sz w:val="24"/>
          <w:szCs w:val="24"/>
        </w:rPr>
        <w:t>Чувашской Республики</w:t>
      </w:r>
      <w:r w:rsidR="00865492" w:rsidRPr="00E11DAC">
        <w:rPr>
          <w:rFonts w:ascii="Times New Roman" w:hAnsi="Times New Roman" w:cs="Times New Roman"/>
          <w:sz w:val="24"/>
          <w:szCs w:val="24"/>
        </w:rPr>
        <w:t xml:space="preserve"> </w:t>
      </w:r>
      <w:r w:rsidRPr="00E11DAC">
        <w:rPr>
          <w:rFonts w:ascii="Times New Roman" w:hAnsi="Times New Roman" w:cs="Times New Roman"/>
          <w:sz w:val="24"/>
          <w:szCs w:val="24"/>
        </w:rPr>
        <w:t>(далее также соот</w:t>
      </w:r>
      <w:r w:rsidRPr="00E11DAC">
        <w:rPr>
          <w:rFonts w:ascii="Times New Roman" w:hAnsi="Times New Roman" w:cs="Times New Roman"/>
          <w:sz w:val="24"/>
          <w:szCs w:val="24"/>
        </w:rPr>
        <w:softHyphen/>
        <w:t>ветственно - получатель иного межбюджетного трансферта, соглашение).</w:t>
      </w:r>
    </w:p>
    <w:p w:rsidR="009A01AC" w:rsidRPr="00E11DAC" w:rsidRDefault="009A01AC" w:rsidP="009A01AC">
      <w:pPr>
        <w:pStyle w:val="26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DAC">
        <w:rPr>
          <w:rFonts w:ascii="Times New Roman" w:hAnsi="Times New Roman" w:cs="Times New Roman"/>
          <w:sz w:val="24"/>
          <w:szCs w:val="24"/>
        </w:rPr>
        <w:t>В соглашении предусматриваются:</w:t>
      </w:r>
    </w:p>
    <w:p w:rsidR="009A01AC" w:rsidRPr="00E11DAC" w:rsidRDefault="009A01AC" w:rsidP="009A01AC">
      <w:pPr>
        <w:pStyle w:val="26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DAC">
        <w:rPr>
          <w:rFonts w:ascii="Times New Roman" w:hAnsi="Times New Roman" w:cs="Times New Roman"/>
          <w:sz w:val="24"/>
          <w:szCs w:val="24"/>
        </w:rPr>
        <w:t>цели, сроки, порядок, размер и условия предоставления иного межбюд</w:t>
      </w:r>
      <w:r w:rsidRPr="00E11DAC">
        <w:rPr>
          <w:rFonts w:ascii="Times New Roman" w:hAnsi="Times New Roman" w:cs="Times New Roman"/>
          <w:sz w:val="24"/>
          <w:szCs w:val="24"/>
        </w:rPr>
        <w:softHyphen/>
        <w:t>жетного трансферта;</w:t>
      </w:r>
    </w:p>
    <w:p w:rsidR="009A01AC" w:rsidRDefault="009A01AC" w:rsidP="009A01AC">
      <w:pPr>
        <w:pStyle w:val="26"/>
        <w:shd w:val="clear" w:color="auto" w:fill="auto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E11DAC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направления использования иного межбюджетного трансферта; </w:t>
      </w:r>
    </w:p>
    <w:p w:rsidR="009A01AC" w:rsidRPr="00E11DAC" w:rsidRDefault="009A01AC" w:rsidP="009A01AC">
      <w:pPr>
        <w:pStyle w:val="26"/>
        <w:shd w:val="clear" w:color="auto" w:fill="auto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E11DAC">
        <w:rPr>
          <w:rFonts w:ascii="Times New Roman" w:hAnsi="Times New Roman" w:cs="Times New Roman"/>
          <w:sz w:val="24"/>
          <w:szCs w:val="24"/>
        </w:rPr>
        <w:t>перечень документов, представляемых получателем иного межбюджетно</w:t>
      </w:r>
      <w:r w:rsidRPr="00E11DAC">
        <w:rPr>
          <w:rFonts w:ascii="Times New Roman" w:hAnsi="Times New Roman" w:cs="Times New Roman"/>
          <w:sz w:val="24"/>
          <w:szCs w:val="24"/>
        </w:rPr>
        <w:softHyphen/>
        <w:t>го трансферта для получения иного межбюджетного трансферта;</w:t>
      </w:r>
    </w:p>
    <w:p w:rsidR="009A01AC" w:rsidRPr="00A33EA2" w:rsidRDefault="009A01AC" w:rsidP="009A01AC">
      <w:pPr>
        <w:pStyle w:val="26"/>
        <w:shd w:val="clear" w:color="auto" w:fill="auto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E11DAC">
        <w:rPr>
          <w:rFonts w:ascii="Times New Roman" w:hAnsi="Times New Roman" w:cs="Times New Roman"/>
          <w:sz w:val="24"/>
          <w:szCs w:val="24"/>
        </w:rPr>
        <w:t xml:space="preserve">положение об обязательной проверке главным распорядителем средств </w:t>
      </w:r>
      <w:r>
        <w:rPr>
          <w:rFonts w:ascii="Times New Roman" w:hAnsi="Times New Roman" w:cs="Times New Roman"/>
          <w:sz w:val="24"/>
          <w:szCs w:val="24"/>
        </w:rPr>
        <w:t>бюджета В</w:t>
      </w:r>
      <w:r w:rsidR="0086549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рнарского района</w:t>
      </w:r>
      <w:r w:rsidRPr="00E11DAC">
        <w:rPr>
          <w:rFonts w:ascii="Times New Roman" w:hAnsi="Times New Roman" w:cs="Times New Roman"/>
          <w:sz w:val="24"/>
          <w:szCs w:val="24"/>
        </w:rPr>
        <w:t xml:space="preserve"> Чувашской Республики, предоставляющим иной межбюджетный трансферт, соблюдения получателем иного межбюджетного трансферта установленных </w:t>
      </w:r>
      <w:r w:rsidRPr="00A33EA2">
        <w:rPr>
          <w:rFonts w:ascii="Times New Roman" w:hAnsi="Times New Roman" w:cs="Times New Roman"/>
          <w:sz w:val="24"/>
          <w:szCs w:val="24"/>
        </w:rPr>
        <w:t>условий и целей его предоставления;</w:t>
      </w:r>
    </w:p>
    <w:p w:rsidR="009A01AC" w:rsidRPr="00A33EA2" w:rsidRDefault="009A01AC" w:rsidP="009A01AC">
      <w:pPr>
        <w:pStyle w:val="26"/>
        <w:shd w:val="clear" w:color="auto" w:fill="auto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A33EA2">
        <w:rPr>
          <w:rFonts w:ascii="Times New Roman" w:hAnsi="Times New Roman" w:cs="Times New Roman"/>
          <w:sz w:val="24"/>
          <w:szCs w:val="24"/>
        </w:rPr>
        <w:t>порядок возврата не использованных получателем иного межбюджетного трансферта остатков иного межбюджетного трансферта;</w:t>
      </w:r>
    </w:p>
    <w:p w:rsidR="009A01AC" w:rsidRPr="00A33EA2" w:rsidRDefault="009A01AC" w:rsidP="009A01AC">
      <w:pPr>
        <w:pStyle w:val="26"/>
        <w:shd w:val="clear" w:color="auto" w:fill="auto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A33EA2"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gramStart"/>
      <w:r w:rsidRPr="00A33EA2">
        <w:rPr>
          <w:rFonts w:ascii="Times New Roman" w:hAnsi="Times New Roman" w:cs="Times New Roman"/>
          <w:sz w:val="24"/>
          <w:szCs w:val="24"/>
        </w:rPr>
        <w:t>возврата</w:t>
      </w:r>
      <w:proofErr w:type="gramEnd"/>
      <w:r w:rsidRPr="00A33EA2">
        <w:rPr>
          <w:rFonts w:ascii="Times New Roman" w:hAnsi="Times New Roman" w:cs="Times New Roman"/>
          <w:sz w:val="24"/>
          <w:szCs w:val="24"/>
        </w:rPr>
        <w:t xml:space="preserve"> не использованного получателем иного межбюджетного трансферта в случаях выявления главным распорядителем средств бюджета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4550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рнарского</w:t>
      </w:r>
      <w:r w:rsidRPr="00A33EA2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предоставляющим иной межбюджетный трансферт, или органами </w:t>
      </w:r>
      <w:r w:rsidR="00F45509">
        <w:rPr>
          <w:rFonts w:ascii="Times New Roman" w:hAnsi="Times New Roman" w:cs="Times New Roman"/>
          <w:sz w:val="24"/>
          <w:szCs w:val="24"/>
        </w:rPr>
        <w:t>муниципального</w:t>
      </w:r>
      <w:r w:rsidRPr="00A33EA2">
        <w:rPr>
          <w:rFonts w:ascii="Times New Roman" w:hAnsi="Times New Roman" w:cs="Times New Roman"/>
          <w:sz w:val="24"/>
          <w:szCs w:val="24"/>
        </w:rPr>
        <w:t xml:space="preserve"> финансового контроля</w:t>
      </w:r>
      <w:r w:rsidR="00E15FBA" w:rsidRPr="00E15FBA">
        <w:rPr>
          <w:rFonts w:ascii="Times New Roman" w:hAnsi="Times New Roman" w:cs="Times New Roman"/>
          <w:sz w:val="24"/>
          <w:szCs w:val="24"/>
        </w:rPr>
        <w:t xml:space="preserve"> </w:t>
      </w:r>
      <w:r w:rsidR="00E15FBA">
        <w:rPr>
          <w:rFonts w:ascii="Times New Roman" w:hAnsi="Times New Roman" w:cs="Times New Roman"/>
          <w:sz w:val="24"/>
          <w:szCs w:val="24"/>
        </w:rPr>
        <w:t>Вурнарского</w:t>
      </w:r>
      <w:r w:rsidR="00E15FBA" w:rsidRPr="00A33EA2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</w:t>
      </w:r>
      <w:r w:rsidRPr="00A33EA2">
        <w:rPr>
          <w:rFonts w:ascii="Times New Roman" w:hAnsi="Times New Roman" w:cs="Times New Roman"/>
          <w:sz w:val="24"/>
          <w:szCs w:val="24"/>
        </w:rPr>
        <w:t xml:space="preserve"> фактов нару</w:t>
      </w:r>
      <w:r w:rsidRPr="00A33EA2">
        <w:rPr>
          <w:rFonts w:ascii="Times New Roman" w:hAnsi="Times New Roman" w:cs="Times New Roman"/>
          <w:sz w:val="24"/>
          <w:szCs w:val="24"/>
        </w:rPr>
        <w:softHyphen/>
        <w:t>шения условий и целей предоставления иного межбюджетного трансферта;</w:t>
      </w:r>
    </w:p>
    <w:p w:rsidR="009A01AC" w:rsidRPr="00A33EA2" w:rsidRDefault="009A01AC" w:rsidP="009A01AC">
      <w:pPr>
        <w:pStyle w:val="26"/>
        <w:shd w:val="clear" w:color="auto" w:fill="auto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A33EA2">
        <w:rPr>
          <w:rFonts w:ascii="Times New Roman" w:hAnsi="Times New Roman" w:cs="Times New Roman"/>
          <w:sz w:val="24"/>
          <w:szCs w:val="24"/>
        </w:rPr>
        <w:t>порядок, сроки и формы представления отчетности об использовании ино</w:t>
      </w:r>
      <w:r w:rsidRPr="00A33EA2">
        <w:rPr>
          <w:rFonts w:ascii="Times New Roman" w:hAnsi="Times New Roman" w:cs="Times New Roman"/>
          <w:sz w:val="24"/>
          <w:szCs w:val="24"/>
        </w:rPr>
        <w:softHyphen/>
        <w:t xml:space="preserve">го межбюджетного трансферта, выполнении условий предоставления иного межбюджетного трансферта, установленных главным распорядителем средств бюджета </w:t>
      </w:r>
      <w:r w:rsidR="00E15FBA">
        <w:rPr>
          <w:rFonts w:ascii="Times New Roman" w:hAnsi="Times New Roman" w:cs="Times New Roman"/>
          <w:sz w:val="24"/>
          <w:szCs w:val="24"/>
        </w:rPr>
        <w:t>Вурнарского</w:t>
      </w:r>
      <w:r w:rsidR="00E15FBA" w:rsidRPr="00A33EA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A33EA2">
        <w:rPr>
          <w:rFonts w:ascii="Times New Roman" w:hAnsi="Times New Roman" w:cs="Times New Roman"/>
          <w:sz w:val="24"/>
          <w:szCs w:val="24"/>
        </w:rPr>
        <w:t>Чувашской Республики, предоставляющим иной межбюджетный трансферт;</w:t>
      </w:r>
    </w:p>
    <w:p w:rsidR="009A01AC" w:rsidRPr="00E15FBA" w:rsidRDefault="009A01AC" w:rsidP="009A01AC">
      <w:pPr>
        <w:pStyle w:val="26"/>
        <w:shd w:val="clear" w:color="auto" w:fill="auto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E15FBA">
        <w:rPr>
          <w:rFonts w:ascii="Times New Roman" w:hAnsi="Times New Roman" w:cs="Times New Roman"/>
          <w:sz w:val="24"/>
          <w:szCs w:val="24"/>
        </w:rPr>
        <w:t>обязательство получателя иного межбюджетного трансферта по его воз</w:t>
      </w:r>
      <w:r w:rsidRPr="00E15FBA">
        <w:rPr>
          <w:rFonts w:ascii="Times New Roman" w:hAnsi="Times New Roman" w:cs="Times New Roman"/>
          <w:sz w:val="24"/>
          <w:szCs w:val="24"/>
        </w:rPr>
        <w:softHyphen/>
        <w:t>врату в бюджет</w:t>
      </w:r>
      <w:r w:rsidRPr="005804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5FBA">
        <w:rPr>
          <w:rFonts w:ascii="Times New Roman" w:hAnsi="Times New Roman" w:cs="Times New Roman"/>
          <w:sz w:val="24"/>
          <w:szCs w:val="24"/>
        </w:rPr>
        <w:t>Вурнарского</w:t>
      </w:r>
      <w:r w:rsidR="00E15FBA" w:rsidRPr="00A33EA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15FBA" w:rsidRPr="005804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5FBA">
        <w:rPr>
          <w:rFonts w:ascii="Times New Roman" w:hAnsi="Times New Roman" w:cs="Times New Roman"/>
          <w:sz w:val="24"/>
          <w:szCs w:val="24"/>
        </w:rPr>
        <w:t>Чувашской Республики;</w:t>
      </w:r>
    </w:p>
    <w:p w:rsidR="009A01AC" w:rsidRDefault="009A01AC" w:rsidP="009A01AC">
      <w:pPr>
        <w:pStyle w:val="26"/>
        <w:shd w:val="clear" w:color="auto" w:fill="auto"/>
        <w:spacing w:after="0" w:line="240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A33EA2">
        <w:rPr>
          <w:rFonts w:ascii="Times New Roman" w:hAnsi="Times New Roman" w:cs="Times New Roman"/>
          <w:sz w:val="24"/>
          <w:szCs w:val="24"/>
        </w:rPr>
        <w:t>ответственность сторон за нарушение условий соглашения.</w:t>
      </w:r>
    </w:p>
    <w:p w:rsidR="009A01AC" w:rsidRPr="00E11DAC" w:rsidRDefault="002E0375" w:rsidP="002E0375">
      <w:pPr>
        <w:pStyle w:val="26"/>
        <w:shd w:val="clear" w:color="auto" w:fill="auto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A01AC" w:rsidRPr="00E11DAC">
        <w:rPr>
          <w:rFonts w:ascii="Times New Roman" w:hAnsi="Times New Roman" w:cs="Times New Roman"/>
          <w:sz w:val="24"/>
          <w:szCs w:val="24"/>
        </w:rPr>
        <w:t>Главным распорядителем средств бюджета</w:t>
      </w:r>
      <w:r w:rsidR="009A01AC">
        <w:rPr>
          <w:rFonts w:ascii="Times New Roman" w:hAnsi="Times New Roman" w:cs="Times New Roman"/>
          <w:sz w:val="24"/>
          <w:szCs w:val="24"/>
        </w:rPr>
        <w:t xml:space="preserve"> В</w:t>
      </w:r>
      <w:r w:rsidR="00E15FBA">
        <w:rPr>
          <w:rFonts w:ascii="Times New Roman" w:hAnsi="Times New Roman" w:cs="Times New Roman"/>
          <w:sz w:val="24"/>
          <w:szCs w:val="24"/>
        </w:rPr>
        <w:t>у</w:t>
      </w:r>
      <w:r w:rsidR="009A01AC">
        <w:rPr>
          <w:rFonts w:ascii="Times New Roman" w:hAnsi="Times New Roman" w:cs="Times New Roman"/>
          <w:sz w:val="24"/>
          <w:szCs w:val="24"/>
        </w:rPr>
        <w:t>рнарского района</w:t>
      </w:r>
      <w:r w:rsidR="009A01AC" w:rsidRPr="00E11DAC">
        <w:rPr>
          <w:rFonts w:ascii="Times New Roman" w:hAnsi="Times New Roman" w:cs="Times New Roman"/>
          <w:sz w:val="24"/>
          <w:szCs w:val="24"/>
        </w:rPr>
        <w:t xml:space="preserve"> Чуваш</w:t>
      </w:r>
      <w:r w:rsidR="009A01AC" w:rsidRPr="00E11DAC">
        <w:rPr>
          <w:rFonts w:ascii="Times New Roman" w:hAnsi="Times New Roman" w:cs="Times New Roman"/>
          <w:sz w:val="24"/>
          <w:szCs w:val="24"/>
        </w:rPr>
        <w:softHyphen/>
        <w:t xml:space="preserve">ской Республики, направляемых на предоставление иных межбюджетных трансфертов, является </w:t>
      </w:r>
      <w:proofErr w:type="gramStart"/>
      <w:r w:rsidR="00E15FBA">
        <w:rPr>
          <w:rFonts w:ascii="Times New Roman" w:hAnsi="Times New Roman" w:cs="Times New Roman"/>
          <w:sz w:val="24"/>
          <w:szCs w:val="24"/>
        </w:rPr>
        <w:t>Ф</w:t>
      </w:r>
      <w:r w:rsidR="009A01AC">
        <w:rPr>
          <w:rFonts w:ascii="Times New Roman" w:hAnsi="Times New Roman" w:cs="Times New Roman"/>
          <w:sz w:val="24"/>
          <w:szCs w:val="24"/>
        </w:rPr>
        <w:t>инансовый</w:t>
      </w:r>
      <w:proofErr w:type="gramEnd"/>
      <w:r w:rsidR="009A01AC">
        <w:rPr>
          <w:rFonts w:ascii="Times New Roman" w:hAnsi="Times New Roman" w:cs="Times New Roman"/>
          <w:sz w:val="24"/>
          <w:szCs w:val="24"/>
        </w:rPr>
        <w:t xml:space="preserve"> отдел администрации В</w:t>
      </w:r>
      <w:r w:rsidR="00E15FBA">
        <w:rPr>
          <w:rFonts w:ascii="Times New Roman" w:hAnsi="Times New Roman" w:cs="Times New Roman"/>
          <w:sz w:val="24"/>
          <w:szCs w:val="24"/>
        </w:rPr>
        <w:t>у</w:t>
      </w:r>
      <w:r w:rsidR="009A01AC">
        <w:rPr>
          <w:rFonts w:ascii="Times New Roman" w:hAnsi="Times New Roman" w:cs="Times New Roman"/>
          <w:sz w:val="24"/>
          <w:szCs w:val="24"/>
        </w:rPr>
        <w:t>рнарского района</w:t>
      </w:r>
      <w:r w:rsidR="00E15FBA">
        <w:rPr>
          <w:rFonts w:ascii="Times New Roman" w:hAnsi="Times New Roman" w:cs="Times New Roman"/>
          <w:sz w:val="24"/>
          <w:szCs w:val="24"/>
        </w:rPr>
        <w:t xml:space="preserve"> Чувашской Республики (далее-</w:t>
      </w:r>
      <w:proofErr w:type="spellStart"/>
      <w:r w:rsidR="00E15FBA">
        <w:rPr>
          <w:rFonts w:ascii="Times New Roman" w:hAnsi="Times New Roman" w:cs="Times New Roman"/>
          <w:sz w:val="24"/>
          <w:szCs w:val="24"/>
        </w:rPr>
        <w:t>Райфинотдел</w:t>
      </w:r>
      <w:proofErr w:type="spellEnd"/>
      <w:r w:rsidR="00E15FBA">
        <w:rPr>
          <w:rFonts w:ascii="Times New Roman" w:hAnsi="Times New Roman" w:cs="Times New Roman"/>
          <w:sz w:val="24"/>
          <w:szCs w:val="24"/>
        </w:rPr>
        <w:t>)</w:t>
      </w:r>
      <w:r w:rsidR="009A01AC" w:rsidRPr="00E11DAC">
        <w:rPr>
          <w:rFonts w:ascii="Times New Roman" w:hAnsi="Times New Roman" w:cs="Times New Roman"/>
          <w:sz w:val="24"/>
          <w:szCs w:val="24"/>
        </w:rPr>
        <w:t>.</w:t>
      </w:r>
    </w:p>
    <w:p w:rsidR="009A01AC" w:rsidRPr="00E11DAC" w:rsidRDefault="002E0375" w:rsidP="002E0375">
      <w:pPr>
        <w:pStyle w:val="26"/>
        <w:shd w:val="clear" w:color="auto" w:fill="auto"/>
        <w:tabs>
          <w:tab w:val="left" w:pos="865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9A01AC" w:rsidRPr="00E11DAC">
        <w:rPr>
          <w:rFonts w:ascii="Times New Roman" w:hAnsi="Times New Roman" w:cs="Times New Roman"/>
          <w:sz w:val="24"/>
          <w:szCs w:val="24"/>
        </w:rPr>
        <w:t xml:space="preserve">Предоставление иных межбюджетных трансфертов на цели, указанные в пункте </w:t>
      </w:r>
      <w:r w:rsidR="00E15FBA">
        <w:rPr>
          <w:rFonts w:ascii="Times New Roman" w:hAnsi="Times New Roman" w:cs="Times New Roman"/>
          <w:sz w:val="24"/>
          <w:szCs w:val="24"/>
        </w:rPr>
        <w:t>2</w:t>
      </w:r>
      <w:r w:rsidR="009A01AC" w:rsidRPr="00E11DAC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9A01AC">
        <w:rPr>
          <w:rFonts w:ascii="Times New Roman" w:hAnsi="Times New Roman" w:cs="Times New Roman"/>
          <w:sz w:val="24"/>
          <w:szCs w:val="24"/>
        </w:rPr>
        <w:t>их</w:t>
      </w:r>
      <w:r w:rsidR="009A01AC" w:rsidRPr="00E11DAC">
        <w:rPr>
          <w:rFonts w:ascii="Times New Roman" w:hAnsi="Times New Roman" w:cs="Times New Roman"/>
          <w:sz w:val="24"/>
          <w:szCs w:val="24"/>
        </w:rPr>
        <w:t xml:space="preserve"> П</w:t>
      </w:r>
      <w:r w:rsidR="009A01AC">
        <w:rPr>
          <w:rFonts w:ascii="Times New Roman" w:hAnsi="Times New Roman" w:cs="Times New Roman"/>
          <w:sz w:val="24"/>
          <w:szCs w:val="24"/>
        </w:rPr>
        <w:t>равил</w:t>
      </w:r>
      <w:r w:rsidR="009A01AC" w:rsidRPr="00E11DAC">
        <w:rPr>
          <w:rFonts w:ascii="Times New Roman" w:hAnsi="Times New Roman" w:cs="Times New Roman"/>
          <w:sz w:val="24"/>
          <w:szCs w:val="24"/>
        </w:rPr>
        <w:t>, осуществляется за счет средств бюджета</w:t>
      </w:r>
      <w:r w:rsidR="009A01AC">
        <w:rPr>
          <w:rFonts w:ascii="Times New Roman" w:hAnsi="Times New Roman" w:cs="Times New Roman"/>
          <w:sz w:val="24"/>
          <w:szCs w:val="24"/>
        </w:rPr>
        <w:t xml:space="preserve"> В</w:t>
      </w:r>
      <w:r w:rsidR="00E15FBA">
        <w:rPr>
          <w:rFonts w:ascii="Times New Roman" w:hAnsi="Times New Roman" w:cs="Times New Roman"/>
          <w:sz w:val="24"/>
          <w:szCs w:val="24"/>
        </w:rPr>
        <w:t>у</w:t>
      </w:r>
      <w:r w:rsidR="009A01AC">
        <w:rPr>
          <w:rFonts w:ascii="Times New Roman" w:hAnsi="Times New Roman" w:cs="Times New Roman"/>
          <w:sz w:val="24"/>
          <w:szCs w:val="24"/>
        </w:rPr>
        <w:t>рнарского района</w:t>
      </w:r>
      <w:r w:rsidR="00E15FBA" w:rsidRPr="00E15FBA">
        <w:rPr>
          <w:rFonts w:ascii="Times New Roman" w:hAnsi="Times New Roman" w:cs="Times New Roman"/>
          <w:sz w:val="24"/>
          <w:szCs w:val="24"/>
        </w:rPr>
        <w:t xml:space="preserve"> </w:t>
      </w:r>
      <w:r w:rsidR="00E15FBA" w:rsidRPr="00E11DAC">
        <w:rPr>
          <w:rFonts w:ascii="Times New Roman" w:hAnsi="Times New Roman" w:cs="Times New Roman"/>
          <w:sz w:val="24"/>
          <w:szCs w:val="24"/>
        </w:rPr>
        <w:t>Чуваш</w:t>
      </w:r>
      <w:r w:rsidR="00E15FBA" w:rsidRPr="00E11DAC">
        <w:rPr>
          <w:rFonts w:ascii="Times New Roman" w:hAnsi="Times New Roman" w:cs="Times New Roman"/>
          <w:sz w:val="24"/>
          <w:szCs w:val="24"/>
        </w:rPr>
        <w:softHyphen/>
        <w:t>ской Республики</w:t>
      </w:r>
      <w:r w:rsidR="009A01AC" w:rsidRPr="00E11DAC">
        <w:rPr>
          <w:rFonts w:ascii="Times New Roman" w:hAnsi="Times New Roman" w:cs="Times New Roman"/>
          <w:sz w:val="24"/>
          <w:szCs w:val="24"/>
        </w:rPr>
        <w:t>, предусмотренных по разделу 1400 «Межбюджетные трансферты общего характера бюджетам бюджетной системы Российской Федерации», подразделу 1403 «Прочие межбюджетные трансферты общего характера», в соответствии со сводной бюджетной росписью бюджета</w:t>
      </w:r>
      <w:r w:rsidR="009A01AC">
        <w:rPr>
          <w:rFonts w:ascii="Times New Roman" w:hAnsi="Times New Roman" w:cs="Times New Roman"/>
          <w:sz w:val="24"/>
          <w:szCs w:val="24"/>
        </w:rPr>
        <w:t xml:space="preserve"> В</w:t>
      </w:r>
      <w:r w:rsidR="00E15FBA">
        <w:rPr>
          <w:rFonts w:ascii="Times New Roman" w:hAnsi="Times New Roman" w:cs="Times New Roman"/>
          <w:sz w:val="24"/>
          <w:szCs w:val="24"/>
        </w:rPr>
        <w:t>у</w:t>
      </w:r>
      <w:r w:rsidR="009A01AC">
        <w:rPr>
          <w:rFonts w:ascii="Times New Roman" w:hAnsi="Times New Roman" w:cs="Times New Roman"/>
          <w:sz w:val="24"/>
          <w:szCs w:val="24"/>
        </w:rPr>
        <w:t>рнарского района</w:t>
      </w:r>
      <w:r w:rsidR="009A01AC" w:rsidRPr="00E11DAC">
        <w:rPr>
          <w:rFonts w:ascii="Times New Roman" w:hAnsi="Times New Roman" w:cs="Times New Roman"/>
          <w:sz w:val="24"/>
          <w:szCs w:val="24"/>
        </w:rPr>
        <w:t xml:space="preserve"> </w:t>
      </w:r>
      <w:r w:rsidR="00E15FBA" w:rsidRPr="00E11DAC">
        <w:rPr>
          <w:rFonts w:ascii="Times New Roman" w:hAnsi="Times New Roman" w:cs="Times New Roman"/>
          <w:sz w:val="24"/>
          <w:szCs w:val="24"/>
        </w:rPr>
        <w:t>Чуваш</w:t>
      </w:r>
      <w:r w:rsidR="00E15FBA" w:rsidRPr="00E11DAC">
        <w:rPr>
          <w:rFonts w:ascii="Times New Roman" w:hAnsi="Times New Roman" w:cs="Times New Roman"/>
          <w:sz w:val="24"/>
          <w:szCs w:val="24"/>
        </w:rPr>
        <w:softHyphen/>
        <w:t xml:space="preserve">ской Республики </w:t>
      </w:r>
      <w:r w:rsidR="009A01AC" w:rsidRPr="00E11DAC">
        <w:rPr>
          <w:rFonts w:ascii="Times New Roman" w:hAnsi="Times New Roman" w:cs="Times New Roman"/>
          <w:sz w:val="24"/>
          <w:szCs w:val="24"/>
        </w:rPr>
        <w:t>на 202</w:t>
      </w:r>
      <w:r w:rsidR="00E573A8">
        <w:rPr>
          <w:rFonts w:ascii="Times New Roman" w:hAnsi="Times New Roman" w:cs="Times New Roman"/>
          <w:sz w:val="24"/>
          <w:szCs w:val="24"/>
        </w:rPr>
        <w:t>2</w:t>
      </w:r>
      <w:r w:rsidR="009A01AC" w:rsidRPr="00E11DAC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E573A8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9A01AC" w:rsidRPr="00E11DAC">
        <w:rPr>
          <w:rFonts w:ascii="Times New Roman" w:hAnsi="Times New Roman" w:cs="Times New Roman"/>
          <w:sz w:val="24"/>
          <w:szCs w:val="24"/>
        </w:rPr>
        <w:t xml:space="preserve"> и 202</w:t>
      </w:r>
      <w:r w:rsidR="00E573A8">
        <w:rPr>
          <w:rFonts w:ascii="Times New Roman" w:hAnsi="Times New Roman" w:cs="Times New Roman"/>
          <w:sz w:val="24"/>
          <w:szCs w:val="24"/>
        </w:rPr>
        <w:t>4</w:t>
      </w:r>
      <w:r w:rsidR="009A01AC" w:rsidRPr="00E11DAC">
        <w:rPr>
          <w:rFonts w:ascii="Times New Roman" w:hAnsi="Times New Roman" w:cs="Times New Roman"/>
          <w:sz w:val="24"/>
          <w:szCs w:val="24"/>
        </w:rPr>
        <w:t xml:space="preserve"> годов в </w:t>
      </w:r>
      <w:proofErr w:type="gramStart"/>
      <w:r w:rsidR="009A01AC" w:rsidRPr="00E11DAC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="009A01AC" w:rsidRPr="00E11DAC">
        <w:rPr>
          <w:rFonts w:ascii="Times New Roman" w:hAnsi="Times New Roman" w:cs="Times New Roman"/>
          <w:sz w:val="24"/>
          <w:szCs w:val="24"/>
        </w:rPr>
        <w:t xml:space="preserve"> лимитов бюджетных обязательств, утвержденных в установленном порядке </w:t>
      </w:r>
      <w:proofErr w:type="spellStart"/>
      <w:r w:rsidR="00C27EF6">
        <w:rPr>
          <w:rFonts w:ascii="Times New Roman" w:hAnsi="Times New Roman" w:cs="Times New Roman"/>
          <w:sz w:val="24"/>
          <w:szCs w:val="24"/>
        </w:rPr>
        <w:t>Райфинотделу</w:t>
      </w:r>
      <w:proofErr w:type="spellEnd"/>
      <w:r w:rsidR="009A01AC" w:rsidRPr="00E11DAC">
        <w:rPr>
          <w:rFonts w:ascii="Times New Roman" w:hAnsi="Times New Roman" w:cs="Times New Roman"/>
          <w:sz w:val="24"/>
          <w:szCs w:val="24"/>
        </w:rPr>
        <w:t>.</w:t>
      </w:r>
    </w:p>
    <w:p w:rsidR="009A01AC" w:rsidRDefault="009A01AC" w:rsidP="003E355E">
      <w:pPr>
        <w:pStyle w:val="26"/>
        <w:numPr>
          <w:ilvl w:val="0"/>
          <w:numId w:val="20"/>
        </w:numPr>
        <w:shd w:val="clear" w:color="auto" w:fill="auto"/>
        <w:tabs>
          <w:tab w:val="left" w:pos="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24A">
        <w:rPr>
          <w:rFonts w:ascii="Times New Roman" w:hAnsi="Times New Roman" w:cs="Times New Roman"/>
          <w:sz w:val="24"/>
          <w:szCs w:val="24"/>
        </w:rPr>
        <w:t>Предоставление иных межбюджетных трансфертов осуществляется при условии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A01AC" w:rsidRDefault="009A01AC" w:rsidP="009A01AC">
      <w:pPr>
        <w:pStyle w:val="26"/>
        <w:shd w:val="clear" w:color="auto" w:fill="auto"/>
        <w:tabs>
          <w:tab w:val="left" w:pos="8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24A">
        <w:rPr>
          <w:rFonts w:ascii="Times New Roman" w:hAnsi="Times New Roman" w:cs="Times New Roman"/>
          <w:sz w:val="24"/>
          <w:szCs w:val="24"/>
        </w:rPr>
        <w:t xml:space="preserve"> принятия муниципальных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E5024A">
        <w:rPr>
          <w:rFonts w:ascii="Times New Roman" w:hAnsi="Times New Roman" w:cs="Times New Roman"/>
          <w:sz w:val="24"/>
          <w:szCs w:val="24"/>
        </w:rPr>
        <w:t>, утверждающих порядок поощрения муници</w:t>
      </w:r>
      <w:r w:rsidRPr="00E5024A">
        <w:rPr>
          <w:rFonts w:ascii="Times New Roman" w:hAnsi="Times New Roman" w:cs="Times New Roman"/>
          <w:sz w:val="24"/>
          <w:szCs w:val="24"/>
        </w:rPr>
        <w:softHyphen/>
        <w:t>пальной управленческой команды</w:t>
      </w:r>
      <w:r w:rsidR="00FA482A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A01AC" w:rsidRDefault="009A01AC" w:rsidP="009A01AC">
      <w:pPr>
        <w:pStyle w:val="26"/>
        <w:shd w:val="clear" w:color="auto" w:fill="auto"/>
        <w:tabs>
          <w:tab w:val="left" w:pos="8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DAC">
        <w:rPr>
          <w:rFonts w:ascii="Times New Roman" w:hAnsi="Times New Roman" w:cs="Times New Roman"/>
          <w:sz w:val="24"/>
          <w:szCs w:val="24"/>
        </w:rPr>
        <w:t xml:space="preserve">заключения соглашения в </w:t>
      </w:r>
      <w:proofErr w:type="gramStart"/>
      <w:r w:rsidRPr="00E11DAC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E11DAC">
        <w:rPr>
          <w:rFonts w:ascii="Times New Roman" w:hAnsi="Times New Roman" w:cs="Times New Roman"/>
          <w:sz w:val="24"/>
          <w:szCs w:val="24"/>
        </w:rPr>
        <w:t xml:space="preserve"> с пунктом </w:t>
      </w:r>
      <w:r w:rsidR="00FA482A">
        <w:rPr>
          <w:rFonts w:ascii="Times New Roman" w:hAnsi="Times New Roman" w:cs="Times New Roman"/>
          <w:sz w:val="24"/>
          <w:szCs w:val="24"/>
        </w:rPr>
        <w:t>3</w:t>
      </w:r>
      <w:r w:rsidRPr="00E11DA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9A01AC" w:rsidRDefault="009A01AC" w:rsidP="003E355E">
      <w:pPr>
        <w:numPr>
          <w:ilvl w:val="0"/>
          <w:numId w:val="20"/>
        </w:numPr>
        <w:suppressAutoHyphens/>
        <w:autoSpaceDE w:val="0"/>
        <w:autoSpaceDN w:val="0"/>
        <w:adjustRightInd w:val="0"/>
        <w:ind w:left="0" w:firstLine="560"/>
        <w:contextualSpacing/>
        <w:jc w:val="both"/>
        <w:rPr>
          <w:rFonts w:eastAsia="Calibri"/>
          <w:lang w:eastAsia="en-US"/>
        </w:rPr>
      </w:pPr>
      <w:r w:rsidRPr="00F45445">
        <w:rPr>
          <w:rFonts w:eastAsia="Calibri"/>
          <w:lang w:eastAsia="en-US"/>
        </w:rPr>
        <w:t>О</w:t>
      </w:r>
      <w:r>
        <w:rPr>
          <w:rFonts w:eastAsia="Calibri"/>
          <w:lang w:eastAsia="en-US"/>
        </w:rPr>
        <w:t xml:space="preserve">бщий объем </w:t>
      </w:r>
      <w:r w:rsidRPr="00F45445">
        <w:rPr>
          <w:rFonts w:eastAsia="Calibri"/>
          <w:lang w:eastAsia="en-US"/>
        </w:rPr>
        <w:t>иных межбюджетных трансфертов</w:t>
      </w:r>
      <w:r>
        <w:rPr>
          <w:rFonts w:eastAsia="Calibri"/>
          <w:lang w:eastAsia="en-US"/>
        </w:rPr>
        <w:t xml:space="preserve">, распределяемый бюджетам поселений, состоит </w:t>
      </w:r>
      <w:r w:rsidRPr="005B766F">
        <w:rPr>
          <w:rFonts w:eastAsia="Calibri"/>
          <w:lang w:eastAsia="en-US"/>
        </w:rPr>
        <w:t>из</w:t>
      </w:r>
      <w:r>
        <w:rPr>
          <w:rFonts w:eastAsia="Calibri"/>
          <w:lang w:eastAsia="en-US"/>
        </w:rPr>
        <w:t xml:space="preserve"> первой и второй части иных </w:t>
      </w:r>
      <w:r w:rsidRPr="00F45445">
        <w:rPr>
          <w:rFonts w:eastAsia="Calibri"/>
          <w:lang w:eastAsia="en-US"/>
        </w:rPr>
        <w:t>межбюджетных трансфертов</w:t>
      </w:r>
      <w:r>
        <w:rPr>
          <w:rFonts w:eastAsia="Calibri"/>
          <w:lang w:eastAsia="en-US"/>
        </w:rPr>
        <w:t>.</w:t>
      </w:r>
    </w:p>
    <w:p w:rsidR="009A01AC" w:rsidRDefault="009A01AC" w:rsidP="009A01AC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Объем первой части рассчитывается по формуле:</w:t>
      </w:r>
    </w:p>
    <w:p w:rsidR="009A01AC" w:rsidRDefault="009A01AC" w:rsidP="009A01AC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lang w:eastAsia="en-US"/>
        </w:rPr>
      </w:pPr>
    </w:p>
    <w:p w:rsidR="009A01AC" w:rsidRDefault="009A01AC" w:rsidP="009A01AC">
      <w:pPr>
        <w:autoSpaceDE w:val="0"/>
        <w:autoSpaceDN w:val="0"/>
        <w:adjustRightInd w:val="0"/>
        <w:ind w:firstLine="540"/>
        <w:contextualSpacing/>
        <w:jc w:val="center"/>
      </w:pPr>
      <w:r w:rsidRPr="00F35629">
        <w:t>D</w:t>
      </w:r>
      <w:r w:rsidRPr="009A01AC">
        <w:rPr>
          <w:rStyle w:val="51"/>
          <w:sz w:val="28"/>
          <w:szCs w:val="28"/>
          <w:vertAlign w:val="subscript"/>
          <w:lang w:val="ru-RU"/>
        </w:rPr>
        <w:t>1</w:t>
      </w:r>
      <w:r w:rsidRPr="00F35629">
        <w:t>=</w:t>
      </w:r>
      <w:r>
        <w:t xml:space="preserve"> 0,</w:t>
      </w:r>
      <w:r w:rsidR="009D62A3" w:rsidRPr="00C72CB8">
        <w:t>2</w:t>
      </w:r>
      <w:r>
        <w:t>*О</w:t>
      </w:r>
      <w:proofErr w:type="gramStart"/>
      <w:r w:rsidRPr="00F35629">
        <w:t>D</w:t>
      </w:r>
      <w:proofErr w:type="gramEnd"/>
      <w:r>
        <w:t>,</w:t>
      </w:r>
    </w:p>
    <w:p w:rsidR="009A01AC" w:rsidRPr="00E11DAC" w:rsidRDefault="009A01AC" w:rsidP="009A01AC">
      <w:pPr>
        <w:pStyle w:val="26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29">
        <w:rPr>
          <w:sz w:val="24"/>
          <w:szCs w:val="24"/>
        </w:rPr>
        <w:t xml:space="preserve"> </w:t>
      </w:r>
      <w:r w:rsidRPr="00E11DAC">
        <w:rPr>
          <w:rFonts w:ascii="Times New Roman" w:hAnsi="Times New Roman" w:cs="Times New Roman"/>
          <w:sz w:val="24"/>
          <w:szCs w:val="24"/>
        </w:rPr>
        <w:t>где:</w:t>
      </w:r>
    </w:p>
    <w:p w:rsidR="009A01AC" w:rsidRDefault="009A01AC" w:rsidP="009A01AC">
      <w:pPr>
        <w:autoSpaceDE w:val="0"/>
        <w:autoSpaceDN w:val="0"/>
        <w:adjustRightInd w:val="0"/>
        <w:ind w:firstLine="540"/>
        <w:contextualSpacing/>
        <w:jc w:val="both"/>
      </w:pPr>
      <w:r w:rsidRPr="00C6325A">
        <w:t>D</w:t>
      </w:r>
      <w:r w:rsidRPr="009A01AC">
        <w:rPr>
          <w:rStyle w:val="51"/>
          <w:sz w:val="28"/>
          <w:szCs w:val="28"/>
          <w:vertAlign w:val="subscript"/>
          <w:lang w:val="ru-RU"/>
        </w:rPr>
        <w:t>1</w:t>
      </w:r>
      <w:r w:rsidRPr="00E11DAC">
        <w:rPr>
          <w:lang w:bidi="en-US"/>
        </w:rPr>
        <w:t xml:space="preserve"> - </w:t>
      </w:r>
      <w:r w:rsidRPr="00E11DAC">
        <w:t>объем первой части иного межбюджетного трансферта бюджет</w:t>
      </w:r>
      <w:r>
        <w:t>ам поселений;</w:t>
      </w:r>
    </w:p>
    <w:p w:rsidR="009A01AC" w:rsidRDefault="009A01AC" w:rsidP="009A01AC">
      <w:pPr>
        <w:autoSpaceDE w:val="0"/>
        <w:autoSpaceDN w:val="0"/>
        <w:adjustRightInd w:val="0"/>
        <w:ind w:firstLine="540"/>
        <w:contextualSpacing/>
        <w:jc w:val="both"/>
      </w:pPr>
      <w:r>
        <w:t>О</w:t>
      </w:r>
      <w:proofErr w:type="gramStart"/>
      <w:r w:rsidRPr="00F35629">
        <w:t>D</w:t>
      </w:r>
      <w:proofErr w:type="gramEnd"/>
      <w:r>
        <w:t xml:space="preserve"> – общий объем </w:t>
      </w:r>
      <w:r w:rsidRPr="00F45445">
        <w:rPr>
          <w:rFonts w:eastAsia="Calibri"/>
          <w:lang w:eastAsia="en-US"/>
        </w:rPr>
        <w:t>иных межбюджетных трансфертов</w:t>
      </w:r>
      <w:r>
        <w:rPr>
          <w:rFonts w:eastAsia="Calibri"/>
          <w:lang w:eastAsia="en-US"/>
        </w:rPr>
        <w:t>, предоставляемый бюджетам поселений</w:t>
      </w:r>
      <w:r w:rsidR="00FA482A">
        <w:rPr>
          <w:rFonts w:eastAsia="Calibri"/>
          <w:lang w:eastAsia="en-US"/>
        </w:rPr>
        <w:t>;</w:t>
      </w:r>
    </w:p>
    <w:p w:rsidR="009A01AC" w:rsidRDefault="009A01AC" w:rsidP="009A01AC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Объем второй части рассчитывается по формуле:</w:t>
      </w:r>
    </w:p>
    <w:p w:rsidR="009A01AC" w:rsidRDefault="009A01AC" w:rsidP="009A01AC">
      <w:pPr>
        <w:autoSpaceDE w:val="0"/>
        <w:autoSpaceDN w:val="0"/>
        <w:adjustRightInd w:val="0"/>
        <w:ind w:firstLine="540"/>
        <w:contextualSpacing/>
        <w:jc w:val="both"/>
      </w:pPr>
    </w:p>
    <w:p w:rsidR="009A01AC" w:rsidRDefault="009A01AC" w:rsidP="009A01AC">
      <w:pPr>
        <w:autoSpaceDE w:val="0"/>
        <w:autoSpaceDN w:val="0"/>
        <w:adjustRightInd w:val="0"/>
        <w:ind w:firstLine="540"/>
        <w:contextualSpacing/>
        <w:jc w:val="center"/>
        <w:rPr>
          <w:rFonts w:eastAsia="Calibri"/>
          <w:lang w:eastAsia="en-US"/>
        </w:rPr>
      </w:pPr>
      <w:r w:rsidRPr="00F35629">
        <w:t xml:space="preserve"> D</w:t>
      </w:r>
      <w:r w:rsidRPr="009A01AC">
        <w:rPr>
          <w:rStyle w:val="51"/>
          <w:sz w:val="28"/>
          <w:szCs w:val="28"/>
          <w:vertAlign w:val="subscript"/>
          <w:lang w:val="ru-RU"/>
        </w:rPr>
        <w:t>2</w:t>
      </w:r>
      <w:r w:rsidRPr="00F35629">
        <w:t>=</w:t>
      </w:r>
      <w:r>
        <w:t xml:space="preserve"> 0,</w:t>
      </w:r>
      <w:r w:rsidR="009D62A3" w:rsidRPr="00C72CB8">
        <w:t>8</w:t>
      </w:r>
      <w:r>
        <w:t>*О</w:t>
      </w:r>
      <w:proofErr w:type="gramStart"/>
      <w:r w:rsidRPr="00F35629">
        <w:t>D</w:t>
      </w:r>
      <w:proofErr w:type="gramEnd"/>
      <w:r>
        <w:t>,</w:t>
      </w:r>
    </w:p>
    <w:p w:rsidR="009A01AC" w:rsidRPr="00E11DAC" w:rsidRDefault="009A01AC" w:rsidP="009A01AC">
      <w:pPr>
        <w:pStyle w:val="26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DAC">
        <w:rPr>
          <w:rFonts w:ascii="Times New Roman" w:hAnsi="Times New Roman" w:cs="Times New Roman"/>
          <w:sz w:val="24"/>
          <w:szCs w:val="24"/>
        </w:rPr>
        <w:t>где:</w:t>
      </w:r>
    </w:p>
    <w:p w:rsidR="009A01AC" w:rsidRDefault="009A01AC" w:rsidP="009A01AC">
      <w:pPr>
        <w:autoSpaceDE w:val="0"/>
        <w:autoSpaceDN w:val="0"/>
        <w:adjustRightInd w:val="0"/>
        <w:ind w:firstLine="540"/>
        <w:contextualSpacing/>
        <w:jc w:val="both"/>
      </w:pPr>
      <w:r w:rsidRPr="00C6325A">
        <w:t>D</w:t>
      </w:r>
      <w:r w:rsidRPr="009A01AC">
        <w:rPr>
          <w:rStyle w:val="51"/>
          <w:sz w:val="28"/>
          <w:szCs w:val="28"/>
          <w:vertAlign w:val="subscript"/>
          <w:lang w:val="ru-RU"/>
        </w:rPr>
        <w:t>2</w:t>
      </w:r>
      <w:r w:rsidRPr="00E11DAC">
        <w:rPr>
          <w:lang w:bidi="en-US"/>
        </w:rPr>
        <w:t xml:space="preserve"> - </w:t>
      </w:r>
      <w:r w:rsidRPr="00E11DAC">
        <w:t xml:space="preserve">объем </w:t>
      </w:r>
      <w:r>
        <w:t>второй</w:t>
      </w:r>
      <w:r w:rsidRPr="00E11DAC">
        <w:t xml:space="preserve"> части иного межбюджетного трансферта бюджет</w:t>
      </w:r>
      <w:r>
        <w:t>ам поселений;</w:t>
      </w:r>
    </w:p>
    <w:p w:rsidR="009A01AC" w:rsidRDefault="009A01AC" w:rsidP="009A01AC">
      <w:pPr>
        <w:autoSpaceDE w:val="0"/>
        <w:autoSpaceDN w:val="0"/>
        <w:adjustRightInd w:val="0"/>
        <w:ind w:firstLine="540"/>
        <w:contextualSpacing/>
        <w:jc w:val="both"/>
      </w:pPr>
      <w:r>
        <w:t>О</w:t>
      </w:r>
      <w:proofErr w:type="gramStart"/>
      <w:r w:rsidRPr="00F35629">
        <w:t>D</w:t>
      </w:r>
      <w:proofErr w:type="gramEnd"/>
      <w:r>
        <w:t xml:space="preserve"> – общий объем </w:t>
      </w:r>
      <w:r w:rsidRPr="00F45445">
        <w:rPr>
          <w:rFonts w:eastAsia="Calibri"/>
          <w:lang w:eastAsia="en-US"/>
        </w:rPr>
        <w:t>иных межбюджетных трансфертов</w:t>
      </w:r>
      <w:r>
        <w:rPr>
          <w:rFonts w:eastAsia="Calibri"/>
          <w:lang w:eastAsia="en-US"/>
        </w:rPr>
        <w:t>, предоставляемый бюджетам поселений</w:t>
      </w:r>
    </w:p>
    <w:p w:rsidR="009A01AC" w:rsidRDefault="009A01AC" w:rsidP="009A01AC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lang w:eastAsia="en-US"/>
        </w:rPr>
      </w:pPr>
    </w:p>
    <w:p w:rsidR="009A01AC" w:rsidRPr="00F35629" w:rsidRDefault="009A01AC" w:rsidP="009A01AC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lang w:eastAsia="en-US"/>
        </w:rPr>
      </w:pPr>
      <w:r w:rsidRPr="00F45445">
        <w:rPr>
          <w:rFonts w:eastAsia="Calibri"/>
          <w:lang w:eastAsia="en-US"/>
        </w:rPr>
        <w:t>Объем ин</w:t>
      </w:r>
      <w:r>
        <w:rPr>
          <w:rFonts w:eastAsia="Calibri"/>
          <w:lang w:eastAsia="en-US"/>
        </w:rPr>
        <w:t>ого</w:t>
      </w:r>
      <w:r w:rsidRPr="00F45445">
        <w:rPr>
          <w:rFonts w:eastAsia="Calibri"/>
          <w:lang w:eastAsia="en-US"/>
        </w:rPr>
        <w:t xml:space="preserve"> межбюджетн</w:t>
      </w:r>
      <w:r>
        <w:rPr>
          <w:rFonts w:eastAsia="Calibri"/>
          <w:lang w:eastAsia="en-US"/>
        </w:rPr>
        <w:t>ого</w:t>
      </w:r>
      <w:r w:rsidRPr="00F45445">
        <w:rPr>
          <w:rFonts w:eastAsia="Calibri"/>
          <w:lang w:eastAsia="en-US"/>
        </w:rPr>
        <w:t xml:space="preserve"> трансферт</w:t>
      </w:r>
      <w:r>
        <w:rPr>
          <w:rFonts w:eastAsia="Calibri"/>
          <w:lang w:eastAsia="en-US"/>
        </w:rPr>
        <w:t>а</w:t>
      </w:r>
      <w:r w:rsidRPr="00F35629">
        <w:rPr>
          <w:rFonts w:eastAsia="Calibri"/>
          <w:lang w:eastAsia="en-US"/>
        </w:rPr>
        <w:t xml:space="preserve"> бюджет</w:t>
      </w:r>
      <w:r>
        <w:rPr>
          <w:rFonts w:eastAsia="Calibri"/>
          <w:lang w:eastAsia="en-US"/>
        </w:rPr>
        <w:t>у</w:t>
      </w:r>
      <w:r w:rsidRPr="00F35629">
        <w:rPr>
          <w:rFonts w:eastAsia="Calibri"/>
          <w:lang w:eastAsia="en-US"/>
        </w:rPr>
        <w:t xml:space="preserve"> </w:t>
      </w:r>
      <w:proofErr w:type="spellStart"/>
      <w:r w:rsidR="00FA482A" w:rsidRPr="00E11DAC">
        <w:rPr>
          <w:lang w:val="en-US" w:bidi="en-US"/>
        </w:rPr>
        <w:t>i</w:t>
      </w:r>
      <w:proofErr w:type="spellEnd"/>
      <w:r w:rsidR="00FA482A" w:rsidRPr="00E11DAC">
        <w:rPr>
          <w:lang w:bidi="en-US"/>
        </w:rPr>
        <w:t>-</w:t>
      </w:r>
      <w:r w:rsidR="00FA482A">
        <w:rPr>
          <w:lang w:bidi="en-US"/>
        </w:rPr>
        <w:t>г</w:t>
      </w:r>
      <w:r w:rsidR="00FA482A" w:rsidRPr="00E11DAC">
        <w:rPr>
          <w:lang w:val="en-US" w:bidi="en-US"/>
        </w:rPr>
        <w:t>o</w:t>
      </w:r>
      <w:r w:rsidRPr="00F35629">
        <w:rPr>
          <w:rFonts w:eastAsia="Calibri"/>
          <w:lang w:eastAsia="en-US"/>
        </w:rPr>
        <w:t xml:space="preserve"> поселения определяется по формуле:</w:t>
      </w:r>
    </w:p>
    <w:p w:rsidR="009A01AC" w:rsidRDefault="009A01AC" w:rsidP="009A01AC">
      <w:pPr>
        <w:spacing w:after="185" w:line="180" w:lineRule="exact"/>
        <w:ind w:firstLine="540"/>
        <w:jc w:val="center"/>
      </w:pPr>
    </w:p>
    <w:p w:rsidR="009A01AC" w:rsidRPr="00F35629" w:rsidRDefault="00BE7002" w:rsidP="009A01AC">
      <w:pPr>
        <w:spacing w:after="185" w:line="180" w:lineRule="exact"/>
        <w:ind w:firstLine="540"/>
        <w:jc w:val="center"/>
      </w:pPr>
      <w:proofErr w:type="gramStart"/>
      <w:r w:rsidRPr="009C5191">
        <w:rPr>
          <w:lang w:val="en-US"/>
        </w:rPr>
        <w:t>Di</w:t>
      </w:r>
      <w:r w:rsidRPr="00143CA2">
        <w:t xml:space="preserve"> </w:t>
      </w:r>
      <w:r w:rsidR="009A01AC" w:rsidRPr="00F35629">
        <w:t xml:space="preserve"> =</w:t>
      </w:r>
      <w:proofErr w:type="gramEnd"/>
      <w:r w:rsidR="009A01AC" w:rsidRPr="00F35629">
        <w:t xml:space="preserve"> D</w:t>
      </w:r>
      <w:proofErr w:type="spellStart"/>
      <w:r w:rsidR="009A01AC" w:rsidRPr="00F35629">
        <w:rPr>
          <w:rStyle w:val="51"/>
          <w:sz w:val="28"/>
          <w:szCs w:val="28"/>
          <w:vertAlign w:val="subscript"/>
        </w:rPr>
        <w:t>i</w:t>
      </w:r>
      <w:proofErr w:type="spellEnd"/>
      <w:r w:rsidR="009A01AC" w:rsidRPr="009A01AC">
        <w:rPr>
          <w:rStyle w:val="51"/>
          <w:sz w:val="28"/>
          <w:szCs w:val="28"/>
          <w:vertAlign w:val="subscript"/>
          <w:lang w:val="ru-RU"/>
        </w:rPr>
        <w:t>1</w:t>
      </w:r>
      <w:r w:rsidR="009A01AC" w:rsidRPr="00F35629">
        <w:t>, + D</w:t>
      </w:r>
      <w:proofErr w:type="spellStart"/>
      <w:r w:rsidR="009A01AC" w:rsidRPr="00F35629">
        <w:rPr>
          <w:rStyle w:val="51"/>
          <w:sz w:val="28"/>
          <w:szCs w:val="28"/>
          <w:vertAlign w:val="subscript"/>
        </w:rPr>
        <w:t>i</w:t>
      </w:r>
      <w:proofErr w:type="spellEnd"/>
      <w:r w:rsidR="009A01AC" w:rsidRPr="009A01AC">
        <w:rPr>
          <w:rStyle w:val="51"/>
          <w:sz w:val="28"/>
          <w:szCs w:val="28"/>
          <w:vertAlign w:val="subscript"/>
          <w:lang w:val="ru-RU"/>
        </w:rPr>
        <w:t>2</w:t>
      </w:r>
      <w:r w:rsidR="009A01AC" w:rsidRPr="00F35629">
        <w:t>,</w:t>
      </w:r>
    </w:p>
    <w:p w:rsidR="009A01AC" w:rsidRPr="00E11DAC" w:rsidRDefault="009A01AC" w:rsidP="009A01AC">
      <w:pPr>
        <w:pStyle w:val="26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DAC">
        <w:rPr>
          <w:rFonts w:ascii="Times New Roman" w:hAnsi="Times New Roman" w:cs="Times New Roman"/>
          <w:sz w:val="24"/>
          <w:szCs w:val="24"/>
        </w:rPr>
        <w:t>где:</w:t>
      </w:r>
    </w:p>
    <w:p w:rsidR="009A01AC" w:rsidRPr="00E11DAC" w:rsidRDefault="009A01AC" w:rsidP="009A01AC">
      <w:pPr>
        <w:pStyle w:val="26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25A">
        <w:rPr>
          <w:rFonts w:ascii="Times New Roman" w:hAnsi="Times New Roman" w:cs="Times New Roman"/>
          <w:sz w:val="24"/>
          <w:szCs w:val="24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A01AC">
        <w:rPr>
          <w:rStyle w:val="51"/>
          <w:sz w:val="28"/>
          <w:szCs w:val="28"/>
          <w:vertAlign w:val="subscript"/>
          <w:lang w:val="ru-RU"/>
        </w:rPr>
        <w:t>1</w:t>
      </w:r>
      <w:r w:rsidRPr="00E11DAC">
        <w:rPr>
          <w:rFonts w:ascii="Times New Roman" w:hAnsi="Times New Roman" w:cs="Times New Roman"/>
          <w:sz w:val="24"/>
          <w:szCs w:val="24"/>
          <w:lang w:bidi="en-US"/>
        </w:rPr>
        <w:t xml:space="preserve"> - </w:t>
      </w:r>
      <w:r w:rsidRPr="00E11DAC">
        <w:rPr>
          <w:rFonts w:ascii="Times New Roman" w:hAnsi="Times New Roman" w:cs="Times New Roman"/>
          <w:sz w:val="24"/>
          <w:szCs w:val="24"/>
        </w:rPr>
        <w:t xml:space="preserve">объем первой части иного межбюджетного трансферта бюджету </w:t>
      </w:r>
      <w:proofErr w:type="spellStart"/>
      <w:r w:rsidRPr="00E11DAC">
        <w:rPr>
          <w:rFonts w:ascii="Times New Roman" w:hAnsi="Times New Roman" w:cs="Times New Roman"/>
          <w:sz w:val="24"/>
          <w:szCs w:val="24"/>
          <w:lang w:val="en-US" w:bidi="en-US"/>
        </w:rPr>
        <w:t>i</w:t>
      </w:r>
      <w:proofErr w:type="spellEnd"/>
      <w:r w:rsidRPr="00E11DAC">
        <w:rPr>
          <w:rFonts w:ascii="Times New Roman" w:hAnsi="Times New Roman" w:cs="Times New Roman"/>
          <w:sz w:val="24"/>
          <w:szCs w:val="24"/>
          <w:lang w:bidi="en-US"/>
        </w:rPr>
        <w:t>-</w:t>
      </w:r>
      <w:r w:rsidR="005B766F">
        <w:rPr>
          <w:rFonts w:ascii="Times New Roman" w:hAnsi="Times New Roman" w:cs="Times New Roman"/>
          <w:sz w:val="24"/>
          <w:szCs w:val="24"/>
          <w:lang w:bidi="en-US"/>
        </w:rPr>
        <w:t>г</w:t>
      </w:r>
      <w:r w:rsidRPr="00E11DAC">
        <w:rPr>
          <w:rFonts w:ascii="Times New Roman" w:hAnsi="Times New Roman" w:cs="Times New Roman"/>
          <w:sz w:val="24"/>
          <w:szCs w:val="24"/>
          <w:lang w:val="en-US" w:bidi="en-US"/>
        </w:rPr>
        <w:t>o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поселения</w:t>
      </w:r>
      <w:r w:rsidRPr="00E11DAC">
        <w:rPr>
          <w:rFonts w:ascii="Times New Roman" w:hAnsi="Times New Roman" w:cs="Times New Roman"/>
          <w:sz w:val="24"/>
          <w:szCs w:val="24"/>
        </w:rPr>
        <w:t>, распределяемой по показателям оценки деятельности органов местного самоуправ</w:t>
      </w:r>
      <w:r w:rsidRPr="00E11DAC">
        <w:rPr>
          <w:rFonts w:ascii="Times New Roman" w:hAnsi="Times New Roman" w:cs="Times New Roman"/>
          <w:sz w:val="24"/>
          <w:szCs w:val="24"/>
        </w:rPr>
        <w:softHyphen/>
        <w:t>ления;</w:t>
      </w:r>
    </w:p>
    <w:p w:rsidR="009A01AC" w:rsidRPr="00E11DAC" w:rsidRDefault="009A01AC" w:rsidP="009A01AC">
      <w:pPr>
        <w:pStyle w:val="26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DAC">
        <w:rPr>
          <w:rFonts w:ascii="Times New Roman" w:hAnsi="Times New Roman" w:cs="Times New Roman"/>
          <w:sz w:val="24"/>
          <w:szCs w:val="24"/>
          <w:lang w:val="en-US" w:bidi="en-US"/>
        </w:rPr>
        <w:t>D</w:t>
      </w:r>
      <w:r w:rsidRPr="00E11DAC">
        <w:rPr>
          <w:rFonts w:ascii="Times New Roman" w:hAnsi="Times New Roman" w:cs="Times New Roman"/>
          <w:sz w:val="24"/>
          <w:szCs w:val="24"/>
          <w:vertAlign w:val="subscript"/>
          <w:lang w:val="en-US" w:bidi="en-US"/>
        </w:rPr>
        <w:t>i</w:t>
      </w:r>
      <w:r w:rsidRPr="00E11DAC">
        <w:rPr>
          <w:rFonts w:ascii="Times New Roman" w:hAnsi="Times New Roman" w:cs="Times New Roman"/>
          <w:sz w:val="24"/>
          <w:szCs w:val="24"/>
          <w:vertAlign w:val="subscript"/>
          <w:lang w:bidi="en-US"/>
        </w:rPr>
        <w:t>2</w:t>
      </w:r>
      <w:r w:rsidRPr="00E11DAC">
        <w:rPr>
          <w:rFonts w:ascii="Times New Roman" w:hAnsi="Times New Roman" w:cs="Times New Roman"/>
          <w:sz w:val="24"/>
          <w:szCs w:val="24"/>
          <w:lang w:bidi="en-US"/>
        </w:rPr>
        <w:t xml:space="preserve"> — </w:t>
      </w:r>
      <w:r w:rsidRPr="00E11DAC">
        <w:rPr>
          <w:rFonts w:ascii="Times New Roman" w:hAnsi="Times New Roman" w:cs="Times New Roman"/>
          <w:sz w:val="24"/>
          <w:szCs w:val="24"/>
        </w:rPr>
        <w:t xml:space="preserve">объем второй части иного межбюджетного трансферта бюджету </w:t>
      </w:r>
      <w:proofErr w:type="spellStart"/>
      <w:r w:rsidRPr="00E11DAC">
        <w:rPr>
          <w:rFonts w:ascii="Times New Roman" w:hAnsi="Times New Roman" w:cs="Times New Roman"/>
          <w:sz w:val="24"/>
          <w:szCs w:val="24"/>
          <w:lang w:val="en-US" w:bidi="en-US"/>
        </w:rPr>
        <w:t>i</w:t>
      </w:r>
      <w:proofErr w:type="spellEnd"/>
      <w:r w:rsidRPr="00E11DAC">
        <w:rPr>
          <w:rFonts w:ascii="Times New Roman" w:hAnsi="Times New Roman" w:cs="Times New Roman"/>
          <w:sz w:val="24"/>
          <w:szCs w:val="24"/>
          <w:lang w:bidi="en-US"/>
        </w:rPr>
        <w:t>-</w:t>
      </w:r>
      <w:r w:rsidR="005B766F">
        <w:rPr>
          <w:rFonts w:ascii="Times New Roman" w:hAnsi="Times New Roman" w:cs="Times New Roman"/>
          <w:sz w:val="24"/>
          <w:szCs w:val="24"/>
          <w:lang w:bidi="en-US"/>
        </w:rPr>
        <w:t>го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поселения</w:t>
      </w:r>
      <w:r w:rsidRPr="00E11DAC">
        <w:rPr>
          <w:rFonts w:ascii="Times New Roman" w:hAnsi="Times New Roman" w:cs="Times New Roman"/>
          <w:sz w:val="24"/>
          <w:szCs w:val="24"/>
        </w:rPr>
        <w:t>, распределяем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11DAC">
        <w:rPr>
          <w:rFonts w:ascii="Times New Roman" w:hAnsi="Times New Roman" w:cs="Times New Roman"/>
          <w:sz w:val="24"/>
          <w:szCs w:val="24"/>
        </w:rPr>
        <w:t xml:space="preserve"> исходя из </w:t>
      </w:r>
      <w:r>
        <w:rPr>
          <w:rFonts w:ascii="Times New Roman" w:hAnsi="Times New Roman" w:cs="Times New Roman"/>
          <w:sz w:val="24"/>
          <w:szCs w:val="24"/>
        </w:rPr>
        <w:t>суммы должностных окладов, скорректированный на поправочный коэффициент, учитывающий фактическое отработанное время</w:t>
      </w:r>
      <w:r w:rsidRPr="00E11DAC">
        <w:rPr>
          <w:rFonts w:ascii="Times New Roman" w:hAnsi="Times New Roman" w:cs="Times New Roman"/>
          <w:sz w:val="24"/>
          <w:szCs w:val="24"/>
        </w:rPr>
        <w:t>;</w:t>
      </w:r>
    </w:p>
    <w:p w:rsidR="009A01AC" w:rsidRDefault="009A01AC" w:rsidP="009A01AC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rFonts w:eastAsia="Calibri"/>
          <w:lang w:eastAsia="en-US"/>
        </w:rPr>
      </w:pPr>
      <w:r w:rsidRPr="00F45445">
        <w:rPr>
          <w:rFonts w:eastAsia="Calibri"/>
          <w:lang w:eastAsia="en-US"/>
        </w:rPr>
        <w:t xml:space="preserve">Распределение первой части иных межбюджетных трансфертов поселениям осуществляется по показателям оценки деятельности поселения на основании данных администрации </w:t>
      </w:r>
      <w:r>
        <w:rPr>
          <w:rFonts w:eastAsia="Calibri"/>
          <w:lang w:eastAsia="en-US"/>
        </w:rPr>
        <w:t>В</w:t>
      </w:r>
      <w:r w:rsidR="005B766F">
        <w:rPr>
          <w:rFonts w:eastAsia="Calibri"/>
          <w:lang w:eastAsia="en-US"/>
        </w:rPr>
        <w:t>у</w:t>
      </w:r>
      <w:r>
        <w:rPr>
          <w:rFonts w:eastAsia="Calibri"/>
          <w:lang w:eastAsia="en-US"/>
        </w:rPr>
        <w:t>рнарского</w:t>
      </w:r>
      <w:r w:rsidRPr="00F45445">
        <w:rPr>
          <w:rFonts w:eastAsia="Calibri"/>
          <w:lang w:eastAsia="en-US"/>
        </w:rPr>
        <w:t xml:space="preserve"> района</w:t>
      </w:r>
      <w:r w:rsidR="005B766F">
        <w:rPr>
          <w:rFonts w:eastAsia="Calibri"/>
          <w:lang w:eastAsia="en-US"/>
        </w:rPr>
        <w:t xml:space="preserve"> Чувашской Республики</w:t>
      </w:r>
      <w:r w:rsidRPr="00F45445">
        <w:rPr>
          <w:rFonts w:eastAsia="Calibri"/>
          <w:lang w:eastAsia="en-US"/>
        </w:rPr>
        <w:t>.</w:t>
      </w:r>
    </w:p>
    <w:p w:rsidR="009A01AC" w:rsidRPr="00F45445" w:rsidRDefault="0072668B" w:rsidP="009A01AC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rFonts w:eastAsia="Calibri"/>
          <w:lang w:eastAsia="en-US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3810</wp:posOffset>
                </wp:positionV>
                <wp:extent cx="3001645" cy="979805"/>
                <wp:effectExtent l="0" t="0" r="1270" b="2540"/>
                <wp:wrapNone/>
                <wp:docPr id="19" name="Полотно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33712" y="428802"/>
                            <a:ext cx="529608" cy="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99819" y="583503"/>
                            <a:ext cx="69201" cy="17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01AC" w:rsidRDefault="009A01AC" w:rsidP="009A01AC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45216" y="121201"/>
                            <a:ext cx="165702" cy="189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01AC" w:rsidRDefault="009A01AC" w:rsidP="009A01AC">
                              <w:proofErr w:type="spellStart"/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Оi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76204" y="227301"/>
                            <a:ext cx="280004" cy="189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01AC" w:rsidRPr="00A30E94" w:rsidRDefault="009A01AC" w:rsidP="009A01AC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Di</w:t>
                              </w:r>
                              <w:r w:rsidR="00A30E94" w:rsidRPr="00A30E94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607224" y="285101"/>
                            <a:ext cx="920714" cy="234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01AC" w:rsidRPr="002C483D" w:rsidRDefault="009A01AC" w:rsidP="009A01AC">
                              <w:pP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 xml:space="preserve">100,0 % х </w:t>
                              </w:r>
                              <w:r w:rsidRPr="00C6325A">
                                <w:t>D</w:t>
                              </w:r>
                              <w:r>
                                <w:rPr>
                                  <w:rStyle w:val="51"/>
                                  <w:sz w:val="28"/>
                                  <w:szCs w:val="28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72818" y="466702"/>
                            <a:ext cx="278104" cy="189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01AC" w:rsidRPr="00C7116B" w:rsidRDefault="009A01AC" w:rsidP="009A01AC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Оi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95018" y="199301"/>
                            <a:ext cx="69201" cy="17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01AC" w:rsidRDefault="009A01AC" w:rsidP="009A01AC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82610" y="250101"/>
                            <a:ext cx="90801" cy="202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01AC" w:rsidRDefault="009A01AC" w:rsidP="009A01A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363320" y="460302"/>
                            <a:ext cx="69201" cy="17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01AC" w:rsidRDefault="009A01AC" w:rsidP="009A01AC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20714" y="419702"/>
                            <a:ext cx="181603" cy="311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01AC" w:rsidRDefault="009A01AC" w:rsidP="009A01A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54122" y="294602"/>
                            <a:ext cx="90801" cy="410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01AC" w:rsidRDefault="009A01AC" w:rsidP="009A01AC">
                              <w:pPr>
                                <w:pStyle w:val="af4"/>
                                <w:spacing w:after="200" w:line="276" w:lineRule="auto"/>
                              </w:pPr>
                              <w:r>
                                <w:rPr>
                                  <w:rFonts w:ascii="Symbol" w:eastAsia="Calibri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5" o:spid="_x0000_s1026" editas="canvas" style="position:absolute;left:0;text-align:left;margin-left:128.7pt;margin-top:.3pt;width:236.35pt;height:77.15pt;z-index:251691008" coordsize="30016,9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0016;height:9798;visibility:visible;mso-wrap-style:square">
                  <v:fill o:detectmouseclick="t"/>
                  <v:path o:connecttype="none"/>
                </v:shape>
                <v:line id="Line 5" o:spid="_x0000_s1028" style="position:absolute;visibility:visible;mso-wrap-style:square" from="8337,4288" to="13633,4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t+9sEAAADaAAAADwAAAGRycy9kb3ducmV2LnhtbERPTWsCMRC9F/wPYQQvotl6KGU1ighC&#10;oSfdKnobNuNmNZksm1RXf30jFDwNj/c5s0XnrLhSG2rPCt7HGQji0uuaKwU/xXr0CSJEZI3WMym4&#10;U4DFvPc2w1z7G2/ouo2VSCEcclRgYmxyKUNpyGEY+4Y4cSffOowJtpXULd5SuLNykmUf0mHNqcFg&#10;QytD5WX76xQU9ryk76M1xeYwfOyK+yPbD89KDfrdcgoiUhdf4n/3l07z4fnK88r5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O372wQAAANoAAAAPAAAAAAAAAAAAAAAA&#10;AKECAABkcnMvZG93bnJldi54bWxQSwUGAAAAAAQABAD5AAAAjwMAAAAA&#10;" strokeweight=".65pt"/>
                <v:rect id="Rectangle 8" o:spid="_x0000_s1029" style="position:absolute;left:12998;top:5835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  <v:textbox style="mso-fit-shape-to-text:t" inset="0,0,0,0">
                    <w:txbxContent>
                      <w:p w:rsidR="009A01AC" w:rsidRDefault="009A01AC" w:rsidP="009A01AC"/>
                    </w:txbxContent>
                  </v:textbox>
                </v:rect>
                <v:rect id="Rectangle 10" o:spid="_x0000_s1030" style="position:absolute;left:10452;top:1212;width:1657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<v:textbox style="mso-fit-shape-to-text:t" inset="0,0,0,0">
                    <w:txbxContent>
                      <w:p w:rsidR="009A01AC" w:rsidRDefault="009A01AC" w:rsidP="009A01AC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Оi</w:t>
                        </w:r>
                      </w:p>
                    </w:txbxContent>
                  </v:textbox>
                </v:rect>
                <v:rect id="Rectangle 11" o:spid="_x0000_s1031" style="position:absolute;left:2762;top:2273;width:2800;height:1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CK2sQA&#10;AADaAAAADwAAAGRycy9kb3ducmV2LnhtbESPQWvCQBSE7wX/w/IEL6VuKlLS6CoiCB4EMe1Bb4/s&#10;M5s2+zZktyb6611B6HGYmW+Y+bK3tbhQ6yvHCt7HCQjiwumKSwXfX5u3FIQPyBprx6TgSh6Wi8HL&#10;HDPtOj7QJQ+liBD2GSowITSZlL4wZNGPXUMcvbNrLYYo21LqFrsIt7WcJMmHtFhxXDDY0NpQ8Zv/&#10;WQWb/bEivsnD62fauZ9icsrNrlFqNOxXMxCB+vAffra3WsEUHlfiD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QitrEAAAA2gAAAA8AAAAAAAAAAAAAAAAAmAIAAGRycy9k&#10;b3ducmV2LnhtbFBLBQYAAAAABAAEAPUAAACJAwAAAAA=&#10;" filled="f" stroked="f">
                  <v:textbox style="mso-fit-shape-to-text:t" inset="0,0,0,0">
                    <w:txbxContent>
                      <w:p w:rsidR="009A01AC" w:rsidRPr="00A30E94" w:rsidRDefault="009A01AC" w:rsidP="009A01AC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Di</w:t>
                        </w:r>
                        <w:r w:rsidR="00A30E94" w:rsidRPr="00A30E94">
                          <w:rPr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12" o:spid="_x0000_s1032" style="position:absolute;left:16072;top:2851;width:9207;height:23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9A01AC" w:rsidRPr="002C483D" w:rsidRDefault="009A01AC" w:rsidP="009A01AC">
                        <w:pPr>
                          <w:rPr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 xml:space="preserve">100,0 % х </w:t>
                        </w:r>
                        <w:r w:rsidRPr="00C6325A">
                          <w:t>D</w:t>
                        </w:r>
                        <w:r>
                          <w:rPr>
                            <w:rStyle w:val="51"/>
                            <w:sz w:val="28"/>
                            <w:szCs w:val="28"/>
                            <w:vertAlign w:val="subscript"/>
                          </w:rPr>
                          <w:t>1</w:t>
                        </w:r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13" o:spid="_x0000_s1033" style="position:absolute;left:11728;top:4667;width:2781;height:1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6xNsMA&#10;AADaAAAADwAAAGRycy9kb3ducmV2LnhtbESPQYvCMBSE74L/ITxhL6LpehCtRlkWBA8LYteD3h7N&#10;s6nbvJQm2uqvN4Kwx2FmvmGW685W4kaNLx0r+BwnIIhzp0suFBx+N6MZCB+QNVaOScGdPKxX/d4S&#10;U+1a3tMtC4WIEPYpKjAh1KmUPjdk0Y9dTRy9s2sshiibQuoG2wi3lZwkyVRaLDkuGKzp21D+l12t&#10;gs3uWBI/5H44n7Xukk9OmfmplfoYdF8LEIG68B9+t7dawRReV+IN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06xNsMAAADaAAAADwAAAAAAAAAAAAAAAACYAgAAZHJzL2Rv&#10;d25yZXYueG1sUEsFBgAAAAAEAAQA9QAAAIgDAAAAAA==&#10;" filled="f" stroked="f">
                  <v:textbox style="mso-fit-shape-to-text:t" inset="0,0,0,0">
                    <w:txbxContent>
                      <w:p w:rsidR="009A01AC" w:rsidRPr="00C7116B" w:rsidRDefault="009A01AC" w:rsidP="009A01AC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Оi</w:t>
                        </w:r>
                      </w:p>
                    </w:txbxContent>
                  </v:textbox>
                </v:rect>
                <v:rect id="Rectangle 14" o:spid="_x0000_s1034" style="position:absolute;left:11950;top:1993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9A01AC" w:rsidRDefault="009A01AC" w:rsidP="009A01AC"/>
                    </w:txbxContent>
                  </v:textbox>
                </v:rect>
                <v:rect id="Rectangle 15" o:spid="_x0000_s1035" style="position:absolute;left:6826;top:2501;width:908;height:20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9A01AC" w:rsidRDefault="009A01AC" w:rsidP="009A01AC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16" o:spid="_x0000_s1036" style="position:absolute;left:13633;top:4603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9A01AC" w:rsidRDefault="009A01AC" w:rsidP="009A01AC"/>
                    </w:txbxContent>
                  </v:textbox>
                </v:rect>
                <v:rect id="Rectangle 17" o:spid="_x0000_s1037" style="position:absolute;left:9207;top:4197;width:1816;height:31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9A01AC" w:rsidRDefault="009A01AC" w:rsidP="009A01AC">
                        <w:r>
                          <w:rPr>
                            <w:rFonts w:ascii="Symbol" w:hAnsi="Symbol" w:cs="Symbol"/>
                            <w:color w:val="000000"/>
                            <w:sz w:val="40"/>
                            <w:szCs w:val="40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15" o:spid="_x0000_s1038" style="position:absolute;left:14541;top:2946;width:908;height:410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9A01AC" w:rsidRDefault="009A01AC" w:rsidP="009A01AC">
                        <w:pPr>
                          <w:pStyle w:val="af4"/>
                          <w:spacing w:after="200" w:line="276" w:lineRule="auto"/>
                        </w:pPr>
                        <w:r>
                          <w:rPr>
                            <w:rFonts w:ascii="Symbol" w:eastAsia="Calibri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A01AC" w:rsidRPr="00F45445" w:rsidRDefault="009A01AC" w:rsidP="009A01AC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rFonts w:eastAsia="Calibri"/>
          <w:lang w:eastAsia="en-US"/>
        </w:rPr>
      </w:pPr>
    </w:p>
    <w:p w:rsidR="009A01AC" w:rsidRPr="00F45445" w:rsidRDefault="009A01AC" w:rsidP="009A01AC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lang w:eastAsia="en-US"/>
        </w:rPr>
      </w:pPr>
    </w:p>
    <w:p w:rsidR="009A01AC" w:rsidRPr="00F45445" w:rsidRDefault="009A01AC" w:rsidP="009A01AC">
      <w:pPr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</w:p>
    <w:p w:rsidR="009A01AC" w:rsidRDefault="009A01AC" w:rsidP="009A01AC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lang w:eastAsia="en-US"/>
        </w:rPr>
      </w:pPr>
    </w:p>
    <w:p w:rsidR="009A01AC" w:rsidRPr="00F45445" w:rsidRDefault="009A01AC" w:rsidP="009A01AC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lang w:eastAsia="en-US"/>
        </w:rPr>
      </w:pPr>
      <w:r w:rsidRPr="00F45445">
        <w:rPr>
          <w:rFonts w:eastAsia="Calibri"/>
          <w:lang w:eastAsia="en-US"/>
        </w:rPr>
        <w:t>где:</w:t>
      </w:r>
    </w:p>
    <w:p w:rsidR="009A01AC" w:rsidRPr="00F45445" w:rsidRDefault="009A01AC" w:rsidP="009A01AC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rFonts w:eastAsia="Calibri"/>
          <w:lang w:eastAsia="en-US"/>
        </w:rPr>
      </w:pPr>
      <w:r w:rsidRPr="00F45445">
        <w:rPr>
          <w:rFonts w:eastAsia="Calibri"/>
          <w:lang w:eastAsia="en-US"/>
        </w:rPr>
        <w:t>D</w:t>
      </w:r>
      <w:proofErr w:type="spellStart"/>
      <w:r w:rsidRPr="00F45445">
        <w:rPr>
          <w:rFonts w:eastAsia="Calibri"/>
          <w:lang w:val="en-US" w:eastAsia="en-US"/>
        </w:rPr>
        <w:t>i</w:t>
      </w:r>
      <w:proofErr w:type="spellEnd"/>
      <w:r w:rsidR="00A30E94" w:rsidRPr="00A30E94">
        <w:rPr>
          <w:rFonts w:eastAsia="Calibri"/>
          <w:sz w:val="20"/>
          <w:szCs w:val="20"/>
          <w:lang w:eastAsia="en-US"/>
        </w:rPr>
        <w:t>1</w:t>
      </w:r>
      <w:r w:rsidRPr="00F45445">
        <w:rPr>
          <w:rFonts w:eastAsia="Calibri"/>
          <w:lang w:eastAsia="en-US"/>
        </w:rPr>
        <w:t xml:space="preserve"> – объем иных межбюджетных трансфертов бюджета i-</w:t>
      </w:r>
      <w:proofErr w:type="spellStart"/>
      <w:r w:rsidRPr="00F45445">
        <w:rPr>
          <w:rFonts w:eastAsia="Calibri"/>
          <w:lang w:eastAsia="en-US"/>
        </w:rPr>
        <w:t>го</w:t>
      </w:r>
      <w:proofErr w:type="spellEnd"/>
      <w:r w:rsidRPr="00F45445">
        <w:rPr>
          <w:rFonts w:eastAsia="Calibri"/>
          <w:lang w:eastAsia="en-US"/>
        </w:rPr>
        <w:t xml:space="preserve"> сельского поселения, распределяем</w:t>
      </w:r>
      <w:r w:rsidR="00A30E94">
        <w:rPr>
          <w:rFonts w:eastAsia="Calibri"/>
          <w:lang w:eastAsia="en-US"/>
        </w:rPr>
        <w:t>ый</w:t>
      </w:r>
      <w:r w:rsidRPr="00F45445">
        <w:rPr>
          <w:rFonts w:eastAsia="Calibri"/>
          <w:lang w:eastAsia="en-US"/>
        </w:rPr>
        <w:t xml:space="preserve"> по показателям оценки деятельности органов местного самоуправления;</w:t>
      </w:r>
    </w:p>
    <w:p w:rsidR="009A01AC" w:rsidRPr="00F45445" w:rsidRDefault="009A01AC" w:rsidP="009A01AC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rFonts w:eastAsia="Calibri"/>
          <w:lang w:eastAsia="en-US"/>
        </w:rPr>
      </w:pPr>
      <w:proofErr w:type="spellStart"/>
      <w:r w:rsidRPr="00F45445">
        <w:rPr>
          <w:rFonts w:eastAsia="Calibri"/>
          <w:lang w:eastAsia="en-US"/>
        </w:rPr>
        <w:t>Oi</w:t>
      </w:r>
      <w:proofErr w:type="spellEnd"/>
      <w:r w:rsidRPr="00F45445">
        <w:rPr>
          <w:rFonts w:eastAsia="Calibri"/>
          <w:lang w:eastAsia="en-US"/>
        </w:rPr>
        <w:t xml:space="preserve"> - баллы по оценке i-</w:t>
      </w:r>
      <w:proofErr w:type="spellStart"/>
      <w:r w:rsidRPr="00F45445">
        <w:rPr>
          <w:rFonts w:eastAsia="Calibri"/>
          <w:lang w:eastAsia="en-US"/>
        </w:rPr>
        <w:t>го</w:t>
      </w:r>
      <w:proofErr w:type="spellEnd"/>
      <w:r w:rsidRPr="00F45445">
        <w:rPr>
          <w:rFonts w:eastAsia="Calibri"/>
          <w:lang w:eastAsia="en-US"/>
        </w:rPr>
        <w:t xml:space="preserve"> поселения;</w:t>
      </w:r>
    </w:p>
    <w:p w:rsidR="009A01AC" w:rsidRDefault="009A01AC" w:rsidP="009A01AC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rFonts w:eastAsia="Calibri"/>
          <w:lang w:eastAsia="en-US"/>
        </w:rPr>
      </w:pPr>
      <w:r w:rsidRPr="00C6325A">
        <w:t>D</w:t>
      </w:r>
      <w:r w:rsidRPr="009A01AC">
        <w:rPr>
          <w:rStyle w:val="51"/>
          <w:sz w:val="28"/>
          <w:szCs w:val="28"/>
          <w:vertAlign w:val="subscript"/>
          <w:lang w:val="ru-RU"/>
        </w:rPr>
        <w:t>1</w:t>
      </w:r>
      <w:r w:rsidRPr="00F45445">
        <w:rPr>
          <w:rFonts w:eastAsia="Calibri"/>
          <w:lang w:eastAsia="en-US"/>
        </w:rPr>
        <w:t xml:space="preserve"> –</w:t>
      </w:r>
      <w:r>
        <w:rPr>
          <w:rFonts w:eastAsia="Calibri"/>
          <w:lang w:eastAsia="en-US"/>
        </w:rPr>
        <w:t xml:space="preserve"> </w:t>
      </w:r>
      <w:r w:rsidRPr="00E11DAC">
        <w:t>объем первой части иного межбюджетного трансферта бюджет</w:t>
      </w:r>
      <w:r>
        <w:t>ам поселений.</w:t>
      </w:r>
    </w:p>
    <w:p w:rsidR="009A01AC" w:rsidRDefault="009A01AC" w:rsidP="009A01AC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rFonts w:eastAsia="Calibri"/>
          <w:lang w:eastAsia="en-US"/>
        </w:rPr>
      </w:pPr>
    </w:p>
    <w:p w:rsidR="009A01AC" w:rsidRPr="00F45445" w:rsidRDefault="009A01AC" w:rsidP="009A01AC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rFonts w:eastAsia="Calibri"/>
          <w:lang w:eastAsia="en-US"/>
        </w:rPr>
      </w:pPr>
      <w:r w:rsidRPr="00F45445">
        <w:rPr>
          <w:rFonts w:eastAsia="Calibri"/>
          <w:lang w:eastAsia="en-US"/>
        </w:rPr>
        <w:t>Баллы по оценке i-</w:t>
      </w:r>
      <w:proofErr w:type="spellStart"/>
      <w:r w:rsidRPr="00F45445">
        <w:rPr>
          <w:rFonts w:eastAsia="Calibri"/>
          <w:lang w:eastAsia="en-US"/>
        </w:rPr>
        <w:t>го</w:t>
      </w:r>
      <w:proofErr w:type="spellEnd"/>
      <w:r w:rsidRPr="00F45445">
        <w:rPr>
          <w:rFonts w:eastAsia="Calibri"/>
          <w:lang w:eastAsia="en-US"/>
        </w:rPr>
        <w:t xml:space="preserve"> поселения определяются путем суммирования количества набранных баллов по формуле:</w:t>
      </w:r>
    </w:p>
    <w:p w:rsidR="007F6E18" w:rsidRDefault="007F6E18" w:rsidP="007F6E18">
      <w:proofErr w:type="spellStart"/>
      <w:r>
        <w:t>О</w:t>
      </w:r>
      <w:proofErr w:type="gramStart"/>
      <w:r>
        <w:t>i</w:t>
      </w:r>
      <w:proofErr w:type="spellEnd"/>
      <w:proofErr w:type="gramEnd"/>
      <w:r>
        <w:t xml:space="preserve"> </w:t>
      </w:r>
      <w:r w:rsidR="00664DF2">
        <w:t>=</w:t>
      </w:r>
      <w:r>
        <w:t xml:space="preserve"> </w:t>
      </w:r>
      <w:proofErr w:type="spellStart"/>
      <w:r w:rsidR="00570AEA">
        <w:rPr>
          <w:lang w:val="en-US"/>
        </w:rPr>
        <w:t>Gi</w:t>
      </w:r>
      <w:proofErr w:type="spellEnd"/>
      <w:r w:rsidR="00570AEA" w:rsidRPr="00570AEA">
        <w:t>+</w:t>
      </w:r>
      <w:proofErr w:type="spellStart"/>
      <w:r>
        <w:t>Сi</w:t>
      </w:r>
      <w:proofErr w:type="spellEnd"/>
      <w:r>
        <w:t xml:space="preserve"> + </w:t>
      </w:r>
      <w:proofErr w:type="spellStart"/>
      <w:r w:rsidR="00D07E1E">
        <w:t>А</w:t>
      </w:r>
      <w:r>
        <w:t>i</w:t>
      </w:r>
      <w:r w:rsidR="00D07E1E">
        <w:t>+Зi</w:t>
      </w:r>
      <w:proofErr w:type="spellEnd"/>
      <w:r>
        <w:t xml:space="preserve"> ,</w:t>
      </w:r>
    </w:p>
    <w:p w:rsidR="007F6E18" w:rsidRDefault="007F6E18" w:rsidP="007F6E18"/>
    <w:p w:rsidR="00570AEA" w:rsidRPr="009B5795" w:rsidRDefault="00D07E1E" w:rsidP="007F6E18">
      <w:r>
        <w:t>где:</w:t>
      </w:r>
      <w:r w:rsidR="00570AEA" w:rsidRPr="009B5795">
        <w:t xml:space="preserve"> </w:t>
      </w:r>
    </w:p>
    <w:p w:rsidR="007F6E18" w:rsidRPr="005E4147" w:rsidRDefault="00570AEA" w:rsidP="00570AEA">
      <w:pPr>
        <w:ind w:firstLine="567"/>
        <w:rPr>
          <w:rFonts w:eastAsia="Calibri"/>
          <w:lang w:eastAsia="en-US"/>
        </w:rPr>
      </w:pPr>
      <w:proofErr w:type="spellStart"/>
      <w:r w:rsidRPr="005E4147">
        <w:rPr>
          <w:lang w:val="en-US"/>
        </w:rPr>
        <w:t>Gi</w:t>
      </w:r>
      <w:proofErr w:type="spellEnd"/>
      <w:r w:rsidRPr="005E4147">
        <w:t>-</w:t>
      </w:r>
      <w:r w:rsidRPr="005E4147">
        <w:rPr>
          <w:rFonts w:eastAsia="Calibri"/>
          <w:lang w:eastAsia="en-US"/>
        </w:rPr>
        <w:t xml:space="preserve"> оценка </w:t>
      </w:r>
      <w:proofErr w:type="spellStart"/>
      <w:r w:rsidRPr="005E4147">
        <w:rPr>
          <w:rFonts w:eastAsia="Calibri"/>
          <w:lang w:val="en-US" w:eastAsia="en-US"/>
        </w:rPr>
        <w:t>i</w:t>
      </w:r>
      <w:proofErr w:type="spellEnd"/>
      <w:r w:rsidRPr="005E4147">
        <w:rPr>
          <w:rFonts w:eastAsia="Calibri"/>
          <w:lang w:eastAsia="en-US"/>
        </w:rPr>
        <w:t xml:space="preserve">-го поселения по показателю достижение в отчетном периоде планируемого значения объема </w:t>
      </w:r>
      <w:r w:rsidR="009967BE" w:rsidRPr="005E4147">
        <w:rPr>
          <w:rFonts w:eastAsia="Calibri"/>
          <w:lang w:eastAsia="en-US"/>
        </w:rPr>
        <w:t>ввода жилья</w:t>
      </w:r>
      <w:r w:rsidRPr="005E4147">
        <w:rPr>
          <w:rFonts w:eastAsia="Calibri"/>
          <w:lang w:eastAsia="en-US"/>
        </w:rPr>
        <w:t xml:space="preserve">, </w:t>
      </w:r>
      <w:proofErr w:type="spellStart"/>
      <w:r w:rsidRPr="005E4147">
        <w:rPr>
          <w:rFonts w:eastAsia="Calibri"/>
          <w:lang w:eastAsia="en-US"/>
        </w:rPr>
        <w:t>кв.метров</w:t>
      </w:r>
      <w:proofErr w:type="spellEnd"/>
      <w:r w:rsidRPr="005E4147">
        <w:rPr>
          <w:rFonts w:eastAsia="Calibri"/>
          <w:lang w:eastAsia="en-US"/>
        </w:rPr>
        <w:t>, определенная со следующей градацией:</w:t>
      </w:r>
    </w:p>
    <w:p w:rsidR="00570AEA" w:rsidRPr="005E4147" w:rsidRDefault="00BD3313" w:rsidP="00570AEA">
      <w:pPr>
        <w:ind w:firstLine="567"/>
      </w:pPr>
      <w:proofErr w:type="spellStart"/>
      <w:r w:rsidRPr="005E4147">
        <w:rPr>
          <w:lang w:val="en-US"/>
        </w:rPr>
        <w:t>Gi</w:t>
      </w:r>
      <w:proofErr w:type="spellEnd"/>
      <w:r w:rsidRPr="005E4147">
        <w:t>&gt;100</w:t>
      </w:r>
      <w:proofErr w:type="gramStart"/>
      <w:r w:rsidRPr="005E4147">
        <w:t>,0</w:t>
      </w:r>
      <w:proofErr w:type="gramEnd"/>
      <w:r w:rsidRPr="005E4147">
        <w:t>%=5 баллов;</w:t>
      </w:r>
    </w:p>
    <w:p w:rsidR="00BD3313" w:rsidRPr="005E4147" w:rsidRDefault="00BD3313" w:rsidP="00570AEA">
      <w:pPr>
        <w:ind w:firstLine="567"/>
      </w:pPr>
      <w:proofErr w:type="spellStart"/>
      <w:r w:rsidRPr="005E4147">
        <w:rPr>
          <w:lang w:val="en-US"/>
        </w:rPr>
        <w:t>Gi</w:t>
      </w:r>
      <w:proofErr w:type="spellEnd"/>
      <w:r w:rsidRPr="005E4147">
        <w:t>=100</w:t>
      </w:r>
      <w:proofErr w:type="gramStart"/>
      <w:r w:rsidRPr="005E4147">
        <w:t>,0</w:t>
      </w:r>
      <w:proofErr w:type="gramEnd"/>
      <w:r w:rsidRPr="005E4147">
        <w:t>%=3 балла;</w:t>
      </w:r>
    </w:p>
    <w:p w:rsidR="00BD3313" w:rsidRPr="005E4147" w:rsidRDefault="00BD3313" w:rsidP="00570AEA">
      <w:pPr>
        <w:ind w:firstLine="567"/>
      </w:pPr>
      <w:proofErr w:type="spellStart"/>
      <w:r w:rsidRPr="005E4147">
        <w:rPr>
          <w:lang w:val="en-US"/>
        </w:rPr>
        <w:t>Gi</w:t>
      </w:r>
      <w:proofErr w:type="spellEnd"/>
      <w:r w:rsidRPr="005E4147">
        <w:t>&lt;100</w:t>
      </w:r>
      <w:proofErr w:type="gramStart"/>
      <w:r w:rsidRPr="005E4147">
        <w:t>,0</w:t>
      </w:r>
      <w:proofErr w:type="gramEnd"/>
      <w:r w:rsidRPr="005E4147">
        <w:t>%=0 баллов.</w:t>
      </w:r>
    </w:p>
    <w:p w:rsidR="00BD3313" w:rsidRPr="00BD3313" w:rsidRDefault="00BD3313" w:rsidP="00570AEA">
      <w:pPr>
        <w:ind w:firstLine="567"/>
      </w:pPr>
    </w:p>
    <w:p w:rsidR="007F6E18" w:rsidRPr="007F6E18" w:rsidRDefault="007F6E18" w:rsidP="007F6E18">
      <w:pPr>
        <w:suppressAutoHyphens/>
        <w:autoSpaceDE w:val="0"/>
        <w:autoSpaceDN w:val="0"/>
        <w:adjustRightInd w:val="0"/>
        <w:ind w:firstLine="540"/>
        <w:contextualSpacing/>
        <w:jc w:val="both"/>
        <w:rPr>
          <w:rFonts w:eastAsia="Calibri"/>
          <w:lang w:eastAsia="en-US"/>
        </w:rPr>
      </w:pPr>
      <w:r w:rsidRPr="007F6E18">
        <w:rPr>
          <w:rFonts w:eastAsia="Calibri"/>
          <w:lang w:eastAsia="en-US"/>
        </w:rPr>
        <w:t>С</w:t>
      </w:r>
      <w:proofErr w:type="spellStart"/>
      <w:proofErr w:type="gramStart"/>
      <w:r w:rsidRPr="007F6E18">
        <w:rPr>
          <w:rFonts w:eastAsia="Calibri"/>
          <w:lang w:val="en-US" w:eastAsia="en-US"/>
        </w:rPr>
        <w:t>i</w:t>
      </w:r>
      <w:proofErr w:type="spellEnd"/>
      <w:proofErr w:type="gramEnd"/>
      <w:r w:rsidRPr="007F6E18">
        <w:rPr>
          <w:rFonts w:eastAsia="Calibri"/>
          <w:lang w:eastAsia="en-US"/>
        </w:rPr>
        <w:t xml:space="preserve"> – оценка i-</w:t>
      </w:r>
      <w:proofErr w:type="spellStart"/>
      <w:r w:rsidRPr="007F6E18">
        <w:rPr>
          <w:rFonts w:eastAsia="Calibri"/>
          <w:lang w:eastAsia="en-US"/>
        </w:rPr>
        <w:t>го</w:t>
      </w:r>
      <w:proofErr w:type="spellEnd"/>
      <w:r w:rsidRPr="007F6E18">
        <w:rPr>
          <w:rFonts w:eastAsia="Calibri"/>
          <w:lang w:eastAsia="en-US"/>
        </w:rPr>
        <w:t xml:space="preserve"> поселения по показателю темпа роста собственных доход</w:t>
      </w:r>
      <w:r w:rsidR="004127D1">
        <w:rPr>
          <w:rFonts w:eastAsia="Calibri"/>
          <w:lang w:eastAsia="en-US"/>
        </w:rPr>
        <w:t>ов</w:t>
      </w:r>
      <w:r w:rsidRPr="007F6E18">
        <w:rPr>
          <w:rFonts w:eastAsia="Calibri"/>
          <w:lang w:eastAsia="en-US"/>
        </w:rPr>
        <w:t xml:space="preserve"> </w:t>
      </w:r>
      <w:r w:rsidR="00BB1EBE">
        <w:rPr>
          <w:rFonts w:eastAsia="Calibri"/>
          <w:lang w:eastAsia="en-US"/>
        </w:rPr>
        <w:t>(без учета инициативных платежей)</w:t>
      </w:r>
      <w:r w:rsidRPr="007F6E18">
        <w:rPr>
          <w:rFonts w:eastAsia="Calibri"/>
          <w:lang w:eastAsia="en-US"/>
        </w:rPr>
        <w:t xml:space="preserve"> </w:t>
      </w:r>
      <w:r w:rsidR="00BB1EBE" w:rsidRPr="007F6E18">
        <w:rPr>
          <w:rFonts w:eastAsia="Calibri"/>
          <w:lang w:eastAsia="en-US"/>
        </w:rPr>
        <w:t>(</w:t>
      </w:r>
      <w:proofErr w:type="spellStart"/>
      <w:r w:rsidR="00BB1EBE" w:rsidRPr="007F6E18">
        <w:rPr>
          <w:rFonts w:eastAsia="Calibri"/>
          <w:lang w:eastAsia="en-US"/>
        </w:rPr>
        <w:t>Сдi</w:t>
      </w:r>
      <w:proofErr w:type="spellEnd"/>
      <w:r w:rsidR="00BB1EBE" w:rsidRPr="007F6E18">
        <w:rPr>
          <w:rFonts w:eastAsia="Calibri"/>
          <w:lang w:eastAsia="en-US"/>
        </w:rPr>
        <w:t>)</w:t>
      </w:r>
      <w:r w:rsidR="00BB1EBE" w:rsidRPr="00BB1EBE">
        <w:rPr>
          <w:rFonts w:eastAsia="Calibri"/>
          <w:lang w:eastAsia="en-US"/>
        </w:rPr>
        <w:t xml:space="preserve"> </w:t>
      </w:r>
      <w:r w:rsidRPr="007F6E18">
        <w:rPr>
          <w:rFonts w:eastAsia="Calibri"/>
          <w:lang w:eastAsia="en-US"/>
        </w:rPr>
        <w:t>за 202</w:t>
      </w:r>
      <w:r w:rsidR="00BB1EBE">
        <w:rPr>
          <w:rFonts w:eastAsia="Calibri"/>
          <w:lang w:eastAsia="en-US"/>
        </w:rPr>
        <w:t>1</w:t>
      </w:r>
      <w:r w:rsidRPr="007F6E18">
        <w:rPr>
          <w:rFonts w:eastAsia="Calibri"/>
          <w:lang w:eastAsia="en-US"/>
        </w:rPr>
        <w:t xml:space="preserve"> год к прошлому году, определенная в соответствии со следующей градацией:</w:t>
      </w:r>
    </w:p>
    <w:p w:rsidR="007F6E18" w:rsidRPr="007F6E18" w:rsidRDefault="007F6E18" w:rsidP="007F6E18">
      <w:pPr>
        <w:suppressAutoHyphens/>
        <w:autoSpaceDE w:val="0"/>
        <w:autoSpaceDN w:val="0"/>
        <w:adjustRightInd w:val="0"/>
        <w:ind w:firstLine="539"/>
        <w:contextualSpacing/>
        <w:jc w:val="both"/>
        <w:rPr>
          <w:rFonts w:eastAsia="Calibri"/>
          <w:lang w:eastAsia="en-US"/>
        </w:rPr>
      </w:pPr>
      <w:proofErr w:type="spellStart"/>
      <w:r w:rsidRPr="007F6E18">
        <w:rPr>
          <w:rFonts w:eastAsia="Calibri"/>
          <w:lang w:eastAsia="en-US"/>
        </w:rPr>
        <w:t>Сд</w:t>
      </w:r>
      <w:proofErr w:type="gramStart"/>
      <w:r w:rsidRPr="007F6E18">
        <w:rPr>
          <w:rFonts w:eastAsia="Calibri"/>
          <w:lang w:eastAsia="en-US"/>
        </w:rPr>
        <w:t>i</w:t>
      </w:r>
      <w:proofErr w:type="spellEnd"/>
      <w:proofErr w:type="gramEnd"/>
      <w:r w:rsidRPr="007F6E18">
        <w:rPr>
          <w:rFonts w:eastAsia="Calibri"/>
          <w:lang w:eastAsia="en-US"/>
        </w:rPr>
        <w:t xml:space="preserve"> </w:t>
      </w:r>
      <w:r w:rsidRPr="00BD3313">
        <w:rPr>
          <w:rFonts w:eastAsia="Calibri"/>
          <w:u w:val="single"/>
          <w:lang w:eastAsia="en-US"/>
        </w:rPr>
        <w:t>&gt;</w:t>
      </w:r>
      <w:r w:rsidRPr="007F6E18">
        <w:rPr>
          <w:rFonts w:eastAsia="Calibri"/>
          <w:lang w:eastAsia="en-US"/>
        </w:rPr>
        <w:t xml:space="preserve"> </w:t>
      </w:r>
      <w:r w:rsidR="00BD3313">
        <w:rPr>
          <w:rFonts w:eastAsia="Calibri"/>
          <w:lang w:eastAsia="en-US"/>
        </w:rPr>
        <w:t>103,5</w:t>
      </w:r>
      <w:r w:rsidRPr="007F6E18">
        <w:rPr>
          <w:rFonts w:eastAsia="Calibri"/>
          <w:lang w:eastAsia="en-US"/>
        </w:rPr>
        <w:t xml:space="preserve"> %, то С</w:t>
      </w:r>
      <w:proofErr w:type="spellStart"/>
      <w:r w:rsidRPr="007F6E18">
        <w:rPr>
          <w:rFonts w:eastAsia="Calibri"/>
          <w:lang w:val="en-US" w:eastAsia="en-US"/>
        </w:rPr>
        <w:t>i</w:t>
      </w:r>
      <w:proofErr w:type="spellEnd"/>
      <w:r w:rsidRPr="007F6E18">
        <w:rPr>
          <w:rFonts w:eastAsia="Calibri"/>
          <w:lang w:eastAsia="en-US"/>
        </w:rPr>
        <w:t xml:space="preserve"> = </w:t>
      </w:r>
      <w:r w:rsidR="00BD3313">
        <w:rPr>
          <w:rFonts w:eastAsia="Calibri"/>
          <w:lang w:eastAsia="en-US"/>
        </w:rPr>
        <w:t>5</w:t>
      </w:r>
      <w:r w:rsidRPr="007F6E18">
        <w:rPr>
          <w:rFonts w:eastAsia="Calibri"/>
          <w:lang w:eastAsia="en-US"/>
        </w:rPr>
        <w:t xml:space="preserve"> баллов;</w:t>
      </w:r>
    </w:p>
    <w:p w:rsidR="00BD3313" w:rsidRPr="00BD3313" w:rsidRDefault="00BD3313" w:rsidP="00BD3313">
      <w:pPr>
        <w:ind w:firstLine="567"/>
        <w:rPr>
          <w:color w:val="000000" w:themeColor="text1"/>
        </w:rPr>
      </w:pPr>
      <w:proofErr w:type="spellStart"/>
      <w:r w:rsidRPr="00BD3313">
        <w:rPr>
          <w:rFonts w:eastAsia="Calibri"/>
          <w:color w:val="000000" w:themeColor="text1"/>
          <w:lang w:eastAsia="en-US"/>
        </w:rPr>
        <w:t>Сд</w:t>
      </w:r>
      <w:proofErr w:type="gramStart"/>
      <w:r w:rsidRPr="00BD3313">
        <w:rPr>
          <w:rFonts w:eastAsia="Calibri"/>
          <w:color w:val="000000" w:themeColor="text1"/>
          <w:lang w:eastAsia="en-US"/>
        </w:rPr>
        <w:t>i</w:t>
      </w:r>
      <w:proofErr w:type="spellEnd"/>
      <w:proofErr w:type="gramEnd"/>
      <w:r w:rsidRPr="00BD3313">
        <w:rPr>
          <w:rFonts w:eastAsia="Calibri"/>
          <w:color w:val="000000" w:themeColor="text1"/>
          <w:lang w:eastAsia="en-US"/>
        </w:rPr>
        <w:t xml:space="preserve"> </w:t>
      </w:r>
      <w:r w:rsidRPr="00BD3313">
        <w:rPr>
          <w:rFonts w:eastAsia="Calibri"/>
          <w:u w:val="single"/>
          <w:lang w:eastAsia="en-US"/>
        </w:rPr>
        <w:t>&gt;</w:t>
      </w:r>
      <w:r w:rsidRPr="00BD3313">
        <w:rPr>
          <w:color w:val="000000" w:themeColor="text1"/>
        </w:rPr>
        <w:t>100,0%&lt;</w:t>
      </w:r>
      <w:r>
        <w:rPr>
          <w:color w:val="000000" w:themeColor="text1"/>
        </w:rPr>
        <w:t>103,5</w:t>
      </w:r>
      <w:r w:rsidRPr="00BD3313">
        <w:rPr>
          <w:color w:val="000000" w:themeColor="text1"/>
        </w:rPr>
        <w:t>=3 балла;</w:t>
      </w:r>
    </w:p>
    <w:p w:rsidR="00BD3313" w:rsidRPr="00BD3313" w:rsidRDefault="00BD3313" w:rsidP="00BD3313">
      <w:pPr>
        <w:ind w:firstLine="567"/>
        <w:rPr>
          <w:color w:val="000000" w:themeColor="text1"/>
        </w:rPr>
      </w:pPr>
      <w:proofErr w:type="spellStart"/>
      <w:r w:rsidRPr="00BD3313">
        <w:rPr>
          <w:rFonts w:eastAsia="Calibri"/>
          <w:color w:val="000000" w:themeColor="text1"/>
          <w:lang w:eastAsia="en-US"/>
        </w:rPr>
        <w:t>Сд</w:t>
      </w:r>
      <w:proofErr w:type="gramStart"/>
      <w:r w:rsidRPr="00BD3313">
        <w:rPr>
          <w:rFonts w:eastAsia="Calibri"/>
          <w:color w:val="000000" w:themeColor="text1"/>
          <w:lang w:eastAsia="en-US"/>
        </w:rPr>
        <w:t>i</w:t>
      </w:r>
      <w:proofErr w:type="spellEnd"/>
      <w:proofErr w:type="gramEnd"/>
      <w:r w:rsidRPr="00BD3313">
        <w:rPr>
          <w:rFonts w:eastAsia="Calibri"/>
          <w:color w:val="000000" w:themeColor="text1"/>
          <w:lang w:eastAsia="en-US"/>
        </w:rPr>
        <w:t xml:space="preserve"> </w:t>
      </w:r>
      <w:r w:rsidRPr="00BD3313">
        <w:rPr>
          <w:color w:val="000000" w:themeColor="text1"/>
        </w:rPr>
        <w:t>&lt;100,0%=0 баллов.</w:t>
      </w:r>
    </w:p>
    <w:p w:rsidR="007F6E18" w:rsidRPr="007F6E18" w:rsidRDefault="007F6E18" w:rsidP="007F6E18">
      <w:pPr>
        <w:suppressAutoHyphens/>
        <w:autoSpaceDE w:val="0"/>
        <w:autoSpaceDN w:val="0"/>
        <w:adjustRightInd w:val="0"/>
        <w:ind w:firstLine="540"/>
        <w:contextualSpacing/>
        <w:jc w:val="both"/>
        <w:rPr>
          <w:rFonts w:eastAsia="Calibri"/>
          <w:lang w:eastAsia="en-US"/>
        </w:rPr>
      </w:pPr>
    </w:p>
    <w:p w:rsidR="005377E3" w:rsidRDefault="00664DF2" w:rsidP="005377E3">
      <w:pPr>
        <w:ind w:firstLine="709"/>
      </w:pPr>
      <w:proofErr w:type="spellStart"/>
      <w:r>
        <w:t>А</w:t>
      </w:r>
      <w:proofErr w:type="gramStart"/>
      <w:r w:rsidR="005377E3">
        <w:t>i</w:t>
      </w:r>
      <w:proofErr w:type="spellEnd"/>
      <w:proofErr w:type="gramEnd"/>
      <w:r w:rsidR="005377E3">
        <w:t xml:space="preserve"> – оценка i-</w:t>
      </w:r>
      <w:proofErr w:type="spellStart"/>
      <w:r w:rsidR="005377E3">
        <w:t>го</w:t>
      </w:r>
      <w:proofErr w:type="spellEnd"/>
      <w:r w:rsidR="005377E3">
        <w:t xml:space="preserve"> поселения по показателю темпа </w:t>
      </w:r>
      <w:r w:rsidR="006120B5">
        <w:t>роста (</w:t>
      </w:r>
      <w:r w:rsidR="005377E3">
        <w:t>снижения</w:t>
      </w:r>
      <w:r w:rsidR="006120B5">
        <w:t>)</w:t>
      </w:r>
      <w:r w:rsidR="005377E3">
        <w:t xml:space="preserve"> </w:t>
      </w:r>
      <w:r>
        <w:t>задолженности по арендной плате за земельные участки, находящиеся в собственности поселения</w:t>
      </w:r>
      <w:r w:rsidR="005377E3">
        <w:t xml:space="preserve"> (</w:t>
      </w:r>
      <w:proofErr w:type="spellStart"/>
      <w:r w:rsidR="004E5742">
        <w:t>АЗУ</w:t>
      </w:r>
      <w:r w:rsidR="005377E3">
        <w:t>i</w:t>
      </w:r>
      <w:proofErr w:type="spellEnd"/>
      <w:r w:rsidR="005377E3">
        <w:t xml:space="preserve">) </w:t>
      </w:r>
      <w:r w:rsidR="00546FDB">
        <w:t>за 202</w:t>
      </w:r>
      <w:r w:rsidR="00BD3313">
        <w:t>1</w:t>
      </w:r>
      <w:r w:rsidR="00546FDB">
        <w:t xml:space="preserve"> год</w:t>
      </w:r>
      <w:r w:rsidR="005377E3">
        <w:t>, определенная в соответствии со следующей градацией:</w:t>
      </w:r>
    </w:p>
    <w:p w:rsidR="005377E3" w:rsidRDefault="004E5742" w:rsidP="005377E3">
      <w:pPr>
        <w:ind w:firstLine="567"/>
      </w:pPr>
      <w:proofErr w:type="spellStart"/>
      <w:r>
        <w:t>АЗУ</w:t>
      </w:r>
      <w:proofErr w:type="gramStart"/>
      <w:r>
        <w:t>i</w:t>
      </w:r>
      <w:proofErr w:type="spellEnd"/>
      <w:proofErr w:type="gramEnd"/>
      <w:r w:rsidR="005377E3">
        <w:t xml:space="preserve"> &lt; </w:t>
      </w:r>
      <w:r w:rsidR="006120B5">
        <w:t>10</w:t>
      </w:r>
      <w:r w:rsidR="004B0B21">
        <w:t>0,</w:t>
      </w:r>
      <w:r w:rsidR="00BD3313">
        <w:t>0</w:t>
      </w:r>
      <w:r w:rsidR="005377E3">
        <w:t xml:space="preserve"> %, то </w:t>
      </w:r>
      <w:proofErr w:type="spellStart"/>
      <w:r w:rsidR="00D07E1E">
        <w:t>А</w:t>
      </w:r>
      <w:r w:rsidR="005377E3">
        <w:t>i</w:t>
      </w:r>
      <w:proofErr w:type="spellEnd"/>
      <w:r w:rsidR="005377E3">
        <w:t xml:space="preserve"> = </w:t>
      </w:r>
      <w:r w:rsidR="000814B2">
        <w:t>5</w:t>
      </w:r>
      <w:r w:rsidR="005377E3">
        <w:t xml:space="preserve"> баллов;</w:t>
      </w:r>
    </w:p>
    <w:p w:rsidR="005377E3" w:rsidRDefault="004E5742" w:rsidP="005377E3">
      <w:pPr>
        <w:ind w:firstLine="567"/>
      </w:pPr>
      <w:proofErr w:type="spellStart"/>
      <w:r>
        <w:t>АЗУ</w:t>
      </w:r>
      <w:proofErr w:type="gramStart"/>
      <w:r>
        <w:t>i</w:t>
      </w:r>
      <w:proofErr w:type="spellEnd"/>
      <w:proofErr w:type="gramEnd"/>
      <w:r w:rsidR="005377E3">
        <w:t xml:space="preserve"> </w:t>
      </w:r>
      <w:r w:rsidR="000814B2">
        <w:t>=100,0%</w:t>
      </w:r>
      <w:r w:rsidR="005377E3">
        <w:t xml:space="preserve">, то </w:t>
      </w:r>
      <w:proofErr w:type="spellStart"/>
      <w:r w:rsidR="00D07E1E">
        <w:t>А</w:t>
      </w:r>
      <w:r w:rsidR="005377E3">
        <w:t>i</w:t>
      </w:r>
      <w:proofErr w:type="spellEnd"/>
      <w:r w:rsidR="005377E3">
        <w:t xml:space="preserve"> = </w:t>
      </w:r>
      <w:r w:rsidR="000814B2">
        <w:t>3</w:t>
      </w:r>
      <w:r w:rsidR="005377E3">
        <w:t xml:space="preserve"> балл</w:t>
      </w:r>
      <w:r w:rsidR="000814B2">
        <w:t>а</w:t>
      </w:r>
      <w:r w:rsidR="005377E3">
        <w:t>;</w:t>
      </w:r>
    </w:p>
    <w:p w:rsidR="005377E3" w:rsidRDefault="004E5742" w:rsidP="005377E3">
      <w:pPr>
        <w:ind w:firstLine="567"/>
      </w:pPr>
      <w:proofErr w:type="spellStart"/>
      <w:r>
        <w:t>АЗУ</w:t>
      </w:r>
      <w:proofErr w:type="gramStart"/>
      <w:r>
        <w:t>i</w:t>
      </w:r>
      <w:proofErr w:type="spellEnd"/>
      <w:proofErr w:type="gramEnd"/>
      <w:r w:rsidR="005377E3">
        <w:t xml:space="preserve"> </w:t>
      </w:r>
      <w:r w:rsidR="009B5795" w:rsidRPr="009B5795">
        <w:t>&gt;</w:t>
      </w:r>
      <w:r w:rsidR="005377E3">
        <w:t xml:space="preserve"> </w:t>
      </w:r>
      <w:r w:rsidR="006120B5">
        <w:t>10</w:t>
      </w:r>
      <w:r w:rsidR="000814B2">
        <w:t>0,0</w:t>
      </w:r>
      <w:r w:rsidR="005377E3">
        <w:t xml:space="preserve">, то </w:t>
      </w:r>
      <w:proofErr w:type="spellStart"/>
      <w:r w:rsidR="00D07E1E">
        <w:t>А</w:t>
      </w:r>
      <w:r w:rsidR="005377E3">
        <w:t>i</w:t>
      </w:r>
      <w:proofErr w:type="spellEnd"/>
      <w:r w:rsidR="005377E3">
        <w:t xml:space="preserve"> = </w:t>
      </w:r>
      <w:r w:rsidR="000814B2">
        <w:t>0</w:t>
      </w:r>
      <w:r w:rsidR="005377E3">
        <w:t xml:space="preserve"> баллов</w:t>
      </w:r>
      <w:r w:rsidR="000814B2">
        <w:t>.</w:t>
      </w:r>
    </w:p>
    <w:p w:rsidR="000814B2" w:rsidRDefault="000814B2" w:rsidP="004B0B21">
      <w:pPr>
        <w:ind w:firstLine="567"/>
        <w:jc w:val="both"/>
      </w:pPr>
    </w:p>
    <w:p w:rsidR="004E5742" w:rsidRDefault="004B0B21" w:rsidP="004B0B21">
      <w:pPr>
        <w:ind w:firstLine="567"/>
        <w:jc w:val="both"/>
      </w:pPr>
      <w:r>
        <w:lastRenderedPageBreak/>
        <w:t>Поселениям, не имеющим задолженности по арендным платежам в 20</w:t>
      </w:r>
      <w:r w:rsidR="000814B2">
        <w:t>20</w:t>
      </w:r>
      <w:r>
        <w:t xml:space="preserve"> и 202</w:t>
      </w:r>
      <w:r w:rsidR="000814B2">
        <w:t>1</w:t>
      </w:r>
      <w:r>
        <w:t xml:space="preserve"> годах, присваивается </w:t>
      </w:r>
      <w:r w:rsidR="000814B2">
        <w:t>5</w:t>
      </w:r>
      <w:r>
        <w:t xml:space="preserve"> баллов, имеющим задолженность в 202</w:t>
      </w:r>
      <w:r w:rsidR="000814B2">
        <w:t>1</w:t>
      </w:r>
      <w:r>
        <w:t xml:space="preserve"> году при отсутствии задолженности  в 20</w:t>
      </w:r>
      <w:r w:rsidR="000814B2">
        <w:t>20</w:t>
      </w:r>
      <w:r>
        <w:t xml:space="preserve"> году, присваивается </w:t>
      </w:r>
      <w:r w:rsidR="000814B2">
        <w:t>0</w:t>
      </w:r>
      <w:r>
        <w:t xml:space="preserve"> баллов.</w:t>
      </w:r>
    </w:p>
    <w:p w:rsidR="004B0B21" w:rsidRDefault="004B0B21" w:rsidP="005377E3">
      <w:pPr>
        <w:ind w:firstLine="567"/>
      </w:pPr>
    </w:p>
    <w:p w:rsidR="004E5742" w:rsidRPr="007F6E18" w:rsidRDefault="00D07E1E" w:rsidP="004E5742">
      <w:pPr>
        <w:suppressAutoHyphens/>
        <w:autoSpaceDE w:val="0"/>
        <w:autoSpaceDN w:val="0"/>
        <w:adjustRightInd w:val="0"/>
        <w:ind w:firstLine="54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</w:t>
      </w:r>
      <w:proofErr w:type="spellStart"/>
      <w:r w:rsidR="004E5742" w:rsidRPr="007F6E18">
        <w:rPr>
          <w:rFonts w:eastAsia="Calibri"/>
          <w:lang w:val="en-US" w:eastAsia="en-US"/>
        </w:rPr>
        <w:t>i</w:t>
      </w:r>
      <w:proofErr w:type="spellEnd"/>
      <w:r w:rsidR="004E5742" w:rsidRPr="007F6E18">
        <w:rPr>
          <w:rFonts w:eastAsia="Calibri"/>
          <w:lang w:eastAsia="en-US"/>
        </w:rPr>
        <w:t xml:space="preserve"> – оценка i-</w:t>
      </w:r>
      <w:proofErr w:type="spellStart"/>
      <w:r w:rsidR="004E5742" w:rsidRPr="007F6E18">
        <w:rPr>
          <w:rFonts w:eastAsia="Calibri"/>
          <w:lang w:eastAsia="en-US"/>
        </w:rPr>
        <w:t>го</w:t>
      </w:r>
      <w:proofErr w:type="spellEnd"/>
      <w:r w:rsidR="004E5742" w:rsidRPr="007F6E18">
        <w:rPr>
          <w:rFonts w:eastAsia="Calibri"/>
          <w:lang w:eastAsia="en-US"/>
        </w:rPr>
        <w:t xml:space="preserve"> поселения по показателю </w:t>
      </w:r>
      <w:r w:rsidR="004127D1">
        <w:rPr>
          <w:rFonts w:eastAsia="Calibri"/>
          <w:lang w:eastAsia="en-US"/>
        </w:rPr>
        <w:t>количеств</w:t>
      </w:r>
      <w:r w:rsidR="002238D6">
        <w:rPr>
          <w:rFonts w:eastAsia="Calibri"/>
          <w:lang w:eastAsia="en-US"/>
        </w:rPr>
        <w:t>о</w:t>
      </w:r>
      <w:r w:rsidR="004127D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предоставлен</w:t>
      </w:r>
      <w:r w:rsidR="002238D6">
        <w:rPr>
          <w:rFonts w:eastAsia="Calibri"/>
          <w:lang w:eastAsia="en-US"/>
        </w:rPr>
        <w:t>н</w:t>
      </w:r>
      <w:r w:rsidR="004127D1">
        <w:rPr>
          <w:rFonts w:eastAsia="Calibri"/>
          <w:lang w:eastAsia="en-US"/>
        </w:rPr>
        <w:t>ых</w:t>
      </w:r>
      <w:r>
        <w:rPr>
          <w:rFonts w:eastAsia="Calibri"/>
          <w:lang w:eastAsia="en-US"/>
        </w:rPr>
        <w:t xml:space="preserve"> земельных участков многодетным семьям </w:t>
      </w:r>
      <w:r w:rsidR="00E277F1">
        <w:rPr>
          <w:rFonts w:eastAsia="Calibri"/>
          <w:lang w:eastAsia="en-US"/>
        </w:rPr>
        <w:t xml:space="preserve">к количеству многодетных семей, поставленных на учет </w:t>
      </w:r>
      <w:r>
        <w:rPr>
          <w:rFonts w:eastAsia="Calibri"/>
          <w:lang w:eastAsia="en-US"/>
        </w:rPr>
        <w:t>(</w:t>
      </w:r>
      <w:proofErr w:type="spellStart"/>
      <w:r>
        <w:rPr>
          <w:rFonts w:eastAsia="Calibri"/>
          <w:lang w:eastAsia="en-US"/>
        </w:rPr>
        <w:t>ЗУМдс</w:t>
      </w:r>
      <w:r w:rsidRPr="007F6E18">
        <w:rPr>
          <w:rFonts w:eastAsia="Calibri"/>
          <w:lang w:eastAsia="en-US"/>
        </w:rPr>
        <w:t>i</w:t>
      </w:r>
      <w:proofErr w:type="spellEnd"/>
      <w:r>
        <w:rPr>
          <w:rFonts w:eastAsia="Calibri"/>
          <w:lang w:eastAsia="en-US"/>
        </w:rPr>
        <w:t>)</w:t>
      </w:r>
      <w:r w:rsidR="004E5742" w:rsidRPr="007F6E18">
        <w:rPr>
          <w:rFonts w:eastAsia="Calibri"/>
          <w:lang w:eastAsia="en-US"/>
        </w:rPr>
        <w:t xml:space="preserve">, определенная в </w:t>
      </w:r>
      <w:proofErr w:type="gramStart"/>
      <w:r w:rsidR="004E5742" w:rsidRPr="007F6E18">
        <w:rPr>
          <w:rFonts w:eastAsia="Calibri"/>
          <w:lang w:eastAsia="en-US"/>
        </w:rPr>
        <w:t>соответствии</w:t>
      </w:r>
      <w:proofErr w:type="gramEnd"/>
      <w:r w:rsidR="004E5742" w:rsidRPr="007F6E18">
        <w:rPr>
          <w:rFonts w:eastAsia="Calibri"/>
          <w:lang w:eastAsia="en-US"/>
        </w:rPr>
        <w:t xml:space="preserve"> со следующей градацией:</w:t>
      </w:r>
    </w:p>
    <w:p w:rsidR="004E5742" w:rsidRPr="007F6E18" w:rsidRDefault="00EF27C9" w:rsidP="004E5742">
      <w:pPr>
        <w:suppressAutoHyphens/>
        <w:autoSpaceDE w:val="0"/>
        <w:autoSpaceDN w:val="0"/>
        <w:adjustRightInd w:val="0"/>
        <w:ind w:firstLine="539"/>
        <w:contextualSpacing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КП</w:t>
      </w:r>
      <w:r w:rsidR="00D07E1E">
        <w:rPr>
          <w:rFonts w:eastAsia="Calibri"/>
          <w:lang w:eastAsia="en-US"/>
        </w:rPr>
        <w:t>ЗУ</w:t>
      </w:r>
      <w:r>
        <w:rPr>
          <w:rFonts w:eastAsia="Calibri"/>
          <w:lang w:eastAsia="en-US"/>
        </w:rPr>
        <w:t>м</w:t>
      </w:r>
      <w:r w:rsidR="00D07E1E">
        <w:rPr>
          <w:rFonts w:eastAsia="Calibri"/>
          <w:lang w:eastAsia="en-US"/>
        </w:rPr>
        <w:t>дс</w:t>
      </w:r>
      <w:proofErr w:type="gramStart"/>
      <w:r w:rsidR="00D07E1E" w:rsidRPr="007F6E18">
        <w:rPr>
          <w:rFonts w:eastAsia="Calibri"/>
          <w:lang w:eastAsia="en-US"/>
        </w:rPr>
        <w:t>i</w:t>
      </w:r>
      <w:proofErr w:type="spellEnd"/>
      <w:proofErr w:type="gramEnd"/>
      <w:r w:rsidR="004E5742" w:rsidRPr="007F6E18">
        <w:rPr>
          <w:rFonts w:eastAsia="Calibri"/>
          <w:lang w:eastAsia="en-US"/>
        </w:rPr>
        <w:t xml:space="preserve"> </w:t>
      </w:r>
      <w:r w:rsidRPr="007F6E18">
        <w:rPr>
          <w:rFonts w:eastAsia="Calibri"/>
          <w:u w:val="single"/>
          <w:lang w:eastAsia="en-US"/>
        </w:rPr>
        <w:t>&gt;</w:t>
      </w:r>
      <w:r w:rsidR="004E5742" w:rsidRPr="007F6E18">
        <w:rPr>
          <w:rFonts w:eastAsia="Calibri"/>
          <w:lang w:eastAsia="en-US"/>
        </w:rPr>
        <w:t xml:space="preserve"> </w:t>
      </w:r>
      <w:r w:rsidR="00E277F1">
        <w:rPr>
          <w:rFonts w:eastAsia="Calibri"/>
          <w:lang w:eastAsia="en-US"/>
        </w:rPr>
        <w:t>10</w:t>
      </w:r>
      <w:r w:rsidR="00E277F1" w:rsidRPr="007F6E18">
        <w:rPr>
          <w:rFonts w:eastAsia="Calibri"/>
          <w:lang w:eastAsia="en-US"/>
        </w:rPr>
        <w:t>0,</w:t>
      </w:r>
      <w:r w:rsidR="00E277F1">
        <w:rPr>
          <w:rFonts w:eastAsia="Calibri"/>
          <w:lang w:eastAsia="en-US"/>
        </w:rPr>
        <w:t>0</w:t>
      </w:r>
      <w:r w:rsidR="00E277F1" w:rsidRPr="007F6E18">
        <w:rPr>
          <w:rFonts w:eastAsia="Calibri"/>
          <w:lang w:eastAsia="en-US"/>
        </w:rPr>
        <w:t xml:space="preserve"> %</w:t>
      </w:r>
      <w:r w:rsidR="004E5742" w:rsidRPr="007F6E18">
        <w:rPr>
          <w:rFonts w:eastAsia="Calibri"/>
          <w:lang w:eastAsia="en-US"/>
        </w:rPr>
        <w:t xml:space="preserve">, то </w:t>
      </w:r>
      <w:r w:rsidR="00D07E1E">
        <w:rPr>
          <w:rFonts w:eastAsia="Calibri"/>
          <w:lang w:eastAsia="en-US"/>
        </w:rPr>
        <w:t>З</w:t>
      </w:r>
      <w:proofErr w:type="spellStart"/>
      <w:r w:rsidR="004E5742" w:rsidRPr="007F6E18">
        <w:rPr>
          <w:rFonts w:eastAsia="Calibri"/>
          <w:lang w:val="en-US" w:eastAsia="en-US"/>
        </w:rPr>
        <w:t>i</w:t>
      </w:r>
      <w:proofErr w:type="spellEnd"/>
      <w:r w:rsidR="004E5742" w:rsidRPr="007F6E18">
        <w:rPr>
          <w:rFonts w:eastAsia="Calibri"/>
          <w:lang w:eastAsia="en-US"/>
        </w:rPr>
        <w:t xml:space="preserve"> = </w:t>
      </w:r>
      <w:r w:rsidR="0054175B">
        <w:rPr>
          <w:rFonts w:eastAsia="Calibri"/>
          <w:lang w:eastAsia="en-US"/>
        </w:rPr>
        <w:t>3</w:t>
      </w:r>
      <w:r w:rsidR="004E5742" w:rsidRPr="007F6E18">
        <w:rPr>
          <w:rFonts w:eastAsia="Calibri"/>
          <w:lang w:eastAsia="en-US"/>
        </w:rPr>
        <w:t xml:space="preserve"> балл</w:t>
      </w:r>
      <w:r w:rsidR="0054175B">
        <w:rPr>
          <w:rFonts w:eastAsia="Calibri"/>
          <w:lang w:eastAsia="en-US"/>
        </w:rPr>
        <w:t>а</w:t>
      </w:r>
      <w:r w:rsidR="004E5742" w:rsidRPr="007F6E18">
        <w:rPr>
          <w:rFonts w:eastAsia="Calibri"/>
          <w:lang w:eastAsia="en-US"/>
        </w:rPr>
        <w:t>;</w:t>
      </w:r>
    </w:p>
    <w:p w:rsidR="004E5742" w:rsidRPr="007F6E18" w:rsidRDefault="00EF27C9" w:rsidP="004E5742">
      <w:pPr>
        <w:suppressAutoHyphens/>
        <w:autoSpaceDE w:val="0"/>
        <w:autoSpaceDN w:val="0"/>
        <w:adjustRightInd w:val="0"/>
        <w:ind w:firstLine="539"/>
        <w:contextualSpacing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КПЗУмдс</w:t>
      </w:r>
      <w:proofErr w:type="gramStart"/>
      <w:r w:rsidRPr="007F6E18">
        <w:rPr>
          <w:rFonts w:eastAsia="Calibri"/>
          <w:lang w:eastAsia="en-US"/>
        </w:rPr>
        <w:t>i</w:t>
      </w:r>
      <w:proofErr w:type="spellEnd"/>
      <w:proofErr w:type="gramEnd"/>
      <w:r w:rsidR="004E5742" w:rsidRPr="007F6E18">
        <w:rPr>
          <w:rFonts w:eastAsia="Calibri"/>
          <w:lang w:eastAsia="en-US"/>
        </w:rPr>
        <w:t xml:space="preserve"> &lt; </w:t>
      </w:r>
      <w:r w:rsidR="00E277F1">
        <w:rPr>
          <w:rFonts w:eastAsia="Calibri"/>
          <w:lang w:eastAsia="en-US"/>
        </w:rPr>
        <w:t>10</w:t>
      </w:r>
      <w:r w:rsidR="00E277F1" w:rsidRPr="007F6E18">
        <w:rPr>
          <w:rFonts w:eastAsia="Calibri"/>
          <w:lang w:eastAsia="en-US"/>
        </w:rPr>
        <w:t xml:space="preserve">0,0 % </w:t>
      </w:r>
      <w:r w:rsidR="004E5742" w:rsidRPr="007F6E18">
        <w:rPr>
          <w:rFonts w:eastAsia="Calibri"/>
          <w:lang w:eastAsia="en-US"/>
        </w:rPr>
        <w:t xml:space="preserve"> то </w:t>
      </w:r>
      <w:r w:rsidR="00D07E1E">
        <w:rPr>
          <w:rFonts w:eastAsia="Calibri"/>
          <w:lang w:eastAsia="en-US"/>
        </w:rPr>
        <w:t>З</w:t>
      </w:r>
      <w:proofErr w:type="spellStart"/>
      <w:r w:rsidR="004E5742" w:rsidRPr="007F6E18">
        <w:rPr>
          <w:rFonts w:eastAsia="Calibri"/>
          <w:lang w:val="en-US" w:eastAsia="en-US"/>
        </w:rPr>
        <w:t>i</w:t>
      </w:r>
      <w:proofErr w:type="spellEnd"/>
      <w:r w:rsidR="004E5742" w:rsidRPr="007F6E18">
        <w:rPr>
          <w:rFonts w:eastAsia="Calibri"/>
          <w:lang w:eastAsia="en-US"/>
        </w:rPr>
        <w:t xml:space="preserve"> = </w:t>
      </w:r>
      <w:r w:rsidR="000814B2">
        <w:rPr>
          <w:rFonts w:eastAsia="Calibri"/>
          <w:lang w:eastAsia="en-US"/>
        </w:rPr>
        <w:t>0</w:t>
      </w:r>
      <w:r w:rsidR="004E5742" w:rsidRPr="007F6E18">
        <w:rPr>
          <w:rFonts w:eastAsia="Calibri"/>
          <w:lang w:eastAsia="en-US"/>
        </w:rPr>
        <w:t xml:space="preserve"> баллов</w:t>
      </w:r>
      <w:r w:rsidR="0054175B">
        <w:rPr>
          <w:rFonts w:eastAsia="Calibri"/>
          <w:lang w:eastAsia="en-US"/>
        </w:rPr>
        <w:t>.</w:t>
      </w:r>
    </w:p>
    <w:p w:rsidR="00E277F1" w:rsidRPr="005E4147" w:rsidRDefault="00E277F1" w:rsidP="00E277F1">
      <w:pPr>
        <w:ind w:firstLine="567"/>
        <w:jc w:val="both"/>
      </w:pPr>
      <w:r w:rsidRPr="005E4147">
        <w:t>Поселениям, не имеющим поставленных на учет  многодетных сем</w:t>
      </w:r>
      <w:r w:rsidR="00E34406" w:rsidRPr="005E4147">
        <w:t>е</w:t>
      </w:r>
      <w:r w:rsidRPr="005E4147">
        <w:t xml:space="preserve">й, но сформировавших земельные участки для вышеназванных целей, присваивается </w:t>
      </w:r>
      <w:r w:rsidR="000814B2" w:rsidRPr="005E4147">
        <w:t>3</w:t>
      </w:r>
      <w:r w:rsidR="00E13253" w:rsidRPr="005E4147">
        <w:t xml:space="preserve"> </w:t>
      </w:r>
      <w:r w:rsidRPr="005E4147">
        <w:t>балл</w:t>
      </w:r>
      <w:r w:rsidR="000814B2" w:rsidRPr="005E4147">
        <w:t>а</w:t>
      </w:r>
      <w:r w:rsidR="0054175B" w:rsidRPr="005E4147">
        <w:t>.</w:t>
      </w:r>
      <w:r w:rsidR="000814B2" w:rsidRPr="005E4147">
        <w:t xml:space="preserve"> Поселениям</w:t>
      </w:r>
      <w:r w:rsidR="00E34406" w:rsidRPr="005E4147">
        <w:t xml:space="preserve">, </w:t>
      </w:r>
      <w:r w:rsidR="0054175B" w:rsidRPr="005E4147">
        <w:t xml:space="preserve">сформировавшим земельные участки в </w:t>
      </w:r>
      <w:proofErr w:type="gramStart"/>
      <w:r w:rsidR="0054175B" w:rsidRPr="005E4147">
        <w:t>количестве</w:t>
      </w:r>
      <w:proofErr w:type="gramEnd"/>
      <w:r w:rsidR="0054175B" w:rsidRPr="005E4147">
        <w:t xml:space="preserve"> равном или большем количества </w:t>
      </w:r>
      <w:proofErr w:type="spellStart"/>
      <w:r w:rsidR="0054175B" w:rsidRPr="005E4147">
        <w:t>могодетных</w:t>
      </w:r>
      <w:proofErr w:type="spellEnd"/>
      <w:r w:rsidR="0054175B" w:rsidRPr="005E4147">
        <w:t xml:space="preserve"> семей, поставленных на учет, но не предоставившим их по причине отказа многодетных семей от предлагаемых участков</w:t>
      </w:r>
      <w:r w:rsidR="007B100B" w:rsidRPr="005E4147">
        <w:t>,</w:t>
      </w:r>
      <w:r w:rsidR="0054175B" w:rsidRPr="005E4147">
        <w:t xml:space="preserve"> </w:t>
      </w:r>
      <w:r w:rsidR="00E34406" w:rsidRPr="005E4147">
        <w:t xml:space="preserve">присваивается </w:t>
      </w:r>
      <w:r w:rsidR="004C5B28" w:rsidRPr="005E4147">
        <w:t>3</w:t>
      </w:r>
      <w:r w:rsidR="00E34406" w:rsidRPr="005E4147">
        <w:t xml:space="preserve"> балл</w:t>
      </w:r>
      <w:r w:rsidR="004C5B28" w:rsidRPr="005E4147">
        <w:t>а</w:t>
      </w:r>
      <w:r w:rsidRPr="005E4147">
        <w:t>.</w:t>
      </w:r>
    </w:p>
    <w:p w:rsidR="004E5742" w:rsidRPr="005E4147" w:rsidRDefault="004E5742" w:rsidP="004E5742">
      <w:pPr>
        <w:tabs>
          <w:tab w:val="left" w:pos="851"/>
        </w:tabs>
        <w:suppressAutoHyphens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4E5742" w:rsidRDefault="001C234E" w:rsidP="002238D6">
      <w:pPr>
        <w:pStyle w:val="a3"/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</w:pPr>
      <w:r w:rsidRPr="001C234E">
        <w:rPr>
          <w:rFonts w:eastAsia="Calibri"/>
          <w:sz w:val="26"/>
          <w:szCs w:val="26"/>
          <w:lang w:eastAsia="en-US"/>
        </w:rPr>
        <w:t>О</w:t>
      </w:r>
      <w:r w:rsidR="00A32524" w:rsidRPr="00A32524">
        <w:t>бъем второй части иного межбюджетного трансферта бюджету i-</w:t>
      </w:r>
      <w:proofErr w:type="spellStart"/>
      <w:r w:rsidR="00A32524" w:rsidRPr="00A32524">
        <w:t>го</w:t>
      </w:r>
      <w:proofErr w:type="spellEnd"/>
      <w:r w:rsidR="00A32524" w:rsidRPr="00A32524">
        <w:t xml:space="preserve"> поселения, распределяем</w:t>
      </w:r>
      <w:r w:rsidR="002238D6">
        <w:t>о</w:t>
      </w:r>
      <w:r w:rsidR="00A32524" w:rsidRPr="00A32524">
        <w:t>й исходя из должностных окладов</w:t>
      </w:r>
      <w:r>
        <w:t xml:space="preserve"> работников органов местного самоуправления</w:t>
      </w:r>
      <w:r w:rsidR="00A712EE">
        <w:t xml:space="preserve"> поселения</w:t>
      </w:r>
      <w:r w:rsidR="00A32524" w:rsidRPr="00A32524">
        <w:t xml:space="preserve">, скорректированных на </w:t>
      </w:r>
      <w:proofErr w:type="gramStart"/>
      <w:r w:rsidR="00A32524" w:rsidRPr="00A32524">
        <w:t>поправочный коэффициент, учитывающий фактически отработанное время за 202</w:t>
      </w:r>
      <w:r w:rsidR="004C5B28">
        <w:t>1</w:t>
      </w:r>
      <w:r w:rsidR="00A32524" w:rsidRPr="00A32524">
        <w:t xml:space="preserve"> год</w:t>
      </w:r>
      <w:r>
        <w:t xml:space="preserve"> и определяется</w:t>
      </w:r>
      <w:proofErr w:type="gramEnd"/>
      <w:r>
        <w:t xml:space="preserve"> по формуле:</w:t>
      </w:r>
    </w:p>
    <w:p w:rsidR="001C234E" w:rsidRDefault="001C234E" w:rsidP="002238D6">
      <w:pPr>
        <w:ind w:firstLine="567"/>
      </w:pPr>
    </w:p>
    <w:p w:rsidR="002D2A2C" w:rsidRPr="00D1106E" w:rsidRDefault="002D2A2C" w:rsidP="002238D6">
      <w:pPr>
        <w:ind w:firstLine="567"/>
      </w:pPr>
    </w:p>
    <w:p w:rsidR="001C234E" w:rsidRPr="00D1106E" w:rsidRDefault="001C234E" w:rsidP="001C234E">
      <w:pPr>
        <w:ind w:right="-1" w:firstLine="709"/>
        <w:jc w:val="both"/>
        <w:rPr>
          <w:lang w:val="en-US" w:eastAsia="en-US"/>
        </w:rPr>
      </w:pPr>
      <w:r w:rsidRPr="00D1106E">
        <w:rPr>
          <w:lang w:val="en-US" w:eastAsia="en-US"/>
        </w:rPr>
        <w:t>Di</w:t>
      </w:r>
      <w:r w:rsidR="002238D6" w:rsidRPr="00D1106E">
        <w:rPr>
          <w:lang w:val="en-US" w:eastAsia="en-US"/>
        </w:rPr>
        <w:t>2</w:t>
      </w:r>
      <w:r w:rsidRPr="00D1106E">
        <w:rPr>
          <w:lang w:val="en-US" w:eastAsia="en-US"/>
        </w:rPr>
        <w:t>=</w:t>
      </w:r>
      <w:proofErr w:type="spellStart"/>
      <w:r w:rsidRPr="00D1106E">
        <w:rPr>
          <w:lang w:val="en-US" w:eastAsia="en-US"/>
        </w:rPr>
        <w:t>DOi</w:t>
      </w:r>
      <w:proofErr w:type="spellEnd"/>
      <w:r w:rsidR="002D2A2C" w:rsidRPr="00143CA2">
        <w:rPr>
          <w:lang w:val="en-US" w:eastAsia="en-US"/>
        </w:rPr>
        <w:t>/</w:t>
      </w:r>
      <w:r w:rsidRPr="00D1106E">
        <w:rPr>
          <w:lang w:val="en-US" w:eastAsia="en-US"/>
        </w:rPr>
        <w:t xml:space="preserve">∑ </w:t>
      </w:r>
      <w:proofErr w:type="spellStart"/>
      <w:r w:rsidRPr="00D1106E">
        <w:rPr>
          <w:lang w:val="en-US" w:eastAsia="en-US"/>
        </w:rPr>
        <w:t>DOi</w:t>
      </w:r>
      <w:proofErr w:type="spellEnd"/>
      <w:r w:rsidRPr="00D1106E">
        <w:rPr>
          <w:lang w:val="en-US" w:eastAsia="en-US"/>
        </w:rPr>
        <w:t xml:space="preserve"> *100</w:t>
      </w:r>
      <w:r w:rsidR="002D2A2C" w:rsidRPr="00143CA2">
        <w:rPr>
          <w:lang w:val="en-US" w:eastAsia="en-US"/>
        </w:rPr>
        <w:t>%</w:t>
      </w:r>
      <w:r w:rsidRPr="00D1106E">
        <w:rPr>
          <w:lang w:val="en-US" w:eastAsia="en-US"/>
        </w:rPr>
        <w:t>*D</w:t>
      </w:r>
      <w:r w:rsidR="002D2A2C" w:rsidRPr="00143CA2">
        <w:rPr>
          <w:lang w:val="en-US" w:eastAsia="en-US"/>
        </w:rPr>
        <w:t>2</w:t>
      </w:r>
      <w:r w:rsidRPr="00D1106E">
        <w:rPr>
          <w:lang w:val="en-US" w:eastAsia="en-US"/>
        </w:rPr>
        <w:t xml:space="preserve">      </w:t>
      </w:r>
    </w:p>
    <w:p w:rsidR="001C234E" w:rsidRPr="00D1106E" w:rsidRDefault="001C234E" w:rsidP="001C234E">
      <w:pPr>
        <w:ind w:right="-1" w:firstLine="709"/>
        <w:jc w:val="both"/>
        <w:rPr>
          <w:lang w:val="en-US" w:eastAsia="en-US"/>
        </w:rPr>
      </w:pPr>
      <w:r w:rsidRPr="00D1106E">
        <w:rPr>
          <w:lang w:eastAsia="en-US"/>
        </w:rPr>
        <w:t>где</w:t>
      </w:r>
      <w:r w:rsidRPr="00D1106E">
        <w:rPr>
          <w:lang w:val="en-US" w:eastAsia="en-US"/>
        </w:rPr>
        <w:t>:</w:t>
      </w:r>
    </w:p>
    <w:p w:rsidR="001C234E" w:rsidRPr="00D1106E" w:rsidRDefault="001C234E" w:rsidP="001C234E">
      <w:pPr>
        <w:ind w:right="-1" w:firstLine="709"/>
        <w:jc w:val="both"/>
        <w:rPr>
          <w:lang w:eastAsia="en-US"/>
        </w:rPr>
      </w:pPr>
      <w:r w:rsidRPr="009B5795">
        <w:rPr>
          <w:lang w:val="en-US" w:eastAsia="en-US"/>
        </w:rPr>
        <w:t xml:space="preserve"> </w:t>
      </w:r>
      <w:proofErr w:type="spellStart"/>
      <w:r w:rsidRPr="00D1106E">
        <w:rPr>
          <w:lang w:val="en-US" w:eastAsia="en-US"/>
        </w:rPr>
        <w:t>DOi</w:t>
      </w:r>
      <w:proofErr w:type="spellEnd"/>
      <w:r w:rsidRPr="00D1106E">
        <w:rPr>
          <w:lang w:eastAsia="en-US"/>
        </w:rPr>
        <w:t xml:space="preserve"> – сумма должностных окладов специалистов </w:t>
      </w:r>
      <w:r w:rsidRPr="00D1106E">
        <w:t>i</w:t>
      </w:r>
      <w:r w:rsidRPr="00D1106E">
        <w:rPr>
          <w:lang w:eastAsia="en-US"/>
        </w:rPr>
        <w:t xml:space="preserve"> -го </w:t>
      </w:r>
      <w:proofErr w:type="gramStart"/>
      <w:r w:rsidRPr="00D1106E">
        <w:rPr>
          <w:lang w:eastAsia="en-US"/>
        </w:rPr>
        <w:t>поселения  на</w:t>
      </w:r>
      <w:proofErr w:type="gramEnd"/>
      <w:r w:rsidRPr="00D1106E">
        <w:rPr>
          <w:lang w:eastAsia="en-US"/>
        </w:rPr>
        <w:t xml:space="preserve"> 202</w:t>
      </w:r>
      <w:r w:rsidR="004C5B28">
        <w:rPr>
          <w:lang w:eastAsia="en-US"/>
        </w:rPr>
        <w:t>2</w:t>
      </w:r>
      <w:r w:rsidRPr="00D1106E">
        <w:rPr>
          <w:lang w:eastAsia="en-US"/>
        </w:rPr>
        <w:t xml:space="preserve"> год, скорректированная на поправочный коэффициент (k), учитывающий фактически отработанное время.</w:t>
      </w:r>
    </w:p>
    <w:p w:rsidR="001C234E" w:rsidRPr="00D1106E" w:rsidRDefault="001C234E" w:rsidP="001C234E">
      <w:pPr>
        <w:ind w:right="-1" w:firstLine="709"/>
        <w:jc w:val="both"/>
        <w:rPr>
          <w:lang w:eastAsia="en-US"/>
        </w:rPr>
      </w:pPr>
      <w:proofErr w:type="spellStart"/>
      <w:r w:rsidRPr="00D1106E">
        <w:rPr>
          <w:lang w:val="en-US" w:eastAsia="en-US"/>
        </w:rPr>
        <w:t>DOi</w:t>
      </w:r>
      <w:proofErr w:type="spellEnd"/>
      <w:r w:rsidRPr="00D1106E">
        <w:rPr>
          <w:lang w:eastAsia="en-US"/>
        </w:rPr>
        <w:t xml:space="preserve">= </w:t>
      </w:r>
      <w:r w:rsidRPr="00D1106E">
        <w:rPr>
          <w:lang w:val="en-US" w:eastAsia="en-US"/>
        </w:rPr>
        <w:t>DO</w:t>
      </w:r>
      <w:r w:rsidRPr="00D1106E">
        <w:rPr>
          <w:lang w:eastAsia="en-US"/>
        </w:rPr>
        <w:t>* k</w:t>
      </w:r>
    </w:p>
    <w:p w:rsidR="001C234E" w:rsidRPr="00D1106E" w:rsidRDefault="00BC67AF" w:rsidP="001C234E">
      <w:pPr>
        <w:ind w:right="-1" w:firstLine="709"/>
        <w:jc w:val="both"/>
        <w:rPr>
          <w:lang w:eastAsia="en-US"/>
        </w:rPr>
      </w:pPr>
      <w:r>
        <w:rPr>
          <w:lang w:eastAsia="en-US"/>
        </w:rPr>
        <w:t xml:space="preserve">где </w:t>
      </w:r>
      <w:r w:rsidR="001C234E" w:rsidRPr="00D1106E">
        <w:rPr>
          <w:lang w:eastAsia="en-US"/>
        </w:rPr>
        <w:t xml:space="preserve">k = количество фактически отработанных </w:t>
      </w:r>
      <w:r w:rsidR="004C5B28">
        <w:rPr>
          <w:lang w:eastAsia="en-US"/>
        </w:rPr>
        <w:t>дней</w:t>
      </w:r>
      <w:r w:rsidR="001C234E" w:rsidRPr="00D1106E">
        <w:rPr>
          <w:lang w:eastAsia="en-US"/>
        </w:rPr>
        <w:t xml:space="preserve"> в 202</w:t>
      </w:r>
      <w:r w:rsidR="004C5B28">
        <w:rPr>
          <w:lang w:eastAsia="en-US"/>
        </w:rPr>
        <w:t>1</w:t>
      </w:r>
      <w:r w:rsidR="001C234E" w:rsidRPr="00D1106E">
        <w:rPr>
          <w:lang w:eastAsia="en-US"/>
        </w:rPr>
        <w:t xml:space="preserve"> году /</w:t>
      </w:r>
      <w:r w:rsidR="004C5B28">
        <w:rPr>
          <w:lang w:eastAsia="en-US"/>
        </w:rPr>
        <w:t>247 дней</w:t>
      </w:r>
      <w:r w:rsidR="001C234E" w:rsidRPr="00D1106E">
        <w:rPr>
          <w:lang w:eastAsia="en-US"/>
        </w:rPr>
        <w:t xml:space="preserve"> (рассчитывается по каждому сотруднику)</w:t>
      </w:r>
      <w:proofErr w:type="gramStart"/>
      <w:r w:rsidR="001C234E" w:rsidRPr="00D1106E">
        <w:rPr>
          <w:lang w:eastAsia="en-US"/>
        </w:rPr>
        <w:t xml:space="preserve"> .</w:t>
      </w:r>
      <w:proofErr w:type="gramEnd"/>
    </w:p>
    <w:p w:rsidR="001C234E" w:rsidRPr="00D1106E" w:rsidRDefault="001C234E" w:rsidP="001C234E">
      <w:pPr>
        <w:ind w:right="-1" w:firstLine="709"/>
        <w:jc w:val="both"/>
        <w:rPr>
          <w:lang w:eastAsia="en-US"/>
        </w:rPr>
      </w:pPr>
      <w:proofErr w:type="gramStart"/>
      <w:r w:rsidRPr="00D1106E">
        <w:rPr>
          <w:lang w:val="en-US" w:eastAsia="en-US"/>
        </w:rPr>
        <w:t>DO</w:t>
      </w:r>
      <w:r w:rsidRPr="00D1106E">
        <w:rPr>
          <w:lang w:eastAsia="en-US"/>
        </w:rPr>
        <w:t xml:space="preserve">-должностные оклады </w:t>
      </w:r>
      <w:r w:rsidRPr="00D1106E">
        <w:t>должностных окладов работников органов местного самоуправления</w:t>
      </w:r>
      <w:r w:rsidRPr="00D1106E">
        <w:rPr>
          <w:lang w:eastAsia="en-US"/>
        </w:rPr>
        <w:t xml:space="preserve"> поселений.</w:t>
      </w:r>
      <w:proofErr w:type="gramEnd"/>
    </w:p>
    <w:p w:rsidR="001C234E" w:rsidRPr="00D1106E" w:rsidRDefault="003E355E" w:rsidP="00D1106E">
      <w:pPr>
        <w:tabs>
          <w:tab w:val="left" w:pos="9638"/>
        </w:tabs>
        <w:ind w:right="-1" w:firstLine="567"/>
        <w:jc w:val="both"/>
        <w:rPr>
          <w:lang w:eastAsia="en-US"/>
        </w:rPr>
      </w:pPr>
      <w:r w:rsidRPr="003E355E">
        <w:rPr>
          <w:rFonts w:ascii="Sylfaen" w:hAnsi="Sylfaen"/>
          <w:lang w:eastAsia="en-US"/>
        </w:rPr>
        <w:t>8</w:t>
      </w:r>
      <w:r>
        <w:rPr>
          <w:rFonts w:ascii="Sylfaen" w:hAnsi="Sylfaen"/>
          <w:lang w:eastAsia="en-US"/>
        </w:rPr>
        <w:t>.</w:t>
      </w:r>
      <w:r w:rsidR="001C234E" w:rsidRPr="00D1106E">
        <w:rPr>
          <w:lang w:eastAsia="en-US"/>
        </w:rPr>
        <w:t xml:space="preserve"> При расчете средств на поощрение муниципальной управленческой команды </w:t>
      </w:r>
      <w:r w:rsidR="00D1106E">
        <w:rPr>
          <w:lang w:eastAsia="en-US"/>
        </w:rPr>
        <w:t>поселения</w:t>
      </w:r>
      <w:r w:rsidR="001C234E" w:rsidRPr="00D1106E">
        <w:rPr>
          <w:lang w:eastAsia="en-US"/>
        </w:rPr>
        <w:t xml:space="preserve"> не учитываются расходы на оплату труда и начисления на выплаты по оплате труда работников, осуществляющих выполнение переданных </w:t>
      </w:r>
      <w:r w:rsidR="0016123D">
        <w:rPr>
          <w:lang w:eastAsia="en-US"/>
        </w:rPr>
        <w:t>полномочий Российской Федерации</w:t>
      </w:r>
      <w:r w:rsidR="001C234E" w:rsidRPr="00D1106E">
        <w:rPr>
          <w:lang w:eastAsia="en-US"/>
        </w:rPr>
        <w:t>.</w:t>
      </w:r>
    </w:p>
    <w:p w:rsidR="00D1106E" w:rsidRPr="00E5024A" w:rsidRDefault="003E355E" w:rsidP="003E355E">
      <w:pPr>
        <w:pStyle w:val="26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proofErr w:type="gramStart"/>
      <w:r w:rsidR="00D1106E" w:rsidRPr="00E5024A">
        <w:rPr>
          <w:rFonts w:ascii="Times New Roman" w:hAnsi="Times New Roman"/>
          <w:sz w:val="24"/>
          <w:szCs w:val="24"/>
        </w:rPr>
        <w:t xml:space="preserve">Перечисление средств из бюджета </w:t>
      </w:r>
      <w:r w:rsidR="00D1106E">
        <w:rPr>
          <w:rFonts w:ascii="Times New Roman" w:hAnsi="Times New Roman"/>
          <w:sz w:val="24"/>
          <w:szCs w:val="24"/>
        </w:rPr>
        <w:t>Вурнарского района Чувашской Республики</w:t>
      </w:r>
      <w:r w:rsidR="00D1106E" w:rsidRPr="00E5024A">
        <w:rPr>
          <w:rFonts w:ascii="Times New Roman" w:hAnsi="Times New Roman"/>
          <w:sz w:val="24"/>
          <w:szCs w:val="24"/>
        </w:rPr>
        <w:t xml:space="preserve"> осуществляется с лицевого счета получателя средств бюджета </w:t>
      </w:r>
      <w:r w:rsidR="00D1106E">
        <w:rPr>
          <w:rFonts w:ascii="Times New Roman" w:hAnsi="Times New Roman"/>
          <w:sz w:val="24"/>
          <w:szCs w:val="24"/>
        </w:rPr>
        <w:t>Вурнарского района</w:t>
      </w:r>
      <w:r w:rsidR="00D1106E" w:rsidRPr="00E5024A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D1106E">
        <w:rPr>
          <w:rFonts w:ascii="Times New Roman" w:hAnsi="Times New Roman"/>
          <w:sz w:val="24"/>
          <w:szCs w:val="24"/>
        </w:rPr>
        <w:t>Райфин</w:t>
      </w:r>
      <w:r w:rsidR="00D1106E" w:rsidRPr="00E5024A">
        <w:rPr>
          <w:rFonts w:ascii="Times New Roman" w:hAnsi="Times New Roman"/>
          <w:sz w:val="24"/>
          <w:szCs w:val="24"/>
        </w:rPr>
        <w:t>отдела</w:t>
      </w:r>
      <w:proofErr w:type="spellEnd"/>
      <w:r w:rsidR="00D1106E" w:rsidRPr="00E5024A">
        <w:rPr>
          <w:rFonts w:ascii="Times New Roman" w:hAnsi="Times New Roman"/>
          <w:sz w:val="24"/>
          <w:szCs w:val="24"/>
        </w:rPr>
        <w:t>, открытого в Управлении Федерального казначейства по Чувашской Республике, на счет Управления Федерального казначейства по Чувашской Республике (далее - УФК по Чувашской Республике), открытый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</w:t>
      </w:r>
      <w:proofErr w:type="gramEnd"/>
      <w:r w:rsidR="00D1106E" w:rsidRPr="00E5024A">
        <w:rPr>
          <w:rFonts w:ascii="Times New Roman" w:hAnsi="Times New Roman"/>
          <w:sz w:val="24"/>
          <w:szCs w:val="24"/>
        </w:rPr>
        <w:t xml:space="preserve"> поселений.</w:t>
      </w:r>
    </w:p>
    <w:p w:rsidR="00D1106E" w:rsidRPr="00A33EA2" w:rsidRDefault="003E355E" w:rsidP="003E355E">
      <w:pPr>
        <w:pStyle w:val="26"/>
        <w:shd w:val="clear" w:color="auto" w:fill="auto"/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D1106E" w:rsidRPr="00A33EA2">
        <w:rPr>
          <w:rFonts w:ascii="Times New Roman" w:hAnsi="Times New Roman" w:cs="Times New Roman"/>
          <w:sz w:val="24"/>
          <w:szCs w:val="24"/>
        </w:rPr>
        <w:t xml:space="preserve">Получатель иного межбюджетного трансферта представляет в </w:t>
      </w:r>
      <w:proofErr w:type="spellStart"/>
      <w:r w:rsidR="00D1106E">
        <w:rPr>
          <w:rFonts w:ascii="Times New Roman" w:hAnsi="Times New Roman" w:cs="Times New Roman"/>
          <w:sz w:val="24"/>
          <w:szCs w:val="24"/>
        </w:rPr>
        <w:t>Райфинотдел</w:t>
      </w:r>
      <w:proofErr w:type="spellEnd"/>
      <w:r w:rsidR="00D1106E" w:rsidRPr="00A33EA2">
        <w:rPr>
          <w:rFonts w:ascii="Times New Roman" w:hAnsi="Times New Roman" w:cs="Times New Roman"/>
          <w:sz w:val="24"/>
          <w:szCs w:val="24"/>
        </w:rPr>
        <w:t xml:space="preserve"> отчет об осуществлении расходов бюджета поселения, источ</w:t>
      </w:r>
      <w:r w:rsidR="00D1106E" w:rsidRPr="00A33EA2">
        <w:rPr>
          <w:rFonts w:ascii="Times New Roman" w:hAnsi="Times New Roman" w:cs="Times New Roman"/>
          <w:sz w:val="24"/>
          <w:szCs w:val="24"/>
        </w:rPr>
        <w:softHyphen/>
        <w:t>ником финансового обеспечения которых является иной межбюджетный транс</w:t>
      </w:r>
      <w:r w:rsidR="00D1106E" w:rsidRPr="00A33EA2">
        <w:rPr>
          <w:rFonts w:ascii="Times New Roman" w:hAnsi="Times New Roman" w:cs="Times New Roman"/>
          <w:sz w:val="24"/>
          <w:szCs w:val="24"/>
        </w:rPr>
        <w:softHyphen/>
        <w:t>ферт, по форме и в сроки, которые установлены соглашением.</w:t>
      </w:r>
    </w:p>
    <w:p w:rsidR="00D1106E" w:rsidRPr="00A33EA2" w:rsidRDefault="00D1106E" w:rsidP="00DB24E3">
      <w:pPr>
        <w:pStyle w:val="26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3EA2">
        <w:rPr>
          <w:rFonts w:ascii="Times New Roman" w:hAnsi="Times New Roman" w:cs="Times New Roman"/>
          <w:sz w:val="24"/>
          <w:szCs w:val="24"/>
        </w:rPr>
        <w:t>Получатель иного межбюджетного трансферта в соответствии с законодательством Российской Федерации и законо</w:t>
      </w:r>
      <w:r w:rsidRPr="00A33EA2">
        <w:rPr>
          <w:rFonts w:ascii="Times New Roman" w:hAnsi="Times New Roman" w:cs="Times New Roman"/>
          <w:sz w:val="24"/>
          <w:szCs w:val="24"/>
        </w:rPr>
        <w:softHyphen/>
        <w:t>дательством Чувашской Республики несет ответственность за достоверность сведений, содержащихся в представленных отчетах, целевое использование иных межбюджетных трансфертов и соблюдение условий предоставления иных межбюджетных трансфертов.</w:t>
      </w:r>
      <w:proofErr w:type="gramEnd"/>
    </w:p>
    <w:p w:rsidR="00D1106E" w:rsidRPr="00E11DAC" w:rsidRDefault="00D1106E" w:rsidP="00DB24E3">
      <w:pPr>
        <w:pStyle w:val="26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1DAC">
        <w:rPr>
          <w:rFonts w:ascii="Times New Roman" w:hAnsi="Times New Roman" w:cs="Times New Roman"/>
          <w:sz w:val="24"/>
          <w:szCs w:val="24"/>
        </w:rPr>
        <w:t xml:space="preserve">В случае выявления нарушения </w:t>
      </w:r>
      <w:r>
        <w:rPr>
          <w:rFonts w:ascii="Times New Roman" w:hAnsi="Times New Roman" w:cs="Times New Roman"/>
          <w:sz w:val="24"/>
          <w:szCs w:val="24"/>
        </w:rPr>
        <w:t xml:space="preserve">получателем иного межбюджетного трансферта </w:t>
      </w:r>
      <w:r w:rsidRPr="00E11DAC">
        <w:rPr>
          <w:rFonts w:ascii="Times New Roman" w:hAnsi="Times New Roman" w:cs="Times New Roman"/>
          <w:sz w:val="24"/>
          <w:szCs w:val="24"/>
        </w:rPr>
        <w:t xml:space="preserve"> условий и целей предоставления иного межбюджетного трансферта, установленн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11DAC">
        <w:rPr>
          <w:rFonts w:ascii="Times New Roman" w:hAnsi="Times New Roman" w:cs="Times New Roman"/>
          <w:sz w:val="24"/>
          <w:szCs w:val="24"/>
        </w:rPr>
        <w:t xml:space="preserve"> настоящим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11DAC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равилами</w:t>
      </w:r>
      <w:r w:rsidRPr="00E11DAC">
        <w:rPr>
          <w:rFonts w:ascii="Times New Roman" w:hAnsi="Times New Roman" w:cs="Times New Roman"/>
          <w:sz w:val="24"/>
          <w:szCs w:val="24"/>
        </w:rPr>
        <w:t xml:space="preserve"> и соглашени</w:t>
      </w:r>
      <w:r w:rsidRPr="00E11DAC">
        <w:rPr>
          <w:rFonts w:ascii="Times New Roman" w:hAnsi="Times New Roman" w:cs="Times New Roman"/>
          <w:sz w:val="24"/>
          <w:szCs w:val="24"/>
        </w:rPr>
        <w:softHyphen/>
        <w:t xml:space="preserve">ем,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Райфинотдел</w:t>
      </w:r>
      <w:proofErr w:type="spellEnd"/>
      <w:r w:rsidRPr="00E11DAC">
        <w:rPr>
          <w:rFonts w:ascii="Times New Roman" w:hAnsi="Times New Roman" w:cs="Times New Roman"/>
          <w:sz w:val="24"/>
          <w:szCs w:val="24"/>
        </w:rPr>
        <w:t xml:space="preserve"> в течение 10 рабочих дней со дня принятия решения о возврате иного межбюджетного трансферта или получения уведомления от ор</w:t>
      </w:r>
      <w:r w:rsidRPr="00E11DAC">
        <w:rPr>
          <w:rFonts w:ascii="Times New Roman" w:hAnsi="Times New Roman" w:cs="Times New Roman"/>
          <w:sz w:val="24"/>
          <w:szCs w:val="24"/>
        </w:rPr>
        <w:softHyphen/>
        <w:t xml:space="preserve">гана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11DAC">
        <w:rPr>
          <w:rFonts w:ascii="Times New Roman" w:hAnsi="Times New Roman" w:cs="Times New Roman"/>
          <w:sz w:val="24"/>
          <w:szCs w:val="24"/>
        </w:rPr>
        <w:lastRenderedPageBreak/>
        <w:t xml:space="preserve">финансового контроля направляет </w:t>
      </w:r>
      <w:r>
        <w:rPr>
          <w:rFonts w:ascii="Times New Roman" w:hAnsi="Times New Roman" w:cs="Times New Roman"/>
          <w:sz w:val="24"/>
          <w:szCs w:val="24"/>
        </w:rPr>
        <w:t xml:space="preserve">получателю иного межбюджетного трансферта </w:t>
      </w:r>
      <w:r w:rsidRPr="00E11DAC">
        <w:rPr>
          <w:rFonts w:ascii="Times New Roman" w:hAnsi="Times New Roman" w:cs="Times New Roman"/>
          <w:sz w:val="24"/>
          <w:szCs w:val="24"/>
        </w:rPr>
        <w:t>уведомление о возвра</w:t>
      </w:r>
      <w:r w:rsidRPr="00E11DAC">
        <w:rPr>
          <w:rFonts w:ascii="Times New Roman" w:hAnsi="Times New Roman" w:cs="Times New Roman"/>
          <w:sz w:val="24"/>
          <w:szCs w:val="24"/>
        </w:rPr>
        <w:softHyphen/>
        <w:t xml:space="preserve">те иного межбюджетного трансферта в бюджет </w:t>
      </w:r>
      <w:r>
        <w:rPr>
          <w:rFonts w:ascii="Times New Roman" w:hAnsi="Times New Roman" w:cs="Times New Roman"/>
          <w:sz w:val="24"/>
          <w:szCs w:val="24"/>
        </w:rPr>
        <w:t>Вурнарского района</w:t>
      </w:r>
      <w:r w:rsidRPr="00E11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  <w:proofErr w:type="gramEnd"/>
      <w:r w:rsidR="00BC67AF">
        <w:rPr>
          <w:rFonts w:ascii="Times New Roman" w:hAnsi="Times New Roman" w:cs="Times New Roman"/>
          <w:sz w:val="24"/>
          <w:szCs w:val="24"/>
        </w:rPr>
        <w:t xml:space="preserve"> </w:t>
      </w:r>
      <w:r w:rsidRPr="00E11DAC">
        <w:rPr>
          <w:rFonts w:ascii="Times New Roman" w:hAnsi="Times New Roman" w:cs="Times New Roman"/>
          <w:sz w:val="24"/>
          <w:szCs w:val="24"/>
        </w:rPr>
        <w:t>(далее - уведомление).</w:t>
      </w:r>
    </w:p>
    <w:p w:rsidR="00D1106E" w:rsidRPr="00E11DAC" w:rsidRDefault="00D1106E" w:rsidP="00D1106E">
      <w:pPr>
        <w:pStyle w:val="26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DAC">
        <w:rPr>
          <w:rFonts w:ascii="Times New Roman" w:hAnsi="Times New Roman" w:cs="Times New Roman"/>
          <w:sz w:val="24"/>
          <w:szCs w:val="24"/>
        </w:rPr>
        <w:t>Возврат средств осу</w:t>
      </w:r>
      <w:r w:rsidRPr="00E11DAC">
        <w:rPr>
          <w:rFonts w:ascii="Times New Roman" w:hAnsi="Times New Roman" w:cs="Times New Roman"/>
          <w:sz w:val="24"/>
          <w:szCs w:val="24"/>
        </w:rPr>
        <w:softHyphen/>
        <w:t xml:space="preserve">ществляется </w:t>
      </w:r>
      <w:r>
        <w:rPr>
          <w:rFonts w:ascii="Times New Roman" w:hAnsi="Times New Roman" w:cs="Times New Roman"/>
          <w:sz w:val="24"/>
          <w:szCs w:val="24"/>
        </w:rPr>
        <w:t>получателем иного межбюджетного трансферта</w:t>
      </w:r>
      <w:r w:rsidRPr="00E11DAC">
        <w:rPr>
          <w:rFonts w:ascii="Times New Roman" w:hAnsi="Times New Roman" w:cs="Times New Roman"/>
          <w:sz w:val="24"/>
          <w:szCs w:val="24"/>
        </w:rPr>
        <w:t xml:space="preserve"> в течение одного месяца со дня получения уведомления в </w:t>
      </w:r>
      <w:proofErr w:type="gramStart"/>
      <w:r w:rsidRPr="00E11DAC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E11DAC">
        <w:rPr>
          <w:rFonts w:ascii="Times New Roman" w:hAnsi="Times New Roman" w:cs="Times New Roman"/>
          <w:sz w:val="24"/>
          <w:szCs w:val="24"/>
        </w:rPr>
        <w:t>:</w:t>
      </w:r>
    </w:p>
    <w:p w:rsidR="00D1106E" w:rsidRPr="00E11DAC" w:rsidRDefault="00D1106E" w:rsidP="00D1106E">
      <w:pPr>
        <w:pStyle w:val="26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DAC">
        <w:rPr>
          <w:rFonts w:ascii="Times New Roman" w:hAnsi="Times New Roman" w:cs="Times New Roman"/>
          <w:sz w:val="24"/>
          <w:szCs w:val="24"/>
        </w:rPr>
        <w:t>выявления фактов нарушения условий предоставления иного межбюджет</w:t>
      </w:r>
      <w:r w:rsidRPr="00E11DAC">
        <w:rPr>
          <w:rFonts w:ascii="Times New Roman" w:hAnsi="Times New Roman" w:cs="Times New Roman"/>
          <w:sz w:val="24"/>
          <w:szCs w:val="24"/>
        </w:rPr>
        <w:softHyphen/>
        <w:t xml:space="preserve">ного трансферта - в </w:t>
      </w:r>
      <w:proofErr w:type="gramStart"/>
      <w:r w:rsidRPr="00E11DAC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E11DAC">
        <w:rPr>
          <w:rFonts w:ascii="Times New Roman" w:hAnsi="Times New Roman" w:cs="Times New Roman"/>
          <w:sz w:val="24"/>
          <w:szCs w:val="24"/>
        </w:rPr>
        <w:t xml:space="preserve"> всей предоставленной суммы иного межбюджетно</w:t>
      </w:r>
      <w:r w:rsidRPr="00E11DAC">
        <w:rPr>
          <w:rFonts w:ascii="Times New Roman" w:hAnsi="Times New Roman" w:cs="Times New Roman"/>
          <w:sz w:val="24"/>
          <w:szCs w:val="24"/>
        </w:rPr>
        <w:softHyphen/>
        <w:t>го трансферта;</w:t>
      </w:r>
    </w:p>
    <w:p w:rsidR="00D1106E" w:rsidRPr="00E11DAC" w:rsidRDefault="00D1106E" w:rsidP="00D1106E">
      <w:pPr>
        <w:pStyle w:val="26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DAC">
        <w:rPr>
          <w:rFonts w:ascii="Times New Roman" w:hAnsi="Times New Roman" w:cs="Times New Roman"/>
          <w:sz w:val="24"/>
          <w:szCs w:val="24"/>
        </w:rPr>
        <w:t xml:space="preserve">нецелевого использования иного межбюджетного трансферта - в </w:t>
      </w:r>
      <w:proofErr w:type="gramStart"/>
      <w:r w:rsidRPr="00E11DAC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E11DAC">
        <w:rPr>
          <w:rFonts w:ascii="Times New Roman" w:hAnsi="Times New Roman" w:cs="Times New Roman"/>
          <w:sz w:val="24"/>
          <w:szCs w:val="24"/>
        </w:rPr>
        <w:t xml:space="preserve"> суммы нецелевого использования иного межбюджетного трансферта.</w:t>
      </w:r>
    </w:p>
    <w:p w:rsidR="00D1106E" w:rsidRPr="00E11DAC" w:rsidRDefault="00D1106E" w:rsidP="00DB24E3">
      <w:pPr>
        <w:pStyle w:val="26"/>
        <w:numPr>
          <w:ilvl w:val="0"/>
          <w:numId w:val="21"/>
        </w:numPr>
        <w:shd w:val="clear" w:color="auto" w:fill="auto"/>
        <w:tabs>
          <w:tab w:val="left" w:pos="8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DAC">
        <w:rPr>
          <w:rFonts w:ascii="Times New Roman" w:hAnsi="Times New Roman" w:cs="Times New Roman"/>
          <w:sz w:val="24"/>
          <w:szCs w:val="24"/>
        </w:rPr>
        <w:t xml:space="preserve">Не использованные по состоянию на 1 января текущего финансового года, следующего за </w:t>
      </w:r>
      <w:proofErr w:type="gramStart"/>
      <w:r w:rsidRPr="00E11DAC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E11DAC">
        <w:rPr>
          <w:rFonts w:ascii="Times New Roman" w:hAnsi="Times New Roman" w:cs="Times New Roman"/>
          <w:sz w:val="24"/>
          <w:szCs w:val="24"/>
        </w:rPr>
        <w:t>, остатки иного межбюджетного трансферта, пре</w:t>
      </w:r>
      <w:r w:rsidRPr="00E11DAC">
        <w:rPr>
          <w:rFonts w:ascii="Times New Roman" w:hAnsi="Times New Roman" w:cs="Times New Roman"/>
          <w:sz w:val="24"/>
          <w:szCs w:val="24"/>
        </w:rPr>
        <w:softHyphen/>
        <w:t xml:space="preserve">доставленного из бюджета </w:t>
      </w:r>
      <w:r w:rsidR="009B2615">
        <w:rPr>
          <w:rFonts w:ascii="Times New Roman" w:hAnsi="Times New Roman" w:cs="Times New Roman"/>
          <w:sz w:val="24"/>
          <w:szCs w:val="24"/>
        </w:rPr>
        <w:t>Вурнарского района</w:t>
      </w:r>
      <w:r w:rsidR="009B2615" w:rsidRPr="00E11DAC">
        <w:rPr>
          <w:rFonts w:ascii="Times New Roman" w:hAnsi="Times New Roman" w:cs="Times New Roman"/>
          <w:sz w:val="24"/>
          <w:szCs w:val="24"/>
        </w:rPr>
        <w:t xml:space="preserve"> </w:t>
      </w:r>
      <w:r w:rsidR="009B2615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E11DAC">
        <w:rPr>
          <w:rFonts w:ascii="Times New Roman" w:hAnsi="Times New Roman" w:cs="Times New Roman"/>
          <w:sz w:val="24"/>
          <w:szCs w:val="24"/>
        </w:rPr>
        <w:t>бюджету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E11DAC">
        <w:rPr>
          <w:rFonts w:ascii="Times New Roman" w:hAnsi="Times New Roman" w:cs="Times New Roman"/>
          <w:sz w:val="24"/>
          <w:szCs w:val="24"/>
        </w:rPr>
        <w:t>, подлежат возвра</w:t>
      </w:r>
      <w:r w:rsidRPr="00E11DAC">
        <w:rPr>
          <w:rFonts w:ascii="Times New Roman" w:hAnsi="Times New Roman" w:cs="Times New Roman"/>
          <w:sz w:val="24"/>
          <w:szCs w:val="24"/>
        </w:rPr>
        <w:softHyphen/>
        <w:t xml:space="preserve">ту в бюджет </w:t>
      </w:r>
      <w:r w:rsidR="009B2615">
        <w:rPr>
          <w:rFonts w:ascii="Times New Roman" w:hAnsi="Times New Roman" w:cs="Times New Roman"/>
          <w:sz w:val="24"/>
          <w:szCs w:val="24"/>
        </w:rPr>
        <w:t>Вурнарского района</w:t>
      </w:r>
      <w:r w:rsidR="009B2615" w:rsidRPr="00E11DAC">
        <w:rPr>
          <w:rFonts w:ascii="Times New Roman" w:hAnsi="Times New Roman" w:cs="Times New Roman"/>
          <w:sz w:val="24"/>
          <w:szCs w:val="24"/>
        </w:rPr>
        <w:t xml:space="preserve"> </w:t>
      </w:r>
      <w:r w:rsidR="009B2615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E11DAC">
        <w:rPr>
          <w:rFonts w:ascii="Times New Roman" w:hAnsi="Times New Roman" w:cs="Times New Roman"/>
          <w:sz w:val="24"/>
          <w:szCs w:val="24"/>
        </w:rPr>
        <w:t>в течение первых 15 ра</w:t>
      </w:r>
      <w:r w:rsidRPr="00E11DAC">
        <w:rPr>
          <w:rFonts w:ascii="Times New Roman" w:hAnsi="Times New Roman" w:cs="Times New Roman"/>
          <w:sz w:val="24"/>
          <w:szCs w:val="24"/>
        </w:rPr>
        <w:softHyphen/>
        <w:t>бочих дней текущего финансового года, следующего за отчетным.</w:t>
      </w:r>
    </w:p>
    <w:p w:rsidR="00D1106E" w:rsidRDefault="00D1106E" w:rsidP="00D1106E">
      <w:pPr>
        <w:pStyle w:val="26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DAC">
        <w:rPr>
          <w:rFonts w:ascii="Times New Roman" w:hAnsi="Times New Roman" w:cs="Times New Roman"/>
          <w:sz w:val="24"/>
          <w:szCs w:val="24"/>
        </w:rPr>
        <w:t>В случае если неиспользованный остаток иного межбюджетного транс</w:t>
      </w:r>
      <w:r w:rsidRPr="00E11DAC">
        <w:rPr>
          <w:rFonts w:ascii="Times New Roman" w:hAnsi="Times New Roman" w:cs="Times New Roman"/>
          <w:sz w:val="24"/>
          <w:szCs w:val="24"/>
        </w:rPr>
        <w:softHyphen/>
        <w:t>ферта не перечислен в доход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7AF">
        <w:rPr>
          <w:rFonts w:ascii="Times New Roman" w:hAnsi="Times New Roman" w:cs="Times New Roman"/>
          <w:sz w:val="24"/>
          <w:szCs w:val="24"/>
        </w:rPr>
        <w:t>Вурнарского района</w:t>
      </w:r>
      <w:r w:rsidR="00BC67AF" w:rsidRPr="00E11DAC">
        <w:rPr>
          <w:rFonts w:ascii="Times New Roman" w:hAnsi="Times New Roman" w:cs="Times New Roman"/>
          <w:sz w:val="24"/>
          <w:szCs w:val="24"/>
        </w:rPr>
        <w:t xml:space="preserve"> </w:t>
      </w:r>
      <w:r w:rsidR="00BC67AF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E11DAC">
        <w:rPr>
          <w:rFonts w:ascii="Times New Roman" w:hAnsi="Times New Roman" w:cs="Times New Roman"/>
          <w:sz w:val="24"/>
          <w:szCs w:val="24"/>
        </w:rPr>
        <w:t>, указанные средства подлежат взысканию в доход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7AF">
        <w:rPr>
          <w:rFonts w:ascii="Times New Roman" w:hAnsi="Times New Roman" w:cs="Times New Roman"/>
          <w:sz w:val="24"/>
          <w:szCs w:val="24"/>
        </w:rPr>
        <w:t>Вурнарского района</w:t>
      </w:r>
      <w:r w:rsidR="00BC67AF" w:rsidRPr="00E11DAC">
        <w:rPr>
          <w:rFonts w:ascii="Times New Roman" w:hAnsi="Times New Roman" w:cs="Times New Roman"/>
          <w:sz w:val="24"/>
          <w:szCs w:val="24"/>
        </w:rPr>
        <w:t xml:space="preserve"> </w:t>
      </w:r>
      <w:r w:rsidR="00BC67AF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E11DAC">
        <w:rPr>
          <w:rFonts w:ascii="Times New Roman" w:hAnsi="Times New Roman" w:cs="Times New Roman"/>
          <w:sz w:val="24"/>
          <w:szCs w:val="24"/>
        </w:rPr>
        <w:t xml:space="preserve">в порядке, установленном </w:t>
      </w:r>
      <w:proofErr w:type="spellStart"/>
      <w:r w:rsidR="00BC67AF">
        <w:rPr>
          <w:rFonts w:ascii="Times New Roman" w:hAnsi="Times New Roman" w:cs="Times New Roman"/>
          <w:sz w:val="24"/>
          <w:szCs w:val="24"/>
        </w:rPr>
        <w:t>Райфинотделом</w:t>
      </w:r>
      <w:proofErr w:type="spellEnd"/>
      <w:r w:rsidRPr="00E11DAC">
        <w:rPr>
          <w:rFonts w:ascii="Times New Roman" w:hAnsi="Times New Roman" w:cs="Times New Roman"/>
          <w:sz w:val="24"/>
          <w:szCs w:val="24"/>
        </w:rPr>
        <w:t>, с со</w:t>
      </w:r>
      <w:r w:rsidRPr="00E11DAC">
        <w:rPr>
          <w:rFonts w:ascii="Times New Roman" w:hAnsi="Times New Roman" w:cs="Times New Roman"/>
          <w:sz w:val="24"/>
          <w:szCs w:val="24"/>
        </w:rPr>
        <w:softHyphen/>
        <w:t>блюдением общих требований, установленных Министерством финансов Рос</w:t>
      </w:r>
      <w:r w:rsidRPr="00E11DAC">
        <w:rPr>
          <w:rFonts w:ascii="Times New Roman" w:hAnsi="Times New Roman" w:cs="Times New Roman"/>
          <w:sz w:val="24"/>
          <w:szCs w:val="24"/>
        </w:rPr>
        <w:softHyphen/>
        <w:t>сийской Федерации.</w:t>
      </w:r>
    </w:p>
    <w:p w:rsidR="00D1106E" w:rsidRPr="000E1B26" w:rsidRDefault="00D1106E" w:rsidP="00DB24E3">
      <w:pPr>
        <w:pStyle w:val="26"/>
        <w:numPr>
          <w:ilvl w:val="0"/>
          <w:numId w:val="21"/>
        </w:numPr>
        <w:shd w:val="clear" w:color="auto" w:fill="auto"/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7AF">
        <w:rPr>
          <w:rFonts w:ascii="Times New Roman" w:hAnsi="Times New Roman" w:cs="Times New Roman"/>
          <w:sz w:val="24"/>
          <w:szCs w:val="24"/>
        </w:rPr>
        <w:t>Райфинотдел</w:t>
      </w:r>
      <w:proofErr w:type="spellEnd"/>
      <w:r w:rsidRPr="000E1B26">
        <w:rPr>
          <w:rFonts w:ascii="Times New Roman" w:hAnsi="Times New Roman" w:cs="Times New Roman"/>
          <w:sz w:val="24"/>
          <w:szCs w:val="24"/>
        </w:rPr>
        <w:t xml:space="preserve"> и органы муниципального финансового контроля в </w:t>
      </w:r>
      <w:proofErr w:type="gramStart"/>
      <w:r w:rsidRPr="000E1B26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0E1B26">
        <w:rPr>
          <w:rFonts w:ascii="Times New Roman" w:hAnsi="Times New Roman" w:cs="Times New Roman"/>
          <w:sz w:val="24"/>
          <w:szCs w:val="24"/>
        </w:rPr>
        <w:t xml:space="preserve"> с </w:t>
      </w:r>
      <w:r w:rsidR="00BC67AF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Pr="000E1B26">
        <w:rPr>
          <w:rFonts w:ascii="Times New Roman" w:hAnsi="Times New Roman" w:cs="Times New Roman"/>
          <w:sz w:val="24"/>
          <w:szCs w:val="24"/>
        </w:rPr>
        <w:t>законодательством осуществляют проверку соблюдении условий и целей предоставления иных межбюджетных трансфертов получателями иных межбюджетных трансфертов.</w:t>
      </w:r>
    </w:p>
    <w:p w:rsidR="00D1106E" w:rsidRPr="008A2111" w:rsidRDefault="00D1106E" w:rsidP="00E962CF">
      <w:pPr>
        <w:sectPr w:rsidR="00D1106E" w:rsidRPr="008A2111" w:rsidSect="008B4AE0">
          <w:pgSz w:w="11904" w:h="16834"/>
          <w:pgMar w:top="1344" w:right="581" w:bottom="653" w:left="1037" w:header="720" w:footer="720" w:gutter="0"/>
          <w:cols w:space="720"/>
          <w:docGrid w:linePitch="326"/>
        </w:sectPr>
      </w:pPr>
    </w:p>
    <w:bookmarkEnd w:id="2"/>
    <w:p w:rsidR="00835D52" w:rsidRPr="00FE2A1B" w:rsidRDefault="00835D52" w:rsidP="00E962CF">
      <w:pPr>
        <w:spacing w:after="76" w:line="259" w:lineRule="auto"/>
        <w:ind w:right="48"/>
        <w:rPr>
          <w:bCs/>
          <w:color w:val="22272F"/>
        </w:rPr>
      </w:pPr>
    </w:p>
    <w:sectPr w:rsidR="00835D52" w:rsidRPr="00FE2A1B" w:rsidSect="00BC67AF">
      <w:pgSz w:w="16834" w:h="11904" w:orient="landscape"/>
      <w:pgMar w:top="605" w:right="696" w:bottom="1008" w:left="1359" w:header="720" w:footer="720" w:gutter="0"/>
      <w:cols w:num="2" w:space="19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32A" w:rsidRDefault="0037032A" w:rsidP="007B73CB">
      <w:r>
        <w:separator/>
      </w:r>
    </w:p>
  </w:endnote>
  <w:endnote w:type="continuationSeparator" w:id="0">
    <w:p w:rsidR="0037032A" w:rsidRDefault="0037032A" w:rsidP="007B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32A" w:rsidRDefault="0037032A" w:rsidP="007B73CB">
      <w:r>
        <w:separator/>
      </w:r>
    </w:p>
  </w:footnote>
  <w:footnote w:type="continuationSeparator" w:id="0">
    <w:p w:rsidR="0037032A" w:rsidRDefault="0037032A" w:rsidP="007B7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579A"/>
    <w:multiLevelType w:val="hybridMultilevel"/>
    <w:tmpl w:val="67128774"/>
    <w:lvl w:ilvl="0" w:tplc="E63C4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D6541"/>
    <w:multiLevelType w:val="hybridMultilevel"/>
    <w:tmpl w:val="5DE45AE4"/>
    <w:lvl w:ilvl="0" w:tplc="DF2077CC">
      <w:start w:val="6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0AE345B2"/>
    <w:multiLevelType w:val="hybridMultilevel"/>
    <w:tmpl w:val="BD260F36"/>
    <w:lvl w:ilvl="0" w:tplc="95345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45F24"/>
    <w:multiLevelType w:val="hybridMultilevel"/>
    <w:tmpl w:val="7BA26A2C"/>
    <w:lvl w:ilvl="0" w:tplc="B860E908">
      <w:start w:val="10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FA42D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2244A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8A3D8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84F42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10801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5A6B5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3E2CE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3665A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0C1D7C"/>
    <w:multiLevelType w:val="hybridMultilevel"/>
    <w:tmpl w:val="3252024E"/>
    <w:lvl w:ilvl="0" w:tplc="D2BADE8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B45BCB"/>
    <w:multiLevelType w:val="hybridMultilevel"/>
    <w:tmpl w:val="4ABC6728"/>
    <w:lvl w:ilvl="0" w:tplc="B32E66B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825D7A"/>
    <w:multiLevelType w:val="hybridMultilevel"/>
    <w:tmpl w:val="AD52C168"/>
    <w:lvl w:ilvl="0" w:tplc="234C5EC8">
      <w:start w:val="7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206978">
      <w:start w:val="1"/>
      <w:numFmt w:val="lowerLetter"/>
      <w:lvlText w:val="%2"/>
      <w:lvlJc w:val="left"/>
      <w:pPr>
        <w:ind w:left="1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44677C">
      <w:start w:val="1"/>
      <w:numFmt w:val="lowerRoman"/>
      <w:lvlText w:val="%3"/>
      <w:lvlJc w:val="left"/>
      <w:pPr>
        <w:ind w:left="2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F0045C">
      <w:start w:val="1"/>
      <w:numFmt w:val="decimal"/>
      <w:lvlText w:val="%4"/>
      <w:lvlJc w:val="left"/>
      <w:pPr>
        <w:ind w:left="3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9C55FA">
      <w:start w:val="1"/>
      <w:numFmt w:val="lowerLetter"/>
      <w:lvlText w:val="%5"/>
      <w:lvlJc w:val="left"/>
      <w:pPr>
        <w:ind w:left="3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788B7C">
      <w:start w:val="1"/>
      <w:numFmt w:val="lowerRoman"/>
      <w:lvlText w:val="%6"/>
      <w:lvlJc w:val="left"/>
      <w:pPr>
        <w:ind w:left="4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1C601E">
      <w:start w:val="1"/>
      <w:numFmt w:val="decimal"/>
      <w:lvlText w:val="%7"/>
      <w:lvlJc w:val="left"/>
      <w:pPr>
        <w:ind w:left="5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DADCA4">
      <w:start w:val="1"/>
      <w:numFmt w:val="lowerLetter"/>
      <w:lvlText w:val="%8"/>
      <w:lvlJc w:val="left"/>
      <w:pPr>
        <w:ind w:left="5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A2BFF8">
      <w:start w:val="1"/>
      <w:numFmt w:val="lowerRoman"/>
      <w:lvlText w:val="%9"/>
      <w:lvlJc w:val="left"/>
      <w:pPr>
        <w:ind w:left="6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F442A62"/>
    <w:multiLevelType w:val="hybridMultilevel"/>
    <w:tmpl w:val="619E7508"/>
    <w:lvl w:ilvl="0" w:tplc="3C32A23C">
      <w:start w:val="3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1F541504"/>
    <w:multiLevelType w:val="hybridMultilevel"/>
    <w:tmpl w:val="C7CC993C"/>
    <w:lvl w:ilvl="0" w:tplc="19D8E096">
      <w:start w:val="1"/>
      <w:numFmt w:val="bullet"/>
      <w:lvlText w:val="-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927518">
      <w:start w:val="1"/>
      <w:numFmt w:val="bullet"/>
      <w:lvlText w:val="o"/>
      <w:lvlJc w:val="left"/>
      <w:pPr>
        <w:ind w:left="1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A663E6">
      <w:start w:val="1"/>
      <w:numFmt w:val="bullet"/>
      <w:lvlText w:val="▪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BC7E20">
      <w:start w:val="1"/>
      <w:numFmt w:val="bullet"/>
      <w:lvlText w:val="•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0A02C0">
      <w:start w:val="1"/>
      <w:numFmt w:val="bullet"/>
      <w:lvlText w:val="o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F4F7C4">
      <w:start w:val="1"/>
      <w:numFmt w:val="bullet"/>
      <w:lvlText w:val="▪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6EF74E">
      <w:start w:val="1"/>
      <w:numFmt w:val="bullet"/>
      <w:lvlText w:val="•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B0C698">
      <w:start w:val="1"/>
      <w:numFmt w:val="bullet"/>
      <w:lvlText w:val="o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062DA4">
      <w:start w:val="1"/>
      <w:numFmt w:val="bullet"/>
      <w:lvlText w:val="▪"/>
      <w:lvlJc w:val="left"/>
      <w:pPr>
        <w:ind w:left="6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49F01A2"/>
    <w:multiLevelType w:val="multilevel"/>
    <w:tmpl w:val="B8621E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35640B2E"/>
    <w:multiLevelType w:val="hybridMultilevel"/>
    <w:tmpl w:val="4852C3E2"/>
    <w:lvl w:ilvl="0" w:tplc="0A1C273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64A1A"/>
    <w:multiLevelType w:val="hybridMultilevel"/>
    <w:tmpl w:val="1C5415A2"/>
    <w:lvl w:ilvl="0" w:tplc="6590ADAE">
      <w:start w:val="1"/>
      <w:numFmt w:val="decimal"/>
      <w:lvlText w:val="%1."/>
      <w:lvlJc w:val="left"/>
      <w:pPr>
        <w:ind w:left="8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A89860">
      <w:start w:val="1"/>
      <w:numFmt w:val="lowerLetter"/>
      <w:lvlText w:val="%2"/>
      <w:lvlJc w:val="left"/>
      <w:pPr>
        <w:ind w:left="10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CE3CC8">
      <w:start w:val="1"/>
      <w:numFmt w:val="lowerRoman"/>
      <w:lvlText w:val="%3"/>
      <w:lvlJc w:val="left"/>
      <w:pPr>
        <w:ind w:left="10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BEF9AA">
      <w:start w:val="1"/>
      <w:numFmt w:val="decimal"/>
      <w:lvlText w:val="%4"/>
      <w:lvlJc w:val="left"/>
      <w:pPr>
        <w:ind w:left="11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AC3624">
      <w:start w:val="1"/>
      <w:numFmt w:val="lowerLetter"/>
      <w:lvlText w:val="%5"/>
      <w:lvlJc w:val="left"/>
      <w:pPr>
        <w:ind w:left="12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A61410">
      <w:start w:val="1"/>
      <w:numFmt w:val="lowerRoman"/>
      <w:lvlText w:val="%6"/>
      <w:lvlJc w:val="left"/>
      <w:pPr>
        <w:ind w:left="12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AC4AE8">
      <w:start w:val="1"/>
      <w:numFmt w:val="decimal"/>
      <w:lvlText w:val="%7"/>
      <w:lvlJc w:val="left"/>
      <w:pPr>
        <w:ind w:left="13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F23A3E">
      <w:start w:val="1"/>
      <w:numFmt w:val="lowerLetter"/>
      <w:lvlText w:val="%8"/>
      <w:lvlJc w:val="left"/>
      <w:pPr>
        <w:ind w:left="14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B8B04E">
      <w:start w:val="1"/>
      <w:numFmt w:val="lowerRoman"/>
      <w:lvlText w:val="%9"/>
      <w:lvlJc w:val="left"/>
      <w:pPr>
        <w:ind w:left="15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71778FB"/>
    <w:multiLevelType w:val="multilevel"/>
    <w:tmpl w:val="6E10EFCE"/>
    <w:lvl w:ilvl="0">
      <w:start w:val="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F1642E"/>
    <w:multiLevelType w:val="hybridMultilevel"/>
    <w:tmpl w:val="C37AC13A"/>
    <w:lvl w:ilvl="0" w:tplc="8550B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B7536D"/>
    <w:multiLevelType w:val="multilevel"/>
    <w:tmpl w:val="835E2146"/>
    <w:lvl w:ilvl="0">
      <w:start w:val="1"/>
      <w:numFmt w:val="decimal"/>
      <w:lvlText w:val="%1."/>
      <w:lvlJc w:val="left"/>
      <w:rPr>
        <w:rFonts w:ascii="Times New Roman" w:eastAsia="Sylfae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6A3D56"/>
    <w:multiLevelType w:val="hybridMultilevel"/>
    <w:tmpl w:val="6D2CA8B4"/>
    <w:lvl w:ilvl="0" w:tplc="2B22F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F80D54"/>
    <w:multiLevelType w:val="hybridMultilevel"/>
    <w:tmpl w:val="E02C944A"/>
    <w:lvl w:ilvl="0" w:tplc="B324E208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2071EB"/>
    <w:multiLevelType w:val="hybridMultilevel"/>
    <w:tmpl w:val="778A4D7E"/>
    <w:lvl w:ilvl="0" w:tplc="67245A3E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6CF64DE"/>
    <w:multiLevelType w:val="hybridMultilevel"/>
    <w:tmpl w:val="4AB8CFBA"/>
    <w:lvl w:ilvl="0" w:tplc="B18AA5AC">
      <w:start w:val="9"/>
      <w:numFmt w:val="decimal"/>
      <w:lvlText w:val="%1."/>
      <w:lvlJc w:val="left"/>
      <w:pPr>
        <w:ind w:left="920" w:hanging="360"/>
      </w:pPr>
      <w:rPr>
        <w:rFonts w:ascii="Sylfaen" w:hAnsi="Sylfaen" w:cs="Sylfae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9">
    <w:nsid w:val="6A906D04"/>
    <w:multiLevelType w:val="hybridMultilevel"/>
    <w:tmpl w:val="06427144"/>
    <w:lvl w:ilvl="0" w:tplc="91DE5BF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DAB7A5F"/>
    <w:multiLevelType w:val="multilevel"/>
    <w:tmpl w:val="080E6960"/>
    <w:lvl w:ilvl="0">
      <w:start w:val="1"/>
      <w:numFmt w:val="upperRoman"/>
      <w:lvlText w:val="%1."/>
      <w:lvlJc w:val="left"/>
      <w:pPr>
        <w:ind w:left="383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16"/>
  </w:num>
  <w:num w:numId="4">
    <w:abstractNumId w:val="15"/>
  </w:num>
  <w:num w:numId="5">
    <w:abstractNumId w:val="10"/>
  </w:num>
  <w:num w:numId="6">
    <w:abstractNumId w:val="7"/>
  </w:num>
  <w:num w:numId="7">
    <w:abstractNumId w:val="2"/>
  </w:num>
  <w:num w:numId="8">
    <w:abstractNumId w:val="0"/>
  </w:num>
  <w:num w:numId="9">
    <w:abstractNumId w:val="13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8"/>
  </w:num>
  <w:num w:numId="15">
    <w:abstractNumId w:val="6"/>
  </w:num>
  <w:num w:numId="16">
    <w:abstractNumId w:val="3"/>
  </w:num>
  <w:num w:numId="17">
    <w:abstractNumId w:val="14"/>
  </w:num>
  <w:num w:numId="18">
    <w:abstractNumId w:val="12"/>
  </w:num>
  <w:num w:numId="19">
    <w:abstractNumId w:val="18"/>
  </w:num>
  <w:num w:numId="20">
    <w:abstractNumId w:val="1"/>
  </w:num>
  <w:num w:numId="21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30"/>
    <w:rsid w:val="00010770"/>
    <w:rsid w:val="000160D0"/>
    <w:rsid w:val="000227D5"/>
    <w:rsid w:val="00037201"/>
    <w:rsid w:val="0003725E"/>
    <w:rsid w:val="0006621C"/>
    <w:rsid w:val="00074D4F"/>
    <w:rsid w:val="0007533C"/>
    <w:rsid w:val="000814B2"/>
    <w:rsid w:val="000815A7"/>
    <w:rsid w:val="00083299"/>
    <w:rsid w:val="000835CD"/>
    <w:rsid w:val="00094C03"/>
    <w:rsid w:val="000A6C72"/>
    <w:rsid w:val="000B223A"/>
    <w:rsid w:val="000B3DF9"/>
    <w:rsid w:val="000B5965"/>
    <w:rsid w:val="000C379D"/>
    <w:rsid w:val="000C5575"/>
    <w:rsid w:val="000E08BA"/>
    <w:rsid w:val="000E1EDD"/>
    <w:rsid w:val="00101628"/>
    <w:rsid w:val="0011220B"/>
    <w:rsid w:val="00112A49"/>
    <w:rsid w:val="00131257"/>
    <w:rsid w:val="00143CA2"/>
    <w:rsid w:val="0016123D"/>
    <w:rsid w:val="00185227"/>
    <w:rsid w:val="001A4A04"/>
    <w:rsid w:val="001B4BD5"/>
    <w:rsid w:val="001C234E"/>
    <w:rsid w:val="001C36CE"/>
    <w:rsid w:val="001C5F17"/>
    <w:rsid w:val="001E1F6B"/>
    <w:rsid w:val="001E25CE"/>
    <w:rsid w:val="001E4AAE"/>
    <w:rsid w:val="00203AA5"/>
    <w:rsid w:val="002143A8"/>
    <w:rsid w:val="0022068A"/>
    <w:rsid w:val="00221CEC"/>
    <w:rsid w:val="002238D6"/>
    <w:rsid w:val="0024514B"/>
    <w:rsid w:val="00261739"/>
    <w:rsid w:val="002627B1"/>
    <w:rsid w:val="00276D4B"/>
    <w:rsid w:val="002B325C"/>
    <w:rsid w:val="002C0BDA"/>
    <w:rsid w:val="002D2A2C"/>
    <w:rsid w:val="002D79A9"/>
    <w:rsid w:val="002E0375"/>
    <w:rsid w:val="002E2C58"/>
    <w:rsid w:val="002F1190"/>
    <w:rsid w:val="002F3032"/>
    <w:rsid w:val="003171F4"/>
    <w:rsid w:val="003220EA"/>
    <w:rsid w:val="00323C70"/>
    <w:rsid w:val="0032401E"/>
    <w:rsid w:val="00343352"/>
    <w:rsid w:val="00350C90"/>
    <w:rsid w:val="003518C7"/>
    <w:rsid w:val="00355E84"/>
    <w:rsid w:val="0036049E"/>
    <w:rsid w:val="0036265F"/>
    <w:rsid w:val="0037032A"/>
    <w:rsid w:val="003778AC"/>
    <w:rsid w:val="003A1B14"/>
    <w:rsid w:val="003A31F9"/>
    <w:rsid w:val="003A7BB9"/>
    <w:rsid w:val="003B5A90"/>
    <w:rsid w:val="003C1F19"/>
    <w:rsid w:val="003C669B"/>
    <w:rsid w:val="003E2DEE"/>
    <w:rsid w:val="003E355E"/>
    <w:rsid w:val="003E5871"/>
    <w:rsid w:val="003E6AF5"/>
    <w:rsid w:val="003E7040"/>
    <w:rsid w:val="003F0C11"/>
    <w:rsid w:val="0040627E"/>
    <w:rsid w:val="004106AC"/>
    <w:rsid w:val="004127D1"/>
    <w:rsid w:val="00442727"/>
    <w:rsid w:val="00455CC7"/>
    <w:rsid w:val="00461147"/>
    <w:rsid w:val="00477114"/>
    <w:rsid w:val="00494237"/>
    <w:rsid w:val="004A18BF"/>
    <w:rsid w:val="004B0B21"/>
    <w:rsid w:val="004B0F34"/>
    <w:rsid w:val="004C5B28"/>
    <w:rsid w:val="004D371E"/>
    <w:rsid w:val="004E5742"/>
    <w:rsid w:val="004F360F"/>
    <w:rsid w:val="00503CFA"/>
    <w:rsid w:val="00512062"/>
    <w:rsid w:val="005155B7"/>
    <w:rsid w:val="00525CB8"/>
    <w:rsid w:val="005338B1"/>
    <w:rsid w:val="005377E3"/>
    <w:rsid w:val="0054175B"/>
    <w:rsid w:val="00546FDB"/>
    <w:rsid w:val="00570AEA"/>
    <w:rsid w:val="00590B30"/>
    <w:rsid w:val="005A0B39"/>
    <w:rsid w:val="005B4839"/>
    <w:rsid w:val="005B766F"/>
    <w:rsid w:val="005C2C68"/>
    <w:rsid w:val="005C4922"/>
    <w:rsid w:val="005E4147"/>
    <w:rsid w:val="005F6015"/>
    <w:rsid w:val="00603FBD"/>
    <w:rsid w:val="006120B5"/>
    <w:rsid w:val="00635217"/>
    <w:rsid w:val="00653955"/>
    <w:rsid w:val="00664DF2"/>
    <w:rsid w:val="006679C1"/>
    <w:rsid w:val="006C2D20"/>
    <w:rsid w:val="006D2DE5"/>
    <w:rsid w:val="006F2081"/>
    <w:rsid w:val="00700871"/>
    <w:rsid w:val="00720404"/>
    <w:rsid w:val="0072668B"/>
    <w:rsid w:val="007376D5"/>
    <w:rsid w:val="00760348"/>
    <w:rsid w:val="00761A4B"/>
    <w:rsid w:val="00770BAB"/>
    <w:rsid w:val="007754F5"/>
    <w:rsid w:val="00785A21"/>
    <w:rsid w:val="007879D8"/>
    <w:rsid w:val="00794CA8"/>
    <w:rsid w:val="007B100B"/>
    <w:rsid w:val="007B439E"/>
    <w:rsid w:val="007B6E1B"/>
    <w:rsid w:val="007B73CB"/>
    <w:rsid w:val="007C215B"/>
    <w:rsid w:val="007C4EA7"/>
    <w:rsid w:val="007C76D6"/>
    <w:rsid w:val="007D0731"/>
    <w:rsid w:val="007D204F"/>
    <w:rsid w:val="007D27EA"/>
    <w:rsid w:val="007D437A"/>
    <w:rsid w:val="007E3EA6"/>
    <w:rsid w:val="007F6E18"/>
    <w:rsid w:val="008031E6"/>
    <w:rsid w:val="00805162"/>
    <w:rsid w:val="00810BBF"/>
    <w:rsid w:val="00833DED"/>
    <w:rsid w:val="00835D52"/>
    <w:rsid w:val="008449E8"/>
    <w:rsid w:val="00845CE0"/>
    <w:rsid w:val="00846901"/>
    <w:rsid w:val="00865492"/>
    <w:rsid w:val="008727DD"/>
    <w:rsid w:val="00883ACF"/>
    <w:rsid w:val="00891819"/>
    <w:rsid w:val="008A312D"/>
    <w:rsid w:val="008B4AE0"/>
    <w:rsid w:val="008D1FBA"/>
    <w:rsid w:val="008E606D"/>
    <w:rsid w:val="008E6499"/>
    <w:rsid w:val="008F7502"/>
    <w:rsid w:val="00911895"/>
    <w:rsid w:val="009273F9"/>
    <w:rsid w:val="00941E11"/>
    <w:rsid w:val="00985FAF"/>
    <w:rsid w:val="00990969"/>
    <w:rsid w:val="00992433"/>
    <w:rsid w:val="009967BE"/>
    <w:rsid w:val="009A01AC"/>
    <w:rsid w:val="009A2097"/>
    <w:rsid w:val="009A40B7"/>
    <w:rsid w:val="009B2615"/>
    <w:rsid w:val="009B5795"/>
    <w:rsid w:val="009C33A3"/>
    <w:rsid w:val="009C5191"/>
    <w:rsid w:val="009C7D73"/>
    <w:rsid w:val="009D0E87"/>
    <w:rsid w:val="009D62A3"/>
    <w:rsid w:val="009D70F3"/>
    <w:rsid w:val="00A02DD2"/>
    <w:rsid w:val="00A22426"/>
    <w:rsid w:val="00A24482"/>
    <w:rsid w:val="00A30E94"/>
    <w:rsid w:val="00A32524"/>
    <w:rsid w:val="00A41FD8"/>
    <w:rsid w:val="00A43CB4"/>
    <w:rsid w:val="00A5315F"/>
    <w:rsid w:val="00A54278"/>
    <w:rsid w:val="00A61D70"/>
    <w:rsid w:val="00A712EE"/>
    <w:rsid w:val="00A979A6"/>
    <w:rsid w:val="00AC12DD"/>
    <w:rsid w:val="00AC5484"/>
    <w:rsid w:val="00AD3D53"/>
    <w:rsid w:val="00AD53AE"/>
    <w:rsid w:val="00B44665"/>
    <w:rsid w:val="00B63157"/>
    <w:rsid w:val="00B64FF7"/>
    <w:rsid w:val="00B6516D"/>
    <w:rsid w:val="00B87E1F"/>
    <w:rsid w:val="00B9172F"/>
    <w:rsid w:val="00B957AC"/>
    <w:rsid w:val="00BA4BAA"/>
    <w:rsid w:val="00BA54A6"/>
    <w:rsid w:val="00BB1EBE"/>
    <w:rsid w:val="00BC55F3"/>
    <w:rsid w:val="00BC67AF"/>
    <w:rsid w:val="00BD3313"/>
    <w:rsid w:val="00BD6DD8"/>
    <w:rsid w:val="00BE7002"/>
    <w:rsid w:val="00BF017C"/>
    <w:rsid w:val="00BF524D"/>
    <w:rsid w:val="00BF7BF4"/>
    <w:rsid w:val="00C16DB8"/>
    <w:rsid w:val="00C27EF6"/>
    <w:rsid w:val="00C72CB8"/>
    <w:rsid w:val="00C86BDE"/>
    <w:rsid w:val="00CB0793"/>
    <w:rsid w:val="00CC309F"/>
    <w:rsid w:val="00CD47EE"/>
    <w:rsid w:val="00CE2FB7"/>
    <w:rsid w:val="00CF1DAF"/>
    <w:rsid w:val="00D07E1E"/>
    <w:rsid w:val="00D105D7"/>
    <w:rsid w:val="00D1106E"/>
    <w:rsid w:val="00D23FE2"/>
    <w:rsid w:val="00D24242"/>
    <w:rsid w:val="00D24463"/>
    <w:rsid w:val="00D45FEF"/>
    <w:rsid w:val="00D545BA"/>
    <w:rsid w:val="00D55623"/>
    <w:rsid w:val="00D57A69"/>
    <w:rsid w:val="00D666A5"/>
    <w:rsid w:val="00D713D2"/>
    <w:rsid w:val="00D86251"/>
    <w:rsid w:val="00D87644"/>
    <w:rsid w:val="00DB24E3"/>
    <w:rsid w:val="00DC1CBB"/>
    <w:rsid w:val="00DD0756"/>
    <w:rsid w:val="00E13253"/>
    <w:rsid w:val="00E144F0"/>
    <w:rsid w:val="00E15FBA"/>
    <w:rsid w:val="00E248E4"/>
    <w:rsid w:val="00E27084"/>
    <w:rsid w:val="00E277F1"/>
    <w:rsid w:val="00E33ECE"/>
    <w:rsid w:val="00E34406"/>
    <w:rsid w:val="00E34C21"/>
    <w:rsid w:val="00E4793F"/>
    <w:rsid w:val="00E573A8"/>
    <w:rsid w:val="00E6418E"/>
    <w:rsid w:val="00E72730"/>
    <w:rsid w:val="00E811E1"/>
    <w:rsid w:val="00E85446"/>
    <w:rsid w:val="00E90D5F"/>
    <w:rsid w:val="00E962CF"/>
    <w:rsid w:val="00EA1C6A"/>
    <w:rsid w:val="00EB0CAB"/>
    <w:rsid w:val="00EB65DC"/>
    <w:rsid w:val="00EC2350"/>
    <w:rsid w:val="00EE3B10"/>
    <w:rsid w:val="00EE5166"/>
    <w:rsid w:val="00EF27C9"/>
    <w:rsid w:val="00EF6E60"/>
    <w:rsid w:val="00F07D85"/>
    <w:rsid w:val="00F25605"/>
    <w:rsid w:val="00F45509"/>
    <w:rsid w:val="00F549F3"/>
    <w:rsid w:val="00F560CC"/>
    <w:rsid w:val="00F82228"/>
    <w:rsid w:val="00F968CC"/>
    <w:rsid w:val="00F96D51"/>
    <w:rsid w:val="00FA482A"/>
    <w:rsid w:val="00FA71ED"/>
    <w:rsid w:val="00FA7C45"/>
    <w:rsid w:val="00FB08C8"/>
    <w:rsid w:val="00FB0F3E"/>
    <w:rsid w:val="00FB6A26"/>
    <w:rsid w:val="00FE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E727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7C4E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E2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"/>
    <w:qFormat/>
    <w:rsid w:val="002E2C5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paragraph" w:styleId="5">
    <w:name w:val="heading 5"/>
    <w:basedOn w:val="a"/>
    <w:next w:val="a"/>
    <w:link w:val="5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4"/>
    </w:pPr>
    <w:rPr>
      <w:rFonts w:ascii="Arial" w:hAnsi="Arial" w:cs="Arial"/>
      <w:color w:val="000000"/>
      <w:sz w:val="26"/>
      <w:szCs w:val="26"/>
    </w:rPr>
  </w:style>
  <w:style w:type="paragraph" w:styleId="6">
    <w:name w:val="heading 6"/>
    <w:basedOn w:val="a"/>
    <w:next w:val="a"/>
    <w:link w:val="6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rFonts w:ascii="Arial" w:hAnsi="Arial" w:cs="Arial"/>
      <w:color w:val="000000"/>
      <w:sz w:val="26"/>
      <w:szCs w:val="26"/>
    </w:rPr>
  </w:style>
  <w:style w:type="paragraph" w:styleId="7">
    <w:name w:val="heading 7"/>
    <w:basedOn w:val="a"/>
    <w:next w:val="a"/>
    <w:link w:val="7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6"/>
    </w:pPr>
    <w:rPr>
      <w:rFonts w:ascii="Arial" w:hAnsi="Arial" w:cs="Arial"/>
      <w:color w:val="000000"/>
      <w:sz w:val="26"/>
      <w:szCs w:val="26"/>
    </w:rPr>
  </w:style>
  <w:style w:type="paragraph" w:styleId="8">
    <w:name w:val="heading 8"/>
    <w:basedOn w:val="a"/>
    <w:next w:val="a"/>
    <w:link w:val="8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7"/>
    </w:pPr>
    <w:rPr>
      <w:rFonts w:ascii="Arial" w:hAnsi="Arial" w:cs="Arial"/>
      <w:color w:val="000000"/>
      <w:sz w:val="26"/>
      <w:szCs w:val="26"/>
    </w:rPr>
  </w:style>
  <w:style w:type="paragraph" w:styleId="9">
    <w:name w:val="heading 9"/>
    <w:basedOn w:val="a"/>
    <w:next w:val="a"/>
    <w:link w:val="9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8"/>
    </w:pPr>
    <w:rPr>
      <w:rFonts w:ascii="Arial" w:hAnsi="Arial" w:cs="Arial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7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91819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8918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918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118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11895"/>
    <w:pPr>
      <w:spacing w:before="100" w:beforeAutospacing="1" w:after="100" w:afterAutospacing="1"/>
    </w:pPr>
  </w:style>
  <w:style w:type="character" w:customStyle="1" w:styleId="a6">
    <w:name w:val="Цветовое выделение"/>
    <w:uiPriority w:val="99"/>
    <w:rsid w:val="00911895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911895"/>
    <w:rPr>
      <w:rFonts w:cs="Times New Roman"/>
      <w:b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91189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9">
    <w:name w:val="Таблицы (моноширинный)"/>
    <w:basedOn w:val="a"/>
    <w:next w:val="a"/>
    <w:uiPriority w:val="99"/>
    <w:rsid w:val="0091189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91189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header"/>
    <w:basedOn w:val="a"/>
    <w:link w:val="ac"/>
    <w:unhideWhenUsed/>
    <w:rsid w:val="007B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B7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7B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B73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C4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Hyperlink"/>
    <w:uiPriority w:val="99"/>
    <w:unhideWhenUsed/>
    <w:rsid w:val="007C4EA7"/>
    <w:rPr>
      <w:color w:val="0000FF"/>
      <w:u w:val="single"/>
    </w:rPr>
  </w:style>
  <w:style w:type="paragraph" w:customStyle="1" w:styleId="af0">
    <w:name w:val="Комментарий"/>
    <w:basedOn w:val="a"/>
    <w:next w:val="a"/>
    <w:uiPriority w:val="99"/>
    <w:rsid w:val="00EA1C6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EA1C6A"/>
    <w:rPr>
      <w:i/>
      <w:iCs/>
    </w:rPr>
  </w:style>
  <w:style w:type="paragraph" w:styleId="af2">
    <w:name w:val="Body Text Indent"/>
    <w:basedOn w:val="a"/>
    <w:link w:val="af3"/>
    <w:rsid w:val="005F601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5F6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D6DD8"/>
    <w:pPr>
      <w:spacing w:before="100" w:beforeAutospacing="1" w:after="100" w:afterAutospacing="1"/>
    </w:pPr>
  </w:style>
  <w:style w:type="paragraph" w:styleId="af4">
    <w:name w:val="Normal (Web)"/>
    <w:basedOn w:val="a"/>
    <w:unhideWhenUsed/>
    <w:rsid w:val="00CB07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E2C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2C5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E2C58"/>
  </w:style>
  <w:style w:type="character" w:styleId="af5">
    <w:name w:val="page number"/>
    <w:basedOn w:val="a0"/>
    <w:rsid w:val="002E2C58"/>
  </w:style>
  <w:style w:type="paragraph" w:customStyle="1" w:styleId="formattext">
    <w:name w:val="formattext"/>
    <w:basedOn w:val="a"/>
    <w:rsid w:val="002E2C58"/>
    <w:pPr>
      <w:spacing w:before="100" w:beforeAutospacing="1" w:after="100" w:afterAutospacing="1"/>
    </w:pPr>
  </w:style>
  <w:style w:type="character" w:customStyle="1" w:styleId="af6">
    <w:name w:val="Сравнение редакций. Добавленный фрагмент"/>
    <w:uiPriority w:val="99"/>
    <w:rsid w:val="002E2C58"/>
    <w:rPr>
      <w:color w:val="000000"/>
      <w:shd w:val="clear" w:color="auto" w:fill="C1D7FF"/>
    </w:rPr>
  </w:style>
  <w:style w:type="table" w:styleId="af7">
    <w:name w:val="Table Grid"/>
    <w:basedOn w:val="a1"/>
    <w:uiPriority w:val="59"/>
    <w:rsid w:val="002E2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8">
    <w:name w:val="Заголовок статьи"/>
    <w:basedOn w:val="a"/>
    <w:next w:val="a"/>
    <w:rsid w:val="002E2C5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9">
    <w:name w:val="Текст (лев. подпись)"/>
    <w:basedOn w:val="a"/>
    <w:next w:val="a"/>
    <w:rsid w:val="002E2C5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a">
    <w:name w:val="Колонтитул (левый)"/>
    <w:basedOn w:val="af9"/>
    <w:next w:val="a"/>
    <w:rsid w:val="002E2C58"/>
    <w:rPr>
      <w:sz w:val="14"/>
      <w:szCs w:val="14"/>
    </w:rPr>
  </w:style>
  <w:style w:type="paragraph" w:customStyle="1" w:styleId="afb">
    <w:name w:val="Текст (прав. подпись)"/>
    <w:basedOn w:val="a"/>
    <w:next w:val="a"/>
    <w:rsid w:val="002E2C58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c">
    <w:name w:val="Колонтитул (правый)"/>
    <w:basedOn w:val="afb"/>
    <w:next w:val="a"/>
    <w:rsid w:val="002E2C58"/>
    <w:rPr>
      <w:sz w:val="14"/>
      <w:szCs w:val="14"/>
    </w:rPr>
  </w:style>
  <w:style w:type="paragraph" w:customStyle="1" w:styleId="afd">
    <w:name w:val="Комментарий пользователя"/>
    <w:basedOn w:val="af0"/>
    <w:next w:val="a"/>
    <w:rsid w:val="002E2C58"/>
    <w:pPr>
      <w:spacing w:before="0"/>
      <w:jc w:val="left"/>
    </w:pPr>
    <w:rPr>
      <w:rFonts w:eastAsia="Times New Roman"/>
      <w:i/>
      <w:iCs/>
      <w:color w:val="000080"/>
      <w:sz w:val="20"/>
      <w:szCs w:val="20"/>
      <w:shd w:val="clear" w:color="auto" w:fill="auto"/>
    </w:rPr>
  </w:style>
  <w:style w:type="character" w:customStyle="1" w:styleId="afe">
    <w:name w:val="Найденные слова"/>
    <w:rsid w:val="002E2C58"/>
    <w:rPr>
      <w:b/>
      <w:bCs/>
      <w:color w:val="000080"/>
      <w:sz w:val="20"/>
      <w:szCs w:val="20"/>
    </w:rPr>
  </w:style>
  <w:style w:type="character" w:customStyle="1" w:styleId="aff">
    <w:name w:val="Не вступил в силу"/>
    <w:rsid w:val="002E2C58"/>
    <w:rPr>
      <w:b/>
      <w:bCs/>
      <w:color w:val="008080"/>
      <w:sz w:val="20"/>
      <w:szCs w:val="20"/>
    </w:rPr>
  </w:style>
  <w:style w:type="paragraph" w:customStyle="1" w:styleId="aff0">
    <w:name w:val="Оглавление"/>
    <w:basedOn w:val="a9"/>
    <w:next w:val="a"/>
    <w:rsid w:val="002E2C58"/>
    <w:pPr>
      <w:ind w:left="140"/>
      <w:jc w:val="both"/>
    </w:pPr>
    <w:rPr>
      <w:rFonts w:eastAsia="Times New Roman"/>
      <w:sz w:val="20"/>
      <w:szCs w:val="20"/>
    </w:rPr>
  </w:style>
  <w:style w:type="paragraph" w:customStyle="1" w:styleId="aff1">
    <w:name w:val="Основное меню"/>
    <w:basedOn w:val="a"/>
    <w:next w:val="a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/>
      <w:sz w:val="18"/>
      <w:szCs w:val="18"/>
    </w:rPr>
  </w:style>
  <w:style w:type="paragraph" w:customStyle="1" w:styleId="aff2">
    <w:name w:val="Переменная часть"/>
    <w:basedOn w:val="aff1"/>
    <w:next w:val="a"/>
    <w:rsid w:val="002E2C58"/>
  </w:style>
  <w:style w:type="paragraph" w:customStyle="1" w:styleId="aff3">
    <w:name w:val="Постоянная часть"/>
    <w:basedOn w:val="aff1"/>
    <w:next w:val="a"/>
    <w:rsid w:val="002E2C58"/>
    <w:rPr>
      <w:b/>
      <w:bCs/>
      <w:u w:val="single"/>
    </w:rPr>
  </w:style>
  <w:style w:type="character" w:customStyle="1" w:styleId="aff4">
    <w:name w:val="Продолжение ссылки"/>
    <w:rsid w:val="002E2C58"/>
    <w:rPr>
      <w:b/>
      <w:bCs/>
      <w:color w:val="008000"/>
      <w:sz w:val="20"/>
      <w:szCs w:val="20"/>
      <w:u w:val="single"/>
    </w:rPr>
  </w:style>
  <w:style w:type="paragraph" w:customStyle="1" w:styleId="aff5">
    <w:name w:val="Словарная статья"/>
    <w:basedOn w:val="a"/>
    <w:next w:val="a"/>
    <w:rsid w:val="002E2C5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f6">
    <w:name w:val="Текст (справка)"/>
    <w:basedOn w:val="a"/>
    <w:next w:val="a"/>
    <w:rsid w:val="002E2C5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character" w:customStyle="1" w:styleId="aff7">
    <w:name w:val="Утратил силу"/>
    <w:rsid w:val="002E2C58"/>
    <w:rPr>
      <w:b/>
      <w:bCs/>
      <w:strike/>
      <w:color w:val="808000"/>
      <w:sz w:val="20"/>
      <w:szCs w:val="20"/>
    </w:rPr>
  </w:style>
  <w:style w:type="paragraph" w:styleId="21">
    <w:name w:val="Body Text Indent 2"/>
    <w:basedOn w:val="a"/>
    <w:link w:val="22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FF0000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2E2C58"/>
    <w:rPr>
      <w:rFonts w:ascii="Arial" w:eastAsia="Times New Roman" w:hAnsi="Arial" w:cs="Arial"/>
      <w:color w:val="FF0000"/>
      <w:sz w:val="26"/>
      <w:szCs w:val="26"/>
      <w:lang w:eastAsia="ru-RU"/>
    </w:rPr>
  </w:style>
  <w:style w:type="paragraph" w:styleId="31">
    <w:name w:val="Body Text Indent 3"/>
    <w:basedOn w:val="a"/>
    <w:link w:val="32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2E2C58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ff8">
    <w:name w:val="Body Text"/>
    <w:basedOn w:val="a"/>
    <w:link w:val="aff9"/>
    <w:rsid w:val="002E2C58"/>
    <w:pPr>
      <w:jc w:val="both"/>
    </w:pPr>
    <w:rPr>
      <w:rFonts w:ascii="TimesET" w:hAnsi="TimesET"/>
      <w:szCs w:val="20"/>
    </w:rPr>
  </w:style>
  <w:style w:type="character" w:customStyle="1" w:styleId="aff9">
    <w:name w:val="Основной текст Знак"/>
    <w:basedOn w:val="a0"/>
    <w:link w:val="aff8"/>
    <w:rsid w:val="002E2C58"/>
    <w:rPr>
      <w:rFonts w:ascii="TimesET" w:eastAsia="Times New Roman" w:hAnsi="TimesET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2E2C5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2E2C5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3"/>
    <w:basedOn w:val="a"/>
    <w:link w:val="34"/>
    <w:rsid w:val="002E2C58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rsid w:val="002E2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сновной текст с отступом1"/>
    <w:basedOn w:val="a"/>
    <w:rsid w:val="002E2C58"/>
    <w:pPr>
      <w:ind w:firstLine="720"/>
      <w:jc w:val="both"/>
    </w:pPr>
    <w:rPr>
      <w:rFonts w:ascii="TimesET" w:hAnsi="TimesET"/>
    </w:rPr>
  </w:style>
  <w:style w:type="paragraph" w:customStyle="1" w:styleId="s22">
    <w:name w:val="s_22"/>
    <w:basedOn w:val="a"/>
    <w:rsid w:val="002E2C58"/>
    <w:pPr>
      <w:spacing w:before="100" w:beforeAutospacing="1" w:after="100" w:afterAutospacing="1"/>
    </w:pPr>
  </w:style>
  <w:style w:type="paragraph" w:customStyle="1" w:styleId="s37">
    <w:name w:val="s_37"/>
    <w:basedOn w:val="a"/>
    <w:rsid w:val="002E2C58"/>
    <w:pPr>
      <w:spacing w:before="100" w:beforeAutospacing="1" w:after="100" w:afterAutospacing="1"/>
    </w:pPr>
  </w:style>
  <w:style w:type="paragraph" w:customStyle="1" w:styleId="s16">
    <w:name w:val="s_16"/>
    <w:basedOn w:val="a"/>
    <w:rsid w:val="002E2C58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2E2C5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E2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2C5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ndent1">
    <w:name w:val="indent_1"/>
    <w:basedOn w:val="a"/>
    <w:rsid w:val="002E2C58"/>
    <w:pPr>
      <w:spacing w:before="100" w:beforeAutospacing="1" w:after="100" w:afterAutospacing="1"/>
    </w:pPr>
  </w:style>
  <w:style w:type="character" w:customStyle="1" w:styleId="s10">
    <w:name w:val="s_10"/>
    <w:basedOn w:val="a0"/>
    <w:rsid w:val="002E2C58"/>
  </w:style>
  <w:style w:type="character" w:styleId="affa">
    <w:name w:val="FollowedHyperlink"/>
    <w:uiPriority w:val="99"/>
    <w:unhideWhenUsed/>
    <w:rsid w:val="002E2C58"/>
    <w:rPr>
      <w:color w:val="800080"/>
      <w:u w:val="single"/>
    </w:rPr>
  </w:style>
  <w:style w:type="character" w:customStyle="1" w:styleId="entry">
    <w:name w:val="entry"/>
    <w:basedOn w:val="a0"/>
    <w:rsid w:val="002E2C58"/>
  </w:style>
  <w:style w:type="character" w:customStyle="1" w:styleId="s9">
    <w:name w:val="s_9"/>
    <w:basedOn w:val="a0"/>
    <w:rsid w:val="002E2C58"/>
  </w:style>
  <w:style w:type="character" w:styleId="affb">
    <w:name w:val="Emphasis"/>
    <w:uiPriority w:val="20"/>
    <w:qFormat/>
    <w:rsid w:val="002E2C58"/>
    <w:rPr>
      <w:i/>
      <w:iCs/>
    </w:rPr>
  </w:style>
  <w:style w:type="paragraph" w:customStyle="1" w:styleId="headertext">
    <w:name w:val="headertext"/>
    <w:basedOn w:val="a"/>
    <w:rsid w:val="002E2C5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2E2C58"/>
    <w:pPr>
      <w:spacing w:before="100" w:beforeAutospacing="1" w:after="100" w:afterAutospacing="1"/>
    </w:pPr>
  </w:style>
  <w:style w:type="paragraph" w:customStyle="1" w:styleId="ConsPlusTitle">
    <w:name w:val="ConsPlusTitle"/>
    <w:rsid w:val="002E2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2C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fc">
    <w:name w:val="Strong"/>
    <w:uiPriority w:val="22"/>
    <w:qFormat/>
    <w:rsid w:val="002E2C58"/>
    <w:rPr>
      <w:b/>
      <w:bCs/>
    </w:rPr>
  </w:style>
  <w:style w:type="paragraph" w:customStyle="1" w:styleId="ConsPlusNonformat">
    <w:name w:val="ConsPlusNonformat"/>
    <w:rsid w:val="002E2C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d">
    <w:name w:val="Информация об изменениях"/>
    <w:basedOn w:val="a"/>
    <w:next w:val="a"/>
    <w:uiPriority w:val="99"/>
    <w:rsid w:val="00DC1CBB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</w:rPr>
  </w:style>
  <w:style w:type="paragraph" w:customStyle="1" w:styleId="affe">
    <w:name w:val="Подзаголовок для информации об изменениях"/>
    <w:basedOn w:val="a"/>
    <w:next w:val="a"/>
    <w:uiPriority w:val="99"/>
    <w:rsid w:val="00DC1CB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</w:rPr>
  </w:style>
  <w:style w:type="character" w:customStyle="1" w:styleId="25">
    <w:name w:val="Основной текст (2)_"/>
    <w:link w:val="26"/>
    <w:rsid w:val="009A01AC"/>
    <w:rPr>
      <w:rFonts w:ascii="Sylfaen" w:eastAsia="Sylfaen" w:hAnsi="Sylfaen" w:cs="Sylfaen"/>
      <w:sz w:val="17"/>
      <w:szCs w:val="1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A01AC"/>
    <w:pPr>
      <w:widowControl w:val="0"/>
      <w:shd w:val="clear" w:color="auto" w:fill="FFFFFF"/>
      <w:spacing w:after="60" w:line="0" w:lineRule="atLeast"/>
      <w:ind w:hanging="600"/>
    </w:pPr>
    <w:rPr>
      <w:rFonts w:ascii="Sylfaen" w:eastAsia="Sylfaen" w:hAnsi="Sylfaen" w:cs="Sylfaen"/>
      <w:sz w:val="17"/>
      <w:szCs w:val="17"/>
      <w:lang w:eastAsia="en-US"/>
    </w:rPr>
  </w:style>
  <w:style w:type="character" w:customStyle="1" w:styleId="51">
    <w:name w:val="Основной текст (5)"/>
    <w:rsid w:val="009A01A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E727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7C4E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E2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"/>
    <w:qFormat/>
    <w:rsid w:val="002E2C5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paragraph" w:styleId="5">
    <w:name w:val="heading 5"/>
    <w:basedOn w:val="a"/>
    <w:next w:val="a"/>
    <w:link w:val="5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4"/>
    </w:pPr>
    <w:rPr>
      <w:rFonts w:ascii="Arial" w:hAnsi="Arial" w:cs="Arial"/>
      <w:color w:val="000000"/>
      <w:sz w:val="26"/>
      <w:szCs w:val="26"/>
    </w:rPr>
  </w:style>
  <w:style w:type="paragraph" w:styleId="6">
    <w:name w:val="heading 6"/>
    <w:basedOn w:val="a"/>
    <w:next w:val="a"/>
    <w:link w:val="6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rFonts w:ascii="Arial" w:hAnsi="Arial" w:cs="Arial"/>
      <w:color w:val="000000"/>
      <w:sz w:val="26"/>
      <w:szCs w:val="26"/>
    </w:rPr>
  </w:style>
  <w:style w:type="paragraph" w:styleId="7">
    <w:name w:val="heading 7"/>
    <w:basedOn w:val="a"/>
    <w:next w:val="a"/>
    <w:link w:val="7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6"/>
    </w:pPr>
    <w:rPr>
      <w:rFonts w:ascii="Arial" w:hAnsi="Arial" w:cs="Arial"/>
      <w:color w:val="000000"/>
      <w:sz w:val="26"/>
      <w:szCs w:val="26"/>
    </w:rPr>
  </w:style>
  <w:style w:type="paragraph" w:styleId="8">
    <w:name w:val="heading 8"/>
    <w:basedOn w:val="a"/>
    <w:next w:val="a"/>
    <w:link w:val="8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7"/>
    </w:pPr>
    <w:rPr>
      <w:rFonts w:ascii="Arial" w:hAnsi="Arial" w:cs="Arial"/>
      <w:color w:val="000000"/>
      <w:sz w:val="26"/>
      <w:szCs w:val="26"/>
    </w:rPr>
  </w:style>
  <w:style w:type="paragraph" w:styleId="9">
    <w:name w:val="heading 9"/>
    <w:basedOn w:val="a"/>
    <w:next w:val="a"/>
    <w:link w:val="9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8"/>
    </w:pPr>
    <w:rPr>
      <w:rFonts w:ascii="Arial" w:hAnsi="Arial" w:cs="Arial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7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91819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8918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918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118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11895"/>
    <w:pPr>
      <w:spacing w:before="100" w:beforeAutospacing="1" w:after="100" w:afterAutospacing="1"/>
    </w:pPr>
  </w:style>
  <w:style w:type="character" w:customStyle="1" w:styleId="a6">
    <w:name w:val="Цветовое выделение"/>
    <w:uiPriority w:val="99"/>
    <w:rsid w:val="00911895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911895"/>
    <w:rPr>
      <w:rFonts w:cs="Times New Roman"/>
      <w:b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91189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9">
    <w:name w:val="Таблицы (моноширинный)"/>
    <w:basedOn w:val="a"/>
    <w:next w:val="a"/>
    <w:uiPriority w:val="99"/>
    <w:rsid w:val="0091189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91189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header"/>
    <w:basedOn w:val="a"/>
    <w:link w:val="ac"/>
    <w:unhideWhenUsed/>
    <w:rsid w:val="007B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B7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7B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B73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C4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Hyperlink"/>
    <w:uiPriority w:val="99"/>
    <w:unhideWhenUsed/>
    <w:rsid w:val="007C4EA7"/>
    <w:rPr>
      <w:color w:val="0000FF"/>
      <w:u w:val="single"/>
    </w:rPr>
  </w:style>
  <w:style w:type="paragraph" w:customStyle="1" w:styleId="af0">
    <w:name w:val="Комментарий"/>
    <w:basedOn w:val="a"/>
    <w:next w:val="a"/>
    <w:uiPriority w:val="99"/>
    <w:rsid w:val="00EA1C6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EA1C6A"/>
    <w:rPr>
      <w:i/>
      <w:iCs/>
    </w:rPr>
  </w:style>
  <w:style w:type="paragraph" w:styleId="af2">
    <w:name w:val="Body Text Indent"/>
    <w:basedOn w:val="a"/>
    <w:link w:val="af3"/>
    <w:rsid w:val="005F601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5F6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D6DD8"/>
    <w:pPr>
      <w:spacing w:before="100" w:beforeAutospacing="1" w:after="100" w:afterAutospacing="1"/>
    </w:pPr>
  </w:style>
  <w:style w:type="paragraph" w:styleId="af4">
    <w:name w:val="Normal (Web)"/>
    <w:basedOn w:val="a"/>
    <w:unhideWhenUsed/>
    <w:rsid w:val="00CB07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E2C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2C5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E2C58"/>
  </w:style>
  <w:style w:type="character" w:styleId="af5">
    <w:name w:val="page number"/>
    <w:basedOn w:val="a0"/>
    <w:rsid w:val="002E2C58"/>
  </w:style>
  <w:style w:type="paragraph" w:customStyle="1" w:styleId="formattext">
    <w:name w:val="formattext"/>
    <w:basedOn w:val="a"/>
    <w:rsid w:val="002E2C58"/>
    <w:pPr>
      <w:spacing w:before="100" w:beforeAutospacing="1" w:after="100" w:afterAutospacing="1"/>
    </w:pPr>
  </w:style>
  <w:style w:type="character" w:customStyle="1" w:styleId="af6">
    <w:name w:val="Сравнение редакций. Добавленный фрагмент"/>
    <w:uiPriority w:val="99"/>
    <w:rsid w:val="002E2C58"/>
    <w:rPr>
      <w:color w:val="000000"/>
      <w:shd w:val="clear" w:color="auto" w:fill="C1D7FF"/>
    </w:rPr>
  </w:style>
  <w:style w:type="table" w:styleId="af7">
    <w:name w:val="Table Grid"/>
    <w:basedOn w:val="a1"/>
    <w:uiPriority w:val="59"/>
    <w:rsid w:val="002E2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8">
    <w:name w:val="Заголовок статьи"/>
    <w:basedOn w:val="a"/>
    <w:next w:val="a"/>
    <w:rsid w:val="002E2C5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9">
    <w:name w:val="Текст (лев. подпись)"/>
    <w:basedOn w:val="a"/>
    <w:next w:val="a"/>
    <w:rsid w:val="002E2C5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a">
    <w:name w:val="Колонтитул (левый)"/>
    <w:basedOn w:val="af9"/>
    <w:next w:val="a"/>
    <w:rsid w:val="002E2C58"/>
    <w:rPr>
      <w:sz w:val="14"/>
      <w:szCs w:val="14"/>
    </w:rPr>
  </w:style>
  <w:style w:type="paragraph" w:customStyle="1" w:styleId="afb">
    <w:name w:val="Текст (прав. подпись)"/>
    <w:basedOn w:val="a"/>
    <w:next w:val="a"/>
    <w:rsid w:val="002E2C58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c">
    <w:name w:val="Колонтитул (правый)"/>
    <w:basedOn w:val="afb"/>
    <w:next w:val="a"/>
    <w:rsid w:val="002E2C58"/>
    <w:rPr>
      <w:sz w:val="14"/>
      <w:szCs w:val="14"/>
    </w:rPr>
  </w:style>
  <w:style w:type="paragraph" w:customStyle="1" w:styleId="afd">
    <w:name w:val="Комментарий пользователя"/>
    <w:basedOn w:val="af0"/>
    <w:next w:val="a"/>
    <w:rsid w:val="002E2C58"/>
    <w:pPr>
      <w:spacing w:before="0"/>
      <w:jc w:val="left"/>
    </w:pPr>
    <w:rPr>
      <w:rFonts w:eastAsia="Times New Roman"/>
      <w:i/>
      <w:iCs/>
      <w:color w:val="000080"/>
      <w:sz w:val="20"/>
      <w:szCs w:val="20"/>
      <w:shd w:val="clear" w:color="auto" w:fill="auto"/>
    </w:rPr>
  </w:style>
  <w:style w:type="character" w:customStyle="1" w:styleId="afe">
    <w:name w:val="Найденные слова"/>
    <w:rsid w:val="002E2C58"/>
    <w:rPr>
      <w:b/>
      <w:bCs/>
      <w:color w:val="000080"/>
      <w:sz w:val="20"/>
      <w:szCs w:val="20"/>
    </w:rPr>
  </w:style>
  <w:style w:type="character" w:customStyle="1" w:styleId="aff">
    <w:name w:val="Не вступил в силу"/>
    <w:rsid w:val="002E2C58"/>
    <w:rPr>
      <w:b/>
      <w:bCs/>
      <w:color w:val="008080"/>
      <w:sz w:val="20"/>
      <w:szCs w:val="20"/>
    </w:rPr>
  </w:style>
  <w:style w:type="paragraph" w:customStyle="1" w:styleId="aff0">
    <w:name w:val="Оглавление"/>
    <w:basedOn w:val="a9"/>
    <w:next w:val="a"/>
    <w:rsid w:val="002E2C58"/>
    <w:pPr>
      <w:ind w:left="140"/>
      <w:jc w:val="both"/>
    </w:pPr>
    <w:rPr>
      <w:rFonts w:eastAsia="Times New Roman"/>
      <w:sz w:val="20"/>
      <w:szCs w:val="20"/>
    </w:rPr>
  </w:style>
  <w:style w:type="paragraph" w:customStyle="1" w:styleId="aff1">
    <w:name w:val="Основное меню"/>
    <w:basedOn w:val="a"/>
    <w:next w:val="a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/>
      <w:sz w:val="18"/>
      <w:szCs w:val="18"/>
    </w:rPr>
  </w:style>
  <w:style w:type="paragraph" w:customStyle="1" w:styleId="aff2">
    <w:name w:val="Переменная часть"/>
    <w:basedOn w:val="aff1"/>
    <w:next w:val="a"/>
    <w:rsid w:val="002E2C58"/>
  </w:style>
  <w:style w:type="paragraph" w:customStyle="1" w:styleId="aff3">
    <w:name w:val="Постоянная часть"/>
    <w:basedOn w:val="aff1"/>
    <w:next w:val="a"/>
    <w:rsid w:val="002E2C58"/>
    <w:rPr>
      <w:b/>
      <w:bCs/>
      <w:u w:val="single"/>
    </w:rPr>
  </w:style>
  <w:style w:type="character" w:customStyle="1" w:styleId="aff4">
    <w:name w:val="Продолжение ссылки"/>
    <w:rsid w:val="002E2C58"/>
    <w:rPr>
      <w:b/>
      <w:bCs/>
      <w:color w:val="008000"/>
      <w:sz w:val="20"/>
      <w:szCs w:val="20"/>
      <w:u w:val="single"/>
    </w:rPr>
  </w:style>
  <w:style w:type="paragraph" w:customStyle="1" w:styleId="aff5">
    <w:name w:val="Словарная статья"/>
    <w:basedOn w:val="a"/>
    <w:next w:val="a"/>
    <w:rsid w:val="002E2C5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f6">
    <w:name w:val="Текст (справка)"/>
    <w:basedOn w:val="a"/>
    <w:next w:val="a"/>
    <w:rsid w:val="002E2C5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character" w:customStyle="1" w:styleId="aff7">
    <w:name w:val="Утратил силу"/>
    <w:rsid w:val="002E2C58"/>
    <w:rPr>
      <w:b/>
      <w:bCs/>
      <w:strike/>
      <w:color w:val="808000"/>
      <w:sz w:val="20"/>
      <w:szCs w:val="20"/>
    </w:rPr>
  </w:style>
  <w:style w:type="paragraph" w:styleId="21">
    <w:name w:val="Body Text Indent 2"/>
    <w:basedOn w:val="a"/>
    <w:link w:val="22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FF0000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2E2C58"/>
    <w:rPr>
      <w:rFonts w:ascii="Arial" w:eastAsia="Times New Roman" w:hAnsi="Arial" w:cs="Arial"/>
      <w:color w:val="FF0000"/>
      <w:sz w:val="26"/>
      <w:szCs w:val="26"/>
      <w:lang w:eastAsia="ru-RU"/>
    </w:rPr>
  </w:style>
  <w:style w:type="paragraph" w:styleId="31">
    <w:name w:val="Body Text Indent 3"/>
    <w:basedOn w:val="a"/>
    <w:link w:val="32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2E2C58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ff8">
    <w:name w:val="Body Text"/>
    <w:basedOn w:val="a"/>
    <w:link w:val="aff9"/>
    <w:rsid w:val="002E2C58"/>
    <w:pPr>
      <w:jc w:val="both"/>
    </w:pPr>
    <w:rPr>
      <w:rFonts w:ascii="TimesET" w:hAnsi="TimesET"/>
      <w:szCs w:val="20"/>
    </w:rPr>
  </w:style>
  <w:style w:type="character" w:customStyle="1" w:styleId="aff9">
    <w:name w:val="Основной текст Знак"/>
    <w:basedOn w:val="a0"/>
    <w:link w:val="aff8"/>
    <w:rsid w:val="002E2C58"/>
    <w:rPr>
      <w:rFonts w:ascii="TimesET" w:eastAsia="Times New Roman" w:hAnsi="TimesET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2E2C5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2E2C5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3"/>
    <w:basedOn w:val="a"/>
    <w:link w:val="34"/>
    <w:rsid w:val="002E2C58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rsid w:val="002E2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сновной текст с отступом1"/>
    <w:basedOn w:val="a"/>
    <w:rsid w:val="002E2C58"/>
    <w:pPr>
      <w:ind w:firstLine="720"/>
      <w:jc w:val="both"/>
    </w:pPr>
    <w:rPr>
      <w:rFonts w:ascii="TimesET" w:hAnsi="TimesET"/>
    </w:rPr>
  </w:style>
  <w:style w:type="paragraph" w:customStyle="1" w:styleId="s22">
    <w:name w:val="s_22"/>
    <w:basedOn w:val="a"/>
    <w:rsid w:val="002E2C58"/>
    <w:pPr>
      <w:spacing w:before="100" w:beforeAutospacing="1" w:after="100" w:afterAutospacing="1"/>
    </w:pPr>
  </w:style>
  <w:style w:type="paragraph" w:customStyle="1" w:styleId="s37">
    <w:name w:val="s_37"/>
    <w:basedOn w:val="a"/>
    <w:rsid w:val="002E2C58"/>
    <w:pPr>
      <w:spacing w:before="100" w:beforeAutospacing="1" w:after="100" w:afterAutospacing="1"/>
    </w:pPr>
  </w:style>
  <w:style w:type="paragraph" w:customStyle="1" w:styleId="s16">
    <w:name w:val="s_16"/>
    <w:basedOn w:val="a"/>
    <w:rsid w:val="002E2C58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2E2C5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E2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2C5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ndent1">
    <w:name w:val="indent_1"/>
    <w:basedOn w:val="a"/>
    <w:rsid w:val="002E2C58"/>
    <w:pPr>
      <w:spacing w:before="100" w:beforeAutospacing="1" w:after="100" w:afterAutospacing="1"/>
    </w:pPr>
  </w:style>
  <w:style w:type="character" w:customStyle="1" w:styleId="s10">
    <w:name w:val="s_10"/>
    <w:basedOn w:val="a0"/>
    <w:rsid w:val="002E2C58"/>
  </w:style>
  <w:style w:type="character" w:styleId="affa">
    <w:name w:val="FollowedHyperlink"/>
    <w:uiPriority w:val="99"/>
    <w:unhideWhenUsed/>
    <w:rsid w:val="002E2C58"/>
    <w:rPr>
      <w:color w:val="800080"/>
      <w:u w:val="single"/>
    </w:rPr>
  </w:style>
  <w:style w:type="character" w:customStyle="1" w:styleId="entry">
    <w:name w:val="entry"/>
    <w:basedOn w:val="a0"/>
    <w:rsid w:val="002E2C58"/>
  </w:style>
  <w:style w:type="character" w:customStyle="1" w:styleId="s9">
    <w:name w:val="s_9"/>
    <w:basedOn w:val="a0"/>
    <w:rsid w:val="002E2C58"/>
  </w:style>
  <w:style w:type="character" w:styleId="affb">
    <w:name w:val="Emphasis"/>
    <w:uiPriority w:val="20"/>
    <w:qFormat/>
    <w:rsid w:val="002E2C58"/>
    <w:rPr>
      <w:i/>
      <w:iCs/>
    </w:rPr>
  </w:style>
  <w:style w:type="paragraph" w:customStyle="1" w:styleId="headertext">
    <w:name w:val="headertext"/>
    <w:basedOn w:val="a"/>
    <w:rsid w:val="002E2C5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2E2C58"/>
    <w:pPr>
      <w:spacing w:before="100" w:beforeAutospacing="1" w:after="100" w:afterAutospacing="1"/>
    </w:pPr>
  </w:style>
  <w:style w:type="paragraph" w:customStyle="1" w:styleId="ConsPlusTitle">
    <w:name w:val="ConsPlusTitle"/>
    <w:rsid w:val="002E2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2C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fc">
    <w:name w:val="Strong"/>
    <w:uiPriority w:val="22"/>
    <w:qFormat/>
    <w:rsid w:val="002E2C58"/>
    <w:rPr>
      <w:b/>
      <w:bCs/>
    </w:rPr>
  </w:style>
  <w:style w:type="paragraph" w:customStyle="1" w:styleId="ConsPlusNonformat">
    <w:name w:val="ConsPlusNonformat"/>
    <w:rsid w:val="002E2C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d">
    <w:name w:val="Информация об изменениях"/>
    <w:basedOn w:val="a"/>
    <w:next w:val="a"/>
    <w:uiPriority w:val="99"/>
    <w:rsid w:val="00DC1CBB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</w:rPr>
  </w:style>
  <w:style w:type="paragraph" w:customStyle="1" w:styleId="affe">
    <w:name w:val="Подзаголовок для информации об изменениях"/>
    <w:basedOn w:val="a"/>
    <w:next w:val="a"/>
    <w:uiPriority w:val="99"/>
    <w:rsid w:val="00DC1CB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</w:rPr>
  </w:style>
  <w:style w:type="character" w:customStyle="1" w:styleId="25">
    <w:name w:val="Основной текст (2)_"/>
    <w:link w:val="26"/>
    <w:rsid w:val="009A01AC"/>
    <w:rPr>
      <w:rFonts w:ascii="Sylfaen" w:eastAsia="Sylfaen" w:hAnsi="Sylfaen" w:cs="Sylfaen"/>
      <w:sz w:val="17"/>
      <w:szCs w:val="1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A01AC"/>
    <w:pPr>
      <w:widowControl w:val="0"/>
      <w:shd w:val="clear" w:color="auto" w:fill="FFFFFF"/>
      <w:spacing w:after="60" w:line="0" w:lineRule="atLeast"/>
      <w:ind w:hanging="600"/>
    </w:pPr>
    <w:rPr>
      <w:rFonts w:ascii="Sylfaen" w:eastAsia="Sylfaen" w:hAnsi="Sylfaen" w:cs="Sylfaen"/>
      <w:sz w:val="17"/>
      <w:szCs w:val="17"/>
      <w:lang w:eastAsia="en-US"/>
    </w:rPr>
  </w:style>
  <w:style w:type="character" w:customStyle="1" w:styleId="51">
    <w:name w:val="Основной текст (5)"/>
    <w:rsid w:val="009A01A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7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0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7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0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92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2FF3E-5613-4CC3-9333-F8716750A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2310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Вурнарского района - Гузалия Салахова</dc:creator>
  <cp:lastModifiedBy>Адм. Вурнарского района Татьяна Михайлова</cp:lastModifiedBy>
  <cp:revision>2</cp:revision>
  <cp:lastPrinted>2022-07-28T10:32:00Z</cp:lastPrinted>
  <dcterms:created xsi:type="dcterms:W3CDTF">2022-07-28T10:33:00Z</dcterms:created>
  <dcterms:modified xsi:type="dcterms:W3CDTF">2022-07-28T10:33:00Z</dcterms:modified>
</cp:coreProperties>
</file>