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DF1B" w14:textId="77777777" w:rsidR="006E4802" w:rsidRPr="006E4802" w:rsidRDefault="006E4802" w:rsidP="006E4802">
      <w:pPr>
        <w:ind w:right="5670"/>
        <w:jc w:val="both"/>
        <w:rPr>
          <w:rFonts w:ascii="Times New Roman" w:hAnsi="Times New Roman"/>
          <w:b/>
          <w:bCs/>
          <w:szCs w:val="26"/>
        </w:rPr>
      </w:pPr>
      <w:r w:rsidRPr="006E4802">
        <w:rPr>
          <w:rFonts w:ascii="Times New Roman" w:hAnsi="Times New Roman"/>
          <w:b/>
          <w:szCs w:val="26"/>
        </w:rPr>
        <w:t xml:space="preserve">Об утверждении паспорта </w:t>
      </w:r>
      <w:r>
        <w:rPr>
          <w:rFonts w:ascii="Times New Roman" w:hAnsi="Times New Roman"/>
          <w:b/>
          <w:szCs w:val="26"/>
        </w:rPr>
        <w:t xml:space="preserve">          </w:t>
      </w:r>
      <w:r w:rsidRPr="006E4802">
        <w:rPr>
          <w:rFonts w:ascii="Times New Roman" w:hAnsi="Times New Roman"/>
          <w:b/>
          <w:szCs w:val="26"/>
        </w:rPr>
        <w:t xml:space="preserve">муниципальной программы </w:t>
      </w:r>
      <w:r>
        <w:rPr>
          <w:rFonts w:ascii="Times New Roman" w:hAnsi="Times New Roman"/>
          <w:b/>
          <w:szCs w:val="26"/>
        </w:rPr>
        <w:t xml:space="preserve">         </w:t>
      </w:r>
      <w:r w:rsidRPr="006E4802">
        <w:rPr>
          <w:rFonts w:ascii="Times New Roman" w:hAnsi="Times New Roman"/>
          <w:b/>
          <w:szCs w:val="26"/>
        </w:rPr>
        <w:t>Чебоксарского район</w:t>
      </w:r>
      <w:r>
        <w:rPr>
          <w:rFonts w:ascii="Times New Roman" w:hAnsi="Times New Roman"/>
          <w:b/>
          <w:szCs w:val="26"/>
        </w:rPr>
        <w:t>а «Развитие земельных и имущественных              отношений»</w:t>
      </w:r>
    </w:p>
    <w:p w14:paraId="2A6C0712" w14:textId="77777777" w:rsidR="006E4802" w:rsidRPr="0051323F" w:rsidRDefault="006E4802" w:rsidP="006E4802">
      <w:pPr>
        <w:jc w:val="both"/>
        <w:rPr>
          <w:rFonts w:ascii="Times New Roman" w:hAnsi="Times New Roman"/>
          <w:b/>
          <w:szCs w:val="26"/>
        </w:rPr>
      </w:pPr>
    </w:p>
    <w:p w14:paraId="0D580579" w14:textId="77777777" w:rsidR="006E4802" w:rsidRPr="0051323F" w:rsidRDefault="006E4802" w:rsidP="006E4802">
      <w:pPr>
        <w:jc w:val="both"/>
        <w:rPr>
          <w:rFonts w:ascii="Times New Roman" w:hAnsi="Times New Roman"/>
          <w:b/>
          <w:szCs w:val="26"/>
        </w:rPr>
      </w:pPr>
    </w:p>
    <w:p w14:paraId="04D6B4D3" w14:textId="77777777" w:rsidR="006E4802" w:rsidRPr="005D666F" w:rsidRDefault="006E4802" w:rsidP="006E4802">
      <w:pPr>
        <w:ind w:firstLine="709"/>
        <w:jc w:val="both"/>
        <w:rPr>
          <w:rFonts w:ascii="Times New Roman" w:hAnsi="Times New Roman"/>
          <w:szCs w:val="26"/>
        </w:rPr>
      </w:pPr>
      <w:r>
        <w:rPr>
          <w:rFonts w:ascii="Times New Roman" w:hAnsi="Times New Roman"/>
          <w:szCs w:val="26"/>
        </w:rPr>
        <w:t xml:space="preserve"> В соответствии с Бюджетным кодексом Российской Федерации от 31.07.1998 №145-ФЗ, Федеральным законом от 06.10.2003 №131-ФЗ «Об общих принципах </w:t>
      </w:r>
      <w:r w:rsidR="008F3D28">
        <w:rPr>
          <w:rFonts w:ascii="Times New Roman" w:hAnsi="Times New Roman"/>
          <w:szCs w:val="26"/>
        </w:rPr>
        <w:t xml:space="preserve">     </w:t>
      </w:r>
      <w:r>
        <w:rPr>
          <w:rFonts w:ascii="Times New Roman" w:hAnsi="Times New Roman"/>
          <w:szCs w:val="26"/>
        </w:rPr>
        <w:t>организации местного самоуправления в Российской Федерации», администрация</w:t>
      </w:r>
      <w:r w:rsidRPr="005D666F">
        <w:rPr>
          <w:rFonts w:ascii="Times New Roman" w:hAnsi="Times New Roman"/>
          <w:szCs w:val="26"/>
        </w:rPr>
        <w:t xml:space="preserve"> </w:t>
      </w:r>
      <w:r w:rsidR="008F3D28">
        <w:rPr>
          <w:rFonts w:ascii="Times New Roman" w:hAnsi="Times New Roman"/>
          <w:szCs w:val="26"/>
        </w:rPr>
        <w:t xml:space="preserve">  </w:t>
      </w:r>
      <w:r w:rsidRPr="005D666F">
        <w:rPr>
          <w:rFonts w:ascii="Times New Roman" w:hAnsi="Times New Roman"/>
          <w:szCs w:val="26"/>
        </w:rPr>
        <w:t>Чебоксарского района   п о с т а н о в л я е т:</w:t>
      </w:r>
    </w:p>
    <w:p w14:paraId="3BE3A92B" w14:textId="77777777" w:rsidR="00D15E11" w:rsidRDefault="006E4802" w:rsidP="00D15E11">
      <w:pPr>
        <w:ind w:firstLine="709"/>
        <w:jc w:val="both"/>
        <w:rPr>
          <w:rFonts w:ascii="Times New Roman" w:hAnsi="Times New Roman"/>
          <w:szCs w:val="26"/>
        </w:rPr>
      </w:pPr>
      <w:r w:rsidRPr="005D666F">
        <w:rPr>
          <w:rFonts w:ascii="Times New Roman" w:hAnsi="Times New Roman"/>
          <w:szCs w:val="26"/>
        </w:rPr>
        <w:t xml:space="preserve">1. Утвердить прилагаемый паспорт </w:t>
      </w:r>
      <w:r>
        <w:rPr>
          <w:rFonts w:ascii="Times New Roman" w:hAnsi="Times New Roman"/>
          <w:szCs w:val="26"/>
        </w:rPr>
        <w:t xml:space="preserve">муниципальной </w:t>
      </w:r>
      <w:r w:rsidRPr="005D666F">
        <w:rPr>
          <w:rFonts w:ascii="Times New Roman" w:hAnsi="Times New Roman"/>
          <w:szCs w:val="26"/>
        </w:rPr>
        <w:t>программы Чебоксарского района «</w:t>
      </w:r>
      <w:r w:rsidRPr="00ED77D3">
        <w:rPr>
          <w:rStyle w:val="a9"/>
          <w:rFonts w:ascii="Roboto" w:hAnsi="Roboto" w:cs="Helvetica"/>
          <w:b w:val="0"/>
          <w:color w:val="262626"/>
        </w:rPr>
        <w:t>Развитие земельных и имущественных отношений</w:t>
      </w:r>
      <w:r w:rsidRPr="005D666F">
        <w:rPr>
          <w:rFonts w:ascii="Times New Roman" w:hAnsi="Times New Roman"/>
          <w:szCs w:val="26"/>
        </w:rPr>
        <w:t>».</w:t>
      </w:r>
      <w:r w:rsidR="00D15E11">
        <w:rPr>
          <w:rFonts w:ascii="Times New Roman" w:hAnsi="Times New Roman"/>
          <w:szCs w:val="26"/>
        </w:rPr>
        <w:t xml:space="preserve"> </w:t>
      </w:r>
    </w:p>
    <w:p w14:paraId="27DD9809" w14:textId="77777777" w:rsidR="00D15E11" w:rsidRPr="00D15E11" w:rsidRDefault="00D15E11" w:rsidP="00D15E11">
      <w:pPr>
        <w:ind w:firstLine="709"/>
        <w:jc w:val="both"/>
        <w:rPr>
          <w:rFonts w:ascii="Times New Roman" w:hAnsi="Times New Roman"/>
          <w:szCs w:val="26"/>
        </w:rPr>
      </w:pPr>
      <w:r>
        <w:rPr>
          <w:rFonts w:ascii="Times New Roman" w:hAnsi="Times New Roman"/>
          <w:color w:val="000000"/>
          <w:szCs w:val="26"/>
        </w:rPr>
        <w:t xml:space="preserve">2. </w:t>
      </w:r>
      <w:r w:rsidRPr="005A7E5E">
        <w:rPr>
          <w:rFonts w:ascii="Times New Roman" w:hAnsi="Times New Roman"/>
          <w:color w:val="000000"/>
          <w:szCs w:val="26"/>
        </w:rPr>
        <w:t>Настоящее постановление вступает в</w:t>
      </w:r>
      <w:r>
        <w:rPr>
          <w:rFonts w:ascii="Times New Roman" w:hAnsi="Times New Roman"/>
          <w:color w:val="000000"/>
          <w:szCs w:val="26"/>
        </w:rPr>
        <w:t xml:space="preserve"> законную </w:t>
      </w:r>
      <w:r w:rsidRPr="005A7E5E">
        <w:rPr>
          <w:rFonts w:ascii="Times New Roman" w:hAnsi="Times New Roman"/>
          <w:color w:val="000000"/>
          <w:szCs w:val="26"/>
        </w:rPr>
        <w:t xml:space="preserve">силу </w:t>
      </w:r>
      <w:r>
        <w:rPr>
          <w:rFonts w:ascii="Times New Roman" w:hAnsi="Times New Roman"/>
          <w:color w:val="000000"/>
          <w:szCs w:val="26"/>
        </w:rPr>
        <w:t>после его официального опубликования, но не ранее</w:t>
      </w:r>
      <w:r w:rsidRPr="005A7E5E">
        <w:rPr>
          <w:rFonts w:ascii="Times New Roman" w:hAnsi="Times New Roman"/>
          <w:color w:val="000000"/>
          <w:szCs w:val="26"/>
        </w:rPr>
        <w:t xml:space="preserve"> 1 января 2019 года.</w:t>
      </w:r>
    </w:p>
    <w:p w14:paraId="7B1E5AB2" w14:textId="77777777" w:rsidR="006E4802" w:rsidRPr="00F06213" w:rsidRDefault="00D15E11" w:rsidP="006E4802">
      <w:pPr>
        <w:pStyle w:val="2"/>
        <w:jc w:val="both"/>
        <w:rPr>
          <w:szCs w:val="26"/>
        </w:rPr>
      </w:pPr>
      <w:r>
        <w:rPr>
          <w:szCs w:val="26"/>
        </w:rPr>
        <w:t xml:space="preserve">3. </w:t>
      </w:r>
      <w:r w:rsidRPr="00F06213">
        <w:rPr>
          <w:szCs w:val="26"/>
        </w:rPr>
        <w:t xml:space="preserve">Контроль за исполнением данного постановления возложить на отдел </w:t>
      </w:r>
      <w:r w:rsidR="008F3D28">
        <w:rPr>
          <w:szCs w:val="26"/>
        </w:rPr>
        <w:t xml:space="preserve">   </w:t>
      </w:r>
      <w:r>
        <w:rPr>
          <w:szCs w:val="26"/>
        </w:rPr>
        <w:t>имущественных и земельных отношений администрации Чебоксарского района</w:t>
      </w:r>
      <w:r w:rsidRPr="00F06213">
        <w:rPr>
          <w:szCs w:val="26"/>
        </w:rPr>
        <w:t>.</w:t>
      </w:r>
    </w:p>
    <w:p w14:paraId="568A5F2A" w14:textId="77777777" w:rsidR="006E4802" w:rsidRPr="005A7E5E" w:rsidRDefault="006E4802" w:rsidP="006E4802">
      <w:pPr>
        <w:pStyle w:val="ConsPlusNormal"/>
        <w:widowControl/>
        <w:ind w:firstLine="709"/>
        <w:jc w:val="both"/>
        <w:rPr>
          <w:rFonts w:ascii="Times New Roman" w:hAnsi="Times New Roman" w:cs="Times New Roman"/>
          <w:color w:val="000000"/>
          <w:sz w:val="26"/>
          <w:szCs w:val="26"/>
        </w:rPr>
      </w:pPr>
    </w:p>
    <w:p w14:paraId="1571BBE1" w14:textId="77777777" w:rsidR="001460B2" w:rsidRPr="006E4802" w:rsidRDefault="001460B2">
      <w:pPr>
        <w:ind w:firstLine="709"/>
        <w:jc w:val="both"/>
        <w:rPr>
          <w:rFonts w:ascii="Times New Roman" w:hAnsi="Times New Roman"/>
          <w:szCs w:val="26"/>
        </w:rPr>
      </w:pPr>
    </w:p>
    <w:p w14:paraId="4741769D" w14:textId="77777777" w:rsidR="001460B2"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14:paraId="1A3EB387" w14:textId="77777777" w:rsidTr="00B21053">
        <w:tc>
          <w:tcPr>
            <w:tcW w:w="5211" w:type="dxa"/>
          </w:tcPr>
          <w:p w14:paraId="357030A4" w14:textId="77777777"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14:paraId="2C06C19F" w14:textId="77777777" w:rsidR="001460B2" w:rsidRDefault="00BC4C72">
            <w:pPr>
              <w:jc w:val="right"/>
              <w:rPr>
                <w:rFonts w:ascii="Times New Roman" w:hAnsi="Times New Roman"/>
                <w:szCs w:val="26"/>
              </w:rPr>
            </w:pPr>
            <w:r>
              <w:rPr>
                <w:rFonts w:ascii="Times New Roman" w:hAnsi="Times New Roman"/>
                <w:szCs w:val="26"/>
              </w:rPr>
              <w:t>В. П. Димитриев</w:t>
            </w:r>
          </w:p>
        </w:tc>
      </w:tr>
    </w:tbl>
    <w:p w14:paraId="7279EF72" w14:textId="77777777" w:rsidR="001460B2" w:rsidRDefault="001460B2">
      <w:pPr>
        <w:ind w:firstLine="709"/>
        <w:jc w:val="both"/>
        <w:rPr>
          <w:rFonts w:ascii="Times New Roman" w:hAnsi="Times New Roman"/>
          <w:szCs w:val="26"/>
        </w:rPr>
      </w:pPr>
    </w:p>
    <w:p w14:paraId="4AE3EB77" w14:textId="77777777" w:rsidR="001460B2" w:rsidRDefault="001460B2">
      <w:pPr>
        <w:ind w:firstLine="709"/>
        <w:rPr>
          <w:rFonts w:ascii="Times New Roman" w:hAnsi="Times New Roman"/>
          <w:szCs w:val="26"/>
        </w:rPr>
      </w:pPr>
    </w:p>
    <w:p w14:paraId="24CD023C" w14:textId="77777777" w:rsidR="001460B2" w:rsidRDefault="001460B2">
      <w:pPr>
        <w:ind w:firstLine="709"/>
        <w:rPr>
          <w:rFonts w:ascii="Times New Roman" w:hAnsi="Times New Roman"/>
          <w:szCs w:val="26"/>
        </w:rPr>
      </w:pPr>
    </w:p>
    <w:p w14:paraId="67DB6EA4" w14:textId="77777777" w:rsidR="006E4802" w:rsidRDefault="006E4802">
      <w:pPr>
        <w:ind w:firstLine="709"/>
        <w:rPr>
          <w:rFonts w:ascii="Times New Roman" w:hAnsi="Times New Roman"/>
          <w:szCs w:val="26"/>
        </w:rPr>
      </w:pPr>
    </w:p>
    <w:p w14:paraId="68308848" w14:textId="77777777" w:rsidR="006E4802" w:rsidRDefault="006E4802">
      <w:pPr>
        <w:ind w:firstLine="709"/>
        <w:rPr>
          <w:rFonts w:ascii="Times New Roman" w:hAnsi="Times New Roman"/>
          <w:szCs w:val="26"/>
        </w:rPr>
      </w:pPr>
    </w:p>
    <w:p w14:paraId="28E911EB" w14:textId="77777777" w:rsidR="006E4802" w:rsidRDefault="006E4802">
      <w:pPr>
        <w:ind w:firstLine="709"/>
        <w:rPr>
          <w:rFonts w:ascii="Times New Roman" w:hAnsi="Times New Roman"/>
          <w:szCs w:val="26"/>
        </w:rPr>
      </w:pPr>
    </w:p>
    <w:p w14:paraId="10611D18" w14:textId="77777777" w:rsidR="006E4802" w:rsidRDefault="006E4802">
      <w:pPr>
        <w:ind w:firstLine="709"/>
        <w:rPr>
          <w:rFonts w:ascii="Times New Roman" w:hAnsi="Times New Roman"/>
          <w:szCs w:val="26"/>
        </w:rPr>
      </w:pPr>
    </w:p>
    <w:p w14:paraId="78A5E873" w14:textId="77777777" w:rsidR="006E4802" w:rsidRDefault="006E4802">
      <w:pPr>
        <w:ind w:firstLine="709"/>
        <w:rPr>
          <w:rFonts w:ascii="Times New Roman" w:hAnsi="Times New Roman"/>
          <w:szCs w:val="26"/>
        </w:rPr>
      </w:pPr>
    </w:p>
    <w:p w14:paraId="0FD36F9A" w14:textId="77777777" w:rsidR="006E4802" w:rsidRDefault="006E4802">
      <w:pPr>
        <w:ind w:firstLine="709"/>
        <w:rPr>
          <w:rFonts w:ascii="Times New Roman" w:hAnsi="Times New Roman"/>
          <w:szCs w:val="26"/>
        </w:rPr>
      </w:pPr>
    </w:p>
    <w:p w14:paraId="3D6D291C" w14:textId="77777777" w:rsidR="006E4802" w:rsidRDefault="006E4802">
      <w:pPr>
        <w:ind w:firstLine="709"/>
        <w:rPr>
          <w:rFonts w:ascii="Times New Roman" w:hAnsi="Times New Roman"/>
          <w:szCs w:val="26"/>
        </w:rPr>
      </w:pPr>
    </w:p>
    <w:p w14:paraId="1FCED990" w14:textId="77777777" w:rsidR="006E4802" w:rsidRDefault="006E4802">
      <w:pPr>
        <w:ind w:firstLine="709"/>
        <w:rPr>
          <w:rFonts w:ascii="Times New Roman" w:hAnsi="Times New Roman"/>
          <w:szCs w:val="26"/>
        </w:rPr>
      </w:pPr>
    </w:p>
    <w:p w14:paraId="5D7D1A3D" w14:textId="77777777" w:rsidR="006E4802" w:rsidRDefault="006E4802">
      <w:pPr>
        <w:ind w:firstLine="709"/>
        <w:rPr>
          <w:rFonts w:ascii="Times New Roman" w:hAnsi="Times New Roman"/>
          <w:szCs w:val="26"/>
        </w:rPr>
      </w:pPr>
    </w:p>
    <w:p w14:paraId="23648774" w14:textId="77777777" w:rsidR="006E4802" w:rsidRDefault="006E4802">
      <w:pPr>
        <w:ind w:firstLine="709"/>
        <w:rPr>
          <w:rFonts w:ascii="Times New Roman" w:hAnsi="Times New Roman"/>
          <w:szCs w:val="26"/>
        </w:rPr>
      </w:pPr>
    </w:p>
    <w:p w14:paraId="62AD3931" w14:textId="77777777" w:rsidR="006E4802" w:rsidRDefault="006E4802">
      <w:pPr>
        <w:ind w:firstLine="709"/>
        <w:rPr>
          <w:rFonts w:ascii="Times New Roman" w:hAnsi="Times New Roman"/>
          <w:szCs w:val="26"/>
        </w:rPr>
      </w:pPr>
    </w:p>
    <w:p w14:paraId="2A77F4A7" w14:textId="77777777" w:rsidR="006E4802" w:rsidRDefault="006E4802">
      <w:pPr>
        <w:ind w:firstLine="709"/>
        <w:rPr>
          <w:rFonts w:ascii="Times New Roman" w:hAnsi="Times New Roman"/>
          <w:szCs w:val="26"/>
        </w:rPr>
      </w:pPr>
    </w:p>
    <w:p w14:paraId="56F17B11" w14:textId="77777777" w:rsidR="006E4802" w:rsidRDefault="006E4802">
      <w:pPr>
        <w:ind w:firstLine="709"/>
        <w:rPr>
          <w:rFonts w:ascii="Times New Roman" w:hAnsi="Times New Roman"/>
          <w:szCs w:val="26"/>
        </w:rPr>
      </w:pPr>
    </w:p>
    <w:p w14:paraId="090B1132" w14:textId="77777777" w:rsidR="006E4802" w:rsidRDefault="006E4802">
      <w:pPr>
        <w:ind w:firstLine="709"/>
        <w:rPr>
          <w:rFonts w:ascii="Times New Roman" w:hAnsi="Times New Roman"/>
          <w:szCs w:val="26"/>
        </w:rPr>
      </w:pPr>
    </w:p>
    <w:p w14:paraId="089F72B9" w14:textId="77777777" w:rsidR="006E4802" w:rsidRDefault="006E4802" w:rsidP="006E4802">
      <w:pPr>
        <w:ind w:firstLine="709"/>
        <w:jc w:val="right"/>
        <w:rPr>
          <w:rFonts w:ascii="Times New Roman" w:hAnsi="Times New Roman"/>
          <w:szCs w:val="26"/>
        </w:rPr>
      </w:pPr>
      <w:r>
        <w:rPr>
          <w:rFonts w:ascii="Times New Roman" w:hAnsi="Times New Roman"/>
          <w:szCs w:val="26"/>
        </w:rPr>
        <w:lastRenderedPageBreak/>
        <w:t>УТВЕРЖДЕНА</w:t>
      </w:r>
    </w:p>
    <w:p w14:paraId="6800E897" w14:textId="77777777" w:rsidR="006E4802" w:rsidRDefault="006E4802" w:rsidP="006E4802">
      <w:pPr>
        <w:jc w:val="right"/>
        <w:rPr>
          <w:rFonts w:ascii="Times New Roman" w:hAnsi="Times New Roman"/>
          <w:szCs w:val="26"/>
        </w:rPr>
      </w:pPr>
      <w:r>
        <w:rPr>
          <w:rFonts w:ascii="Times New Roman" w:hAnsi="Times New Roman"/>
          <w:szCs w:val="26"/>
        </w:rPr>
        <w:t xml:space="preserve">постановлением администрации </w:t>
      </w:r>
    </w:p>
    <w:p w14:paraId="05E7CA57" w14:textId="77777777" w:rsidR="006E4802" w:rsidRDefault="006E4802" w:rsidP="006E4802">
      <w:pPr>
        <w:jc w:val="right"/>
        <w:rPr>
          <w:rFonts w:ascii="Times New Roman" w:hAnsi="Times New Roman"/>
          <w:szCs w:val="26"/>
        </w:rPr>
      </w:pPr>
      <w:r>
        <w:rPr>
          <w:rFonts w:ascii="Times New Roman" w:hAnsi="Times New Roman"/>
          <w:szCs w:val="26"/>
        </w:rPr>
        <w:t xml:space="preserve">Чебоксарского района </w:t>
      </w:r>
    </w:p>
    <w:p w14:paraId="284A2B25" w14:textId="77777777" w:rsidR="006E4802" w:rsidRDefault="006E4802" w:rsidP="006E4802">
      <w:pPr>
        <w:jc w:val="right"/>
        <w:rPr>
          <w:rFonts w:ascii="Times New Roman" w:hAnsi="Times New Roman"/>
          <w:szCs w:val="26"/>
        </w:rPr>
      </w:pPr>
      <w:r>
        <w:rPr>
          <w:rFonts w:ascii="Times New Roman" w:hAnsi="Times New Roman"/>
          <w:szCs w:val="26"/>
        </w:rPr>
        <w:t xml:space="preserve">Чувашской Республики </w:t>
      </w:r>
    </w:p>
    <w:p w14:paraId="4066057B" w14:textId="77777777" w:rsidR="006E4802" w:rsidRDefault="006E4802" w:rsidP="006E4802">
      <w:pPr>
        <w:jc w:val="right"/>
        <w:rPr>
          <w:rFonts w:ascii="Times New Roman" w:hAnsi="Times New Roman"/>
          <w:szCs w:val="26"/>
        </w:rPr>
      </w:pPr>
      <w:r>
        <w:rPr>
          <w:rFonts w:ascii="Times New Roman" w:hAnsi="Times New Roman"/>
          <w:szCs w:val="26"/>
        </w:rPr>
        <w:t>от «___»________ 2018 №____</w:t>
      </w:r>
    </w:p>
    <w:p w14:paraId="24ED0DC3" w14:textId="77777777" w:rsidR="006E4802" w:rsidRDefault="006E4802" w:rsidP="006E4802">
      <w:pPr>
        <w:jc w:val="right"/>
        <w:rPr>
          <w:rFonts w:ascii="Times New Roman" w:hAnsi="Times New Roman"/>
          <w:szCs w:val="26"/>
        </w:rPr>
      </w:pPr>
    </w:p>
    <w:p w14:paraId="3535AFA8" w14:textId="77777777" w:rsidR="006E4802" w:rsidRPr="006E4802" w:rsidRDefault="006E4802" w:rsidP="006E4802">
      <w:pPr>
        <w:pStyle w:val="aa"/>
        <w:jc w:val="center"/>
        <w:rPr>
          <w:color w:val="262626"/>
        </w:rPr>
      </w:pPr>
      <w:r w:rsidRPr="006E4802">
        <w:rPr>
          <w:rStyle w:val="a9"/>
          <w:color w:val="262626"/>
        </w:rPr>
        <w:t>П А С П О Р Т</w:t>
      </w:r>
    </w:p>
    <w:p w14:paraId="67A09440" w14:textId="77777777" w:rsidR="006E4802" w:rsidRDefault="006E4802" w:rsidP="006E4802">
      <w:pPr>
        <w:pStyle w:val="aa"/>
        <w:jc w:val="center"/>
        <w:rPr>
          <w:rStyle w:val="a9"/>
          <w:color w:val="262626"/>
        </w:rPr>
      </w:pPr>
      <w:r w:rsidRPr="006E4802">
        <w:rPr>
          <w:b/>
          <w:color w:val="000000"/>
        </w:rPr>
        <w:t>муниципальной</w:t>
      </w:r>
      <w:r w:rsidRPr="006E4802">
        <w:rPr>
          <w:rStyle w:val="a9"/>
          <w:color w:val="262626"/>
        </w:rPr>
        <w:t xml:space="preserve"> программы администрации Чебоксарского района </w:t>
      </w:r>
    </w:p>
    <w:p w14:paraId="16643B63" w14:textId="77777777" w:rsidR="006E4802" w:rsidRPr="006E4802" w:rsidRDefault="006E4802" w:rsidP="006E4802">
      <w:pPr>
        <w:pStyle w:val="aa"/>
        <w:jc w:val="center"/>
        <w:rPr>
          <w:color w:val="262626"/>
        </w:rPr>
      </w:pPr>
      <w:r w:rsidRPr="006E4802">
        <w:rPr>
          <w:rStyle w:val="a9"/>
          <w:color w:val="262626"/>
        </w:rPr>
        <w:t>Чувашской Республики</w:t>
      </w:r>
      <w:r>
        <w:rPr>
          <w:rStyle w:val="a9"/>
          <w:color w:val="262626"/>
        </w:rPr>
        <w:t xml:space="preserve"> </w:t>
      </w:r>
      <w:r w:rsidRPr="006E4802">
        <w:rPr>
          <w:rStyle w:val="a9"/>
          <w:color w:val="262626"/>
        </w:rPr>
        <w:t>«Развитие земельных и имущественных отношений»</w:t>
      </w:r>
    </w:p>
    <w:tbl>
      <w:tblPr>
        <w:tblW w:w="5000" w:type="pct"/>
        <w:tblLook w:val="04A0" w:firstRow="1" w:lastRow="0" w:firstColumn="1" w:lastColumn="0" w:noHBand="0" w:noVBand="1"/>
      </w:tblPr>
      <w:tblGrid>
        <w:gridCol w:w="2569"/>
        <w:gridCol w:w="420"/>
        <w:gridCol w:w="6650"/>
      </w:tblGrid>
      <w:tr w:rsidR="006E4802" w:rsidRPr="006E4802" w14:paraId="3CA69279" w14:textId="77777777" w:rsidTr="007F0AE2">
        <w:tc>
          <w:tcPr>
            <w:tcW w:w="0" w:type="auto"/>
            <w:tcMar>
              <w:top w:w="150" w:type="dxa"/>
              <w:left w:w="150" w:type="dxa"/>
              <w:bottom w:w="150" w:type="dxa"/>
              <w:right w:w="150" w:type="dxa"/>
            </w:tcMar>
            <w:hideMark/>
          </w:tcPr>
          <w:p w14:paraId="1E46FA2B" w14:textId="77777777" w:rsidR="006E4802" w:rsidRPr="006E4802" w:rsidRDefault="006E4802" w:rsidP="007F0AE2">
            <w:pPr>
              <w:pStyle w:val="aa"/>
              <w:rPr>
                <w:color w:val="262626"/>
              </w:rPr>
            </w:pPr>
            <w:r w:rsidRPr="006E4802">
              <w:rPr>
                <w:color w:val="262626"/>
              </w:rPr>
              <w:t xml:space="preserve">Ответственный </w:t>
            </w:r>
            <w:r w:rsidRPr="006E4802">
              <w:rPr>
                <w:color w:val="000000"/>
              </w:rPr>
              <w:t xml:space="preserve">муниципальной </w:t>
            </w:r>
            <w:r w:rsidRPr="006E4802">
              <w:rPr>
                <w:color w:val="262626"/>
              </w:rPr>
              <w:t>программы</w:t>
            </w:r>
          </w:p>
        </w:tc>
        <w:tc>
          <w:tcPr>
            <w:tcW w:w="0" w:type="auto"/>
            <w:tcMar>
              <w:top w:w="150" w:type="dxa"/>
              <w:left w:w="150" w:type="dxa"/>
              <w:bottom w:w="150" w:type="dxa"/>
              <w:right w:w="150" w:type="dxa"/>
            </w:tcMar>
            <w:hideMark/>
          </w:tcPr>
          <w:p w14:paraId="23F7F5C0"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7A9B8E14" w14:textId="77777777" w:rsidR="006E4802" w:rsidRPr="006E4802" w:rsidRDefault="006E4802" w:rsidP="007F0AE2">
            <w:pPr>
              <w:pStyle w:val="aa"/>
              <w:rPr>
                <w:color w:val="262626"/>
              </w:rPr>
            </w:pPr>
            <w:r w:rsidRPr="006E4802">
              <w:rPr>
                <w:color w:val="262626"/>
              </w:rPr>
              <w:t>Отдел имущественных и земельных  отношений администрации Чебоксарского района Чувашской Республики (далее – Отдел)</w:t>
            </w:r>
          </w:p>
        </w:tc>
      </w:tr>
      <w:tr w:rsidR="006E4802" w:rsidRPr="006E4802" w14:paraId="4FA2471C" w14:textId="77777777" w:rsidTr="007F0AE2">
        <w:tc>
          <w:tcPr>
            <w:tcW w:w="0" w:type="auto"/>
            <w:tcMar>
              <w:top w:w="150" w:type="dxa"/>
              <w:left w:w="150" w:type="dxa"/>
              <w:bottom w:w="150" w:type="dxa"/>
              <w:right w:w="150" w:type="dxa"/>
            </w:tcMar>
            <w:hideMark/>
          </w:tcPr>
          <w:p w14:paraId="5D4DF383" w14:textId="77777777" w:rsidR="006E4802" w:rsidRPr="006E4802" w:rsidRDefault="006E4802" w:rsidP="007F0AE2">
            <w:pPr>
              <w:pStyle w:val="aa"/>
              <w:rPr>
                <w:color w:val="262626"/>
              </w:rPr>
            </w:pPr>
            <w:r w:rsidRPr="006E4802">
              <w:rPr>
                <w:color w:val="262626"/>
              </w:rPr>
              <w:t xml:space="preserve">Участники </w:t>
            </w:r>
            <w:r w:rsidRPr="006E4802">
              <w:rPr>
                <w:color w:val="000000"/>
              </w:rPr>
              <w:t>муниципальной</w:t>
            </w:r>
            <w:r w:rsidRPr="006E4802">
              <w:rPr>
                <w:color w:val="262626"/>
              </w:rPr>
              <w:t xml:space="preserve"> программы</w:t>
            </w:r>
          </w:p>
        </w:tc>
        <w:tc>
          <w:tcPr>
            <w:tcW w:w="0" w:type="auto"/>
            <w:tcMar>
              <w:top w:w="150" w:type="dxa"/>
              <w:left w:w="150" w:type="dxa"/>
              <w:bottom w:w="150" w:type="dxa"/>
              <w:right w:w="150" w:type="dxa"/>
            </w:tcMar>
            <w:hideMark/>
          </w:tcPr>
          <w:p w14:paraId="1283D457"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6675C8B9" w14:textId="77777777" w:rsidR="006E4802" w:rsidRPr="006E4802" w:rsidRDefault="006E4802" w:rsidP="007F0AE2">
            <w:pPr>
              <w:pStyle w:val="aa"/>
              <w:rPr>
                <w:color w:val="262626"/>
              </w:rPr>
            </w:pPr>
            <w:r w:rsidRPr="006E4802">
              <w:t>структурные подразделения администрации Чебоксарского района, администраци</w:t>
            </w:r>
            <w:r w:rsidR="007F0AE2">
              <w:t>и</w:t>
            </w:r>
            <w:r w:rsidRPr="006E4802">
              <w:t xml:space="preserve"> сельских поселений (по согласованию), </w:t>
            </w:r>
            <w:r w:rsidRPr="006E4802">
              <w:rPr>
                <w:color w:val="000000"/>
              </w:rPr>
              <w:t xml:space="preserve"> предприятия, организации  и  учреждения Чебоксарского района</w:t>
            </w:r>
            <w:r>
              <w:rPr>
                <w:color w:val="000000"/>
              </w:rPr>
              <w:t xml:space="preserve"> </w:t>
            </w:r>
            <w:r w:rsidRPr="006E4802">
              <w:t>(по согласованию)</w:t>
            </w:r>
          </w:p>
        </w:tc>
      </w:tr>
      <w:tr w:rsidR="006E4802" w:rsidRPr="006E4802" w14:paraId="1C2FC9E8" w14:textId="77777777" w:rsidTr="007F0AE2">
        <w:tc>
          <w:tcPr>
            <w:tcW w:w="0" w:type="auto"/>
            <w:tcMar>
              <w:top w:w="150" w:type="dxa"/>
              <w:left w:w="150" w:type="dxa"/>
              <w:bottom w:w="150" w:type="dxa"/>
              <w:right w:w="150" w:type="dxa"/>
            </w:tcMar>
            <w:hideMark/>
          </w:tcPr>
          <w:p w14:paraId="1F8ED836" w14:textId="77777777" w:rsidR="006E4802" w:rsidRPr="006E4802" w:rsidRDefault="006E4802" w:rsidP="007F0AE2">
            <w:pPr>
              <w:pStyle w:val="aa"/>
              <w:rPr>
                <w:color w:val="262626"/>
              </w:rPr>
            </w:pPr>
            <w:r w:rsidRPr="006E4802">
              <w:rPr>
                <w:color w:val="262626"/>
              </w:rPr>
              <w:t xml:space="preserve">Подпрограммы </w:t>
            </w:r>
            <w:r w:rsidRPr="006E4802">
              <w:rPr>
                <w:color w:val="000000"/>
              </w:rPr>
              <w:t xml:space="preserve">муниципальной </w:t>
            </w:r>
            <w:r w:rsidRPr="006E4802">
              <w:rPr>
                <w:color w:val="262626"/>
              </w:rPr>
              <w:t>программы</w:t>
            </w:r>
          </w:p>
        </w:tc>
        <w:tc>
          <w:tcPr>
            <w:tcW w:w="0" w:type="auto"/>
            <w:tcMar>
              <w:top w:w="150" w:type="dxa"/>
              <w:left w:w="150" w:type="dxa"/>
              <w:bottom w:w="150" w:type="dxa"/>
              <w:right w:w="150" w:type="dxa"/>
            </w:tcMar>
            <w:hideMark/>
          </w:tcPr>
          <w:p w14:paraId="46095DB1"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705C337A" w14:textId="77777777" w:rsidR="006E4802" w:rsidRPr="006E4802" w:rsidRDefault="006E4802" w:rsidP="007F0AE2">
            <w:pPr>
              <w:pStyle w:val="aa"/>
              <w:rPr>
                <w:color w:val="262626"/>
              </w:rPr>
            </w:pPr>
            <w:r w:rsidRPr="006E4802">
              <w:rPr>
                <w:color w:val="262626"/>
              </w:rPr>
              <w:t>«Управление муниципальным имуществом Чебоксарского района Чувашской Республики»</w:t>
            </w:r>
          </w:p>
        </w:tc>
      </w:tr>
      <w:tr w:rsidR="006E4802" w:rsidRPr="006E4802" w14:paraId="553D8127" w14:textId="77777777" w:rsidTr="007F0AE2">
        <w:tc>
          <w:tcPr>
            <w:tcW w:w="0" w:type="auto"/>
            <w:tcMar>
              <w:top w:w="150" w:type="dxa"/>
              <w:left w:w="150" w:type="dxa"/>
              <w:bottom w:w="150" w:type="dxa"/>
              <w:right w:w="150" w:type="dxa"/>
            </w:tcMar>
            <w:hideMark/>
          </w:tcPr>
          <w:p w14:paraId="7061830C" w14:textId="77777777" w:rsidR="006E4802" w:rsidRPr="006E4802" w:rsidRDefault="006E4802" w:rsidP="007F0AE2">
            <w:pPr>
              <w:pStyle w:val="aa"/>
              <w:rPr>
                <w:color w:val="262626"/>
              </w:rPr>
            </w:pPr>
            <w:r w:rsidRPr="006E4802">
              <w:rPr>
                <w:color w:val="262626"/>
              </w:rPr>
              <w:t>Цели муниципальной программы</w:t>
            </w:r>
          </w:p>
        </w:tc>
        <w:tc>
          <w:tcPr>
            <w:tcW w:w="0" w:type="auto"/>
            <w:tcMar>
              <w:top w:w="150" w:type="dxa"/>
              <w:left w:w="150" w:type="dxa"/>
              <w:bottom w:w="150" w:type="dxa"/>
              <w:right w:w="150" w:type="dxa"/>
            </w:tcMar>
            <w:hideMark/>
          </w:tcPr>
          <w:p w14:paraId="67ED6548"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19537A2A" w14:textId="77777777" w:rsidR="006E4802" w:rsidRPr="006E4802" w:rsidRDefault="006E4802" w:rsidP="007F0AE2">
            <w:pPr>
              <w:pStyle w:val="aa"/>
              <w:rPr>
                <w:color w:val="262626"/>
              </w:rPr>
            </w:pPr>
            <w:r w:rsidRPr="006E4802">
              <w:rPr>
                <w:color w:val="262626"/>
              </w:rPr>
              <w:t>повышение эффективности управления муниципальным имуществом  Чебоксарского района Чувашской Республики;</w:t>
            </w:r>
          </w:p>
          <w:p w14:paraId="32824C2A" w14:textId="77777777" w:rsidR="006E4802" w:rsidRPr="006E4802" w:rsidRDefault="006E4802" w:rsidP="007F0AE2">
            <w:pPr>
              <w:pStyle w:val="aa"/>
              <w:rPr>
                <w:color w:val="262626"/>
              </w:rPr>
            </w:pPr>
            <w:r w:rsidRPr="006E4802">
              <w:rPr>
                <w:color w:val="262626"/>
              </w:rPr>
              <w:t>оптимизация состава и структуры муниципального имущества  Чебоксарского района Чувашской Республики;</w:t>
            </w:r>
          </w:p>
          <w:p w14:paraId="4BB0B5DB" w14:textId="77777777" w:rsidR="006E4802" w:rsidRPr="006E4802" w:rsidRDefault="006E4802" w:rsidP="007F0AE2">
            <w:pPr>
              <w:pStyle w:val="aa"/>
              <w:rPr>
                <w:color w:val="262626"/>
              </w:rPr>
            </w:pPr>
            <w:r w:rsidRPr="006E4802">
              <w:rPr>
                <w:color w:val="262626"/>
              </w:rPr>
              <w:t>обеспечение эффективного функционирования государственного сектора экономики Чебоксарского района Чувашской Республики</w:t>
            </w:r>
            <w:r w:rsidR="007F0AE2">
              <w:rPr>
                <w:color w:val="262626"/>
              </w:rPr>
              <w:t>.</w:t>
            </w:r>
          </w:p>
        </w:tc>
      </w:tr>
      <w:tr w:rsidR="006E4802" w:rsidRPr="006E4802" w14:paraId="084AECFB" w14:textId="77777777" w:rsidTr="007F0AE2">
        <w:tc>
          <w:tcPr>
            <w:tcW w:w="0" w:type="auto"/>
            <w:tcMar>
              <w:top w:w="150" w:type="dxa"/>
              <w:left w:w="150" w:type="dxa"/>
              <w:bottom w:w="150" w:type="dxa"/>
              <w:right w:w="150" w:type="dxa"/>
            </w:tcMar>
            <w:hideMark/>
          </w:tcPr>
          <w:p w14:paraId="339092E8" w14:textId="77777777" w:rsidR="006E4802" w:rsidRPr="006E4802" w:rsidRDefault="006E4802" w:rsidP="007F0AE2">
            <w:pPr>
              <w:pStyle w:val="aa"/>
              <w:rPr>
                <w:color w:val="262626"/>
              </w:rPr>
            </w:pPr>
            <w:r w:rsidRPr="006E4802">
              <w:rPr>
                <w:color w:val="262626"/>
              </w:rPr>
              <w:t>Задачи муниципальной программы</w:t>
            </w:r>
          </w:p>
        </w:tc>
        <w:tc>
          <w:tcPr>
            <w:tcW w:w="0" w:type="auto"/>
            <w:tcMar>
              <w:top w:w="150" w:type="dxa"/>
              <w:left w:w="150" w:type="dxa"/>
              <w:bottom w:w="150" w:type="dxa"/>
              <w:right w:w="150" w:type="dxa"/>
            </w:tcMar>
            <w:hideMark/>
          </w:tcPr>
          <w:p w14:paraId="4C608AAC"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2EB4D1C3" w14:textId="77777777" w:rsidR="006E4802" w:rsidRPr="006E4802" w:rsidRDefault="006E4802" w:rsidP="007F0AE2">
            <w:pPr>
              <w:pStyle w:val="aa"/>
              <w:rPr>
                <w:color w:val="262626"/>
              </w:rPr>
            </w:pPr>
            <w:r w:rsidRPr="006E4802">
              <w:rPr>
                <w:color w:val="262626"/>
              </w:rPr>
              <w:t xml:space="preserve">формирование и определение целевого назначения, оптимального состава и структуры </w:t>
            </w:r>
            <w:r w:rsidR="00264C35">
              <w:rPr>
                <w:color w:val="262626"/>
              </w:rPr>
              <w:t>муниципаль</w:t>
            </w:r>
            <w:r w:rsidRPr="006E4802">
              <w:rPr>
                <w:color w:val="262626"/>
              </w:rPr>
              <w:t>ного сектора экономики Чебоксарского района Чувашской Республики;</w:t>
            </w:r>
          </w:p>
          <w:p w14:paraId="69DFE12E" w14:textId="77777777" w:rsidR="006E4802" w:rsidRPr="006E4802" w:rsidRDefault="006E4802" w:rsidP="007F0AE2">
            <w:pPr>
              <w:pStyle w:val="aa"/>
              <w:rPr>
                <w:color w:val="262626"/>
              </w:rPr>
            </w:pPr>
            <w:r w:rsidRPr="006E4802">
              <w:rPr>
                <w:color w:val="262626"/>
              </w:rPr>
              <w:t>создание условий для эффективного управления муниципальным имуществом  Чебоксарского района Чувашской Республики;</w:t>
            </w:r>
          </w:p>
          <w:p w14:paraId="4CCE9C85" w14:textId="77777777" w:rsidR="006E4802" w:rsidRPr="006E4802" w:rsidRDefault="006E4802" w:rsidP="007F0AE2">
            <w:pPr>
              <w:pStyle w:val="aa"/>
              <w:rPr>
                <w:color w:val="262626"/>
              </w:rPr>
            </w:pPr>
            <w:r w:rsidRPr="006E4802">
              <w:rPr>
                <w:color w:val="262626"/>
              </w:rPr>
              <w:t>повышение эффективности использования земельных участков и обеспечение гарантий   соблюдения прав участников земельных отношений;</w:t>
            </w:r>
          </w:p>
          <w:p w14:paraId="2D5768FE" w14:textId="77777777" w:rsidR="006E4802" w:rsidRPr="006E4802" w:rsidRDefault="006E4802" w:rsidP="007F0AE2">
            <w:pPr>
              <w:pStyle w:val="aa"/>
              <w:rPr>
                <w:color w:val="262626"/>
              </w:rPr>
            </w:pPr>
            <w:r w:rsidRPr="006E4802">
              <w:rPr>
                <w:color w:val="262626"/>
              </w:rPr>
              <w:lastRenderedPageBreak/>
              <w:t>создание единой системы учета муниципального имущества  Чебоксарского района Чувашской Республики ;</w:t>
            </w:r>
          </w:p>
          <w:p w14:paraId="0D63A77A" w14:textId="77777777" w:rsidR="006E4802" w:rsidRPr="006E4802" w:rsidRDefault="006E4802" w:rsidP="007F0AE2">
            <w:pPr>
              <w:pStyle w:val="aa"/>
              <w:rPr>
                <w:color w:val="262626"/>
              </w:rPr>
            </w:pPr>
            <w:r w:rsidRPr="006E4802">
              <w:rPr>
                <w:color w:val="262626"/>
              </w:rPr>
              <w:t>повышение эффективности использования средств районного бюджета Чебоксарского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районного бюджета Чебоксарского района Чувашской Республики;</w:t>
            </w:r>
          </w:p>
          <w:p w14:paraId="431CA692" w14:textId="77777777" w:rsidR="006E4802" w:rsidRPr="006E4802" w:rsidRDefault="006E4802" w:rsidP="007F0AE2">
            <w:pPr>
              <w:pStyle w:val="aa"/>
              <w:rPr>
                <w:color w:val="262626"/>
              </w:rPr>
            </w:pPr>
            <w:r w:rsidRPr="006E4802">
              <w:rPr>
                <w:color w:val="262626"/>
              </w:rPr>
              <w:t>обеспечение учета и мониторинга использования объектов недвижимости, в том числе земельных участков, находящихся в муниципальной собственности  Чебоксарского района Чувашской Республики;</w:t>
            </w:r>
          </w:p>
          <w:p w14:paraId="3D2F122B" w14:textId="77777777" w:rsidR="006E4802" w:rsidRPr="006E4802" w:rsidRDefault="006E4802" w:rsidP="007F0AE2">
            <w:pPr>
              <w:pStyle w:val="aa"/>
              <w:rPr>
                <w:color w:val="262626"/>
              </w:rPr>
            </w:pPr>
            <w:r w:rsidRPr="006E4802">
              <w:rPr>
                <w:color w:val="262626"/>
              </w:rPr>
              <w:t>осуществление приватизации и реорганизации муниципальных унитарных предприятий Чебоксарского района, совершенствование управления пакетами акций, долями хозяйственных обществ, принадлежащими Чебоксарскому району Чувашской Республики;</w:t>
            </w:r>
          </w:p>
          <w:p w14:paraId="51D8E15F" w14:textId="77777777" w:rsidR="006E4802" w:rsidRPr="006E4802" w:rsidRDefault="006E4802" w:rsidP="007F0AE2">
            <w:pPr>
              <w:pStyle w:val="aa"/>
              <w:rPr>
                <w:color w:val="262626"/>
              </w:rPr>
            </w:pPr>
            <w:r w:rsidRPr="006E4802">
              <w:rPr>
                <w:color w:val="262626"/>
              </w:rPr>
              <w:t>оптимизация и повышение качества предоставления муниципальных услуг и исполнения функций Отделом</w:t>
            </w:r>
            <w:r w:rsidR="007F0AE2">
              <w:rPr>
                <w:color w:val="262626"/>
              </w:rPr>
              <w:t>.</w:t>
            </w:r>
          </w:p>
        </w:tc>
      </w:tr>
      <w:tr w:rsidR="006E4802" w:rsidRPr="006E4802" w14:paraId="33D29EE2" w14:textId="77777777" w:rsidTr="007F0AE2">
        <w:tc>
          <w:tcPr>
            <w:tcW w:w="0" w:type="auto"/>
            <w:tcMar>
              <w:top w:w="150" w:type="dxa"/>
              <w:left w:w="150" w:type="dxa"/>
              <w:bottom w:w="150" w:type="dxa"/>
              <w:right w:w="150" w:type="dxa"/>
            </w:tcMar>
            <w:hideMark/>
          </w:tcPr>
          <w:p w14:paraId="3D720923" w14:textId="77777777" w:rsidR="006E4802" w:rsidRPr="006E4802" w:rsidRDefault="006E4802" w:rsidP="007F0AE2">
            <w:pPr>
              <w:pStyle w:val="aa"/>
              <w:rPr>
                <w:color w:val="262626"/>
              </w:rPr>
            </w:pPr>
            <w:r w:rsidRPr="006E4802">
              <w:rPr>
                <w:color w:val="262626"/>
              </w:rPr>
              <w:lastRenderedPageBreak/>
              <w:t>Целевые индикаторы и показатели муниципальной й програм</w:t>
            </w:r>
            <w:r w:rsidRPr="006E4802">
              <w:rPr>
                <w:color w:val="262626"/>
              </w:rPr>
              <w:softHyphen/>
              <w:t>мы</w:t>
            </w:r>
          </w:p>
        </w:tc>
        <w:tc>
          <w:tcPr>
            <w:tcW w:w="0" w:type="auto"/>
            <w:tcMar>
              <w:top w:w="150" w:type="dxa"/>
              <w:left w:w="150" w:type="dxa"/>
              <w:bottom w:w="150" w:type="dxa"/>
              <w:right w:w="150" w:type="dxa"/>
            </w:tcMar>
            <w:hideMark/>
          </w:tcPr>
          <w:p w14:paraId="5AD56725"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47E2D1B4" w14:textId="77777777" w:rsidR="006E4802" w:rsidRPr="006E4802" w:rsidRDefault="006E4802" w:rsidP="007F0AE2">
            <w:pPr>
              <w:pStyle w:val="aa"/>
              <w:rPr>
                <w:color w:val="262626"/>
              </w:rPr>
            </w:pPr>
            <w:r w:rsidRPr="006E4802">
              <w:rPr>
                <w:color w:val="262626"/>
              </w:rPr>
              <w:t>достижение к 2036 году следующих целевых индикаторов и показателей:</w:t>
            </w:r>
          </w:p>
          <w:p w14:paraId="6393C95E" w14:textId="77777777" w:rsidR="006E4802" w:rsidRPr="006E4802" w:rsidRDefault="006E4802" w:rsidP="007F0AE2">
            <w:pPr>
              <w:pStyle w:val="aa"/>
              <w:rPr>
                <w:color w:val="262626"/>
              </w:rPr>
            </w:pPr>
            <w:r w:rsidRPr="006E4802">
              <w:rPr>
                <w:color w:val="262626"/>
              </w:rPr>
              <w:t>доля муниципального  имущества Чебоксарского района Чувашской Республики, вовлеченного в хозяйственный оборот– 100,0 процента;</w:t>
            </w:r>
          </w:p>
          <w:p w14:paraId="37A11954" w14:textId="77777777" w:rsidR="006E4802" w:rsidRPr="006E4802" w:rsidRDefault="006E4802" w:rsidP="007F0AE2">
            <w:pPr>
              <w:pStyle w:val="aa"/>
              <w:rPr>
                <w:color w:val="262626"/>
              </w:rPr>
            </w:pPr>
            <w:r w:rsidRPr="006E4802">
              <w:rPr>
                <w:color w:val="262626"/>
              </w:rPr>
              <w:t>отношение суммы дивидендов (чистой прибыли) по пакетам акций (долям) хозяйственных обществ, принадлежащим Чебоксарскому району Чувашской Республике, фактически поступившей в районный бюджет Чебоксарского района Чувашской Республики, к сумме дивидендов (чистой прибыли), подлежащей перечислению в районный бюджет в соответствии с решениями собраний акционеров (участников) в отчетном году – 100,0 процента;</w:t>
            </w:r>
          </w:p>
          <w:p w14:paraId="3A5580DC" w14:textId="77777777" w:rsidR="006E4802" w:rsidRPr="006E4802" w:rsidRDefault="006E4802" w:rsidP="007F0AE2">
            <w:pPr>
              <w:pStyle w:val="aa"/>
              <w:rPr>
                <w:color w:val="262626"/>
              </w:rPr>
            </w:pPr>
            <w:r w:rsidRPr="006E4802">
              <w:rPr>
                <w:color w:val="262626"/>
              </w:rPr>
              <w:t>доля площади земельных участков, находящихся в муниципальной собственности Чебоксарского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Чебоксарского района Чувашской Республики (за исключением земельных участков, изъятых из оборота и ограничен</w:t>
            </w:r>
            <w:r w:rsidRPr="006E4802">
              <w:rPr>
                <w:color w:val="262626"/>
              </w:rPr>
              <w:lastRenderedPageBreak/>
              <w:t>ных в обороте), – 100,0 процента</w:t>
            </w:r>
            <w:r w:rsidR="007F0AE2">
              <w:rPr>
                <w:color w:val="262626"/>
              </w:rPr>
              <w:t>.</w:t>
            </w:r>
          </w:p>
          <w:p w14:paraId="7D3D4D7D" w14:textId="77777777" w:rsidR="006E4802" w:rsidRPr="006E4802" w:rsidRDefault="006E4802" w:rsidP="007F0AE2">
            <w:pPr>
              <w:pStyle w:val="aa"/>
              <w:rPr>
                <w:color w:val="262626"/>
              </w:rPr>
            </w:pPr>
            <w:r w:rsidRPr="006E4802">
              <w:rPr>
                <w:color w:val="262626"/>
              </w:rPr>
              <w:t> </w:t>
            </w:r>
          </w:p>
        </w:tc>
      </w:tr>
      <w:tr w:rsidR="006E4802" w:rsidRPr="006E4802" w14:paraId="0A149DF2" w14:textId="77777777" w:rsidTr="007F0AE2">
        <w:trPr>
          <w:trHeight w:val="2169"/>
        </w:trPr>
        <w:tc>
          <w:tcPr>
            <w:tcW w:w="0" w:type="auto"/>
            <w:tcMar>
              <w:top w:w="150" w:type="dxa"/>
              <w:left w:w="150" w:type="dxa"/>
              <w:bottom w:w="150" w:type="dxa"/>
              <w:right w:w="150" w:type="dxa"/>
            </w:tcMar>
            <w:hideMark/>
          </w:tcPr>
          <w:p w14:paraId="3226224A" w14:textId="77777777" w:rsidR="006E4802" w:rsidRPr="006E4802" w:rsidRDefault="006E4802" w:rsidP="007F0AE2">
            <w:pPr>
              <w:pStyle w:val="aa"/>
              <w:rPr>
                <w:color w:val="262626"/>
              </w:rPr>
            </w:pPr>
            <w:r w:rsidRPr="006E4802">
              <w:rPr>
                <w:color w:val="262626"/>
              </w:rPr>
              <w:lastRenderedPageBreak/>
              <w:t>Сроки и этапы реализации муниципальной программы</w:t>
            </w:r>
          </w:p>
        </w:tc>
        <w:tc>
          <w:tcPr>
            <w:tcW w:w="0" w:type="auto"/>
            <w:tcMar>
              <w:top w:w="150" w:type="dxa"/>
              <w:left w:w="150" w:type="dxa"/>
              <w:bottom w:w="150" w:type="dxa"/>
              <w:right w:w="150" w:type="dxa"/>
            </w:tcMar>
            <w:hideMark/>
          </w:tcPr>
          <w:p w14:paraId="7BFE30B8"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619FF9C1" w14:textId="77777777" w:rsidR="006E4802" w:rsidRPr="006E4802" w:rsidRDefault="006E4802" w:rsidP="007F0AE2">
            <w:pPr>
              <w:pStyle w:val="aa"/>
              <w:rPr>
                <w:color w:val="262626"/>
              </w:rPr>
            </w:pPr>
            <w:r w:rsidRPr="006E4802">
              <w:rPr>
                <w:color w:val="262626"/>
              </w:rPr>
              <w:t>2019–2035 годы:</w:t>
            </w:r>
          </w:p>
          <w:p w14:paraId="513D4524" w14:textId="77777777" w:rsidR="006E4802" w:rsidRPr="006E4802" w:rsidRDefault="006E4802" w:rsidP="007F0AE2">
            <w:pPr>
              <w:pStyle w:val="aa"/>
              <w:rPr>
                <w:color w:val="262626"/>
              </w:rPr>
            </w:pPr>
            <w:r w:rsidRPr="006E4802">
              <w:rPr>
                <w:color w:val="262626"/>
              </w:rPr>
              <w:t>1 этап – 2019–2025 годы;</w:t>
            </w:r>
          </w:p>
          <w:p w14:paraId="369262BA" w14:textId="77777777" w:rsidR="006E4802" w:rsidRPr="006E4802" w:rsidRDefault="006E4802" w:rsidP="007F0AE2">
            <w:pPr>
              <w:pStyle w:val="aa"/>
              <w:rPr>
                <w:color w:val="262626"/>
              </w:rPr>
            </w:pPr>
            <w:r w:rsidRPr="006E4802">
              <w:rPr>
                <w:color w:val="262626"/>
              </w:rPr>
              <w:t>2 этап – 2026–2030 годы;</w:t>
            </w:r>
          </w:p>
          <w:p w14:paraId="28E23B95" w14:textId="77777777" w:rsidR="006E4802" w:rsidRPr="006E4802" w:rsidRDefault="006E4802" w:rsidP="007F0AE2">
            <w:pPr>
              <w:pStyle w:val="aa"/>
              <w:rPr>
                <w:color w:val="262626"/>
              </w:rPr>
            </w:pPr>
            <w:r w:rsidRPr="006E4802">
              <w:rPr>
                <w:color w:val="262626"/>
              </w:rPr>
              <w:t>3 этап – 2031–2035 годы</w:t>
            </w:r>
            <w:r w:rsidR="007F0AE2">
              <w:rPr>
                <w:color w:val="262626"/>
              </w:rPr>
              <w:t>.</w:t>
            </w:r>
          </w:p>
        </w:tc>
      </w:tr>
      <w:tr w:rsidR="006E4802" w:rsidRPr="006E4802" w14:paraId="6DA8DCB3" w14:textId="77777777" w:rsidTr="007F0AE2">
        <w:tc>
          <w:tcPr>
            <w:tcW w:w="0" w:type="auto"/>
            <w:tcMar>
              <w:top w:w="150" w:type="dxa"/>
              <w:left w:w="150" w:type="dxa"/>
              <w:bottom w:w="150" w:type="dxa"/>
              <w:right w:w="150" w:type="dxa"/>
            </w:tcMar>
            <w:hideMark/>
          </w:tcPr>
          <w:p w14:paraId="53FC0615" w14:textId="77777777" w:rsidR="006E4802" w:rsidRPr="006E4802" w:rsidRDefault="006E4802" w:rsidP="007F0AE2">
            <w:pPr>
              <w:pStyle w:val="aa"/>
              <w:rPr>
                <w:color w:val="262626"/>
              </w:rPr>
            </w:pPr>
            <w:r w:rsidRPr="006E4802">
              <w:rPr>
                <w:color w:val="262626"/>
              </w:rPr>
              <w:t>Объемы финансирования муниципальной программы с разбивкой по годам реализации</w:t>
            </w:r>
          </w:p>
        </w:tc>
        <w:tc>
          <w:tcPr>
            <w:tcW w:w="0" w:type="auto"/>
            <w:tcMar>
              <w:top w:w="150" w:type="dxa"/>
              <w:left w:w="150" w:type="dxa"/>
              <w:bottom w:w="150" w:type="dxa"/>
              <w:right w:w="150" w:type="dxa"/>
            </w:tcMar>
            <w:hideMark/>
          </w:tcPr>
          <w:p w14:paraId="0682442D"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4E7E1F14" w14:textId="77777777" w:rsidR="007F0AE2" w:rsidRDefault="006E4802" w:rsidP="007F0AE2">
            <w:pPr>
              <w:pStyle w:val="aa"/>
              <w:rPr>
                <w:color w:val="262626"/>
              </w:rPr>
            </w:pPr>
            <w:r w:rsidRPr="006E4802">
              <w:rPr>
                <w:color w:val="262626"/>
              </w:rPr>
              <w:t xml:space="preserve">прогнозируемые объемы финансирования мероприятий муниципальной программы в 2019–2035 годах составляют 26752 тыс. рублей, </w:t>
            </w:r>
          </w:p>
          <w:p w14:paraId="577B2CF6" w14:textId="77777777" w:rsidR="006E4802" w:rsidRPr="006E4802" w:rsidRDefault="006E4802" w:rsidP="007F0AE2">
            <w:pPr>
              <w:pStyle w:val="aa"/>
              <w:rPr>
                <w:color w:val="262626"/>
              </w:rPr>
            </w:pPr>
            <w:r w:rsidRPr="006E4802">
              <w:rPr>
                <w:color w:val="262626"/>
              </w:rPr>
              <w:t>в том числе:</w:t>
            </w:r>
          </w:p>
          <w:p w14:paraId="2B78CC62" w14:textId="77777777" w:rsidR="006E4802" w:rsidRPr="006E4802" w:rsidRDefault="006E4802" w:rsidP="007F0AE2">
            <w:pPr>
              <w:pStyle w:val="aa"/>
              <w:rPr>
                <w:color w:val="262626"/>
              </w:rPr>
            </w:pPr>
            <w:r w:rsidRPr="006E4802">
              <w:rPr>
                <w:color w:val="262626"/>
              </w:rPr>
              <w:t>в 2019 году – 1400,0 тыс. рублей;</w:t>
            </w:r>
          </w:p>
          <w:p w14:paraId="54459E79" w14:textId="77777777" w:rsidR="006E4802" w:rsidRPr="006E4802" w:rsidRDefault="006E4802" w:rsidP="007F0AE2">
            <w:pPr>
              <w:pStyle w:val="aa"/>
              <w:rPr>
                <w:color w:val="262626"/>
              </w:rPr>
            </w:pPr>
            <w:r w:rsidRPr="006E4802">
              <w:rPr>
                <w:color w:val="262626"/>
              </w:rPr>
              <w:t>в 2020 году – 1400,0 тыс. рублей;</w:t>
            </w:r>
          </w:p>
          <w:p w14:paraId="0DDD5DC1" w14:textId="77777777" w:rsidR="006E4802" w:rsidRPr="006E4802" w:rsidRDefault="006E4802" w:rsidP="007F0AE2">
            <w:pPr>
              <w:pStyle w:val="aa"/>
              <w:rPr>
                <w:color w:val="262626"/>
              </w:rPr>
            </w:pPr>
            <w:r w:rsidRPr="006E4802">
              <w:rPr>
                <w:color w:val="262626"/>
              </w:rPr>
              <w:t>в 2021 году – 1596,8 тыс. рублей;</w:t>
            </w:r>
          </w:p>
          <w:p w14:paraId="006267C5" w14:textId="77777777" w:rsidR="006E4802" w:rsidRPr="006E4802" w:rsidRDefault="006E4802" w:rsidP="007F0AE2">
            <w:pPr>
              <w:pStyle w:val="aa"/>
              <w:rPr>
                <w:color w:val="262626"/>
              </w:rPr>
            </w:pPr>
            <w:r w:rsidRPr="006E4802">
              <w:rPr>
                <w:color w:val="262626"/>
              </w:rPr>
              <w:t>в 2022 году – 1596,8 тыс. рублей;</w:t>
            </w:r>
          </w:p>
          <w:p w14:paraId="5A339BF3" w14:textId="77777777" w:rsidR="006E4802" w:rsidRPr="006E4802" w:rsidRDefault="006E4802" w:rsidP="007F0AE2">
            <w:pPr>
              <w:pStyle w:val="aa"/>
              <w:rPr>
                <w:color w:val="262626"/>
              </w:rPr>
            </w:pPr>
            <w:r w:rsidRPr="006E4802">
              <w:rPr>
                <w:color w:val="262626"/>
              </w:rPr>
              <w:t>в 2023 году – 1596,8 тыс. рублей;</w:t>
            </w:r>
          </w:p>
          <w:p w14:paraId="08F299A4" w14:textId="77777777" w:rsidR="006E4802" w:rsidRPr="006E4802" w:rsidRDefault="006E4802" w:rsidP="007F0AE2">
            <w:pPr>
              <w:pStyle w:val="aa"/>
              <w:rPr>
                <w:color w:val="262626"/>
              </w:rPr>
            </w:pPr>
            <w:r w:rsidRPr="006E4802">
              <w:rPr>
                <w:color w:val="262626"/>
              </w:rPr>
              <w:t>в 2024 году – 1596,8 тыс. рублей;</w:t>
            </w:r>
          </w:p>
          <w:p w14:paraId="5DFCDAB4" w14:textId="77777777" w:rsidR="006E4802" w:rsidRPr="006E4802" w:rsidRDefault="006E4802" w:rsidP="007F0AE2">
            <w:pPr>
              <w:pStyle w:val="aa"/>
              <w:rPr>
                <w:color w:val="262626"/>
              </w:rPr>
            </w:pPr>
            <w:r w:rsidRPr="006E4802">
              <w:rPr>
                <w:color w:val="262626"/>
              </w:rPr>
              <w:t>в 2025 году – 1596,8 тыс. рублей;</w:t>
            </w:r>
          </w:p>
          <w:p w14:paraId="485F1916" w14:textId="77777777" w:rsidR="006E4802" w:rsidRPr="006E4802" w:rsidRDefault="006E4802" w:rsidP="007F0AE2">
            <w:pPr>
              <w:pStyle w:val="aa"/>
              <w:rPr>
                <w:color w:val="262626"/>
              </w:rPr>
            </w:pPr>
            <w:r w:rsidRPr="006E4802">
              <w:rPr>
                <w:color w:val="262626"/>
              </w:rPr>
              <w:t>в 2026–2030 годах – 7984,0 тыс. рублей;</w:t>
            </w:r>
          </w:p>
          <w:p w14:paraId="035237D7" w14:textId="77777777" w:rsidR="006E4802" w:rsidRPr="006E4802" w:rsidRDefault="006E4802" w:rsidP="007F0AE2">
            <w:pPr>
              <w:pStyle w:val="aa"/>
              <w:rPr>
                <w:color w:val="262626"/>
              </w:rPr>
            </w:pPr>
            <w:r w:rsidRPr="006E4802">
              <w:rPr>
                <w:color w:val="262626"/>
              </w:rPr>
              <w:t>в 2031–2035 годах – 7984,0 тыс. рублей;</w:t>
            </w:r>
          </w:p>
          <w:p w14:paraId="0434D43A" w14:textId="77777777" w:rsidR="006E4802" w:rsidRPr="006E4802" w:rsidRDefault="006E4802" w:rsidP="007F0AE2">
            <w:pPr>
              <w:pStyle w:val="aa"/>
              <w:rPr>
                <w:color w:val="262626"/>
              </w:rPr>
            </w:pPr>
            <w:r w:rsidRPr="006E4802">
              <w:rPr>
                <w:color w:val="262626"/>
              </w:rPr>
              <w:t>из них средства:</w:t>
            </w:r>
          </w:p>
          <w:p w14:paraId="79BE737C" w14:textId="77777777" w:rsidR="006E4802" w:rsidRPr="006E4802" w:rsidRDefault="006E4802" w:rsidP="007F0AE2">
            <w:pPr>
              <w:pStyle w:val="aa"/>
              <w:rPr>
                <w:color w:val="262626"/>
              </w:rPr>
            </w:pPr>
            <w:r w:rsidRPr="006E4802">
              <w:rPr>
                <w:color w:val="262626"/>
              </w:rPr>
              <w:t>районного бюджета– 26752 тыс. рублей (100,0 процента), в том числе:</w:t>
            </w:r>
          </w:p>
          <w:p w14:paraId="1A6158A5" w14:textId="77777777" w:rsidR="006E4802" w:rsidRPr="006E4802" w:rsidRDefault="006E4802" w:rsidP="007F0AE2">
            <w:pPr>
              <w:pStyle w:val="aa"/>
              <w:rPr>
                <w:color w:val="262626"/>
              </w:rPr>
            </w:pPr>
            <w:r w:rsidRPr="006E4802">
              <w:rPr>
                <w:color w:val="262626"/>
              </w:rPr>
              <w:t>в 2019 году – 1400,0 тыс. рублей;</w:t>
            </w:r>
          </w:p>
          <w:p w14:paraId="23927F32" w14:textId="77777777" w:rsidR="006E4802" w:rsidRPr="006E4802" w:rsidRDefault="006E4802" w:rsidP="007F0AE2">
            <w:pPr>
              <w:pStyle w:val="aa"/>
              <w:rPr>
                <w:color w:val="262626"/>
              </w:rPr>
            </w:pPr>
            <w:r w:rsidRPr="006E4802">
              <w:rPr>
                <w:color w:val="262626"/>
              </w:rPr>
              <w:t>в 2020 году – 1400,0 тыс. рублей;</w:t>
            </w:r>
          </w:p>
          <w:p w14:paraId="46265F0E" w14:textId="77777777" w:rsidR="006E4802" w:rsidRPr="006E4802" w:rsidRDefault="006E4802" w:rsidP="007F0AE2">
            <w:pPr>
              <w:pStyle w:val="aa"/>
              <w:rPr>
                <w:color w:val="262626"/>
              </w:rPr>
            </w:pPr>
            <w:r w:rsidRPr="006E4802">
              <w:rPr>
                <w:color w:val="262626"/>
              </w:rPr>
              <w:t>в 2021 году – 1596,8 тыс. рублей;</w:t>
            </w:r>
          </w:p>
          <w:p w14:paraId="49197746" w14:textId="77777777" w:rsidR="006E4802" w:rsidRPr="006E4802" w:rsidRDefault="006E4802" w:rsidP="007F0AE2">
            <w:pPr>
              <w:pStyle w:val="aa"/>
              <w:rPr>
                <w:color w:val="262626"/>
              </w:rPr>
            </w:pPr>
            <w:r w:rsidRPr="006E4802">
              <w:rPr>
                <w:color w:val="262626"/>
              </w:rPr>
              <w:t>в 2022 году – 1596,8 тыс. рублей;</w:t>
            </w:r>
          </w:p>
          <w:p w14:paraId="71019470" w14:textId="77777777" w:rsidR="006E4802" w:rsidRPr="006E4802" w:rsidRDefault="006E4802" w:rsidP="007F0AE2">
            <w:pPr>
              <w:pStyle w:val="aa"/>
              <w:rPr>
                <w:color w:val="262626"/>
              </w:rPr>
            </w:pPr>
            <w:r w:rsidRPr="006E4802">
              <w:rPr>
                <w:color w:val="262626"/>
              </w:rPr>
              <w:t>в 2023 году – 1596,8 тыс. рублей;</w:t>
            </w:r>
          </w:p>
          <w:p w14:paraId="64A88EFC" w14:textId="77777777" w:rsidR="006E4802" w:rsidRPr="006E4802" w:rsidRDefault="006E4802" w:rsidP="007F0AE2">
            <w:pPr>
              <w:pStyle w:val="aa"/>
              <w:rPr>
                <w:color w:val="262626"/>
              </w:rPr>
            </w:pPr>
            <w:r w:rsidRPr="006E4802">
              <w:rPr>
                <w:color w:val="262626"/>
              </w:rPr>
              <w:lastRenderedPageBreak/>
              <w:t>в 2024 году – 1596,8 тыс. рублей;</w:t>
            </w:r>
          </w:p>
          <w:p w14:paraId="318254F4" w14:textId="77777777" w:rsidR="00264C35" w:rsidRDefault="006E4802" w:rsidP="007F0AE2">
            <w:pPr>
              <w:pStyle w:val="aa"/>
              <w:rPr>
                <w:color w:val="262626"/>
              </w:rPr>
            </w:pPr>
            <w:r w:rsidRPr="006E4802">
              <w:rPr>
                <w:color w:val="262626"/>
              </w:rPr>
              <w:t>в 2025 году – 1596,8 тыс. рублей;</w:t>
            </w:r>
          </w:p>
          <w:p w14:paraId="7001F4B2" w14:textId="77777777" w:rsidR="006E4802" w:rsidRPr="006E4802" w:rsidRDefault="006E4802" w:rsidP="007F0AE2">
            <w:pPr>
              <w:pStyle w:val="aa"/>
              <w:rPr>
                <w:color w:val="262626"/>
              </w:rPr>
            </w:pPr>
            <w:r w:rsidRPr="006E4802">
              <w:rPr>
                <w:color w:val="262626"/>
              </w:rPr>
              <w:t>в 2026–2030 годах – 7984,0 тыс. рублей;</w:t>
            </w:r>
          </w:p>
          <w:p w14:paraId="16154BA0" w14:textId="77777777" w:rsidR="006E4802" w:rsidRPr="006E4802" w:rsidRDefault="006E4802" w:rsidP="007F0AE2">
            <w:pPr>
              <w:pStyle w:val="aa"/>
              <w:rPr>
                <w:color w:val="262626"/>
              </w:rPr>
            </w:pPr>
            <w:r w:rsidRPr="006E4802">
              <w:rPr>
                <w:color w:val="262626"/>
              </w:rPr>
              <w:t>в 2031–2035 годах – 7984,0 тыс. рублей.</w:t>
            </w:r>
          </w:p>
          <w:p w14:paraId="4A02EF73" w14:textId="77777777" w:rsidR="006E4802" w:rsidRPr="006E4802" w:rsidRDefault="006E4802" w:rsidP="007F0AE2">
            <w:pPr>
              <w:pStyle w:val="aa"/>
              <w:rPr>
                <w:color w:val="262626"/>
              </w:rPr>
            </w:pPr>
            <w:r w:rsidRPr="006E4802">
              <w:rPr>
                <w:color w:val="262626"/>
              </w:rPr>
              <w:t>Объемы финансирования муниципальной программы подлежат ежегодному уточнению исходя из возможностей районного  бюджета Чебоксарского района Чувашской Республики</w:t>
            </w:r>
            <w:r w:rsidR="007F0AE2">
              <w:rPr>
                <w:color w:val="262626"/>
              </w:rPr>
              <w:t>.</w:t>
            </w:r>
          </w:p>
        </w:tc>
      </w:tr>
      <w:tr w:rsidR="006E4802" w:rsidRPr="006E4802" w14:paraId="34929555" w14:textId="77777777" w:rsidTr="007F0AE2">
        <w:tc>
          <w:tcPr>
            <w:tcW w:w="0" w:type="auto"/>
            <w:tcMar>
              <w:top w:w="150" w:type="dxa"/>
              <w:left w:w="150" w:type="dxa"/>
              <w:bottom w:w="150" w:type="dxa"/>
              <w:right w:w="150" w:type="dxa"/>
            </w:tcMar>
            <w:hideMark/>
          </w:tcPr>
          <w:p w14:paraId="0227BBA3" w14:textId="77777777" w:rsidR="006E4802" w:rsidRPr="006E4802" w:rsidRDefault="006E4802" w:rsidP="007F0AE2">
            <w:pPr>
              <w:pStyle w:val="aa"/>
              <w:rPr>
                <w:color w:val="262626"/>
              </w:rPr>
            </w:pPr>
            <w:r w:rsidRPr="006E4802">
              <w:rPr>
                <w:color w:val="262626"/>
              </w:rPr>
              <w:lastRenderedPageBreak/>
              <w:t>Ожидаемые результаты реализации муниципальной  программы</w:t>
            </w:r>
          </w:p>
        </w:tc>
        <w:tc>
          <w:tcPr>
            <w:tcW w:w="0" w:type="auto"/>
            <w:tcMar>
              <w:top w:w="150" w:type="dxa"/>
              <w:left w:w="150" w:type="dxa"/>
              <w:bottom w:w="150" w:type="dxa"/>
              <w:right w:w="150" w:type="dxa"/>
            </w:tcMar>
            <w:hideMark/>
          </w:tcPr>
          <w:p w14:paraId="49561263" w14:textId="77777777" w:rsidR="006E4802" w:rsidRPr="006E4802" w:rsidRDefault="006E4802" w:rsidP="007F0AE2">
            <w:pPr>
              <w:pStyle w:val="aa"/>
              <w:rPr>
                <w:color w:val="262626"/>
              </w:rPr>
            </w:pPr>
            <w:r w:rsidRPr="006E4802">
              <w:rPr>
                <w:color w:val="262626"/>
              </w:rPr>
              <w:t>–</w:t>
            </w:r>
          </w:p>
        </w:tc>
        <w:tc>
          <w:tcPr>
            <w:tcW w:w="0" w:type="auto"/>
            <w:tcMar>
              <w:top w:w="150" w:type="dxa"/>
              <w:left w:w="150" w:type="dxa"/>
              <w:bottom w:w="150" w:type="dxa"/>
              <w:right w:w="150" w:type="dxa"/>
            </w:tcMar>
            <w:hideMark/>
          </w:tcPr>
          <w:p w14:paraId="060C4653" w14:textId="77777777" w:rsidR="006E4802" w:rsidRPr="006E4802" w:rsidRDefault="006E4802" w:rsidP="007F0AE2">
            <w:pPr>
              <w:pStyle w:val="aa"/>
              <w:rPr>
                <w:color w:val="262626"/>
              </w:rPr>
            </w:pPr>
            <w:r w:rsidRPr="006E4802">
              <w:rPr>
                <w:color w:val="262626"/>
              </w:rPr>
              <w:t>реализация муниципальной  программы позволит:</w:t>
            </w:r>
          </w:p>
          <w:p w14:paraId="1FF286EA" w14:textId="77777777" w:rsidR="006E4802" w:rsidRPr="006E4802" w:rsidRDefault="006E4802" w:rsidP="007F0AE2">
            <w:pPr>
              <w:pStyle w:val="aa"/>
              <w:rPr>
                <w:color w:val="262626"/>
              </w:rPr>
            </w:pPr>
            <w:r w:rsidRPr="006E4802">
              <w:rPr>
                <w:color w:val="262626"/>
              </w:rPr>
              <w:t>оптимизировать состав и структуру муниципального сектора экономики Чебоксарского  района Чувашской  Республики и обеспечить его эффективное функционирование;</w:t>
            </w:r>
          </w:p>
          <w:p w14:paraId="362E91A8" w14:textId="77777777" w:rsidR="006E4802" w:rsidRPr="006E4802" w:rsidRDefault="006E4802" w:rsidP="007F0AE2">
            <w:pPr>
              <w:pStyle w:val="aa"/>
              <w:rPr>
                <w:color w:val="262626"/>
              </w:rPr>
            </w:pPr>
            <w:r w:rsidRPr="006E4802">
              <w:rPr>
                <w:color w:val="262626"/>
              </w:rPr>
              <w:t>обеспечить совершенствование системы учета и мониторинга муниципального имущества Чебоксарского района Чувашской Республики в единой системе учета муниципального имущества;</w:t>
            </w:r>
          </w:p>
          <w:p w14:paraId="33969AEC" w14:textId="77777777" w:rsidR="006E4802" w:rsidRPr="006E4802" w:rsidRDefault="006E4802" w:rsidP="007F0AE2">
            <w:pPr>
              <w:pStyle w:val="aa"/>
              <w:rPr>
                <w:color w:val="262626"/>
              </w:rPr>
            </w:pPr>
            <w:r w:rsidRPr="006E4802">
              <w:rPr>
                <w:color w:val="262626"/>
              </w:rPr>
              <w:t>повысить инвестиционную привлекательность Чебоксарского района Чувашской Республики;</w:t>
            </w:r>
          </w:p>
          <w:p w14:paraId="33C20EC0" w14:textId="77777777" w:rsidR="006E4802" w:rsidRPr="006E4802" w:rsidRDefault="006E4802" w:rsidP="007F0AE2">
            <w:pPr>
              <w:pStyle w:val="aa"/>
              <w:rPr>
                <w:color w:val="262626"/>
              </w:rPr>
            </w:pPr>
            <w:r w:rsidRPr="006E4802">
              <w:rPr>
                <w:color w:val="262626"/>
              </w:rPr>
              <w:t>увеличить доходы консолидированного бюджета Чебоксарского района Чувашской Республики;</w:t>
            </w:r>
          </w:p>
          <w:p w14:paraId="36BCAC60" w14:textId="77777777" w:rsidR="006E4802" w:rsidRPr="006E4802" w:rsidRDefault="006E4802" w:rsidP="007F0AE2">
            <w:pPr>
              <w:pStyle w:val="aa"/>
              <w:rPr>
                <w:color w:val="262626"/>
              </w:rPr>
            </w:pPr>
            <w:r w:rsidRPr="006E4802">
              <w:rPr>
                <w:color w:val="262626"/>
              </w:rPr>
              <w:t>оптимизировать расходы районного бюджета Чебоксарского района Чувашской Республики, предусмотренные на содержание имущества, закрепленного на праве оперативного управления за муниципальными учреждениями Чебоксарского района Чувашской Республики, казенными унитарными предприятиями Чебоксарского района Чувашской Республики;</w:t>
            </w:r>
          </w:p>
          <w:p w14:paraId="7F2DA36E" w14:textId="77777777" w:rsidR="006E4802" w:rsidRPr="006E4802" w:rsidRDefault="006E4802" w:rsidP="007F0AE2">
            <w:pPr>
              <w:pStyle w:val="aa"/>
              <w:rPr>
                <w:color w:val="262626"/>
              </w:rPr>
            </w:pPr>
            <w:r w:rsidRPr="006E4802">
              <w:rPr>
                <w:color w:val="262626"/>
              </w:rPr>
              <w:t>создать условия для наиболее полной реализации функций муниципального  управления и развития Чебоксарского района Чувашской Республики;</w:t>
            </w:r>
          </w:p>
          <w:p w14:paraId="14E3BAE2" w14:textId="77777777" w:rsidR="006E4802" w:rsidRPr="006E4802" w:rsidRDefault="006E4802" w:rsidP="007F0AE2">
            <w:pPr>
              <w:pStyle w:val="aa"/>
              <w:rPr>
                <w:color w:val="262626"/>
              </w:rPr>
            </w:pPr>
            <w:r w:rsidRPr="006E4802">
              <w:rPr>
                <w:color w:val="262626"/>
              </w:rPr>
              <w:t>обеспечить развитие системы межведомственного информационного взаимодействия;</w:t>
            </w:r>
          </w:p>
          <w:p w14:paraId="7F8536C1" w14:textId="77777777" w:rsidR="006E4802" w:rsidRPr="006E4802" w:rsidRDefault="006E4802" w:rsidP="007F0AE2">
            <w:pPr>
              <w:pStyle w:val="aa"/>
              <w:rPr>
                <w:color w:val="262626"/>
              </w:rPr>
            </w:pPr>
            <w:r w:rsidRPr="006E4802">
              <w:rPr>
                <w:color w:val="262626"/>
              </w:rPr>
              <w:t>повысить качество оказываемых государственных услуг и сократить сроки их предоставления.</w:t>
            </w:r>
          </w:p>
        </w:tc>
      </w:tr>
    </w:tbl>
    <w:p w14:paraId="7677A43C" w14:textId="77777777" w:rsidR="006E4802" w:rsidRPr="006E4802" w:rsidRDefault="006E4802" w:rsidP="006E4802">
      <w:pPr>
        <w:ind w:firstLine="709"/>
        <w:rPr>
          <w:rFonts w:ascii="Times New Roman" w:hAnsi="Times New Roman"/>
          <w:sz w:val="24"/>
          <w:szCs w:val="24"/>
        </w:rPr>
      </w:pPr>
    </w:p>
    <w:sectPr w:rsidR="006E4802" w:rsidRPr="006E4802" w:rsidSect="006E4802">
      <w:headerReference w:type="even" r:id="rId7"/>
      <w:headerReference w:type="default" r:id="rId8"/>
      <w:footerReference w:type="even" r:id="rId9"/>
      <w:footerReference w:type="default" r:id="rId10"/>
      <w:headerReference w:type="first" r:id="rId11"/>
      <w:footerReference w:type="first" r:id="rId12"/>
      <w:type w:val="evenPage"/>
      <w:pgSz w:w="11907" w:h="16840"/>
      <w:pgMar w:top="1276" w:right="850" w:bottom="1276"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D715" w14:textId="77777777" w:rsidR="00265FD1" w:rsidRDefault="00265FD1">
      <w:r>
        <w:separator/>
      </w:r>
    </w:p>
  </w:endnote>
  <w:endnote w:type="continuationSeparator" w:id="0">
    <w:p w14:paraId="2C54ED4F" w14:textId="77777777" w:rsidR="00265FD1" w:rsidRDefault="0026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285" w14:textId="77777777" w:rsidR="004A75F7" w:rsidRDefault="004A75F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F64" w14:textId="77777777" w:rsidR="001460B2" w:rsidRDefault="001460B2">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7EB4" w14:textId="77777777"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63696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63696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63696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5575D8">
      <w:rPr>
        <w:rFonts w:ascii="Times New Roman" w:hAnsi="Times New Roman"/>
        <w:noProof/>
        <w:snapToGrid w:val="0"/>
        <w:sz w:val="12"/>
        <w:lang w:val="en-US"/>
      </w:rPr>
      <w:t>Y:\sos\DOKUM\Sharedem\pozdr\0783.doc</w:t>
    </w:r>
    <w:r w:rsidRPr="003652FF">
      <w:rPr>
        <w:rFonts w:ascii="Times New Roman" w:hAnsi="Times New Roman"/>
        <w:snapToGrid w:val="0"/>
        <w:sz w:val="12"/>
        <w:lang w:val="en-US"/>
      </w:rPr>
      <w:fldChar w:fldCharType="end"/>
    </w:r>
    <w:r w:rsidRPr="00636963">
      <w:rPr>
        <w:rFonts w:ascii="Times New Roman" w:hAnsi="Times New Roman"/>
        <w:snapToGrid w:val="0"/>
        <w:sz w:val="12"/>
        <w:lang w:val="en-US"/>
      </w:rPr>
      <w:t xml:space="preserve">  </w:t>
    </w:r>
    <w:r w:rsidRPr="00591B6B">
      <w:rPr>
        <w:rFonts w:ascii="Times New Roman" w:hAnsi="Times New Roman"/>
        <w:snapToGrid w:val="0"/>
        <w:sz w:val="12"/>
      </w:rPr>
      <w:t>стр</w:t>
    </w:r>
    <w:r w:rsidRPr="00636963">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636963">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636963">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5575D8">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5575D8">
      <w:rPr>
        <w:rFonts w:ascii="Times New Roman" w:hAnsi="Times New Roman"/>
        <w:noProof/>
        <w:snapToGrid w:val="0"/>
        <w:sz w:val="12"/>
        <w:lang w:val="en-US"/>
      </w:rPr>
      <w:t>5</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8123" w14:textId="77777777" w:rsidR="00265FD1" w:rsidRDefault="00265FD1">
      <w:r>
        <w:separator/>
      </w:r>
    </w:p>
  </w:footnote>
  <w:footnote w:type="continuationSeparator" w:id="0">
    <w:p w14:paraId="6137DD37" w14:textId="77777777" w:rsidR="00265FD1" w:rsidRDefault="0026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F7C2" w14:textId="77777777" w:rsidR="004A75F7" w:rsidRDefault="004A75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8B7C" w14:textId="77777777" w:rsidR="004A75F7" w:rsidRDefault="004A75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85"/>
      <w:gridCol w:w="3285"/>
      <w:gridCol w:w="3285"/>
    </w:tblGrid>
    <w:tr w:rsidR="003652FF" w:rsidRPr="00AD02C4" w14:paraId="0349FBB5" w14:textId="77777777" w:rsidTr="00BC4C72">
      <w:tc>
        <w:tcPr>
          <w:tcW w:w="3285" w:type="dxa"/>
          <w:shd w:val="clear" w:color="auto" w:fill="auto"/>
        </w:tcPr>
        <w:p w14:paraId="180799DA" w14:textId="0EDE340C" w:rsidR="003652FF" w:rsidRPr="00AD02C4" w:rsidRDefault="000238DA" w:rsidP="00AD02C4">
          <w:pPr>
            <w:pStyle w:val="a3"/>
            <w:jc w:val="center"/>
            <w:rPr>
              <w:rFonts w:ascii="Arial Cyr Chuv" w:hAnsi="Arial Cyr Chuv"/>
              <w:b/>
              <w:sz w:val="24"/>
            </w:rPr>
          </w:pPr>
          <w:r>
            <w:rPr>
              <w:noProof/>
            </w:rPr>
            <w:drawing>
              <wp:anchor distT="0" distB="0" distL="114300" distR="114300" simplePos="0" relativeHeight="251657728" behindDoc="0" locked="0" layoutInCell="0" allowOverlap="1" wp14:anchorId="4F4517B4" wp14:editId="0FC83677">
                <wp:simplePos x="0" y="0"/>
                <wp:positionH relativeFrom="column">
                  <wp:posOffset>2651125</wp:posOffset>
                </wp:positionH>
                <wp:positionV relativeFrom="paragraph">
                  <wp:posOffset>27305</wp:posOffset>
                </wp:positionV>
                <wp:extent cx="824230" cy="85217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r w:rsidR="003652FF" w:rsidRPr="00AD02C4">
            <w:rPr>
              <w:rFonts w:ascii="Arial Cyr Chuv" w:hAnsi="Arial Cyr Chuv"/>
              <w:b/>
              <w:sz w:val="24"/>
            </w:rPr>
            <w:t>Чёваш Республикин</w:t>
          </w:r>
        </w:p>
        <w:p w14:paraId="76A5ECB3" w14:textId="77777777"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Шупашкар район</w:t>
          </w:r>
        </w:p>
        <w:p w14:paraId="56768B2F" w14:textId="77777777"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14:paraId="1CC6632B" w14:textId="77777777" w:rsidR="003652FF" w:rsidRPr="00AD02C4" w:rsidRDefault="003652FF" w:rsidP="00AD02C4">
          <w:pPr>
            <w:pStyle w:val="a3"/>
            <w:jc w:val="center"/>
            <w:rPr>
              <w:rFonts w:ascii="Arial Cyr Chuv" w:hAnsi="Arial Cyr Chuv"/>
              <w:b/>
              <w:sz w:val="24"/>
            </w:rPr>
          </w:pPr>
        </w:p>
        <w:p w14:paraId="01D71AFA" w14:textId="77777777"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14:paraId="34329EB2" w14:textId="77777777"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14:paraId="7C9464FC" w14:textId="77777777" w:rsidTr="00A527F6">
            <w:tc>
              <w:tcPr>
                <w:tcW w:w="1413" w:type="dxa"/>
              </w:tcPr>
              <w:p w14:paraId="14FEDD26" w14:textId="77777777" w:rsidR="00BC4C72" w:rsidRPr="00A527F6" w:rsidRDefault="004A75F7" w:rsidP="00A527F6">
                <w:pPr>
                  <w:pStyle w:val="a3"/>
                  <w:jc w:val="right"/>
                  <w:rPr>
                    <w:rFonts w:ascii="Times New Roman" w:hAnsi="Times New Roman"/>
                    <w:sz w:val="24"/>
                    <w:u w:val="single"/>
                  </w:rPr>
                </w:pPr>
                <w:r>
                  <w:rPr>
                    <w:rFonts w:ascii="Times New Roman" w:hAnsi="Times New Roman"/>
                    <w:sz w:val="24"/>
                    <w:u w:val="single"/>
                  </w:rPr>
                  <w:t>12.11.2018</w:t>
                </w:r>
              </w:p>
            </w:tc>
            <w:tc>
              <w:tcPr>
                <w:tcW w:w="425" w:type="dxa"/>
                <w:tcBorders>
                  <w:top w:val="nil"/>
                  <w:bottom w:val="nil"/>
                </w:tcBorders>
              </w:tcPr>
              <w:p w14:paraId="1076B40E" w14:textId="77777777"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14:paraId="34E627DF" w14:textId="77777777" w:rsidR="00BC4C72" w:rsidRPr="00A527F6" w:rsidRDefault="004A75F7" w:rsidP="00BC4C72">
                <w:pPr>
                  <w:pStyle w:val="a3"/>
                  <w:rPr>
                    <w:rFonts w:ascii="Times New Roman" w:hAnsi="Times New Roman"/>
                    <w:sz w:val="24"/>
                    <w:u w:val="single"/>
                  </w:rPr>
                </w:pPr>
                <w:r>
                  <w:rPr>
                    <w:rFonts w:ascii="Times New Roman" w:hAnsi="Times New Roman"/>
                    <w:sz w:val="24"/>
                    <w:u w:val="single"/>
                  </w:rPr>
                  <w:t>1187</w:t>
                </w:r>
              </w:p>
            </w:tc>
          </w:tr>
        </w:tbl>
        <w:p w14:paraId="63F3029E" w14:textId="77777777"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К\ке= поселок.</w:t>
          </w:r>
        </w:p>
      </w:tc>
      <w:tc>
        <w:tcPr>
          <w:tcW w:w="3285" w:type="dxa"/>
          <w:shd w:val="clear" w:color="auto" w:fill="auto"/>
        </w:tcPr>
        <w:p w14:paraId="7CB856F7" w14:textId="77777777" w:rsidR="003652FF" w:rsidRPr="00AD02C4" w:rsidRDefault="003652FF">
          <w:pPr>
            <w:pStyle w:val="a3"/>
            <w:rPr>
              <w:rFonts w:ascii="Times New Roman" w:hAnsi="Times New Roman"/>
              <w:b/>
              <w:sz w:val="24"/>
            </w:rPr>
          </w:pPr>
        </w:p>
      </w:tc>
      <w:tc>
        <w:tcPr>
          <w:tcW w:w="3285" w:type="dxa"/>
          <w:shd w:val="clear" w:color="auto" w:fill="auto"/>
        </w:tcPr>
        <w:p w14:paraId="46ED2D54" w14:textId="77777777"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14:paraId="13F0C310" w14:textId="77777777"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14:paraId="16780499" w14:textId="77777777"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14:paraId="15551583" w14:textId="77777777" w:rsidR="003652FF" w:rsidRPr="00AD02C4" w:rsidRDefault="003652FF" w:rsidP="00AD02C4">
          <w:pPr>
            <w:pStyle w:val="a3"/>
            <w:jc w:val="center"/>
            <w:rPr>
              <w:rFonts w:ascii="Arial Cyr Chuv" w:hAnsi="Arial Cyr Chuv"/>
              <w:b/>
              <w:sz w:val="28"/>
            </w:rPr>
          </w:pPr>
        </w:p>
        <w:p w14:paraId="7C26F157" w14:textId="77777777"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14:paraId="7D05A3FE" w14:textId="77777777"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14:paraId="1B1881E2" w14:textId="77777777" w:rsidTr="00BC4C72">
            <w:tc>
              <w:tcPr>
                <w:tcW w:w="1413" w:type="dxa"/>
              </w:tcPr>
              <w:p w14:paraId="5C713E2F" w14:textId="77777777" w:rsidR="00BC4C72" w:rsidRPr="00BC4C72" w:rsidRDefault="00BC4C72" w:rsidP="00BC4C72">
                <w:pPr>
                  <w:pStyle w:val="a3"/>
                  <w:jc w:val="right"/>
                  <w:rPr>
                    <w:rFonts w:ascii="Times New Roman" w:hAnsi="Times New Roman"/>
                    <w:sz w:val="24"/>
                    <w:u w:val="single"/>
                  </w:rPr>
                </w:pPr>
              </w:p>
            </w:tc>
            <w:tc>
              <w:tcPr>
                <w:tcW w:w="425" w:type="dxa"/>
                <w:tcBorders>
                  <w:top w:val="nil"/>
                  <w:bottom w:val="nil"/>
                </w:tcBorders>
              </w:tcPr>
              <w:p w14:paraId="7F6B751A" w14:textId="77777777"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14:paraId="58785317" w14:textId="77777777" w:rsidR="00BC4C72" w:rsidRPr="00BC4C72" w:rsidRDefault="00BC4C72" w:rsidP="00A527F6">
                <w:pPr>
                  <w:pStyle w:val="a3"/>
                  <w:rPr>
                    <w:rFonts w:ascii="Times New Roman" w:hAnsi="Times New Roman"/>
                    <w:sz w:val="24"/>
                    <w:u w:val="single"/>
                  </w:rPr>
                </w:pPr>
              </w:p>
            </w:tc>
          </w:tr>
        </w:tbl>
        <w:p w14:paraId="163B7D7E" w14:textId="77777777"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14:paraId="4849F352" w14:textId="77777777" w:rsidR="001460B2" w:rsidRDefault="001460B2" w:rsidP="003652FF">
    <w:pPr>
      <w:pStyle w:val="a3"/>
      <w:rPr>
        <w:rFonts w:ascii="Arial Cyr Chuv" w:hAnsi="Arial Cyr Chuv"/>
        <w:sz w:val="24"/>
      </w:rPr>
    </w:pPr>
    <w:r>
      <w:rPr>
        <w:rFonts w:ascii="Times New Roman" w:hAnsi="Times New Roman"/>
        <w:b/>
        <w:sz w:val="24"/>
      </w:rPr>
      <w:t xml:space="preserve">  </w:t>
    </w:r>
  </w:p>
  <w:p w14:paraId="58085CD8" w14:textId="77777777" w:rsidR="001460B2" w:rsidRDefault="001460B2">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D1"/>
    <w:rsid w:val="000238DA"/>
    <w:rsid w:val="000B2461"/>
    <w:rsid w:val="000D575A"/>
    <w:rsid w:val="000E2583"/>
    <w:rsid w:val="00107F11"/>
    <w:rsid w:val="001460B2"/>
    <w:rsid w:val="0017767D"/>
    <w:rsid w:val="001A4D80"/>
    <w:rsid w:val="00264C35"/>
    <w:rsid w:val="00265FD1"/>
    <w:rsid w:val="0028280A"/>
    <w:rsid w:val="002863DC"/>
    <w:rsid w:val="003652FF"/>
    <w:rsid w:val="00367432"/>
    <w:rsid w:val="003C7636"/>
    <w:rsid w:val="003F5BE4"/>
    <w:rsid w:val="00462425"/>
    <w:rsid w:val="00466C7A"/>
    <w:rsid w:val="004A75F7"/>
    <w:rsid w:val="004D2D4A"/>
    <w:rsid w:val="004F6B41"/>
    <w:rsid w:val="00504082"/>
    <w:rsid w:val="00527375"/>
    <w:rsid w:val="005575D8"/>
    <w:rsid w:val="00563971"/>
    <w:rsid w:val="00591B6B"/>
    <w:rsid w:val="005A69CC"/>
    <w:rsid w:val="005F16B6"/>
    <w:rsid w:val="006161B6"/>
    <w:rsid w:val="00636963"/>
    <w:rsid w:val="00686156"/>
    <w:rsid w:val="006E4802"/>
    <w:rsid w:val="0070442D"/>
    <w:rsid w:val="007046D2"/>
    <w:rsid w:val="0076051A"/>
    <w:rsid w:val="007F0AE2"/>
    <w:rsid w:val="007F72D9"/>
    <w:rsid w:val="008E2BE5"/>
    <w:rsid w:val="008F3D28"/>
    <w:rsid w:val="008F5F8F"/>
    <w:rsid w:val="009625EA"/>
    <w:rsid w:val="009D6852"/>
    <w:rsid w:val="00A229BE"/>
    <w:rsid w:val="00A258DC"/>
    <w:rsid w:val="00A508C7"/>
    <w:rsid w:val="00A527F6"/>
    <w:rsid w:val="00AD02C4"/>
    <w:rsid w:val="00B21053"/>
    <w:rsid w:val="00BC4C72"/>
    <w:rsid w:val="00CB7E29"/>
    <w:rsid w:val="00D15E11"/>
    <w:rsid w:val="00D61F6B"/>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3394F6"/>
  <w15:docId w15:val="{BC66735A-4BBC-43A6-B2A2-81865F39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6E4802"/>
    <w:rPr>
      <w:b/>
      <w:bCs/>
    </w:rPr>
  </w:style>
  <w:style w:type="paragraph" w:customStyle="1" w:styleId="ConsPlusNormal">
    <w:name w:val="ConsPlusNormal"/>
    <w:link w:val="ConsPlusNormal0"/>
    <w:rsid w:val="006E4802"/>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6E4802"/>
    <w:rPr>
      <w:rFonts w:ascii="Calibri" w:hAnsi="Calibri" w:cs="Calibri"/>
      <w:sz w:val="22"/>
    </w:rPr>
  </w:style>
  <w:style w:type="paragraph" w:styleId="aa">
    <w:name w:val="Normal (Web)"/>
    <w:basedOn w:val="a"/>
    <w:uiPriority w:val="99"/>
    <w:unhideWhenUsed/>
    <w:rsid w:val="006E4802"/>
    <w:pPr>
      <w:spacing w:before="100" w:beforeAutospacing="1" w:after="119"/>
    </w:pPr>
    <w:rPr>
      <w:rFonts w:ascii="Times New Roman" w:hAnsi="Times New Roman"/>
      <w:sz w:val="24"/>
      <w:szCs w:val="24"/>
    </w:rPr>
  </w:style>
  <w:style w:type="paragraph" w:customStyle="1" w:styleId="consplusnormal1">
    <w:name w:val="consplusnormal"/>
    <w:basedOn w:val="a"/>
    <w:uiPriority w:val="99"/>
    <w:rsid w:val="006E4802"/>
    <w:pPr>
      <w:spacing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Template>
  <TotalTime>0</TotalTime>
  <Pages>5</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Кириллова С.В..</dc:creator>
  <cp:keywords/>
  <cp:lastModifiedBy>Чеб. р-н - Константинова И.В.</cp:lastModifiedBy>
  <cp:revision>2</cp:revision>
  <cp:lastPrinted>2018-11-14T06:50:00Z</cp:lastPrinted>
  <dcterms:created xsi:type="dcterms:W3CDTF">2022-05-04T08:47:00Z</dcterms:created>
  <dcterms:modified xsi:type="dcterms:W3CDTF">2022-05-04T08:47:00Z</dcterms:modified>
</cp:coreProperties>
</file>