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BF" w:rsidRPr="00F203BF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bookmarkStart w:id="0" w:name="sub_2000"/>
      <w:bookmarkStart w:id="1" w:name="_GoBack"/>
      <w:bookmarkEnd w:id="1"/>
      <w:r w:rsidRPr="00F203BF">
        <w:rPr>
          <w:rStyle w:val="a3"/>
          <w:b w:val="0"/>
          <w:bCs/>
          <w:color w:val="000000"/>
        </w:rPr>
        <w:t>Приложение № 1</w:t>
      </w:r>
    </w:p>
    <w:p w:rsidR="00F203BF" w:rsidRPr="00F203BF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r w:rsidRPr="00F203BF">
        <w:rPr>
          <w:rStyle w:val="a3"/>
          <w:b w:val="0"/>
          <w:bCs/>
          <w:color w:val="000000"/>
        </w:rPr>
        <w:t xml:space="preserve">к постановлению администрации </w:t>
      </w:r>
    </w:p>
    <w:p w:rsidR="00F203BF" w:rsidRPr="00F203BF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r w:rsidRPr="00F203BF">
        <w:rPr>
          <w:rStyle w:val="a3"/>
          <w:b w:val="0"/>
          <w:bCs/>
          <w:color w:val="000000"/>
        </w:rPr>
        <w:t>Чебоксарского района</w:t>
      </w:r>
    </w:p>
    <w:p w:rsidR="002E6FFC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r w:rsidRPr="00F203BF">
        <w:rPr>
          <w:rStyle w:val="a3"/>
          <w:b w:val="0"/>
          <w:bCs/>
          <w:color w:val="000000"/>
        </w:rPr>
        <w:t xml:space="preserve"> от _______№_______</w:t>
      </w:r>
    </w:p>
    <w:p w:rsidR="00F203BF" w:rsidRDefault="00F203BF" w:rsidP="00F203BF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Pr="00F203BF" w:rsidRDefault="00F203BF" w:rsidP="00F203BF">
      <w:pPr>
        <w:ind w:firstLine="0"/>
        <w:jc w:val="right"/>
        <w:rPr>
          <w:b/>
          <w:color w:val="000000"/>
        </w:rPr>
      </w:pPr>
      <w:bookmarkStart w:id="2" w:name="sub_1100"/>
      <w:r w:rsidRPr="00F203BF">
        <w:rPr>
          <w:rStyle w:val="a3"/>
          <w:b w:val="0"/>
          <w:bCs/>
          <w:color w:val="000000"/>
        </w:rPr>
        <w:t>Приложение № 1</w:t>
      </w:r>
      <w:r w:rsidRPr="00F203BF">
        <w:rPr>
          <w:rStyle w:val="a3"/>
          <w:b w:val="0"/>
          <w:bCs/>
          <w:color w:val="000000"/>
        </w:rPr>
        <w:br/>
        <w:t xml:space="preserve">к </w:t>
      </w:r>
      <w:hyperlink w:anchor="sub_1000" w:history="1">
        <w:r w:rsidRPr="00F203BF">
          <w:rPr>
            <w:rStyle w:val="a4"/>
            <w:color w:val="000000"/>
          </w:rPr>
          <w:t>муниципальной программе</w:t>
        </w:r>
      </w:hyperlink>
      <w:r w:rsidRPr="00F203BF">
        <w:rPr>
          <w:rStyle w:val="a3"/>
          <w:b w:val="0"/>
          <w:bCs/>
          <w:color w:val="000000"/>
        </w:rPr>
        <w:br/>
        <w:t>Чувашской Республики "Развитие</w:t>
      </w:r>
      <w:r w:rsidRPr="00F203BF">
        <w:rPr>
          <w:rStyle w:val="a3"/>
          <w:b w:val="0"/>
          <w:bCs/>
          <w:color w:val="000000"/>
        </w:rPr>
        <w:br/>
        <w:t>потенциала природно-сырьевых</w:t>
      </w:r>
      <w:r w:rsidRPr="00F203BF">
        <w:rPr>
          <w:rStyle w:val="a3"/>
          <w:b w:val="0"/>
          <w:bCs/>
          <w:color w:val="000000"/>
        </w:rPr>
        <w:br/>
        <w:t>ресурсов и обеспечение</w:t>
      </w:r>
      <w:r w:rsidRPr="00F203BF">
        <w:rPr>
          <w:rStyle w:val="a3"/>
          <w:b w:val="0"/>
          <w:bCs/>
          <w:color w:val="000000"/>
        </w:rPr>
        <w:br/>
        <w:t>экологической безопасности"</w:t>
      </w:r>
    </w:p>
    <w:bookmarkEnd w:id="2"/>
    <w:p w:rsidR="00F203BF" w:rsidRPr="00F203BF" w:rsidRDefault="00F203BF" w:rsidP="00F203BF">
      <w:pPr>
        <w:rPr>
          <w:color w:val="000000"/>
        </w:rPr>
      </w:pPr>
    </w:p>
    <w:p w:rsidR="00F203BF" w:rsidRPr="00F203BF" w:rsidRDefault="00F203BF" w:rsidP="00F203BF">
      <w:pPr>
        <w:pStyle w:val="1"/>
        <w:rPr>
          <w:color w:val="000000"/>
        </w:rPr>
      </w:pPr>
      <w:r w:rsidRPr="00F203BF">
        <w:rPr>
          <w:color w:val="000000"/>
        </w:rPr>
        <w:t>Сведения</w:t>
      </w:r>
      <w:r w:rsidRPr="00F203BF">
        <w:rPr>
          <w:color w:val="000000"/>
        </w:rPr>
        <w:br/>
        <w:t>о целевых индикаторах и показателях 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безопасности", подпрограмм 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безопасности" и их значениях</w:t>
      </w:r>
    </w:p>
    <w:p w:rsidR="00F203BF" w:rsidRDefault="00F203BF" w:rsidP="00F203BF"/>
    <w:p w:rsidR="00F203BF" w:rsidRDefault="00F203BF" w:rsidP="00F203BF"/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599"/>
        <w:gridCol w:w="2839"/>
        <w:gridCol w:w="1660"/>
        <w:gridCol w:w="915"/>
        <w:gridCol w:w="994"/>
        <w:gridCol w:w="915"/>
        <w:gridCol w:w="915"/>
        <w:gridCol w:w="915"/>
        <w:gridCol w:w="990"/>
        <w:gridCol w:w="915"/>
        <w:gridCol w:w="940"/>
        <w:gridCol w:w="915"/>
        <w:gridCol w:w="990"/>
        <w:gridCol w:w="915"/>
      </w:tblGrid>
      <w:tr w:rsidR="00F203BF" w:rsidTr="00322FD6">
        <w:tc>
          <w:tcPr>
            <w:tcW w:w="644" w:type="dxa"/>
            <w:vMerge w:val="restart"/>
          </w:tcPr>
          <w:p w:rsidR="00F203BF" w:rsidRDefault="00F203BF" w:rsidP="00322FD6">
            <w:pPr>
              <w:ind w:firstLine="0"/>
              <w:jc w:val="center"/>
            </w:pPr>
            <w:r>
              <w:t>№</w:t>
            </w:r>
          </w:p>
          <w:p w:rsidR="00F203BF" w:rsidRDefault="00F203BF" w:rsidP="00322FD6">
            <w:pPr>
              <w:ind w:firstLine="0"/>
              <w:jc w:val="center"/>
            </w:pPr>
            <w:r>
              <w:t>п/п</w:t>
            </w:r>
          </w:p>
        </w:tc>
        <w:tc>
          <w:tcPr>
            <w:tcW w:w="3079" w:type="dxa"/>
            <w:vMerge w:val="restart"/>
          </w:tcPr>
          <w:p w:rsidR="00F203BF" w:rsidRDefault="00F203BF" w:rsidP="00322FD6">
            <w:pPr>
              <w:ind w:firstLine="0"/>
              <w:jc w:val="center"/>
            </w:pPr>
            <w:r w:rsidRPr="0092728C">
              <w:t>Целевой индикатор и показатель (наименование)</w:t>
            </w:r>
          </w:p>
        </w:tc>
        <w:tc>
          <w:tcPr>
            <w:tcW w:w="1540" w:type="dxa"/>
            <w:vMerge w:val="restart"/>
          </w:tcPr>
          <w:p w:rsidR="00F203BF" w:rsidRDefault="00F203BF" w:rsidP="00322FD6">
            <w:pPr>
              <w:ind w:firstLine="0"/>
              <w:jc w:val="center"/>
            </w:pPr>
            <w:r w:rsidRPr="0092728C">
              <w:t>Единица измерения</w:t>
            </w:r>
          </w:p>
        </w:tc>
        <w:tc>
          <w:tcPr>
            <w:tcW w:w="10154" w:type="dxa"/>
            <w:gridSpan w:val="11"/>
          </w:tcPr>
          <w:p w:rsidR="00F203BF" w:rsidRDefault="00F203BF" w:rsidP="00322FD6">
            <w:pPr>
              <w:ind w:firstLine="0"/>
              <w:jc w:val="center"/>
            </w:pPr>
            <w:r w:rsidRPr="007446D2">
              <w:t>Значения целевых индикаторов и показателей</w:t>
            </w:r>
          </w:p>
        </w:tc>
      </w:tr>
      <w:tr w:rsidR="00F203BF" w:rsidTr="00322FD6">
        <w:tc>
          <w:tcPr>
            <w:tcW w:w="644" w:type="dxa"/>
            <w:vMerge/>
          </w:tcPr>
          <w:p w:rsidR="00F203BF" w:rsidRDefault="00F203BF" w:rsidP="00322FD6">
            <w:pPr>
              <w:ind w:firstLine="0"/>
              <w:jc w:val="center"/>
            </w:pPr>
          </w:p>
        </w:tc>
        <w:tc>
          <w:tcPr>
            <w:tcW w:w="3079" w:type="dxa"/>
            <w:vMerge/>
          </w:tcPr>
          <w:p w:rsidR="00F203BF" w:rsidRDefault="00F203BF" w:rsidP="00322FD6">
            <w:pPr>
              <w:ind w:firstLine="0"/>
              <w:jc w:val="center"/>
            </w:pPr>
          </w:p>
        </w:tc>
        <w:tc>
          <w:tcPr>
            <w:tcW w:w="1540" w:type="dxa"/>
            <w:vMerge/>
          </w:tcPr>
          <w:p w:rsidR="00F203BF" w:rsidRDefault="00F203BF" w:rsidP="00322FD6">
            <w:pPr>
              <w:ind w:firstLine="0"/>
              <w:jc w:val="center"/>
            </w:pP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2017 г. факт</w:t>
            </w:r>
          </w:p>
        </w:tc>
        <w:tc>
          <w:tcPr>
            <w:tcW w:w="1052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2018 г. оценка</w:t>
            </w:r>
          </w:p>
        </w:tc>
        <w:tc>
          <w:tcPr>
            <w:tcW w:w="87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2019 г.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2020 г.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2021 г.</w:t>
            </w:r>
          </w:p>
        </w:tc>
        <w:tc>
          <w:tcPr>
            <w:tcW w:w="105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2022 г.</w:t>
            </w:r>
          </w:p>
        </w:tc>
        <w:tc>
          <w:tcPr>
            <w:tcW w:w="870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2023 г.</w:t>
            </w:r>
          </w:p>
        </w:tc>
        <w:tc>
          <w:tcPr>
            <w:tcW w:w="96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2024 г.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2025 г.</w:t>
            </w:r>
          </w:p>
        </w:tc>
        <w:tc>
          <w:tcPr>
            <w:tcW w:w="105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2030 г.</w:t>
            </w:r>
          </w:p>
        </w:tc>
        <w:tc>
          <w:tcPr>
            <w:tcW w:w="870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2035 г.</w:t>
            </w:r>
          </w:p>
        </w:tc>
      </w:tr>
      <w:tr w:rsidR="00F203BF" w:rsidTr="00322FD6">
        <w:tc>
          <w:tcPr>
            <w:tcW w:w="644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1</w:t>
            </w:r>
          </w:p>
        </w:tc>
        <w:tc>
          <w:tcPr>
            <w:tcW w:w="3079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2</w:t>
            </w:r>
          </w:p>
        </w:tc>
        <w:tc>
          <w:tcPr>
            <w:tcW w:w="1540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3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4</w:t>
            </w:r>
          </w:p>
        </w:tc>
        <w:tc>
          <w:tcPr>
            <w:tcW w:w="1052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5</w:t>
            </w:r>
          </w:p>
        </w:tc>
        <w:tc>
          <w:tcPr>
            <w:tcW w:w="87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6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7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8</w:t>
            </w:r>
          </w:p>
        </w:tc>
        <w:tc>
          <w:tcPr>
            <w:tcW w:w="105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9</w:t>
            </w:r>
          </w:p>
        </w:tc>
        <w:tc>
          <w:tcPr>
            <w:tcW w:w="870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10</w:t>
            </w:r>
          </w:p>
        </w:tc>
        <w:tc>
          <w:tcPr>
            <w:tcW w:w="96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11</w:t>
            </w:r>
          </w:p>
        </w:tc>
        <w:tc>
          <w:tcPr>
            <w:tcW w:w="857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12</w:t>
            </w:r>
          </w:p>
        </w:tc>
        <w:tc>
          <w:tcPr>
            <w:tcW w:w="1051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13</w:t>
            </w:r>
          </w:p>
        </w:tc>
        <w:tc>
          <w:tcPr>
            <w:tcW w:w="870" w:type="dxa"/>
          </w:tcPr>
          <w:p w:rsidR="00F203BF" w:rsidRPr="00F203BF" w:rsidRDefault="00F203BF" w:rsidP="00322FD6">
            <w:pPr>
              <w:pStyle w:val="a7"/>
              <w:jc w:val="center"/>
              <w:rPr>
                <w:color w:val="000000"/>
              </w:rPr>
            </w:pPr>
            <w:r w:rsidRPr="00F203BF">
              <w:rPr>
                <w:color w:val="000000"/>
              </w:rPr>
              <w:t>14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1</w:t>
            </w:r>
          </w:p>
        </w:tc>
        <w:tc>
          <w:tcPr>
            <w:tcW w:w="3079" w:type="dxa"/>
          </w:tcPr>
          <w:p w:rsidR="00F203BF" w:rsidRDefault="00F203BF" w:rsidP="00322FD6">
            <w:pPr>
              <w:ind w:firstLine="0"/>
              <w:jc w:val="left"/>
            </w:pPr>
            <w:r w:rsidRPr="007446D2"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540" w:type="dxa"/>
          </w:tcPr>
          <w:p w:rsidR="00F203BF" w:rsidRDefault="00F203BF" w:rsidP="00322FD6">
            <w:pPr>
              <w:ind w:firstLine="0"/>
              <w:jc w:val="left"/>
            </w:pPr>
            <w:r w:rsidRPr="007446D2">
              <w:t>единиц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2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0</w:t>
            </w:r>
          </w:p>
        </w:tc>
        <w:tc>
          <w:tcPr>
            <w:tcW w:w="857" w:type="dxa"/>
          </w:tcPr>
          <w:p w:rsidR="00F203BF" w:rsidRDefault="002B3104" w:rsidP="00322FD6">
            <w:pPr>
              <w:ind w:firstLine="0"/>
              <w:jc w:val="left"/>
            </w:pPr>
            <w:r>
              <w:t>0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2</w:t>
            </w:r>
          </w:p>
        </w:tc>
        <w:tc>
          <w:tcPr>
            <w:tcW w:w="3079" w:type="dxa"/>
          </w:tcPr>
          <w:p w:rsidR="00F203BF" w:rsidRDefault="00F203BF" w:rsidP="00322FD6">
            <w:pPr>
              <w:ind w:firstLine="0"/>
              <w:jc w:val="left"/>
            </w:pPr>
            <w:r w:rsidRPr="007446D2"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540" w:type="dxa"/>
          </w:tcPr>
          <w:p w:rsidR="00F203BF" w:rsidRDefault="00F203BF" w:rsidP="00322FD6">
            <w:pPr>
              <w:ind w:firstLine="0"/>
              <w:jc w:val="left"/>
            </w:pPr>
            <w:r w:rsidRPr="007446D2">
              <w:t>процентов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2,8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1,4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3079" w:type="dxa"/>
          </w:tcPr>
          <w:p w:rsidR="00F203BF" w:rsidRDefault="00F203BF" w:rsidP="00322FD6">
            <w:pPr>
              <w:ind w:firstLine="0"/>
              <w:jc w:val="left"/>
            </w:pPr>
            <w:r w:rsidRPr="007446D2">
              <w:t>Селективный сбор твердых бытовых отходов</w:t>
            </w:r>
          </w:p>
        </w:tc>
        <w:tc>
          <w:tcPr>
            <w:tcW w:w="1540" w:type="dxa"/>
          </w:tcPr>
          <w:p w:rsidR="00F203BF" w:rsidRDefault="00F203BF" w:rsidP="00322FD6">
            <w:pPr>
              <w:ind w:firstLine="0"/>
              <w:jc w:val="left"/>
            </w:pPr>
            <w:r>
              <w:t>процентов</w:t>
            </w:r>
          </w:p>
          <w:p w:rsidR="00F203BF" w:rsidRDefault="00F203BF" w:rsidP="00322FD6">
            <w:pPr>
              <w:ind w:firstLine="0"/>
              <w:jc w:val="left"/>
            </w:pPr>
            <w:r>
              <w:t>по отношению к предыдущему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4</w:t>
            </w:r>
          </w:p>
        </w:tc>
        <w:tc>
          <w:tcPr>
            <w:tcW w:w="3079" w:type="dxa"/>
          </w:tcPr>
          <w:p w:rsidR="00F203BF" w:rsidRDefault="00F203BF" w:rsidP="00322FD6">
            <w:pPr>
              <w:ind w:firstLine="0"/>
              <w:jc w:val="left"/>
            </w:pPr>
            <w:r w:rsidRPr="007446D2">
              <w:t>Площадь рекультивированных земель Чебоксарского района из числа земель, нарушенных в результате прошлой хозяйственной деятельности</w:t>
            </w:r>
          </w:p>
        </w:tc>
        <w:tc>
          <w:tcPr>
            <w:tcW w:w="1540" w:type="dxa"/>
          </w:tcPr>
          <w:p w:rsidR="00F203BF" w:rsidRDefault="00F203BF" w:rsidP="00322FD6">
            <w:pPr>
              <w:ind w:firstLine="0"/>
              <w:jc w:val="left"/>
            </w:pPr>
            <w:r>
              <w:t>га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4,56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-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5</w:t>
            </w:r>
          </w:p>
        </w:tc>
        <w:tc>
          <w:tcPr>
            <w:tcW w:w="3079" w:type="dxa"/>
          </w:tcPr>
          <w:p w:rsidR="00F203BF" w:rsidRPr="0092438B" w:rsidRDefault="00F203BF" w:rsidP="00322FD6">
            <w:pPr>
              <w:pStyle w:val="a8"/>
              <w:spacing w:line="235" w:lineRule="auto"/>
              <w:jc w:val="both"/>
            </w:pPr>
            <w:r>
              <w:t>Оборудование площадок для контейнеров ТБО</w:t>
            </w:r>
          </w:p>
        </w:tc>
        <w:tc>
          <w:tcPr>
            <w:tcW w:w="1540" w:type="dxa"/>
          </w:tcPr>
          <w:p w:rsidR="00F203BF" w:rsidRPr="0092438B" w:rsidRDefault="00F203BF" w:rsidP="00322FD6">
            <w:pPr>
              <w:spacing w:line="235" w:lineRule="auto"/>
              <w:ind w:firstLine="0"/>
            </w:pPr>
            <w:r>
              <w:t>единиц в год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38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40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362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15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12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10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12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15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12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10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6</w:t>
            </w:r>
          </w:p>
        </w:tc>
        <w:tc>
          <w:tcPr>
            <w:tcW w:w="3079" w:type="dxa"/>
          </w:tcPr>
          <w:p w:rsidR="00F203BF" w:rsidRPr="0092438B" w:rsidRDefault="00F203BF" w:rsidP="00322FD6">
            <w:pPr>
              <w:pStyle w:val="a8"/>
              <w:spacing w:line="235" w:lineRule="auto"/>
              <w:jc w:val="both"/>
            </w:pPr>
            <w:r>
              <w:t>Селективный сбор</w:t>
            </w:r>
          </w:p>
        </w:tc>
        <w:tc>
          <w:tcPr>
            <w:tcW w:w="1540" w:type="dxa"/>
          </w:tcPr>
          <w:p w:rsidR="00F203BF" w:rsidRPr="0092438B" w:rsidRDefault="00F203BF" w:rsidP="00322FD6">
            <w:pPr>
              <w:spacing w:line="235" w:lineRule="auto"/>
              <w:ind w:firstLine="0"/>
            </w:pPr>
            <w:r w:rsidRPr="0092438B">
              <w:t>процентов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103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7</w:t>
            </w:r>
          </w:p>
        </w:tc>
        <w:tc>
          <w:tcPr>
            <w:tcW w:w="3079" w:type="dxa"/>
          </w:tcPr>
          <w:p w:rsidR="00F203BF" w:rsidRPr="0092438B" w:rsidRDefault="00F203BF" w:rsidP="00322FD6">
            <w:pPr>
              <w:pStyle w:val="a8"/>
              <w:spacing w:line="235" w:lineRule="auto"/>
              <w:jc w:val="both"/>
            </w:pPr>
            <w:r>
              <w:t>Изготовление контейнеров для ТБО</w:t>
            </w:r>
          </w:p>
        </w:tc>
        <w:tc>
          <w:tcPr>
            <w:tcW w:w="1540" w:type="dxa"/>
          </w:tcPr>
          <w:p w:rsidR="00F203BF" w:rsidRPr="0092438B" w:rsidRDefault="00F203BF" w:rsidP="00322FD6">
            <w:pPr>
              <w:spacing w:line="235" w:lineRule="auto"/>
              <w:ind w:firstLine="0"/>
            </w:pPr>
            <w:r>
              <w:t>единиц в год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137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138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600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30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24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20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24</w:t>
            </w:r>
          </w:p>
        </w:tc>
        <w:tc>
          <w:tcPr>
            <w:tcW w:w="961" w:type="dxa"/>
          </w:tcPr>
          <w:p w:rsidR="00F203BF" w:rsidRDefault="00F203BF" w:rsidP="00322FD6">
            <w:pPr>
              <w:ind w:firstLine="0"/>
              <w:jc w:val="left"/>
            </w:pPr>
            <w:r>
              <w:t>30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20</w:t>
            </w:r>
          </w:p>
        </w:tc>
        <w:tc>
          <w:tcPr>
            <w:tcW w:w="1051" w:type="dxa"/>
          </w:tcPr>
          <w:p w:rsidR="00F203BF" w:rsidRDefault="00F203BF" w:rsidP="00322FD6">
            <w:pPr>
              <w:ind w:firstLine="0"/>
              <w:jc w:val="left"/>
            </w:pPr>
            <w:r>
              <w:t>24</w:t>
            </w:r>
          </w:p>
        </w:tc>
        <w:tc>
          <w:tcPr>
            <w:tcW w:w="870" w:type="dxa"/>
          </w:tcPr>
          <w:p w:rsidR="00F203BF" w:rsidRDefault="00F203BF" w:rsidP="00322FD6">
            <w:pPr>
              <w:ind w:firstLine="0"/>
              <w:jc w:val="left"/>
            </w:pPr>
            <w:r>
              <w:t>20</w:t>
            </w:r>
          </w:p>
        </w:tc>
      </w:tr>
      <w:tr w:rsidR="00F203BF" w:rsidTr="00322FD6">
        <w:tc>
          <w:tcPr>
            <w:tcW w:w="644" w:type="dxa"/>
          </w:tcPr>
          <w:p w:rsidR="00F203BF" w:rsidRDefault="00F203BF" w:rsidP="00322FD6">
            <w:pPr>
              <w:ind w:firstLine="0"/>
              <w:jc w:val="center"/>
            </w:pPr>
            <w:r>
              <w:t>8</w:t>
            </w:r>
          </w:p>
        </w:tc>
        <w:tc>
          <w:tcPr>
            <w:tcW w:w="3079" w:type="dxa"/>
          </w:tcPr>
          <w:p w:rsidR="00F203BF" w:rsidRPr="0092438B" w:rsidRDefault="00F203BF" w:rsidP="00322FD6">
            <w:pPr>
              <w:pStyle w:val="a8"/>
              <w:jc w:val="both"/>
            </w:pPr>
            <w:r>
              <w:t xml:space="preserve">Ликвидация несанкционированных очаговых </w:t>
            </w:r>
          </w:p>
        </w:tc>
        <w:tc>
          <w:tcPr>
            <w:tcW w:w="1540" w:type="dxa"/>
          </w:tcPr>
          <w:p w:rsidR="00F203BF" w:rsidRPr="0092438B" w:rsidRDefault="00F203BF" w:rsidP="00322FD6">
            <w:pPr>
              <w:ind w:firstLine="0"/>
            </w:pPr>
            <w:r>
              <w:t>единиц в год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200</w:t>
            </w:r>
          </w:p>
        </w:tc>
        <w:tc>
          <w:tcPr>
            <w:tcW w:w="1052" w:type="dxa"/>
          </w:tcPr>
          <w:p w:rsidR="00F203BF" w:rsidRDefault="00F203BF" w:rsidP="00322FD6">
            <w:pPr>
              <w:ind w:firstLine="0"/>
              <w:jc w:val="left"/>
            </w:pPr>
            <w:r>
              <w:t>200</w:t>
            </w:r>
          </w:p>
        </w:tc>
        <w:tc>
          <w:tcPr>
            <w:tcW w:w="871" w:type="dxa"/>
          </w:tcPr>
          <w:p w:rsidR="00F203BF" w:rsidRDefault="00F203BF" w:rsidP="00322FD6">
            <w:pPr>
              <w:ind w:firstLine="0"/>
              <w:jc w:val="left"/>
            </w:pPr>
            <w:r>
              <w:t>190</w:t>
            </w:r>
          </w:p>
        </w:tc>
        <w:tc>
          <w:tcPr>
            <w:tcW w:w="857" w:type="dxa"/>
          </w:tcPr>
          <w:p w:rsidR="00F203BF" w:rsidRDefault="00F203BF" w:rsidP="00322FD6">
            <w:pPr>
              <w:ind w:firstLine="0"/>
              <w:jc w:val="left"/>
            </w:pPr>
            <w:r>
              <w:t>180</w:t>
            </w:r>
          </w:p>
        </w:tc>
        <w:tc>
          <w:tcPr>
            <w:tcW w:w="857" w:type="dxa"/>
          </w:tcPr>
          <w:p w:rsidR="00F203BF" w:rsidRDefault="002B3104" w:rsidP="00322FD6">
            <w:pPr>
              <w:ind w:firstLine="0"/>
              <w:jc w:val="left"/>
            </w:pPr>
            <w:r>
              <w:t>26</w:t>
            </w:r>
          </w:p>
        </w:tc>
        <w:tc>
          <w:tcPr>
            <w:tcW w:w="1051" w:type="dxa"/>
          </w:tcPr>
          <w:p w:rsidR="00F203BF" w:rsidRDefault="002B3104" w:rsidP="00322FD6">
            <w:pPr>
              <w:ind w:firstLine="0"/>
              <w:jc w:val="left"/>
            </w:pPr>
            <w:r>
              <w:t>30</w:t>
            </w:r>
          </w:p>
        </w:tc>
        <w:tc>
          <w:tcPr>
            <w:tcW w:w="870" w:type="dxa"/>
          </w:tcPr>
          <w:p w:rsidR="00F203BF" w:rsidRDefault="002B3104" w:rsidP="00322FD6">
            <w:pPr>
              <w:ind w:firstLine="0"/>
              <w:jc w:val="left"/>
            </w:pPr>
            <w:r>
              <w:t>50</w:t>
            </w:r>
          </w:p>
        </w:tc>
        <w:tc>
          <w:tcPr>
            <w:tcW w:w="961" w:type="dxa"/>
          </w:tcPr>
          <w:p w:rsidR="00F203BF" w:rsidRDefault="002B3104" w:rsidP="00322FD6">
            <w:pPr>
              <w:ind w:firstLine="0"/>
              <w:jc w:val="left"/>
            </w:pPr>
            <w:r>
              <w:t>30</w:t>
            </w:r>
          </w:p>
        </w:tc>
        <w:tc>
          <w:tcPr>
            <w:tcW w:w="857" w:type="dxa"/>
          </w:tcPr>
          <w:p w:rsidR="00F203BF" w:rsidRDefault="002B3104" w:rsidP="00322FD6">
            <w:pPr>
              <w:ind w:firstLine="0"/>
              <w:jc w:val="left"/>
            </w:pPr>
            <w:r>
              <w:t>40</w:t>
            </w:r>
          </w:p>
        </w:tc>
        <w:tc>
          <w:tcPr>
            <w:tcW w:w="1051" w:type="dxa"/>
          </w:tcPr>
          <w:p w:rsidR="00F203BF" w:rsidRDefault="002B3104" w:rsidP="00322FD6">
            <w:pPr>
              <w:ind w:firstLine="0"/>
              <w:jc w:val="left"/>
            </w:pPr>
            <w:r>
              <w:t>40</w:t>
            </w:r>
          </w:p>
        </w:tc>
        <w:tc>
          <w:tcPr>
            <w:tcW w:w="870" w:type="dxa"/>
          </w:tcPr>
          <w:p w:rsidR="00F203BF" w:rsidRDefault="002B3104" w:rsidP="00322FD6">
            <w:pPr>
              <w:ind w:firstLine="0"/>
              <w:jc w:val="left"/>
            </w:pPr>
            <w:r>
              <w:t>40</w:t>
            </w:r>
          </w:p>
        </w:tc>
      </w:tr>
    </w:tbl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F203BF"/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203BF" w:rsidRDefault="00F203B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lastRenderedPageBreak/>
        <w:t xml:space="preserve">Приложение № </w:t>
      </w:r>
      <w:r w:rsidR="00F203BF">
        <w:rPr>
          <w:rStyle w:val="a3"/>
          <w:b w:val="0"/>
          <w:bCs/>
          <w:color w:val="000000" w:themeColor="text1"/>
        </w:rPr>
        <w:t>2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к постановлению администрации 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>Чебоксарского района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 от _______№_______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7169F" w:rsidRPr="00573E55" w:rsidRDefault="00F7169F" w:rsidP="00573E55">
      <w:pPr>
        <w:ind w:firstLine="0"/>
        <w:jc w:val="right"/>
        <w:rPr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 xml:space="preserve">Приложение </w:t>
      </w:r>
      <w:r w:rsidR="00870A18">
        <w:rPr>
          <w:rStyle w:val="a3"/>
          <w:b w:val="0"/>
          <w:bCs/>
          <w:color w:val="000000" w:themeColor="text1"/>
        </w:rPr>
        <w:t>№</w:t>
      </w:r>
      <w:r w:rsidRPr="00573E55">
        <w:rPr>
          <w:rStyle w:val="a3"/>
          <w:b w:val="0"/>
          <w:bCs/>
          <w:color w:val="000000" w:themeColor="text1"/>
        </w:rPr>
        <w:t> 2</w:t>
      </w:r>
      <w:r w:rsidRPr="00573E55">
        <w:rPr>
          <w:rStyle w:val="a3"/>
          <w:b w:val="0"/>
          <w:bCs/>
          <w:color w:val="000000" w:themeColor="text1"/>
        </w:rPr>
        <w:br/>
        <w:t xml:space="preserve">к </w:t>
      </w:r>
      <w:hyperlink w:anchor="sub_1000" w:history="1">
        <w:r w:rsidRPr="00573E55">
          <w:rPr>
            <w:rStyle w:val="a4"/>
            <w:color w:val="000000" w:themeColor="text1"/>
          </w:rPr>
          <w:t>Муниципальной программе</w:t>
        </w:r>
      </w:hyperlink>
      <w:r w:rsidRPr="00573E55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573E55">
        <w:rPr>
          <w:rStyle w:val="a3"/>
          <w:b w:val="0"/>
          <w:bCs/>
          <w:color w:val="000000" w:themeColor="text1"/>
        </w:rPr>
        <w:br/>
        <w:t>Чувашской Республики "Развитие</w:t>
      </w:r>
      <w:r w:rsidRPr="00573E55">
        <w:rPr>
          <w:rStyle w:val="a3"/>
          <w:b w:val="0"/>
          <w:bCs/>
          <w:color w:val="000000" w:themeColor="text1"/>
        </w:rPr>
        <w:br/>
        <w:t>потенциала природно-сырьевых</w:t>
      </w:r>
      <w:r w:rsidRPr="00573E55">
        <w:rPr>
          <w:rStyle w:val="a3"/>
          <w:b w:val="0"/>
          <w:bCs/>
          <w:color w:val="000000" w:themeColor="text1"/>
        </w:rPr>
        <w:br/>
        <w:t>ресурсов и обеспечение</w:t>
      </w:r>
      <w:r w:rsidRPr="00573E55">
        <w:rPr>
          <w:rStyle w:val="a3"/>
          <w:b w:val="0"/>
          <w:bCs/>
          <w:color w:val="000000" w:themeColor="text1"/>
        </w:rPr>
        <w:br/>
        <w:t>экологической безопасности"</w:t>
      </w:r>
    </w:p>
    <w:bookmarkEnd w:id="0"/>
    <w:p w:rsidR="00F7169F" w:rsidRPr="00573E55" w:rsidRDefault="00F7169F" w:rsidP="00F7169F">
      <w:pPr>
        <w:rPr>
          <w:color w:val="000000" w:themeColor="text1"/>
        </w:rPr>
      </w:pPr>
    </w:p>
    <w:p w:rsidR="00F7169F" w:rsidRPr="00F7169F" w:rsidRDefault="00F7169F" w:rsidP="00573E55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"Развитие потенциала природно-сырьевых ресурсов и обеспечение экологической безопасности"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840"/>
        <w:gridCol w:w="1120"/>
        <w:gridCol w:w="1906"/>
        <w:gridCol w:w="851"/>
        <w:gridCol w:w="992"/>
        <w:gridCol w:w="1134"/>
        <w:gridCol w:w="1123"/>
        <w:gridCol w:w="840"/>
        <w:gridCol w:w="840"/>
        <w:gridCol w:w="840"/>
        <w:gridCol w:w="840"/>
        <w:gridCol w:w="840"/>
      </w:tblGrid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Наименование Муниципальной программы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Республики, подпрограммы Муниципальной программы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 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Код </w:t>
            </w:r>
            <w:hyperlink r:id="rId9" w:history="1">
              <w:r w:rsidRPr="00F7169F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Расходы по годам, тыс. рублей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hyperlink r:id="rId10" w:history="1">
              <w:r w:rsidRPr="00F7169F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3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2031-2035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24012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CD4FB1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Ч300000000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203B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2 187,99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240128">
              <w:rPr>
                <w:color w:val="000000" w:themeColor="text1"/>
              </w:rPr>
              <w:t>,0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Чебоксарского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83342F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2 187,99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83342F" w:rsidP="00F203B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hyperlink w:anchor="sub_3000" w:history="1">
              <w:r w:rsidRPr="00F7169F">
                <w:rPr>
                  <w:rStyle w:val="a4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4248C1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"</w:t>
            </w:r>
            <w:r w:rsidR="004248C1">
              <w:rPr>
                <w:color w:val="000000" w:themeColor="text1"/>
              </w:rPr>
              <w:t xml:space="preserve">Повышение </w:t>
            </w:r>
            <w:r w:rsidRPr="00F7169F">
              <w:rPr>
                <w:color w:val="000000" w:themeColor="text1"/>
              </w:rPr>
              <w:t xml:space="preserve">экологической безопасности на территории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Ч320000000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70A1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7169F" w:rsidRPr="00F7169F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70A1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CD4FB1" w:rsidP="00F7169F">
            <w:pPr>
              <w:pStyle w:val="a8"/>
              <w:jc w:val="both"/>
              <w:rPr>
                <w:color w:val="000000" w:themeColor="text1"/>
              </w:rPr>
            </w:pPr>
            <w:r w:rsidRPr="00CD4FB1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8822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Мероприятия, направленные на </w:t>
            </w:r>
            <w:r>
              <w:rPr>
                <w:color w:val="000000" w:themeColor="text1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Ч320100000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3342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3342F" w:rsidP="0088229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8822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8822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27093E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3342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3342F" w:rsidP="0088229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Ч320200000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hyperlink w:anchor="sub_4000" w:history="1">
              <w:r w:rsidRPr="00F7169F">
                <w:rPr>
                  <w:rStyle w:val="a4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"Развитие водохозяйственного комплекса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F203BF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83342F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2 079,0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F203BF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83342F" w:rsidP="00207CC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2 079,0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Основное мероприятие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83342F" w:rsidP="00207CC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2 079,0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6E59BC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83342F" w:rsidP="00207CC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2 079,0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1.1.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Ч340373360</w:t>
            </w:r>
          </w:p>
          <w:p w:rsidR="00F203BF" w:rsidRPr="0027093E" w:rsidRDefault="00F203BF" w:rsidP="00F203BF">
            <w:pPr>
              <w:ind w:firstLine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83342F" w:rsidP="00F203B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2 079,0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6E59BC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Default="006E59BC" w:rsidP="006E59BC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  <w:p w:rsidR="003A332F" w:rsidRPr="003A332F" w:rsidRDefault="003A332F" w:rsidP="003A33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  <w:p w:rsidR="003A332F" w:rsidRPr="003A332F" w:rsidRDefault="003A332F" w:rsidP="003A33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83342F" w:rsidP="00F203BF">
            <w:pPr>
              <w:pStyle w:val="a7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2 079,0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Ч360000000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Мероприятие 1.1.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Ч360200000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F7169F" w:rsidRPr="00F7169F" w:rsidRDefault="00F7169F" w:rsidP="00F7169F">
      <w:pPr>
        <w:ind w:firstLine="0"/>
        <w:rPr>
          <w:color w:val="000000" w:themeColor="text1"/>
        </w:rPr>
        <w:sectPr w:rsidR="00F7169F" w:rsidRPr="00F7169F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bookmarkStart w:id="3" w:name="sub_3100"/>
      <w:r w:rsidRPr="00DD12F0">
        <w:rPr>
          <w:rStyle w:val="a3"/>
          <w:b w:val="0"/>
          <w:bCs/>
          <w:color w:val="000000"/>
        </w:rPr>
        <w:t xml:space="preserve">Приложение № </w:t>
      </w:r>
      <w:r>
        <w:rPr>
          <w:rStyle w:val="a3"/>
          <w:b w:val="0"/>
          <w:bCs/>
          <w:color w:val="000000"/>
        </w:rPr>
        <w:t>3</w:t>
      </w: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r w:rsidRPr="00DD12F0">
        <w:rPr>
          <w:rStyle w:val="a3"/>
          <w:b w:val="0"/>
          <w:bCs/>
          <w:color w:val="000000"/>
        </w:rPr>
        <w:t xml:space="preserve">к постановлению администрации </w:t>
      </w: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r w:rsidRPr="00DD12F0">
        <w:rPr>
          <w:rStyle w:val="a3"/>
          <w:b w:val="0"/>
          <w:bCs/>
          <w:color w:val="000000"/>
        </w:rPr>
        <w:t>Чебоксарского района</w:t>
      </w: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r w:rsidRPr="00DD12F0">
        <w:rPr>
          <w:rStyle w:val="a3"/>
          <w:b w:val="0"/>
          <w:bCs/>
          <w:color w:val="000000"/>
        </w:rPr>
        <w:t xml:space="preserve"> от _______№_______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</w:p>
    <w:p w:rsidR="00DD12F0" w:rsidRDefault="00DD12F0" w:rsidP="00DD12F0">
      <w:pPr>
        <w:ind w:firstLine="0"/>
        <w:jc w:val="right"/>
        <w:rPr>
          <w:bCs/>
          <w:color w:val="000000"/>
        </w:rPr>
      </w:pPr>
      <w:r w:rsidRPr="00024ACE">
        <w:rPr>
          <w:bCs/>
          <w:color w:val="000000"/>
        </w:rPr>
        <w:t>Приложение № 1</w:t>
      </w:r>
      <w:r w:rsidRPr="00024ACE">
        <w:rPr>
          <w:bCs/>
          <w:color w:val="000000"/>
        </w:rPr>
        <w:br/>
        <w:t xml:space="preserve">к </w:t>
      </w:r>
      <w:r>
        <w:rPr>
          <w:bCs/>
          <w:color w:val="000000"/>
        </w:rPr>
        <w:t xml:space="preserve"> подпрограмме «Повышение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 экологической безопасности на 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территории Чебоксарского района» </w:t>
      </w:r>
    </w:p>
    <w:p w:rsidR="00DD12F0" w:rsidRPr="00024ACE" w:rsidRDefault="00DD12F0" w:rsidP="00DD12F0">
      <w:pPr>
        <w:ind w:firstLine="0"/>
        <w:jc w:val="right"/>
        <w:rPr>
          <w:b/>
          <w:color w:val="000000"/>
        </w:rPr>
      </w:pPr>
      <w:hyperlink w:anchor="sub_1000" w:history="1">
        <w:r w:rsidRPr="00024ACE">
          <w:rPr>
            <w:color w:val="000000"/>
          </w:rPr>
          <w:t>муниципальной программ</w:t>
        </w:r>
      </w:hyperlink>
      <w:r w:rsidRPr="00024ACE">
        <w:rPr>
          <w:bCs/>
          <w:color w:val="000000"/>
        </w:rPr>
        <w:t>ы</w:t>
      </w:r>
      <w:r w:rsidRPr="00024ACE">
        <w:rPr>
          <w:bCs/>
          <w:color w:val="000000"/>
        </w:rPr>
        <w:br/>
        <w:t>Чувашской Республики "Развитие</w:t>
      </w:r>
      <w:r w:rsidRPr="00024ACE">
        <w:rPr>
          <w:bCs/>
          <w:color w:val="000000"/>
        </w:rPr>
        <w:br/>
        <w:t>потенциала природно-сырьевых</w:t>
      </w:r>
      <w:r w:rsidRPr="00024ACE">
        <w:rPr>
          <w:bCs/>
          <w:color w:val="000000"/>
        </w:rPr>
        <w:br/>
        <w:t>ресурсов и обеспечение</w:t>
      </w:r>
      <w:r w:rsidRPr="00024ACE">
        <w:rPr>
          <w:bCs/>
          <w:color w:val="000000"/>
        </w:rPr>
        <w:br/>
        <w:t>экологической безопасности"</w:t>
      </w:r>
    </w:p>
    <w:p w:rsidR="00DD12F0" w:rsidRPr="00024ACE" w:rsidRDefault="00DD12F0" w:rsidP="00DD12F0">
      <w:pPr>
        <w:rPr>
          <w:color w:val="000000"/>
        </w:rPr>
      </w:pPr>
    </w:p>
    <w:p w:rsidR="00DD12F0" w:rsidRPr="00024ACE" w:rsidRDefault="00DD12F0" w:rsidP="00DD12F0">
      <w:pPr>
        <w:spacing w:before="108" w:after="108"/>
        <w:ind w:firstLine="0"/>
        <w:jc w:val="center"/>
        <w:outlineLvl w:val="0"/>
        <w:rPr>
          <w:b/>
          <w:bCs/>
          <w:color w:val="000000"/>
        </w:rPr>
      </w:pPr>
      <w:r w:rsidRPr="00024ACE">
        <w:rPr>
          <w:b/>
          <w:bCs/>
          <w:color w:val="000000"/>
        </w:rPr>
        <w:t>Сведения</w:t>
      </w:r>
      <w:r w:rsidRPr="00024ACE">
        <w:rPr>
          <w:b/>
          <w:bCs/>
          <w:color w:val="000000"/>
        </w:rPr>
        <w:br/>
        <w:t xml:space="preserve">о целевых индикаторах и показателях </w:t>
      </w:r>
      <w:r>
        <w:rPr>
          <w:b/>
          <w:bCs/>
          <w:color w:val="000000"/>
        </w:rPr>
        <w:t xml:space="preserve">подпрограммы «Обеспечение экологической безопасности на территории Чебоксарского района» </w:t>
      </w:r>
      <w:r w:rsidRPr="00024ACE">
        <w:rPr>
          <w:b/>
          <w:bCs/>
          <w:color w:val="000000"/>
        </w:rPr>
        <w:t>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 и их значениях</w:t>
      </w:r>
    </w:p>
    <w:p w:rsidR="00DD12F0" w:rsidRPr="00024ACE" w:rsidRDefault="00DD12F0" w:rsidP="00DD12F0"/>
    <w:p w:rsidR="00DD12F0" w:rsidRPr="00024ACE" w:rsidRDefault="00DD12F0" w:rsidP="00DD12F0"/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599"/>
        <w:gridCol w:w="2839"/>
        <w:gridCol w:w="1660"/>
        <w:gridCol w:w="915"/>
        <w:gridCol w:w="994"/>
        <w:gridCol w:w="915"/>
        <w:gridCol w:w="915"/>
        <w:gridCol w:w="915"/>
        <w:gridCol w:w="990"/>
        <w:gridCol w:w="915"/>
        <w:gridCol w:w="940"/>
        <w:gridCol w:w="915"/>
        <w:gridCol w:w="990"/>
        <w:gridCol w:w="915"/>
      </w:tblGrid>
      <w:tr w:rsidR="00DD12F0" w:rsidRPr="00024ACE" w:rsidTr="00322FD6">
        <w:tc>
          <w:tcPr>
            <w:tcW w:w="599" w:type="dxa"/>
            <w:vMerge w:val="restart"/>
          </w:tcPr>
          <w:p w:rsidR="00DD12F0" w:rsidRPr="00024ACE" w:rsidRDefault="00DD12F0" w:rsidP="00322FD6">
            <w:pPr>
              <w:ind w:firstLine="0"/>
              <w:jc w:val="center"/>
            </w:pPr>
            <w:r w:rsidRPr="00024ACE">
              <w:t>№</w:t>
            </w:r>
          </w:p>
          <w:p w:rsidR="00DD12F0" w:rsidRPr="00024ACE" w:rsidRDefault="00DD12F0" w:rsidP="00322FD6">
            <w:pPr>
              <w:ind w:firstLine="0"/>
              <w:jc w:val="center"/>
            </w:pPr>
            <w:r w:rsidRPr="00024ACE">
              <w:t>п/п</w:t>
            </w:r>
          </w:p>
        </w:tc>
        <w:tc>
          <w:tcPr>
            <w:tcW w:w="2839" w:type="dxa"/>
            <w:vMerge w:val="restart"/>
          </w:tcPr>
          <w:p w:rsidR="00DD12F0" w:rsidRPr="00024ACE" w:rsidRDefault="00DD12F0" w:rsidP="00322FD6">
            <w:pPr>
              <w:ind w:firstLine="0"/>
              <w:jc w:val="center"/>
            </w:pPr>
            <w:r w:rsidRPr="00024ACE">
              <w:t>Целевой индикатор и показатель (наименование)</w:t>
            </w:r>
          </w:p>
        </w:tc>
        <w:tc>
          <w:tcPr>
            <w:tcW w:w="1660" w:type="dxa"/>
            <w:vMerge w:val="restart"/>
          </w:tcPr>
          <w:p w:rsidR="00DD12F0" w:rsidRPr="00024ACE" w:rsidRDefault="00DD12F0" w:rsidP="00322FD6">
            <w:pPr>
              <w:ind w:firstLine="0"/>
              <w:jc w:val="center"/>
            </w:pPr>
            <w:r w:rsidRPr="00024ACE">
              <w:t>Единица измерения</w:t>
            </w:r>
          </w:p>
        </w:tc>
        <w:tc>
          <w:tcPr>
            <w:tcW w:w="10319" w:type="dxa"/>
            <w:gridSpan w:val="11"/>
          </w:tcPr>
          <w:p w:rsidR="00DD12F0" w:rsidRPr="00024ACE" w:rsidRDefault="00DD12F0" w:rsidP="00322FD6">
            <w:pPr>
              <w:ind w:firstLine="0"/>
              <w:jc w:val="center"/>
            </w:pPr>
            <w:r w:rsidRPr="00024ACE">
              <w:t>Значения целевых индикаторов и показателей</w:t>
            </w:r>
          </w:p>
        </w:tc>
      </w:tr>
      <w:tr w:rsidR="00DD12F0" w:rsidRPr="00024ACE" w:rsidTr="00322FD6">
        <w:tc>
          <w:tcPr>
            <w:tcW w:w="599" w:type="dxa"/>
            <w:vMerge/>
          </w:tcPr>
          <w:p w:rsidR="00DD12F0" w:rsidRPr="00024ACE" w:rsidRDefault="00DD12F0" w:rsidP="00322FD6">
            <w:pPr>
              <w:ind w:firstLine="0"/>
              <w:jc w:val="center"/>
            </w:pPr>
          </w:p>
        </w:tc>
        <w:tc>
          <w:tcPr>
            <w:tcW w:w="2839" w:type="dxa"/>
            <w:vMerge/>
          </w:tcPr>
          <w:p w:rsidR="00DD12F0" w:rsidRPr="00024ACE" w:rsidRDefault="00DD12F0" w:rsidP="00322FD6">
            <w:pPr>
              <w:ind w:firstLine="0"/>
              <w:jc w:val="center"/>
            </w:pPr>
          </w:p>
        </w:tc>
        <w:tc>
          <w:tcPr>
            <w:tcW w:w="1660" w:type="dxa"/>
            <w:vMerge/>
          </w:tcPr>
          <w:p w:rsidR="00DD12F0" w:rsidRPr="00024ACE" w:rsidRDefault="00DD12F0" w:rsidP="00322FD6">
            <w:pPr>
              <w:ind w:firstLine="0"/>
              <w:jc w:val="center"/>
            </w:pP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2017 г. факт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2018 г. оценка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2019 г.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2020 г.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2021 г.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2022 г.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2023 г.</w:t>
            </w:r>
          </w:p>
        </w:tc>
        <w:tc>
          <w:tcPr>
            <w:tcW w:w="94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2024 г.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2025 г.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2030 г.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2035 г.</w:t>
            </w:r>
          </w:p>
        </w:tc>
      </w:tr>
      <w:tr w:rsidR="00DD12F0" w:rsidRPr="00024ACE" w:rsidTr="00322FD6">
        <w:tc>
          <w:tcPr>
            <w:tcW w:w="599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1</w:t>
            </w:r>
          </w:p>
        </w:tc>
        <w:tc>
          <w:tcPr>
            <w:tcW w:w="2839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2</w:t>
            </w:r>
          </w:p>
        </w:tc>
        <w:tc>
          <w:tcPr>
            <w:tcW w:w="166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4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5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6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7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8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9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10</w:t>
            </w:r>
          </w:p>
        </w:tc>
        <w:tc>
          <w:tcPr>
            <w:tcW w:w="94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11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12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13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024ACE">
              <w:rPr>
                <w:color w:val="000000"/>
              </w:rPr>
              <w:t>14</w:t>
            </w:r>
          </w:p>
        </w:tc>
      </w:tr>
      <w:tr w:rsidR="00DD12F0" w:rsidRPr="00024ACE" w:rsidTr="00322FD6">
        <w:tc>
          <w:tcPr>
            <w:tcW w:w="599" w:type="dxa"/>
          </w:tcPr>
          <w:p w:rsidR="00DD12F0" w:rsidRPr="00024ACE" w:rsidRDefault="00DD12F0" w:rsidP="00322FD6">
            <w:pPr>
              <w:ind w:firstLine="0"/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Площадь рекультивированных земель Чебоксарского района из числа земель, нарушенных в результате прошлой хозяйственной деятельности</w:t>
            </w:r>
          </w:p>
        </w:tc>
        <w:tc>
          <w:tcPr>
            <w:tcW w:w="166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га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4,56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4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-</w:t>
            </w:r>
          </w:p>
        </w:tc>
      </w:tr>
      <w:tr w:rsidR="00DD12F0" w:rsidRPr="00024ACE" w:rsidTr="00322FD6">
        <w:tc>
          <w:tcPr>
            <w:tcW w:w="599" w:type="dxa"/>
          </w:tcPr>
          <w:p w:rsidR="00DD12F0" w:rsidRPr="00024ACE" w:rsidRDefault="00DD12F0" w:rsidP="00322FD6">
            <w:pPr>
              <w:ind w:firstLine="0"/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DD12F0" w:rsidRPr="00024ACE" w:rsidRDefault="00DD12F0" w:rsidP="00322FD6">
            <w:pPr>
              <w:spacing w:line="235" w:lineRule="auto"/>
              <w:ind w:firstLine="0"/>
            </w:pPr>
            <w:r w:rsidRPr="00024ACE">
              <w:t>Оборудование площадок для контейнеров ТБО</w:t>
            </w:r>
          </w:p>
        </w:tc>
        <w:tc>
          <w:tcPr>
            <w:tcW w:w="1660" w:type="dxa"/>
          </w:tcPr>
          <w:p w:rsidR="00DD12F0" w:rsidRPr="00024ACE" w:rsidRDefault="00DD12F0" w:rsidP="00322FD6">
            <w:pPr>
              <w:spacing w:line="235" w:lineRule="auto"/>
              <w:ind w:firstLine="0"/>
            </w:pPr>
            <w:r w:rsidRPr="00024ACE">
              <w:t>единиц в год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38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40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362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15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12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12</w:t>
            </w:r>
          </w:p>
        </w:tc>
        <w:tc>
          <w:tcPr>
            <w:tcW w:w="94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15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12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</w:t>
            </w:r>
          </w:p>
        </w:tc>
      </w:tr>
      <w:tr w:rsidR="00DD12F0" w:rsidRPr="00024ACE" w:rsidTr="00322FD6">
        <w:tc>
          <w:tcPr>
            <w:tcW w:w="599" w:type="dxa"/>
          </w:tcPr>
          <w:p w:rsidR="00DD12F0" w:rsidRPr="00024ACE" w:rsidRDefault="00DD12F0" w:rsidP="00322FD6">
            <w:pPr>
              <w:ind w:firstLine="0"/>
              <w:jc w:val="center"/>
            </w:pPr>
            <w:r>
              <w:t>3</w:t>
            </w:r>
          </w:p>
        </w:tc>
        <w:tc>
          <w:tcPr>
            <w:tcW w:w="2839" w:type="dxa"/>
          </w:tcPr>
          <w:p w:rsidR="00DD12F0" w:rsidRPr="00024ACE" w:rsidRDefault="00DD12F0" w:rsidP="00322FD6">
            <w:pPr>
              <w:spacing w:line="235" w:lineRule="auto"/>
              <w:ind w:firstLine="0"/>
            </w:pPr>
            <w:r w:rsidRPr="00024ACE">
              <w:t>Селективный сбор</w:t>
            </w:r>
          </w:p>
        </w:tc>
        <w:tc>
          <w:tcPr>
            <w:tcW w:w="1660" w:type="dxa"/>
          </w:tcPr>
          <w:p w:rsidR="00DD12F0" w:rsidRPr="00024ACE" w:rsidRDefault="00DD12F0" w:rsidP="00322FD6">
            <w:pPr>
              <w:spacing w:line="235" w:lineRule="auto"/>
              <w:ind w:firstLine="0"/>
            </w:pPr>
            <w:r w:rsidRPr="00024ACE">
              <w:t>процентов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4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103</w:t>
            </w:r>
          </w:p>
        </w:tc>
      </w:tr>
      <w:tr w:rsidR="00DD12F0" w:rsidRPr="00024ACE" w:rsidTr="00322FD6">
        <w:tc>
          <w:tcPr>
            <w:tcW w:w="599" w:type="dxa"/>
          </w:tcPr>
          <w:p w:rsidR="00DD12F0" w:rsidRPr="00024ACE" w:rsidRDefault="00DD12F0" w:rsidP="00322FD6">
            <w:pPr>
              <w:ind w:firstLine="0"/>
              <w:jc w:val="center"/>
            </w:pPr>
            <w:r>
              <w:t>4</w:t>
            </w:r>
          </w:p>
        </w:tc>
        <w:tc>
          <w:tcPr>
            <w:tcW w:w="2839" w:type="dxa"/>
          </w:tcPr>
          <w:p w:rsidR="00DD12F0" w:rsidRPr="00024ACE" w:rsidRDefault="00DD12F0" w:rsidP="00322FD6">
            <w:pPr>
              <w:spacing w:line="235" w:lineRule="auto"/>
              <w:ind w:firstLine="0"/>
            </w:pPr>
            <w:r w:rsidRPr="00024ACE">
              <w:t>Изготовление контейнеров для ТБО</w:t>
            </w:r>
          </w:p>
        </w:tc>
        <w:tc>
          <w:tcPr>
            <w:tcW w:w="1660" w:type="dxa"/>
          </w:tcPr>
          <w:p w:rsidR="00DD12F0" w:rsidRPr="00024ACE" w:rsidRDefault="00DD12F0" w:rsidP="00322FD6">
            <w:pPr>
              <w:spacing w:line="235" w:lineRule="auto"/>
              <w:ind w:firstLine="0"/>
            </w:pPr>
            <w:r w:rsidRPr="00024ACE">
              <w:t>единиц в год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137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138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600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30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24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24</w:t>
            </w:r>
          </w:p>
        </w:tc>
        <w:tc>
          <w:tcPr>
            <w:tcW w:w="94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30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20</w:t>
            </w:r>
          </w:p>
        </w:tc>
        <w:tc>
          <w:tcPr>
            <w:tcW w:w="990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24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20</w:t>
            </w:r>
          </w:p>
        </w:tc>
      </w:tr>
      <w:tr w:rsidR="00DD12F0" w:rsidRPr="00024ACE" w:rsidTr="00322FD6">
        <w:tc>
          <w:tcPr>
            <w:tcW w:w="599" w:type="dxa"/>
          </w:tcPr>
          <w:p w:rsidR="00DD12F0" w:rsidRPr="00024ACE" w:rsidRDefault="00DD12F0" w:rsidP="00322FD6">
            <w:pPr>
              <w:ind w:firstLine="0"/>
              <w:jc w:val="center"/>
            </w:pPr>
            <w:r>
              <w:t>5</w:t>
            </w:r>
          </w:p>
        </w:tc>
        <w:tc>
          <w:tcPr>
            <w:tcW w:w="2839" w:type="dxa"/>
          </w:tcPr>
          <w:p w:rsidR="00DD12F0" w:rsidRPr="00024ACE" w:rsidRDefault="00DD12F0" w:rsidP="00322FD6">
            <w:pPr>
              <w:ind w:firstLine="0"/>
            </w:pPr>
            <w:r w:rsidRPr="00024ACE">
              <w:t xml:space="preserve">Ликвидация несанкционированных очаговых </w:t>
            </w:r>
          </w:p>
        </w:tc>
        <w:tc>
          <w:tcPr>
            <w:tcW w:w="1660" w:type="dxa"/>
          </w:tcPr>
          <w:p w:rsidR="00DD12F0" w:rsidRPr="00024ACE" w:rsidRDefault="00DD12F0" w:rsidP="00322FD6">
            <w:pPr>
              <w:ind w:firstLine="0"/>
            </w:pPr>
            <w:r w:rsidRPr="00024ACE">
              <w:t>единиц в год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200</w:t>
            </w:r>
          </w:p>
        </w:tc>
        <w:tc>
          <w:tcPr>
            <w:tcW w:w="994" w:type="dxa"/>
          </w:tcPr>
          <w:p w:rsidR="00DD12F0" w:rsidRPr="00024ACE" w:rsidRDefault="00DD12F0" w:rsidP="00322FD6">
            <w:pPr>
              <w:ind w:firstLine="0"/>
              <w:jc w:val="left"/>
            </w:pPr>
            <w:r w:rsidRPr="00024ACE">
              <w:t>200</w:t>
            </w:r>
          </w:p>
        </w:tc>
        <w:tc>
          <w:tcPr>
            <w:tcW w:w="915" w:type="dxa"/>
          </w:tcPr>
          <w:p w:rsidR="00DD12F0" w:rsidRPr="00024ACE" w:rsidRDefault="00DD12F0" w:rsidP="00322FD6">
            <w:pPr>
              <w:ind w:firstLine="0"/>
              <w:jc w:val="left"/>
            </w:pPr>
            <w:r>
              <w:t>190</w:t>
            </w:r>
          </w:p>
        </w:tc>
        <w:tc>
          <w:tcPr>
            <w:tcW w:w="915" w:type="dxa"/>
          </w:tcPr>
          <w:p w:rsidR="00DD12F0" w:rsidRPr="00024ACE" w:rsidRDefault="00DD12F0" w:rsidP="00DD12F0">
            <w:pPr>
              <w:ind w:firstLine="0"/>
              <w:jc w:val="left"/>
            </w:pPr>
            <w:r w:rsidRPr="00024ACE">
              <w:t>1</w:t>
            </w:r>
            <w:r>
              <w:t>8</w:t>
            </w:r>
            <w:r w:rsidRPr="00024ACE">
              <w:t>0</w:t>
            </w:r>
          </w:p>
        </w:tc>
        <w:tc>
          <w:tcPr>
            <w:tcW w:w="915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26</w:t>
            </w:r>
          </w:p>
        </w:tc>
        <w:tc>
          <w:tcPr>
            <w:tcW w:w="990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30</w:t>
            </w:r>
          </w:p>
        </w:tc>
        <w:tc>
          <w:tcPr>
            <w:tcW w:w="915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50</w:t>
            </w:r>
          </w:p>
        </w:tc>
        <w:tc>
          <w:tcPr>
            <w:tcW w:w="940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30</w:t>
            </w:r>
          </w:p>
        </w:tc>
        <w:tc>
          <w:tcPr>
            <w:tcW w:w="915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40</w:t>
            </w:r>
          </w:p>
        </w:tc>
        <w:tc>
          <w:tcPr>
            <w:tcW w:w="990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40</w:t>
            </w:r>
          </w:p>
        </w:tc>
        <w:tc>
          <w:tcPr>
            <w:tcW w:w="915" w:type="dxa"/>
          </w:tcPr>
          <w:p w:rsidR="00DD12F0" w:rsidRPr="00024ACE" w:rsidRDefault="002B3104" w:rsidP="00322FD6">
            <w:pPr>
              <w:ind w:firstLine="0"/>
              <w:jc w:val="left"/>
            </w:pPr>
            <w:r>
              <w:t>40</w:t>
            </w:r>
          </w:p>
        </w:tc>
      </w:tr>
    </w:tbl>
    <w:p w:rsidR="00DD12F0" w:rsidRPr="00024ACE" w:rsidRDefault="00DD12F0" w:rsidP="00DD12F0"/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6E59BC" w:rsidRP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>Приложение №</w:t>
      </w:r>
      <w:r w:rsidR="00DD12F0">
        <w:rPr>
          <w:bCs/>
          <w:color w:val="000000" w:themeColor="text1"/>
        </w:rPr>
        <w:t xml:space="preserve"> 4</w:t>
      </w:r>
    </w:p>
    <w:p w:rsidR="006E59BC" w:rsidRP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к постановлению администрации </w:t>
      </w:r>
    </w:p>
    <w:p w:rsidR="006E59BC" w:rsidRP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>Чебоксарского района</w:t>
      </w:r>
    </w:p>
    <w:p w:rsid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 от _______№_______</w:t>
      </w:r>
    </w:p>
    <w:p w:rsid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6629FF" w:rsidRDefault="00F7169F" w:rsidP="006E59BC">
      <w:pPr>
        <w:shd w:val="clear" w:color="auto" w:fill="FFFFFF" w:themeFill="background1"/>
        <w:ind w:firstLine="0"/>
        <w:jc w:val="right"/>
        <w:rPr>
          <w:rStyle w:val="a3"/>
          <w:b w:val="0"/>
          <w:bCs/>
          <w:color w:val="000000" w:themeColor="text1"/>
        </w:rPr>
      </w:pPr>
      <w:r w:rsidRPr="00AF51C7">
        <w:rPr>
          <w:rStyle w:val="a3"/>
          <w:b w:val="0"/>
          <w:bCs/>
          <w:color w:val="000000" w:themeColor="text1"/>
        </w:rPr>
        <w:t xml:space="preserve">Приложение </w:t>
      </w:r>
      <w:r w:rsidR="00024ACE">
        <w:rPr>
          <w:rStyle w:val="a3"/>
          <w:b w:val="0"/>
          <w:bCs/>
          <w:color w:val="000000" w:themeColor="text1"/>
        </w:rPr>
        <w:t>№ 2</w:t>
      </w:r>
      <w:r w:rsidRPr="00AF51C7">
        <w:rPr>
          <w:rStyle w:val="a3"/>
          <w:b w:val="0"/>
          <w:bCs/>
          <w:color w:val="000000" w:themeColor="text1"/>
        </w:rPr>
        <w:br/>
        <w:t xml:space="preserve">к </w:t>
      </w:r>
      <w:hyperlink w:anchor="sub_3000" w:history="1">
        <w:r w:rsidRPr="00AF51C7">
          <w:rPr>
            <w:rStyle w:val="a4"/>
            <w:color w:val="000000" w:themeColor="text1"/>
          </w:rPr>
          <w:t>подпрограмме</w:t>
        </w:r>
      </w:hyperlink>
      <w:r w:rsidRPr="00AF51C7">
        <w:rPr>
          <w:rStyle w:val="a3"/>
          <w:b w:val="0"/>
          <w:bCs/>
          <w:color w:val="000000" w:themeColor="text1"/>
        </w:rPr>
        <w:t xml:space="preserve"> "</w:t>
      </w:r>
      <w:r w:rsidR="006629FF">
        <w:rPr>
          <w:rStyle w:val="a3"/>
          <w:b w:val="0"/>
          <w:bCs/>
          <w:color w:val="000000" w:themeColor="text1"/>
        </w:rPr>
        <w:t>Повышение</w:t>
      </w:r>
    </w:p>
    <w:p w:rsidR="00F7169F" w:rsidRPr="00AF51C7" w:rsidRDefault="00F7169F" w:rsidP="00AF51C7">
      <w:pPr>
        <w:shd w:val="clear" w:color="auto" w:fill="FFFFFF" w:themeFill="background1"/>
        <w:ind w:firstLine="0"/>
        <w:jc w:val="right"/>
        <w:rPr>
          <w:color w:val="000000" w:themeColor="text1"/>
        </w:rPr>
      </w:pPr>
      <w:r w:rsidRPr="00AF51C7">
        <w:rPr>
          <w:rStyle w:val="a3"/>
          <w:b w:val="0"/>
          <w:bCs/>
          <w:color w:val="000000" w:themeColor="text1"/>
        </w:rPr>
        <w:t>экологической безопасности на</w:t>
      </w:r>
      <w:r w:rsidRPr="00AF51C7">
        <w:rPr>
          <w:rStyle w:val="a3"/>
          <w:b w:val="0"/>
          <w:bCs/>
          <w:color w:val="000000" w:themeColor="text1"/>
        </w:rPr>
        <w:br/>
        <w:t>территории Чебоксарского района</w:t>
      </w:r>
      <w:r w:rsidRPr="00AF51C7">
        <w:rPr>
          <w:rStyle w:val="a3"/>
          <w:b w:val="0"/>
          <w:bCs/>
          <w:color w:val="000000" w:themeColor="text1"/>
        </w:rPr>
        <w:br/>
        <w:t>Чувашской Республики"</w:t>
      </w:r>
      <w:r w:rsidRPr="00AF51C7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AF51C7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AF51C7">
        <w:rPr>
          <w:rStyle w:val="a3"/>
          <w:b w:val="0"/>
          <w:bCs/>
          <w:color w:val="000000" w:themeColor="text1"/>
        </w:rPr>
        <w:br/>
        <w:t>Чувашской Республики "Развитие</w:t>
      </w:r>
      <w:r w:rsidRPr="00AF51C7">
        <w:rPr>
          <w:rStyle w:val="a3"/>
          <w:b w:val="0"/>
          <w:bCs/>
          <w:color w:val="000000" w:themeColor="text1"/>
        </w:rPr>
        <w:br/>
        <w:t>потенциала природно-сырьевых ресурсов</w:t>
      </w:r>
      <w:r w:rsidRPr="00AF51C7">
        <w:rPr>
          <w:rStyle w:val="a3"/>
          <w:b w:val="0"/>
          <w:bCs/>
          <w:color w:val="000000" w:themeColor="text1"/>
        </w:rPr>
        <w:br/>
        <w:t>и обеспечение экологической безопасности"</w:t>
      </w:r>
    </w:p>
    <w:bookmarkEnd w:id="3"/>
    <w:p w:rsidR="00F7169F" w:rsidRPr="00AF51C7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AF51C7" w:rsidRDefault="00F7169F" w:rsidP="00AF51C7">
      <w:pPr>
        <w:pStyle w:val="1"/>
        <w:shd w:val="clear" w:color="auto" w:fill="FFFFFF" w:themeFill="background1"/>
        <w:rPr>
          <w:color w:val="000000" w:themeColor="text1"/>
        </w:rPr>
      </w:pPr>
      <w:r w:rsidRPr="00AF51C7">
        <w:rPr>
          <w:color w:val="000000" w:themeColor="text1"/>
        </w:rPr>
        <w:t>Ресурсное обеспечение</w:t>
      </w:r>
      <w:r w:rsidRPr="00AF51C7">
        <w:rPr>
          <w:color w:val="000000" w:themeColor="text1"/>
        </w:rPr>
        <w:br/>
        <w:t>реализации подпрограммы "</w:t>
      </w:r>
      <w:r w:rsidR="006629FF">
        <w:rPr>
          <w:color w:val="000000" w:themeColor="text1"/>
        </w:rPr>
        <w:t xml:space="preserve">Повышение </w:t>
      </w:r>
      <w:r w:rsidRPr="00AF51C7">
        <w:rPr>
          <w:color w:val="000000" w:themeColor="text1"/>
        </w:rPr>
        <w:t>экологической безопасности на территории Чебоксарского района Чувашской Республики" 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F7169F" w:rsidRPr="00AF51C7" w:rsidRDefault="00F7169F" w:rsidP="00AF51C7">
      <w:pPr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134"/>
        <w:gridCol w:w="567"/>
        <w:gridCol w:w="709"/>
        <w:gridCol w:w="709"/>
        <w:gridCol w:w="1275"/>
        <w:gridCol w:w="851"/>
        <w:gridCol w:w="992"/>
        <w:gridCol w:w="1134"/>
        <w:gridCol w:w="701"/>
        <w:gridCol w:w="706"/>
        <w:gridCol w:w="706"/>
        <w:gridCol w:w="706"/>
        <w:gridCol w:w="867"/>
        <w:gridCol w:w="850"/>
      </w:tblGrid>
      <w:tr w:rsidR="00F36FBB" w:rsidRPr="00B4478B" w:rsidTr="008334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Наименование подпрограммы муниципальной программы Чебоксарского района Чувашской Республики (основного мероприятия, мероприятия)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Код </w:t>
            </w:r>
            <w:hyperlink r:id="rId13" w:history="1">
              <w:r w:rsidRPr="00B4478B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2019C3">
            <w:pPr>
              <w:pStyle w:val="a7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Расходы по годам, тыс. рублей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14" w:history="1">
              <w:r w:rsidRPr="00B4478B">
                <w:rPr>
                  <w:rStyle w:val="a4"/>
                  <w:color w:val="000000" w:themeColor="text1"/>
                </w:rPr>
                <w:t>раздел</w:t>
              </w:r>
            </w:hyperlink>
            <w:r w:rsidRPr="00B4478B">
              <w:rPr>
                <w:color w:val="000000" w:themeColor="text1"/>
              </w:rPr>
              <w:t>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15" w:history="1">
              <w:r w:rsidRPr="00B4478B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группа (подгруппа) </w:t>
            </w:r>
            <w:hyperlink r:id="rId16" w:history="1">
              <w:r w:rsidRPr="00B4478B">
                <w:rPr>
                  <w:rStyle w:val="a4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2031-2035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18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6629FF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"Повышение экологической безопасности на территории Чебоксарского района Чувашской Республики"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6E59BC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7924DE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6629F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B55FE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2 379,66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B55FE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</w:tbl>
    <w:p w:rsidR="00F7169F" w:rsidRPr="00B4478B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F7169F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F7169F" w:rsidRDefault="00F7169F" w:rsidP="00AF51C7">
      <w:pPr>
        <w:shd w:val="clear" w:color="auto" w:fill="FFFFFF" w:themeFill="background1"/>
        <w:ind w:firstLine="0"/>
        <w:rPr>
          <w:color w:val="000000" w:themeColor="text1"/>
        </w:rPr>
        <w:sectPr w:rsidR="00F7169F" w:rsidRPr="00F7169F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bookmarkStart w:id="4" w:name="sub_4100"/>
      <w:r w:rsidRPr="00DD12F0">
        <w:rPr>
          <w:bCs/>
          <w:color w:val="000000"/>
        </w:rPr>
        <w:t>Приложение № 5</w:t>
      </w: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r w:rsidRPr="00DD12F0">
        <w:rPr>
          <w:bCs/>
          <w:color w:val="000000"/>
        </w:rPr>
        <w:t xml:space="preserve">к постановлению администрации </w:t>
      </w: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r w:rsidRPr="00DD12F0">
        <w:rPr>
          <w:bCs/>
          <w:color w:val="000000"/>
        </w:rPr>
        <w:t>Чебоксарского района</w:t>
      </w: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r w:rsidRPr="00DD12F0">
        <w:rPr>
          <w:bCs/>
          <w:color w:val="000000"/>
        </w:rPr>
        <w:t xml:space="preserve"> от _______№_______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 w:rsidRPr="00B54870">
        <w:rPr>
          <w:bCs/>
          <w:color w:val="000000"/>
        </w:rPr>
        <w:t>Приложение № 1</w:t>
      </w:r>
      <w:r w:rsidRPr="00B54870">
        <w:rPr>
          <w:bCs/>
          <w:color w:val="000000"/>
        </w:rPr>
        <w:br/>
      </w:r>
      <w:r>
        <w:rPr>
          <w:bCs/>
          <w:color w:val="000000"/>
        </w:rPr>
        <w:t xml:space="preserve">к подпрограмме «Развитие 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>водохозяйственного комплекса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>Чебоксарского района»</w:t>
      </w:r>
    </w:p>
    <w:p w:rsidR="00DD12F0" w:rsidRPr="00B54870" w:rsidRDefault="00DD12F0" w:rsidP="00DD12F0">
      <w:pPr>
        <w:ind w:firstLine="0"/>
        <w:jc w:val="right"/>
        <w:rPr>
          <w:b/>
          <w:color w:val="000000"/>
        </w:rPr>
      </w:pPr>
      <w:hyperlink w:anchor="sub_1000" w:history="1">
        <w:r w:rsidRPr="00B54870">
          <w:rPr>
            <w:color w:val="000000"/>
          </w:rPr>
          <w:t>муниципальной программе</w:t>
        </w:r>
      </w:hyperlink>
      <w:r w:rsidRPr="00B54870">
        <w:rPr>
          <w:bCs/>
          <w:color w:val="000000"/>
        </w:rPr>
        <w:br/>
        <w:t>Чувашской Республики "Развитие</w:t>
      </w:r>
      <w:r w:rsidRPr="00B54870">
        <w:rPr>
          <w:bCs/>
          <w:color w:val="000000"/>
        </w:rPr>
        <w:br/>
        <w:t>потенциала природно-сырьевых</w:t>
      </w:r>
      <w:r w:rsidRPr="00B54870">
        <w:rPr>
          <w:bCs/>
          <w:color w:val="000000"/>
        </w:rPr>
        <w:br/>
        <w:t>ресурсов и обеспечение</w:t>
      </w:r>
      <w:r w:rsidRPr="00B54870">
        <w:rPr>
          <w:bCs/>
          <w:color w:val="000000"/>
        </w:rPr>
        <w:br/>
        <w:t>экологической безопасности"</w:t>
      </w:r>
    </w:p>
    <w:p w:rsidR="00DD12F0" w:rsidRPr="00B54870" w:rsidRDefault="00DD12F0" w:rsidP="00DD12F0">
      <w:pPr>
        <w:rPr>
          <w:color w:val="000000"/>
        </w:rPr>
      </w:pPr>
    </w:p>
    <w:p w:rsidR="00DD12F0" w:rsidRPr="00B54870" w:rsidRDefault="00DD12F0" w:rsidP="00DD12F0">
      <w:pPr>
        <w:spacing w:before="108" w:after="108"/>
        <w:ind w:firstLine="0"/>
        <w:jc w:val="center"/>
        <w:outlineLvl w:val="0"/>
        <w:rPr>
          <w:b/>
          <w:bCs/>
          <w:color w:val="000000"/>
        </w:rPr>
      </w:pPr>
      <w:r w:rsidRPr="00B54870">
        <w:rPr>
          <w:b/>
          <w:bCs/>
          <w:color w:val="000000"/>
        </w:rPr>
        <w:t>Сведения</w:t>
      </w:r>
      <w:r w:rsidRPr="00B54870">
        <w:rPr>
          <w:b/>
          <w:bCs/>
          <w:color w:val="000000"/>
        </w:rPr>
        <w:br/>
        <w:t xml:space="preserve">о целевых индикаторах и показателях </w:t>
      </w:r>
      <w:r>
        <w:rPr>
          <w:b/>
          <w:bCs/>
          <w:color w:val="000000"/>
        </w:rPr>
        <w:t xml:space="preserve">подпрограммы «Развитие водохозяйственного комплекса Чебоксарского района» </w:t>
      </w:r>
      <w:r w:rsidRPr="00B54870">
        <w:rPr>
          <w:b/>
          <w:bCs/>
          <w:color w:val="000000"/>
        </w:rPr>
        <w:t>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 и их значениях</w:t>
      </w:r>
    </w:p>
    <w:p w:rsidR="00DD12F0" w:rsidRPr="00B54870" w:rsidRDefault="00DD12F0" w:rsidP="00DD12F0"/>
    <w:p w:rsidR="00DD12F0" w:rsidRPr="00B54870" w:rsidRDefault="00DD12F0" w:rsidP="00DD12F0"/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599"/>
        <w:gridCol w:w="2839"/>
        <w:gridCol w:w="1660"/>
        <w:gridCol w:w="915"/>
        <w:gridCol w:w="994"/>
        <w:gridCol w:w="915"/>
        <w:gridCol w:w="915"/>
        <w:gridCol w:w="915"/>
        <w:gridCol w:w="990"/>
        <w:gridCol w:w="915"/>
        <w:gridCol w:w="940"/>
        <w:gridCol w:w="915"/>
        <w:gridCol w:w="990"/>
        <w:gridCol w:w="915"/>
      </w:tblGrid>
      <w:tr w:rsidR="00DD12F0" w:rsidRPr="00B54870" w:rsidTr="00322FD6">
        <w:tc>
          <w:tcPr>
            <w:tcW w:w="599" w:type="dxa"/>
            <w:vMerge w:val="restart"/>
          </w:tcPr>
          <w:p w:rsidR="00DD12F0" w:rsidRPr="00B54870" w:rsidRDefault="00DD12F0" w:rsidP="00322FD6">
            <w:pPr>
              <w:ind w:firstLine="0"/>
              <w:jc w:val="center"/>
            </w:pPr>
            <w:r w:rsidRPr="00B54870">
              <w:t>№</w:t>
            </w:r>
          </w:p>
          <w:p w:rsidR="00DD12F0" w:rsidRPr="00B54870" w:rsidRDefault="00DD12F0" w:rsidP="00322FD6">
            <w:pPr>
              <w:ind w:firstLine="0"/>
              <w:jc w:val="center"/>
            </w:pPr>
            <w:r w:rsidRPr="00B54870">
              <w:t>п/п</w:t>
            </w:r>
          </w:p>
        </w:tc>
        <w:tc>
          <w:tcPr>
            <w:tcW w:w="2839" w:type="dxa"/>
            <w:vMerge w:val="restart"/>
          </w:tcPr>
          <w:p w:rsidR="00DD12F0" w:rsidRPr="00B54870" w:rsidRDefault="00DD12F0" w:rsidP="00322FD6">
            <w:pPr>
              <w:ind w:firstLine="0"/>
              <w:jc w:val="center"/>
            </w:pPr>
            <w:r w:rsidRPr="00B54870">
              <w:t>Целевой индикатор и показатель (наименование)</w:t>
            </w:r>
          </w:p>
        </w:tc>
        <w:tc>
          <w:tcPr>
            <w:tcW w:w="1660" w:type="dxa"/>
            <w:vMerge w:val="restart"/>
          </w:tcPr>
          <w:p w:rsidR="00DD12F0" w:rsidRPr="00B54870" w:rsidRDefault="00DD12F0" w:rsidP="00322FD6">
            <w:pPr>
              <w:ind w:firstLine="0"/>
              <w:jc w:val="center"/>
            </w:pPr>
            <w:r w:rsidRPr="00B54870">
              <w:t>Единица измерения</w:t>
            </w:r>
          </w:p>
        </w:tc>
        <w:tc>
          <w:tcPr>
            <w:tcW w:w="10319" w:type="dxa"/>
            <w:gridSpan w:val="11"/>
          </w:tcPr>
          <w:p w:rsidR="00DD12F0" w:rsidRPr="00B54870" w:rsidRDefault="00DD12F0" w:rsidP="00322FD6">
            <w:pPr>
              <w:ind w:firstLine="0"/>
              <w:jc w:val="center"/>
            </w:pPr>
            <w:r w:rsidRPr="00B54870">
              <w:t>Значения целевых индикаторов и показателей</w:t>
            </w:r>
          </w:p>
        </w:tc>
      </w:tr>
      <w:tr w:rsidR="00DD12F0" w:rsidRPr="00B54870" w:rsidTr="00322FD6">
        <w:tc>
          <w:tcPr>
            <w:tcW w:w="599" w:type="dxa"/>
            <w:vMerge/>
          </w:tcPr>
          <w:p w:rsidR="00DD12F0" w:rsidRPr="00B54870" w:rsidRDefault="00DD12F0" w:rsidP="00322FD6">
            <w:pPr>
              <w:ind w:firstLine="0"/>
              <w:jc w:val="center"/>
            </w:pPr>
          </w:p>
        </w:tc>
        <w:tc>
          <w:tcPr>
            <w:tcW w:w="2839" w:type="dxa"/>
            <w:vMerge/>
          </w:tcPr>
          <w:p w:rsidR="00DD12F0" w:rsidRPr="00B54870" w:rsidRDefault="00DD12F0" w:rsidP="00322FD6">
            <w:pPr>
              <w:ind w:firstLine="0"/>
              <w:jc w:val="center"/>
            </w:pPr>
          </w:p>
        </w:tc>
        <w:tc>
          <w:tcPr>
            <w:tcW w:w="1660" w:type="dxa"/>
            <w:vMerge/>
          </w:tcPr>
          <w:p w:rsidR="00DD12F0" w:rsidRPr="00B54870" w:rsidRDefault="00DD12F0" w:rsidP="00322FD6">
            <w:pPr>
              <w:ind w:firstLine="0"/>
              <w:jc w:val="center"/>
            </w:pP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2017 г. факт</w:t>
            </w:r>
          </w:p>
        </w:tc>
        <w:tc>
          <w:tcPr>
            <w:tcW w:w="994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2018 г. оценка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2019 г.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2020 г.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2021 г.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2022 г.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2023 г.</w:t>
            </w:r>
          </w:p>
        </w:tc>
        <w:tc>
          <w:tcPr>
            <w:tcW w:w="94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2024 г.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2025 г.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2030 г.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2035 г.</w:t>
            </w:r>
          </w:p>
        </w:tc>
      </w:tr>
      <w:tr w:rsidR="00DD12F0" w:rsidRPr="00B54870" w:rsidTr="00322FD6">
        <w:tc>
          <w:tcPr>
            <w:tcW w:w="599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1</w:t>
            </w:r>
          </w:p>
        </w:tc>
        <w:tc>
          <w:tcPr>
            <w:tcW w:w="2839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2</w:t>
            </w:r>
          </w:p>
        </w:tc>
        <w:tc>
          <w:tcPr>
            <w:tcW w:w="166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3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4</w:t>
            </w:r>
          </w:p>
        </w:tc>
        <w:tc>
          <w:tcPr>
            <w:tcW w:w="994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5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6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7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8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9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10</w:t>
            </w:r>
          </w:p>
        </w:tc>
        <w:tc>
          <w:tcPr>
            <w:tcW w:w="94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11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12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13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center"/>
              <w:rPr>
                <w:color w:val="000000"/>
              </w:rPr>
            </w:pPr>
            <w:r w:rsidRPr="00B54870">
              <w:rPr>
                <w:color w:val="000000"/>
              </w:rPr>
              <w:t>14</w:t>
            </w:r>
          </w:p>
        </w:tc>
      </w:tr>
      <w:tr w:rsidR="00DD12F0" w:rsidRPr="00B54870" w:rsidTr="00322FD6">
        <w:tc>
          <w:tcPr>
            <w:tcW w:w="599" w:type="dxa"/>
          </w:tcPr>
          <w:p w:rsidR="00DD12F0" w:rsidRPr="00B54870" w:rsidRDefault="00DD12F0" w:rsidP="00322FD6">
            <w:pPr>
              <w:ind w:firstLine="0"/>
              <w:jc w:val="center"/>
            </w:pPr>
            <w:r w:rsidRPr="00B54870">
              <w:t>1</w:t>
            </w:r>
          </w:p>
        </w:tc>
        <w:tc>
          <w:tcPr>
            <w:tcW w:w="2839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66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единиц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2</w:t>
            </w:r>
          </w:p>
        </w:tc>
        <w:tc>
          <w:tcPr>
            <w:tcW w:w="994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>
              <w:t>0</w:t>
            </w:r>
          </w:p>
        </w:tc>
        <w:tc>
          <w:tcPr>
            <w:tcW w:w="915" w:type="dxa"/>
          </w:tcPr>
          <w:p w:rsidR="00DD12F0" w:rsidRPr="00B54870" w:rsidRDefault="002B3104" w:rsidP="00322FD6">
            <w:pPr>
              <w:ind w:firstLine="0"/>
              <w:jc w:val="left"/>
            </w:pPr>
            <w:r>
              <w:t>0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4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</w:t>
            </w:r>
          </w:p>
        </w:tc>
      </w:tr>
      <w:tr w:rsidR="00DD12F0" w:rsidRPr="00B54870" w:rsidTr="00322FD6">
        <w:tc>
          <w:tcPr>
            <w:tcW w:w="599" w:type="dxa"/>
          </w:tcPr>
          <w:p w:rsidR="00DD12F0" w:rsidRPr="00B54870" w:rsidRDefault="00DD12F0" w:rsidP="00322FD6">
            <w:pPr>
              <w:ind w:firstLine="0"/>
              <w:jc w:val="center"/>
            </w:pPr>
            <w:r w:rsidRPr="00B54870">
              <w:t>2</w:t>
            </w:r>
          </w:p>
        </w:tc>
        <w:tc>
          <w:tcPr>
            <w:tcW w:w="2839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66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процентов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2,8</w:t>
            </w:r>
          </w:p>
        </w:tc>
        <w:tc>
          <w:tcPr>
            <w:tcW w:w="994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4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90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  <w:tc>
          <w:tcPr>
            <w:tcW w:w="915" w:type="dxa"/>
          </w:tcPr>
          <w:p w:rsidR="00DD12F0" w:rsidRPr="00B54870" w:rsidRDefault="00DD12F0" w:rsidP="00322FD6">
            <w:pPr>
              <w:ind w:firstLine="0"/>
              <w:jc w:val="left"/>
            </w:pPr>
            <w:r w:rsidRPr="00B54870">
              <w:t>1,4</w:t>
            </w:r>
          </w:p>
        </w:tc>
      </w:tr>
    </w:tbl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DD12F0" w:rsidRDefault="00DD12F0" w:rsidP="006E59BC">
      <w:pPr>
        <w:ind w:firstLine="0"/>
        <w:jc w:val="right"/>
        <w:rPr>
          <w:bCs/>
          <w:color w:val="000000" w:themeColor="text1"/>
        </w:rPr>
      </w:pPr>
    </w:p>
    <w:p w:rsidR="006E59BC" w:rsidRPr="006E59BC" w:rsidRDefault="00DD12F0" w:rsidP="006E59BC">
      <w:pPr>
        <w:ind w:firstLine="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№ 6</w:t>
      </w:r>
    </w:p>
    <w:p w:rsidR="006E59BC" w:rsidRPr="006E59BC" w:rsidRDefault="006E59BC" w:rsidP="006E59BC">
      <w:pPr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к постановлению администрации </w:t>
      </w:r>
    </w:p>
    <w:p w:rsidR="006E59BC" w:rsidRPr="006E59BC" w:rsidRDefault="006E59BC" w:rsidP="006E59BC">
      <w:pPr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>Чебоксарского района</w:t>
      </w:r>
    </w:p>
    <w:p w:rsidR="006E59BC" w:rsidRPr="006E59BC" w:rsidRDefault="006E59BC" w:rsidP="006E59BC">
      <w:pPr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 от _______№_______</w:t>
      </w:r>
    </w:p>
    <w:p w:rsidR="006E59BC" w:rsidRDefault="006E59BC" w:rsidP="00F30E5A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7169F" w:rsidRPr="00211C9D" w:rsidRDefault="00F7169F" w:rsidP="00F30E5A">
      <w:pPr>
        <w:ind w:firstLine="0"/>
        <w:jc w:val="right"/>
        <w:rPr>
          <w:color w:val="000000" w:themeColor="text1"/>
        </w:rPr>
      </w:pPr>
      <w:r w:rsidRPr="00211C9D">
        <w:rPr>
          <w:rStyle w:val="a3"/>
          <w:b w:val="0"/>
          <w:bCs/>
          <w:color w:val="000000" w:themeColor="text1"/>
        </w:rPr>
        <w:t xml:space="preserve">Приложение </w:t>
      </w:r>
      <w:r w:rsidR="00B54870">
        <w:rPr>
          <w:rStyle w:val="a3"/>
          <w:b w:val="0"/>
          <w:bCs/>
          <w:color w:val="000000" w:themeColor="text1"/>
        </w:rPr>
        <w:t>№ 2</w:t>
      </w:r>
      <w:r w:rsidRPr="00211C9D">
        <w:rPr>
          <w:rStyle w:val="a3"/>
          <w:b w:val="0"/>
          <w:bCs/>
          <w:color w:val="000000" w:themeColor="text1"/>
        </w:rPr>
        <w:br/>
        <w:t xml:space="preserve">к </w:t>
      </w:r>
      <w:hyperlink w:anchor="sub_4000" w:history="1">
        <w:r w:rsidRPr="00211C9D">
          <w:rPr>
            <w:rStyle w:val="a4"/>
            <w:color w:val="000000" w:themeColor="text1"/>
          </w:rPr>
          <w:t>подпрограмме</w:t>
        </w:r>
      </w:hyperlink>
      <w:r w:rsidRPr="00211C9D">
        <w:rPr>
          <w:rStyle w:val="a3"/>
          <w:b w:val="0"/>
          <w:bCs/>
          <w:color w:val="000000" w:themeColor="text1"/>
        </w:rPr>
        <w:t xml:space="preserve"> "Развитие</w:t>
      </w:r>
      <w:r w:rsidRPr="00211C9D">
        <w:rPr>
          <w:rStyle w:val="a3"/>
          <w:b w:val="0"/>
          <w:bCs/>
          <w:color w:val="000000" w:themeColor="text1"/>
        </w:rPr>
        <w:br/>
        <w:t>водохозяйственного комплекса</w:t>
      </w:r>
      <w:r w:rsidRPr="00211C9D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211C9D">
        <w:rPr>
          <w:rStyle w:val="a3"/>
          <w:b w:val="0"/>
          <w:bCs/>
          <w:color w:val="000000" w:themeColor="text1"/>
        </w:rPr>
        <w:br/>
        <w:t>Чувашской Республики"</w:t>
      </w:r>
      <w:r w:rsidRPr="00211C9D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211C9D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211C9D">
        <w:rPr>
          <w:rStyle w:val="a3"/>
          <w:b w:val="0"/>
          <w:bCs/>
          <w:color w:val="000000" w:themeColor="text1"/>
        </w:rPr>
        <w:br/>
        <w:t>Чувашской Республики</w:t>
      </w:r>
      <w:r w:rsidRPr="00211C9D">
        <w:rPr>
          <w:rStyle w:val="a3"/>
          <w:b w:val="0"/>
          <w:bCs/>
          <w:color w:val="000000" w:themeColor="text1"/>
        </w:rPr>
        <w:br/>
        <w:t>"Развитие потенциала природно-сырьевых</w:t>
      </w:r>
      <w:r w:rsidRPr="00211C9D">
        <w:rPr>
          <w:rStyle w:val="a3"/>
          <w:b w:val="0"/>
          <w:bCs/>
          <w:color w:val="000000" w:themeColor="text1"/>
        </w:rPr>
        <w:br/>
        <w:t>ресурсов и обеспечение</w:t>
      </w:r>
      <w:r w:rsidRPr="00211C9D">
        <w:rPr>
          <w:rStyle w:val="a3"/>
          <w:b w:val="0"/>
          <w:bCs/>
          <w:color w:val="000000" w:themeColor="text1"/>
        </w:rPr>
        <w:br/>
        <w:t>экологической безопасности"</w:t>
      </w:r>
    </w:p>
    <w:bookmarkEnd w:id="4"/>
    <w:p w:rsidR="00F7169F" w:rsidRPr="00211C9D" w:rsidRDefault="00F7169F" w:rsidP="00F7169F">
      <w:pPr>
        <w:rPr>
          <w:color w:val="000000" w:themeColor="text1"/>
        </w:rPr>
      </w:pPr>
    </w:p>
    <w:p w:rsidR="00F7169F" w:rsidRPr="00F7169F" w:rsidRDefault="00F7169F" w:rsidP="00211C9D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реализации подпрограммы "Развитие водохозяйственного комплекса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Республики"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05"/>
        <w:gridCol w:w="706"/>
        <w:gridCol w:w="706"/>
        <w:gridCol w:w="823"/>
        <w:gridCol w:w="706"/>
        <w:gridCol w:w="1646"/>
        <w:gridCol w:w="706"/>
        <w:gridCol w:w="802"/>
        <w:gridCol w:w="992"/>
        <w:gridCol w:w="706"/>
        <w:gridCol w:w="706"/>
        <w:gridCol w:w="706"/>
        <w:gridCol w:w="706"/>
        <w:gridCol w:w="862"/>
        <w:gridCol w:w="823"/>
      </w:tblGrid>
      <w:tr w:rsidR="00531E49" w:rsidRPr="00B4478B" w:rsidTr="00DD12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Статус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Наименование подпрограммы муниципальной программы Чебоксарского района Чувашской Республики (основного мероприятия, мероприятия)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Код </w:t>
            </w:r>
            <w:hyperlink r:id="rId19" w:history="1">
              <w:r w:rsidRPr="00B4478B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Расходы по годам, тыс. рублей</w:t>
            </w:r>
          </w:p>
        </w:tc>
      </w:tr>
      <w:tr w:rsidR="00531E49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20" w:history="1">
              <w:r w:rsidRPr="00B4478B">
                <w:rPr>
                  <w:rStyle w:val="a4"/>
                  <w:color w:val="000000" w:themeColor="text1"/>
                </w:rPr>
                <w:t>раздел</w:t>
              </w:r>
            </w:hyperlink>
            <w:r w:rsidRPr="00B4478B">
              <w:rPr>
                <w:color w:val="000000" w:themeColor="text1"/>
              </w:rPr>
              <w:t>, подраздел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21" w:history="1">
              <w:r w:rsidRPr="00B4478B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группа (подгруппа) </w:t>
            </w:r>
            <w:hyperlink r:id="rId22" w:history="1">
              <w:r w:rsidRPr="00B4478B">
                <w:rPr>
                  <w:rStyle w:val="a4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2026-2030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2031-2035</w:t>
            </w:r>
          </w:p>
        </w:tc>
      </w:tr>
      <w:tr w:rsidR="00531E49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18</w:t>
            </w:r>
          </w:p>
        </w:tc>
      </w:tr>
      <w:tr w:rsidR="00F30E5A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Подпрограмма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"Развитие водохозяйственного комплекса Чебоксарского района Чувашской Республики"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Ч340000000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6E59BC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DD12F0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544550" w:rsidP="00207CC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 w:rsidR="00DD12F0">
              <w:rPr>
                <w:color w:val="000000" w:themeColor="text1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 w:rsidR="00DD12F0">
              <w:rPr>
                <w:color w:val="000000" w:themeColor="text1"/>
              </w:rPr>
              <w:t>,0</w:t>
            </w:r>
          </w:p>
        </w:tc>
      </w:tr>
      <w:tr w:rsidR="00F30E5A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F30E5A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F30E5A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6E59BC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DD12F0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544550" w:rsidP="00207CC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544550">
              <w:rPr>
                <w:color w:val="000000"/>
              </w:rPr>
              <w:t>2079,0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Основное мероприятие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Повышение эксплуатационной надежности гидротехнических сооружений, в том числе бесхозяйный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Ч340300000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544550" w:rsidP="00207CC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544550">
              <w:rPr>
                <w:color w:val="000000"/>
              </w:rPr>
              <w:t>2079,0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30E5A">
              <w:rPr>
                <w:color w:val="000000"/>
              </w:rPr>
              <w:t>бюджет Чебоксарского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54455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544550">
              <w:rPr>
                <w:color w:val="000000"/>
              </w:rPr>
              <w:t>2079,0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Мероприятие 1.1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Ч340373360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54455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544550">
              <w:rPr>
                <w:color w:val="000000"/>
              </w:rPr>
              <w:t>2079,0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30E5A">
              <w:rPr>
                <w:color w:val="000000"/>
              </w:rPr>
              <w:t>бюджет Чебоксарского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544550" w:rsidP="00207CC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544550">
              <w:rPr>
                <w:color w:val="000000"/>
              </w:rPr>
              <w:t>2079,0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</w:tr>
    </w:tbl>
    <w:p w:rsidR="00F7169F" w:rsidRPr="00B4478B" w:rsidRDefault="00F7169F" w:rsidP="00F7169F">
      <w:pPr>
        <w:ind w:firstLine="0"/>
        <w:rPr>
          <w:color w:val="000000" w:themeColor="text1"/>
        </w:rPr>
        <w:sectPr w:rsidR="00F7169F" w:rsidRPr="00B4478B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44550" w:rsidRPr="00544550" w:rsidRDefault="00544550" w:rsidP="00544550">
      <w:pPr>
        <w:ind w:firstLine="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Приложение № 7</w:t>
      </w:r>
    </w:p>
    <w:p w:rsidR="00544550" w:rsidRPr="00544550" w:rsidRDefault="00544550" w:rsidP="00544550">
      <w:pPr>
        <w:ind w:firstLine="0"/>
        <w:jc w:val="right"/>
        <w:rPr>
          <w:rStyle w:val="a3"/>
          <w:b w:val="0"/>
          <w:bCs/>
          <w:color w:val="000000"/>
        </w:rPr>
      </w:pPr>
      <w:r w:rsidRPr="00544550">
        <w:rPr>
          <w:rStyle w:val="a3"/>
          <w:b w:val="0"/>
          <w:bCs/>
          <w:color w:val="000000"/>
        </w:rPr>
        <w:t xml:space="preserve">к постановлению администрации </w:t>
      </w:r>
    </w:p>
    <w:p w:rsidR="00544550" w:rsidRPr="00544550" w:rsidRDefault="00544550" w:rsidP="00544550">
      <w:pPr>
        <w:ind w:firstLine="0"/>
        <w:jc w:val="right"/>
        <w:rPr>
          <w:rStyle w:val="a3"/>
          <w:b w:val="0"/>
          <w:bCs/>
          <w:color w:val="000000"/>
        </w:rPr>
      </w:pPr>
      <w:r w:rsidRPr="00544550">
        <w:rPr>
          <w:rStyle w:val="a3"/>
          <w:b w:val="0"/>
          <w:bCs/>
          <w:color w:val="000000"/>
        </w:rPr>
        <w:t>Чебоксарского района</w:t>
      </w:r>
    </w:p>
    <w:p w:rsidR="00544550" w:rsidRPr="00544550" w:rsidRDefault="00544550" w:rsidP="00544550">
      <w:pPr>
        <w:ind w:firstLine="0"/>
        <w:jc w:val="right"/>
        <w:rPr>
          <w:rStyle w:val="a3"/>
          <w:b w:val="0"/>
          <w:bCs/>
          <w:color w:val="000000"/>
        </w:rPr>
      </w:pPr>
      <w:r w:rsidRPr="00544550">
        <w:rPr>
          <w:rStyle w:val="a3"/>
          <w:b w:val="0"/>
          <w:bCs/>
          <w:color w:val="000000"/>
        </w:rPr>
        <w:t xml:space="preserve"> от _______№_______</w:t>
      </w:r>
    </w:p>
    <w:p w:rsidR="00544550" w:rsidRDefault="00544550" w:rsidP="00042079">
      <w:pPr>
        <w:ind w:firstLine="0"/>
        <w:jc w:val="right"/>
        <w:rPr>
          <w:rStyle w:val="a3"/>
          <w:b w:val="0"/>
          <w:bCs/>
          <w:color w:val="000000"/>
        </w:rPr>
      </w:pPr>
    </w:p>
    <w:p w:rsidR="00042079" w:rsidRDefault="00042079" w:rsidP="00042079">
      <w:pPr>
        <w:ind w:firstLine="0"/>
        <w:jc w:val="right"/>
        <w:rPr>
          <w:rStyle w:val="a3"/>
          <w:b w:val="0"/>
          <w:bCs/>
          <w:color w:val="000000"/>
        </w:rPr>
      </w:pPr>
      <w:r w:rsidRPr="00042079">
        <w:rPr>
          <w:rStyle w:val="a3"/>
          <w:b w:val="0"/>
          <w:bCs/>
          <w:color w:val="000000"/>
        </w:rPr>
        <w:t>Приложение № </w:t>
      </w:r>
      <w:r>
        <w:rPr>
          <w:rStyle w:val="a3"/>
          <w:b w:val="0"/>
          <w:bCs/>
          <w:color w:val="000000"/>
        </w:rPr>
        <w:t>1</w:t>
      </w:r>
      <w:r w:rsidRPr="00042079">
        <w:rPr>
          <w:rStyle w:val="a3"/>
          <w:b w:val="0"/>
          <w:bCs/>
          <w:color w:val="000000"/>
        </w:rPr>
        <w:br/>
        <w:t xml:space="preserve">к </w:t>
      </w:r>
      <w:hyperlink w:anchor="sub_4000" w:history="1">
        <w:r w:rsidRPr="00042079">
          <w:rPr>
            <w:rStyle w:val="a4"/>
            <w:color w:val="000000"/>
          </w:rPr>
          <w:t>подпрограмме</w:t>
        </w:r>
      </w:hyperlink>
      <w:r w:rsidRPr="00042079">
        <w:rPr>
          <w:rStyle w:val="a3"/>
          <w:b w:val="0"/>
          <w:bCs/>
          <w:color w:val="000000"/>
        </w:rPr>
        <w:t xml:space="preserve"> "</w:t>
      </w:r>
      <w:r>
        <w:rPr>
          <w:rStyle w:val="a3"/>
          <w:b w:val="0"/>
          <w:bCs/>
          <w:color w:val="000000"/>
        </w:rPr>
        <w:t>Обращение с отходами,</w:t>
      </w:r>
    </w:p>
    <w:p w:rsidR="00042079" w:rsidRDefault="00042079" w:rsidP="00042079">
      <w:pPr>
        <w:ind w:firstLine="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 xml:space="preserve"> в том числе с твердыми коммунальными</w:t>
      </w:r>
    </w:p>
    <w:p w:rsidR="00042079" w:rsidRDefault="00042079" w:rsidP="00042079">
      <w:pPr>
        <w:ind w:firstLine="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отходами, на территории</w:t>
      </w:r>
    </w:p>
    <w:p w:rsidR="00042079" w:rsidRPr="00042079" w:rsidRDefault="00042079" w:rsidP="00042079">
      <w:pPr>
        <w:ind w:firstLine="0"/>
        <w:jc w:val="right"/>
        <w:rPr>
          <w:color w:val="000000"/>
        </w:rPr>
      </w:pPr>
      <w:r>
        <w:rPr>
          <w:rStyle w:val="a3"/>
          <w:b w:val="0"/>
          <w:bCs/>
          <w:color w:val="000000"/>
        </w:rPr>
        <w:t>Чувашской Республики</w:t>
      </w:r>
      <w:r w:rsidRPr="00042079">
        <w:rPr>
          <w:rStyle w:val="a3"/>
          <w:b w:val="0"/>
          <w:bCs/>
          <w:color w:val="000000"/>
        </w:rPr>
        <w:t>"</w:t>
      </w:r>
      <w:r w:rsidRPr="00042079">
        <w:rPr>
          <w:rStyle w:val="a3"/>
          <w:b w:val="0"/>
          <w:bCs/>
          <w:color w:val="000000"/>
        </w:rPr>
        <w:br/>
        <w:t>Муниципальной программы</w:t>
      </w:r>
      <w:r w:rsidRPr="00042079">
        <w:rPr>
          <w:rStyle w:val="a3"/>
          <w:b w:val="0"/>
          <w:bCs/>
          <w:color w:val="000000"/>
        </w:rPr>
        <w:br/>
        <w:t>Чебоксарского района</w:t>
      </w:r>
      <w:r w:rsidRPr="00042079">
        <w:rPr>
          <w:rStyle w:val="a3"/>
          <w:b w:val="0"/>
          <w:bCs/>
          <w:color w:val="000000"/>
        </w:rPr>
        <w:br/>
        <w:t>Чувашской Республики</w:t>
      </w:r>
      <w:r w:rsidRPr="00042079">
        <w:rPr>
          <w:rStyle w:val="a3"/>
          <w:b w:val="0"/>
          <w:bCs/>
          <w:color w:val="000000"/>
        </w:rPr>
        <w:br/>
        <w:t>"Развитие потенциала природно-сырьевых</w:t>
      </w:r>
      <w:r w:rsidRPr="00042079">
        <w:rPr>
          <w:rStyle w:val="a3"/>
          <w:b w:val="0"/>
          <w:bCs/>
          <w:color w:val="000000"/>
        </w:rPr>
        <w:br/>
        <w:t>ресурсов и обеспечение</w:t>
      </w:r>
      <w:r w:rsidRPr="00042079">
        <w:rPr>
          <w:rStyle w:val="a3"/>
          <w:b w:val="0"/>
          <w:bCs/>
          <w:color w:val="000000"/>
        </w:rPr>
        <w:br/>
        <w:t>экологической безопасности"</w:t>
      </w:r>
    </w:p>
    <w:p w:rsidR="00042079" w:rsidRPr="00042079" w:rsidRDefault="00042079" w:rsidP="00042079">
      <w:pPr>
        <w:ind w:firstLine="0"/>
        <w:jc w:val="right"/>
        <w:rPr>
          <w:color w:val="000000"/>
        </w:rPr>
      </w:pPr>
    </w:p>
    <w:p w:rsidR="00042079" w:rsidRPr="00042079" w:rsidRDefault="00042079" w:rsidP="00042079">
      <w:pPr>
        <w:pStyle w:val="1"/>
        <w:rPr>
          <w:color w:val="000000"/>
        </w:rPr>
      </w:pPr>
      <w:r w:rsidRPr="00042079">
        <w:rPr>
          <w:color w:val="000000"/>
        </w:rPr>
        <w:t>Ресурсное обеспечение</w:t>
      </w:r>
      <w:r w:rsidRPr="00042079">
        <w:rPr>
          <w:color w:val="000000"/>
        </w:rPr>
        <w:br/>
        <w:t>реализации подпрограммы "</w:t>
      </w:r>
      <w:r>
        <w:rPr>
          <w:color w:val="000000"/>
        </w:rPr>
        <w:t>Обращение с отходами, в том числе с твердыми коммунальными отходами, на территории Чувашской Республики</w:t>
      </w:r>
      <w:r w:rsidRPr="00042079">
        <w:rPr>
          <w:color w:val="000000"/>
        </w:rPr>
        <w:t>" 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tbl>
      <w:tblPr>
        <w:tblW w:w="152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840"/>
        <w:gridCol w:w="1120"/>
        <w:gridCol w:w="2380"/>
        <w:gridCol w:w="840"/>
        <w:gridCol w:w="954"/>
        <w:gridCol w:w="992"/>
        <w:gridCol w:w="840"/>
        <w:gridCol w:w="840"/>
        <w:gridCol w:w="840"/>
        <w:gridCol w:w="840"/>
        <w:gridCol w:w="840"/>
        <w:gridCol w:w="840"/>
      </w:tblGrid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Наименование Муниципальной программы Чебоксарского района Чувашской Республики, подпрограммы Муниципальной программы Чебоксарского района Чувашской Республики 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 xml:space="preserve">Код </w:t>
            </w:r>
            <w:hyperlink r:id="rId25" w:history="1">
              <w:r w:rsidRPr="00042079">
                <w:rPr>
                  <w:rStyle w:val="a4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Источники финансирования</w:t>
            </w:r>
          </w:p>
        </w:tc>
        <w:tc>
          <w:tcPr>
            <w:tcW w:w="78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Расходы по годам, тыс. рублей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hyperlink r:id="rId26" w:history="1">
              <w:r w:rsidRPr="00042079">
                <w:rPr>
                  <w:rStyle w:val="a4"/>
                  <w:color w:val="000000"/>
                </w:rPr>
                <w:t>целевая статья расходов</w:t>
              </w:r>
            </w:hyperlink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78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2031-2035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14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Подпрограмма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Ч360000000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8"/>
              <w:jc w:val="both"/>
              <w:rPr>
                <w:color w:val="000000"/>
              </w:rPr>
            </w:pPr>
            <w:r w:rsidRPr="00042079">
              <w:rPr>
                <w:color w:val="00000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3250,6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8"/>
              <w:jc w:val="both"/>
              <w:rPr>
                <w:color w:val="000000"/>
              </w:rPr>
            </w:pPr>
            <w:r w:rsidRPr="00042079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8"/>
              <w:jc w:val="both"/>
              <w:rPr>
                <w:color w:val="000000"/>
              </w:rPr>
            </w:pPr>
            <w:r w:rsidRPr="00042079">
              <w:rPr>
                <w:color w:val="000000"/>
              </w:rPr>
              <w:t>бюджет Чебоксарского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3250,6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 xml:space="preserve">Мероприятие 1.1.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Ч360200000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8"/>
              <w:jc w:val="both"/>
              <w:rPr>
                <w:color w:val="000000"/>
              </w:rPr>
            </w:pPr>
            <w:r w:rsidRPr="00042079">
              <w:rPr>
                <w:color w:val="00000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3250,6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8"/>
              <w:jc w:val="both"/>
              <w:rPr>
                <w:color w:val="000000"/>
              </w:rPr>
            </w:pPr>
            <w:r w:rsidRPr="00042079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</w:tr>
      <w:tr w:rsidR="00042079" w:rsidRPr="00042079" w:rsidTr="00042079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8"/>
              <w:jc w:val="both"/>
              <w:rPr>
                <w:color w:val="000000"/>
              </w:rPr>
            </w:pPr>
            <w:r w:rsidRPr="00042079">
              <w:rPr>
                <w:color w:val="000000"/>
              </w:rPr>
              <w:t>бюджет Чебоксарского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3250,6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79" w:rsidRPr="00042079" w:rsidRDefault="00042079" w:rsidP="00322FD6">
            <w:pPr>
              <w:pStyle w:val="a7"/>
              <w:rPr>
                <w:color w:val="000000"/>
              </w:rPr>
            </w:pPr>
            <w:r w:rsidRPr="00042079">
              <w:rPr>
                <w:color w:val="000000"/>
              </w:rPr>
              <w:t>0,0</w:t>
            </w:r>
          </w:p>
        </w:tc>
      </w:tr>
    </w:tbl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sectPr w:rsidR="00DD12F0" w:rsidRPr="00986FD9" w:rsidSect="00DB3A55">
      <w:headerReference w:type="default" r:id="rId27"/>
      <w:footerReference w:type="default" r:id="rId28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BB" w:rsidRDefault="00EF14BB">
      <w:r>
        <w:separator/>
      </w:r>
    </w:p>
  </w:endnote>
  <w:endnote w:type="continuationSeparator" w:id="0">
    <w:p w:rsidR="00EF14BB" w:rsidRDefault="00E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BB" w:rsidRDefault="00EF14BB">
      <w:r>
        <w:separator/>
      </w:r>
    </w:p>
  </w:footnote>
  <w:footnote w:type="continuationSeparator" w:id="0">
    <w:p w:rsidR="00EF14BB" w:rsidRDefault="00EF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155CD9" w:rsidRDefault="00F36FBB" w:rsidP="00155C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081326" w:rsidRDefault="00F36FBB" w:rsidP="000813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211C9D" w:rsidRDefault="00F36FBB" w:rsidP="00211C9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211C9D" w:rsidRDefault="00F36FBB" w:rsidP="00211C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F"/>
    <w:rsid w:val="00000B26"/>
    <w:rsid w:val="00024ACE"/>
    <w:rsid w:val="00042079"/>
    <w:rsid w:val="000551C6"/>
    <w:rsid w:val="00081326"/>
    <w:rsid w:val="00081AA5"/>
    <w:rsid w:val="00082FBD"/>
    <w:rsid w:val="00091AC1"/>
    <w:rsid w:val="000C1148"/>
    <w:rsid w:val="000C65DD"/>
    <w:rsid w:val="000C6C36"/>
    <w:rsid w:val="0011029D"/>
    <w:rsid w:val="0013331F"/>
    <w:rsid w:val="00155CD9"/>
    <w:rsid w:val="00164930"/>
    <w:rsid w:val="00177547"/>
    <w:rsid w:val="001917C2"/>
    <w:rsid w:val="001C13AA"/>
    <w:rsid w:val="002019C3"/>
    <w:rsid w:val="0020620F"/>
    <w:rsid w:val="002071BD"/>
    <w:rsid w:val="00207CCF"/>
    <w:rsid w:val="00211C9D"/>
    <w:rsid w:val="00212618"/>
    <w:rsid w:val="00232267"/>
    <w:rsid w:val="00240128"/>
    <w:rsid w:val="0025703F"/>
    <w:rsid w:val="0027093E"/>
    <w:rsid w:val="002846C7"/>
    <w:rsid w:val="002A3861"/>
    <w:rsid w:val="002B3104"/>
    <w:rsid w:val="002D6DC5"/>
    <w:rsid w:val="002E6FFC"/>
    <w:rsid w:val="002F1086"/>
    <w:rsid w:val="00322FD6"/>
    <w:rsid w:val="00382EB6"/>
    <w:rsid w:val="0038399C"/>
    <w:rsid w:val="003843A1"/>
    <w:rsid w:val="0038653B"/>
    <w:rsid w:val="003A332F"/>
    <w:rsid w:val="003B55FE"/>
    <w:rsid w:val="003F2584"/>
    <w:rsid w:val="004248C1"/>
    <w:rsid w:val="00437F31"/>
    <w:rsid w:val="0045099F"/>
    <w:rsid w:val="00457D3F"/>
    <w:rsid w:val="0049396D"/>
    <w:rsid w:val="005220FE"/>
    <w:rsid w:val="00531E49"/>
    <w:rsid w:val="00544550"/>
    <w:rsid w:val="00573E55"/>
    <w:rsid w:val="005A113E"/>
    <w:rsid w:val="005A1373"/>
    <w:rsid w:val="005D05EE"/>
    <w:rsid w:val="005E091C"/>
    <w:rsid w:val="005E40B7"/>
    <w:rsid w:val="00602B63"/>
    <w:rsid w:val="00650AFE"/>
    <w:rsid w:val="006629FF"/>
    <w:rsid w:val="006D1164"/>
    <w:rsid w:val="006E59BC"/>
    <w:rsid w:val="0073521F"/>
    <w:rsid w:val="007446D2"/>
    <w:rsid w:val="007924DE"/>
    <w:rsid w:val="007971BB"/>
    <w:rsid w:val="007C59D4"/>
    <w:rsid w:val="00807946"/>
    <w:rsid w:val="0083342F"/>
    <w:rsid w:val="008362AC"/>
    <w:rsid w:val="00852E6E"/>
    <w:rsid w:val="00870A18"/>
    <w:rsid w:val="0088229F"/>
    <w:rsid w:val="00890F09"/>
    <w:rsid w:val="008B5426"/>
    <w:rsid w:val="008F7B91"/>
    <w:rsid w:val="0092438B"/>
    <w:rsid w:val="0092728C"/>
    <w:rsid w:val="0093294B"/>
    <w:rsid w:val="00982BB2"/>
    <w:rsid w:val="00986FD9"/>
    <w:rsid w:val="009E3840"/>
    <w:rsid w:val="00A53943"/>
    <w:rsid w:val="00A61C95"/>
    <w:rsid w:val="00A7026D"/>
    <w:rsid w:val="00AC51E6"/>
    <w:rsid w:val="00AF51C7"/>
    <w:rsid w:val="00B2650A"/>
    <w:rsid w:val="00B37075"/>
    <w:rsid w:val="00B4478B"/>
    <w:rsid w:val="00B54870"/>
    <w:rsid w:val="00BD2519"/>
    <w:rsid w:val="00BE5226"/>
    <w:rsid w:val="00C82D86"/>
    <w:rsid w:val="00CD4FB1"/>
    <w:rsid w:val="00D0706F"/>
    <w:rsid w:val="00D726C7"/>
    <w:rsid w:val="00DB3A55"/>
    <w:rsid w:val="00DB785B"/>
    <w:rsid w:val="00DD12F0"/>
    <w:rsid w:val="00E10EFF"/>
    <w:rsid w:val="00E91BFD"/>
    <w:rsid w:val="00EA62D6"/>
    <w:rsid w:val="00EE6BE4"/>
    <w:rsid w:val="00EF14BB"/>
    <w:rsid w:val="00F203BF"/>
    <w:rsid w:val="00F30E5A"/>
    <w:rsid w:val="00F36FBB"/>
    <w:rsid w:val="00F51CD5"/>
    <w:rsid w:val="00F569F1"/>
    <w:rsid w:val="00F5715C"/>
    <w:rsid w:val="00F7169F"/>
    <w:rsid w:val="00FA1AB6"/>
    <w:rsid w:val="00FC3325"/>
    <w:rsid w:val="00FC67F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footer" Target="footer2.xml"/><Relationship Id="rId26" Type="http://schemas.openxmlformats.org/officeDocument/2006/relationships/hyperlink" Target="http://mobileonline.garant.ru/document/redirect/71971578/15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1971578/160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mobileonline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7000" TargetMode="External"/><Relationship Id="rId20" Type="http://schemas.openxmlformats.org/officeDocument/2006/relationships/hyperlink" Target="http://mobileonline.garant.ru/document/redirect/71971578/15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6000" TargetMode="Externa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hyperlink" Target="http://mobileonline.garant.ru/document/redirect/71971578/15000" TargetMode="External"/><Relationship Id="rId19" Type="http://schemas.openxmlformats.org/officeDocument/2006/relationships/hyperlink" Target="http://mobileonline.garant.ru/document/redirect/71971578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971578/1000" TargetMode="External"/><Relationship Id="rId14" Type="http://schemas.openxmlformats.org/officeDocument/2006/relationships/hyperlink" Target="http://mobileonline.garant.ru/document/redirect/71971578/15000" TargetMode="External"/><Relationship Id="rId22" Type="http://schemas.openxmlformats.org/officeDocument/2006/relationships/hyperlink" Target="http://mobileonline.garant.ru/document/redirect/71971578/17000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8195-469D-4993-A023-48F2ABA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2341</Words>
  <Characters>13344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2022-01-31T10:22:00Z</cp:lastPrinted>
  <dcterms:created xsi:type="dcterms:W3CDTF">2022-02-14T07:54:00Z</dcterms:created>
  <dcterms:modified xsi:type="dcterms:W3CDTF">2022-02-14T07:54:00Z</dcterms:modified>
</cp:coreProperties>
</file>