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61" w:rsidRPr="00832361" w:rsidRDefault="00832361" w:rsidP="008323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23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444755" w:rsidRPr="002F49F9" w:rsidRDefault="00832361" w:rsidP="008323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323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 докладу о достигнутых значениях показателей для оценки эффективности деятельности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Батыревского</w:t>
      </w:r>
      <w:r w:rsidRPr="008323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Чувашской Республики</w:t>
      </w:r>
      <w:r w:rsidR="00177E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 2021 год</w:t>
      </w:r>
    </w:p>
    <w:p w:rsidR="002F49F9" w:rsidRDefault="002F49F9" w:rsidP="0083236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2A52" w:rsidRDefault="00832361" w:rsidP="008323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b/>
          <w:sz w:val="24"/>
          <w:szCs w:val="24"/>
        </w:rPr>
        <w:t>Экономическое развитие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B2A52" w:rsidRPr="006B2A52">
        <w:rPr>
          <w:rFonts w:ascii="Times New Roman" w:hAnsi="Times New Roman"/>
          <w:sz w:val="24"/>
          <w:szCs w:val="24"/>
        </w:rPr>
        <w:t>В современных условиях развитие предпринимательства является одной из актуальных и приоритетных задач социально-экономической политики.  Малое и среднее предпринимательство способствует решению целого ряда социально-экономических проблем и может стать гарантом устойчивого развития экономики района: это дополнительная занятость населения, рост производства, повышение качества жизни на селе.</w:t>
      </w:r>
      <w:r w:rsidR="00E91533">
        <w:rPr>
          <w:rFonts w:ascii="Times New Roman" w:hAnsi="Times New Roman"/>
          <w:sz w:val="24"/>
          <w:szCs w:val="24"/>
        </w:rPr>
        <w:t xml:space="preserve"> </w:t>
      </w:r>
    </w:p>
    <w:p w:rsidR="00177E74" w:rsidRPr="00177E74" w:rsidRDefault="00E57551" w:rsidP="00177E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77E74" w:rsidRPr="00177E74">
        <w:rPr>
          <w:rFonts w:ascii="Times New Roman" w:hAnsi="Times New Roman"/>
          <w:sz w:val="24"/>
          <w:szCs w:val="24"/>
        </w:rPr>
        <w:t>Число субъектов малого и среднего предпринимательства</w:t>
      </w:r>
      <w:r w:rsidR="00177E74">
        <w:rPr>
          <w:rFonts w:ascii="Times New Roman" w:hAnsi="Times New Roman"/>
          <w:sz w:val="24"/>
          <w:szCs w:val="24"/>
        </w:rPr>
        <w:t xml:space="preserve"> </w:t>
      </w:r>
      <w:r w:rsidR="00177E74" w:rsidRPr="00177E74">
        <w:rPr>
          <w:rFonts w:ascii="Times New Roman" w:hAnsi="Times New Roman"/>
          <w:sz w:val="24"/>
          <w:szCs w:val="24"/>
        </w:rPr>
        <w:t xml:space="preserve">в расчете на 10 тыс. человек населения по состоянию на 1 января 2022 года составило </w:t>
      </w:r>
      <w:r w:rsidR="00177E74">
        <w:rPr>
          <w:rFonts w:ascii="Times New Roman" w:hAnsi="Times New Roman"/>
          <w:sz w:val="24"/>
          <w:szCs w:val="24"/>
        </w:rPr>
        <w:t>341,53</w:t>
      </w:r>
      <w:r w:rsidR="00177E74" w:rsidRPr="00177E74">
        <w:rPr>
          <w:rFonts w:ascii="Times New Roman" w:hAnsi="Times New Roman"/>
          <w:sz w:val="24"/>
          <w:szCs w:val="24"/>
        </w:rPr>
        <w:t xml:space="preserve"> единиц</w:t>
      </w:r>
      <w:r w:rsidR="00177E74">
        <w:rPr>
          <w:rFonts w:ascii="Times New Roman" w:hAnsi="Times New Roman"/>
          <w:sz w:val="24"/>
          <w:szCs w:val="24"/>
        </w:rPr>
        <w:t>ы</w:t>
      </w:r>
      <w:r w:rsidR="00B06BFB">
        <w:rPr>
          <w:rFonts w:ascii="Times New Roman" w:hAnsi="Times New Roman"/>
          <w:sz w:val="24"/>
          <w:szCs w:val="24"/>
        </w:rPr>
        <w:t xml:space="preserve"> (1108 СМП, население 32 тыс. 442 чел.)</w:t>
      </w:r>
      <w:r w:rsidR="00177E74" w:rsidRPr="00177E74">
        <w:rPr>
          <w:rFonts w:ascii="Times New Roman" w:hAnsi="Times New Roman"/>
          <w:sz w:val="24"/>
          <w:szCs w:val="24"/>
        </w:rPr>
        <w:t xml:space="preserve">. </w:t>
      </w:r>
      <w:r w:rsidR="00177E74">
        <w:rPr>
          <w:rFonts w:ascii="Times New Roman" w:hAnsi="Times New Roman"/>
          <w:sz w:val="24"/>
          <w:szCs w:val="24"/>
        </w:rPr>
        <w:t xml:space="preserve"> </w:t>
      </w:r>
    </w:p>
    <w:p w:rsidR="00177E74" w:rsidRPr="00177E74" w:rsidRDefault="00E57551" w:rsidP="00177E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77E74" w:rsidRPr="00177E74">
        <w:rPr>
          <w:rFonts w:ascii="Times New Roman" w:hAnsi="Times New Roman"/>
          <w:sz w:val="24"/>
          <w:szCs w:val="24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</w:t>
      </w:r>
      <w:r w:rsidR="00177E74">
        <w:rPr>
          <w:rFonts w:ascii="Times New Roman" w:hAnsi="Times New Roman"/>
          <w:sz w:val="24"/>
          <w:szCs w:val="24"/>
        </w:rPr>
        <w:t>54</w:t>
      </w:r>
      <w:r w:rsidR="00177E74" w:rsidRPr="00177E74">
        <w:rPr>
          <w:rFonts w:ascii="Times New Roman" w:hAnsi="Times New Roman"/>
          <w:sz w:val="24"/>
          <w:szCs w:val="24"/>
        </w:rPr>
        <w:t xml:space="preserve">%. </w:t>
      </w:r>
    </w:p>
    <w:p w:rsidR="00590B93" w:rsidRDefault="00E57551" w:rsidP="00177E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90B93" w:rsidRPr="00590B93">
        <w:rPr>
          <w:rFonts w:ascii="Times New Roman" w:hAnsi="Times New Roman"/>
          <w:sz w:val="24"/>
          <w:szCs w:val="24"/>
        </w:rPr>
        <w:t>Приток инвестиций - это рабочие места, пополнение бюджета и решение многих социальных и инфраструктурных вопросов, и, как результат - динамичное развитие района.</w:t>
      </w:r>
      <w:r w:rsidR="00133E6D">
        <w:rPr>
          <w:rFonts w:ascii="Times New Roman" w:hAnsi="Times New Roman"/>
          <w:sz w:val="24"/>
          <w:szCs w:val="24"/>
        </w:rPr>
        <w:t xml:space="preserve"> </w:t>
      </w:r>
    </w:p>
    <w:p w:rsidR="00177E74" w:rsidRPr="00177E74" w:rsidRDefault="00177E74" w:rsidP="00177E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77E74">
        <w:rPr>
          <w:rFonts w:ascii="Times New Roman" w:hAnsi="Times New Roman"/>
          <w:sz w:val="24"/>
          <w:szCs w:val="24"/>
        </w:rPr>
        <w:t>Объем инвестиций в основной капитал (за исключением бюджетных средств) в расчете на 1 жителя в 202</w:t>
      </w:r>
      <w:r w:rsidR="00731118">
        <w:rPr>
          <w:rFonts w:ascii="Times New Roman" w:hAnsi="Times New Roman"/>
          <w:sz w:val="24"/>
          <w:szCs w:val="24"/>
        </w:rPr>
        <w:t>1</w:t>
      </w:r>
      <w:r w:rsidRPr="00177E74">
        <w:rPr>
          <w:rFonts w:ascii="Times New Roman" w:hAnsi="Times New Roman"/>
          <w:sz w:val="24"/>
          <w:szCs w:val="24"/>
        </w:rPr>
        <w:t xml:space="preserve"> году составил </w:t>
      </w:r>
      <w:r w:rsidR="005265DE">
        <w:rPr>
          <w:rFonts w:ascii="Times New Roman" w:hAnsi="Times New Roman"/>
          <w:sz w:val="24"/>
          <w:szCs w:val="24"/>
        </w:rPr>
        <w:t>19 703,5</w:t>
      </w:r>
      <w:r w:rsidR="00731118" w:rsidRPr="00731118">
        <w:rPr>
          <w:rFonts w:ascii="Times New Roman" w:hAnsi="Times New Roman"/>
          <w:sz w:val="24"/>
          <w:szCs w:val="24"/>
        </w:rPr>
        <w:t xml:space="preserve"> </w:t>
      </w:r>
      <w:r w:rsidRPr="00177E74">
        <w:rPr>
          <w:rFonts w:ascii="Times New Roman" w:hAnsi="Times New Roman"/>
          <w:sz w:val="24"/>
          <w:szCs w:val="24"/>
        </w:rPr>
        <w:t xml:space="preserve">рубля (АППГ – </w:t>
      </w:r>
      <w:r w:rsidR="00731118" w:rsidRPr="00731118">
        <w:rPr>
          <w:rFonts w:ascii="Times New Roman" w:hAnsi="Times New Roman"/>
          <w:sz w:val="24"/>
          <w:szCs w:val="24"/>
        </w:rPr>
        <w:t>17</w:t>
      </w:r>
      <w:r w:rsidR="00731118">
        <w:rPr>
          <w:rFonts w:ascii="Times New Roman" w:hAnsi="Times New Roman"/>
          <w:sz w:val="24"/>
          <w:szCs w:val="24"/>
        </w:rPr>
        <w:t xml:space="preserve"> </w:t>
      </w:r>
      <w:r w:rsidR="00731118" w:rsidRPr="00731118">
        <w:rPr>
          <w:rFonts w:ascii="Times New Roman" w:hAnsi="Times New Roman"/>
          <w:sz w:val="24"/>
          <w:szCs w:val="24"/>
        </w:rPr>
        <w:t>151,5</w:t>
      </w:r>
      <w:r w:rsidRPr="00177E74">
        <w:rPr>
          <w:rFonts w:ascii="Times New Roman" w:hAnsi="Times New Roman"/>
          <w:sz w:val="24"/>
          <w:szCs w:val="24"/>
        </w:rPr>
        <w:t xml:space="preserve"> руб.). </w:t>
      </w:r>
    </w:p>
    <w:p w:rsidR="00177E74" w:rsidRPr="00177E74" w:rsidRDefault="00E57551" w:rsidP="00177E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77E74" w:rsidRPr="00177E74">
        <w:rPr>
          <w:rFonts w:ascii="Times New Roman" w:hAnsi="Times New Roman"/>
          <w:sz w:val="24"/>
          <w:szCs w:val="24"/>
        </w:rPr>
        <w:t xml:space="preserve">Доля площади земельных участков, являющихся объектами налогообложения земельным налогом, в общей площади территории </w:t>
      </w:r>
      <w:r w:rsidR="00601B2F">
        <w:rPr>
          <w:rFonts w:ascii="Times New Roman" w:hAnsi="Times New Roman"/>
          <w:sz w:val="24"/>
          <w:szCs w:val="24"/>
        </w:rPr>
        <w:t>Батыревского района за</w:t>
      </w:r>
      <w:r w:rsidR="00177E74" w:rsidRPr="00177E74">
        <w:rPr>
          <w:rFonts w:ascii="Times New Roman" w:hAnsi="Times New Roman"/>
          <w:sz w:val="24"/>
          <w:szCs w:val="24"/>
        </w:rPr>
        <w:t xml:space="preserve"> 202</w:t>
      </w:r>
      <w:r w:rsidR="00601B2F">
        <w:rPr>
          <w:rFonts w:ascii="Times New Roman" w:hAnsi="Times New Roman"/>
          <w:sz w:val="24"/>
          <w:szCs w:val="24"/>
        </w:rPr>
        <w:t>1</w:t>
      </w:r>
      <w:r w:rsidR="00177E74" w:rsidRPr="00177E74">
        <w:rPr>
          <w:rFonts w:ascii="Times New Roman" w:hAnsi="Times New Roman"/>
          <w:sz w:val="24"/>
          <w:szCs w:val="24"/>
        </w:rPr>
        <w:t xml:space="preserve"> год составила 8</w:t>
      </w:r>
      <w:r w:rsidR="00601B2F">
        <w:rPr>
          <w:rFonts w:ascii="Times New Roman" w:hAnsi="Times New Roman"/>
          <w:sz w:val="24"/>
          <w:szCs w:val="24"/>
        </w:rPr>
        <w:t>7,1</w:t>
      </w:r>
      <w:r w:rsidR="00177E74" w:rsidRPr="00177E74">
        <w:rPr>
          <w:rFonts w:ascii="Times New Roman" w:hAnsi="Times New Roman"/>
          <w:sz w:val="24"/>
          <w:szCs w:val="24"/>
        </w:rPr>
        <w:t>%.</w:t>
      </w:r>
    </w:p>
    <w:p w:rsidR="00177E74" w:rsidRDefault="00E57551" w:rsidP="00177E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01B2F" w:rsidRPr="00601B2F">
        <w:rPr>
          <w:rFonts w:ascii="Times New Roman" w:hAnsi="Times New Roman"/>
          <w:sz w:val="24"/>
          <w:szCs w:val="24"/>
        </w:rPr>
        <w:t>Сельскохозяйственная отрасль является основопол</w:t>
      </w:r>
      <w:r w:rsidR="00601B2F">
        <w:rPr>
          <w:rFonts w:ascii="Times New Roman" w:hAnsi="Times New Roman"/>
          <w:sz w:val="24"/>
          <w:szCs w:val="24"/>
        </w:rPr>
        <w:t>агающей отраслью развития Батыревского</w:t>
      </w:r>
      <w:r w:rsidR="00601B2F" w:rsidRPr="00601B2F">
        <w:rPr>
          <w:rFonts w:ascii="Times New Roman" w:hAnsi="Times New Roman"/>
          <w:sz w:val="24"/>
          <w:szCs w:val="24"/>
        </w:rPr>
        <w:t xml:space="preserve"> района.</w:t>
      </w:r>
      <w:r w:rsidR="00601B2F">
        <w:rPr>
          <w:rFonts w:ascii="Times New Roman" w:hAnsi="Times New Roman"/>
          <w:sz w:val="24"/>
          <w:szCs w:val="24"/>
        </w:rPr>
        <w:t xml:space="preserve"> На территории</w:t>
      </w:r>
      <w:r w:rsidR="00177E74" w:rsidRPr="00177E74">
        <w:rPr>
          <w:rFonts w:ascii="Times New Roman" w:hAnsi="Times New Roman"/>
          <w:sz w:val="24"/>
          <w:szCs w:val="24"/>
        </w:rPr>
        <w:t xml:space="preserve"> район</w:t>
      </w:r>
      <w:r w:rsidR="00601B2F">
        <w:rPr>
          <w:rFonts w:ascii="Times New Roman" w:hAnsi="Times New Roman"/>
          <w:sz w:val="24"/>
          <w:szCs w:val="24"/>
        </w:rPr>
        <w:t>а осуществляют деятельность</w:t>
      </w:r>
      <w:r w:rsidR="00177E74" w:rsidRPr="00177E74">
        <w:rPr>
          <w:rFonts w:ascii="Times New Roman" w:hAnsi="Times New Roman"/>
          <w:sz w:val="24"/>
          <w:szCs w:val="24"/>
        </w:rPr>
        <w:t xml:space="preserve"> </w:t>
      </w:r>
      <w:r w:rsidR="00601B2F">
        <w:rPr>
          <w:rFonts w:ascii="Times New Roman" w:hAnsi="Times New Roman"/>
          <w:sz w:val="24"/>
          <w:szCs w:val="24"/>
        </w:rPr>
        <w:t>25</w:t>
      </w:r>
      <w:r w:rsidR="00177E74" w:rsidRPr="00177E74">
        <w:rPr>
          <w:rFonts w:ascii="Times New Roman" w:hAnsi="Times New Roman"/>
          <w:sz w:val="24"/>
          <w:szCs w:val="24"/>
        </w:rPr>
        <w:t xml:space="preserve"> сельскохозяйственных предприяти</w:t>
      </w:r>
      <w:r w:rsidR="00601B2F">
        <w:rPr>
          <w:rFonts w:ascii="Times New Roman" w:hAnsi="Times New Roman"/>
          <w:sz w:val="24"/>
          <w:szCs w:val="24"/>
        </w:rPr>
        <w:t>й</w:t>
      </w:r>
      <w:r w:rsidR="00177E74" w:rsidRPr="00177E74">
        <w:rPr>
          <w:rFonts w:ascii="Times New Roman" w:hAnsi="Times New Roman"/>
          <w:sz w:val="24"/>
          <w:szCs w:val="24"/>
        </w:rPr>
        <w:t xml:space="preserve">, </w:t>
      </w:r>
      <w:r w:rsidR="006615B9">
        <w:rPr>
          <w:rFonts w:ascii="Times New Roman" w:hAnsi="Times New Roman"/>
          <w:sz w:val="24"/>
          <w:szCs w:val="24"/>
        </w:rPr>
        <w:t>244 крестьянских</w:t>
      </w:r>
      <w:r w:rsidR="00177E74" w:rsidRPr="00177E74">
        <w:rPr>
          <w:rFonts w:ascii="Times New Roman" w:hAnsi="Times New Roman"/>
          <w:sz w:val="24"/>
          <w:szCs w:val="24"/>
        </w:rPr>
        <w:t xml:space="preserve"> фермерских хозяйств</w:t>
      </w:r>
      <w:r w:rsidR="006615B9">
        <w:rPr>
          <w:rFonts w:ascii="Times New Roman" w:hAnsi="Times New Roman"/>
          <w:sz w:val="24"/>
          <w:szCs w:val="24"/>
        </w:rPr>
        <w:t>а</w:t>
      </w:r>
      <w:r w:rsidR="00177E74" w:rsidRPr="00177E74">
        <w:rPr>
          <w:rFonts w:ascii="Times New Roman" w:hAnsi="Times New Roman"/>
          <w:sz w:val="24"/>
          <w:szCs w:val="24"/>
        </w:rPr>
        <w:t>. Доля прибыльных сельскохозяйственны</w:t>
      </w:r>
      <w:r w:rsidR="006615B9">
        <w:rPr>
          <w:rFonts w:ascii="Times New Roman" w:hAnsi="Times New Roman"/>
          <w:sz w:val="24"/>
          <w:szCs w:val="24"/>
        </w:rPr>
        <w:t>х организаций в общем их числе за</w:t>
      </w:r>
      <w:r w:rsidR="00177E74" w:rsidRPr="00177E74">
        <w:rPr>
          <w:rFonts w:ascii="Times New Roman" w:hAnsi="Times New Roman"/>
          <w:sz w:val="24"/>
          <w:szCs w:val="24"/>
        </w:rPr>
        <w:t xml:space="preserve"> 202</w:t>
      </w:r>
      <w:r w:rsidR="006615B9">
        <w:rPr>
          <w:rFonts w:ascii="Times New Roman" w:hAnsi="Times New Roman"/>
          <w:sz w:val="24"/>
          <w:szCs w:val="24"/>
        </w:rPr>
        <w:t>1</w:t>
      </w:r>
      <w:r w:rsidR="00177E74" w:rsidRPr="00177E74">
        <w:rPr>
          <w:rFonts w:ascii="Times New Roman" w:hAnsi="Times New Roman"/>
          <w:sz w:val="24"/>
          <w:szCs w:val="24"/>
        </w:rPr>
        <w:t xml:space="preserve"> год</w:t>
      </w:r>
      <w:r w:rsidR="006615B9">
        <w:rPr>
          <w:rFonts w:ascii="Times New Roman" w:hAnsi="Times New Roman"/>
          <w:sz w:val="24"/>
          <w:szCs w:val="24"/>
        </w:rPr>
        <w:t xml:space="preserve"> составила 88</w:t>
      </w:r>
      <w:r w:rsidR="00177E74" w:rsidRPr="00177E74">
        <w:rPr>
          <w:rFonts w:ascii="Times New Roman" w:hAnsi="Times New Roman"/>
          <w:sz w:val="24"/>
          <w:szCs w:val="24"/>
        </w:rPr>
        <w:t>%.</w:t>
      </w:r>
    </w:p>
    <w:p w:rsidR="00177E74" w:rsidRDefault="00E57551" w:rsidP="008323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33E6D" w:rsidRPr="00133E6D">
        <w:rPr>
          <w:rFonts w:ascii="Times New Roman" w:hAnsi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</w:t>
      </w:r>
      <w:r w:rsidR="00133E6D">
        <w:rPr>
          <w:rFonts w:ascii="Times New Roman" w:hAnsi="Times New Roman"/>
          <w:sz w:val="24"/>
          <w:szCs w:val="24"/>
        </w:rPr>
        <w:t>50,6</w:t>
      </w:r>
      <w:r w:rsidR="00133E6D" w:rsidRPr="00133E6D">
        <w:rPr>
          <w:rFonts w:ascii="Times New Roman" w:hAnsi="Times New Roman"/>
          <w:sz w:val="24"/>
          <w:szCs w:val="24"/>
        </w:rPr>
        <w:t>%</w:t>
      </w:r>
      <w:r w:rsidR="00133E6D">
        <w:rPr>
          <w:rFonts w:ascii="Times New Roman" w:hAnsi="Times New Roman"/>
          <w:sz w:val="24"/>
          <w:szCs w:val="24"/>
        </w:rPr>
        <w:t xml:space="preserve"> (незначительное уменьшение по  сравнению с АППГ)</w:t>
      </w:r>
      <w:r w:rsidR="00133E6D" w:rsidRPr="00133E6D">
        <w:rPr>
          <w:rFonts w:ascii="Times New Roman" w:hAnsi="Times New Roman"/>
          <w:sz w:val="24"/>
          <w:szCs w:val="24"/>
        </w:rPr>
        <w:t>.</w:t>
      </w:r>
    </w:p>
    <w:p w:rsidR="00133E6D" w:rsidRDefault="00E57551" w:rsidP="00416E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CE7A30" w:rsidRPr="00CE7A30">
        <w:rPr>
          <w:rFonts w:ascii="Times New Roman" w:hAnsi="Times New Roman"/>
          <w:sz w:val="24"/>
          <w:szCs w:val="24"/>
        </w:rPr>
        <w:t>Доля населения, проживающего в населенных пунктах, не имеющих регулярного автобусного и (или) железнодорожного сообщения с</w:t>
      </w:r>
      <w:r w:rsidR="00CE7A30">
        <w:rPr>
          <w:rFonts w:ascii="Times New Roman" w:hAnsi="Times New Roman"/>
          <w:sz w:val="24"/>
          <w:szCs w:val="24"/>
        </w:rPr>
        <w:t xml:space="preserve"> административным центром района –</w:t>
      </w:r>
      <w:r w:rsidR="00CE7A30" w:rsidRPr="00CE7A30">
        <w:rPr>
          <w:rFonts w:ascii="Times New Roman" w:hAnsi="Times New Roman"/>
          <w:sz w:val="24"/>
          <w:szCs w:val="24"/>
        </w:rPr>
        <w:t xml:space="preserve"> </w:t>
      </w:r>
      <w:r w:rsidR="00CE7A30">
        <w:rPr>
          <w:rFonts w:ascii="Times New Roman" w:hAnsi="Times New Roman"/>
          <w:sz w:val="24"/>
          <w:szCs w:val="24"/>
        </w:rPr>
        <w:t>с. Батырево</w:t>
      </w:r>
      <w:r w:rsidR="00CE7A30" w:rsidRPr="00CE7A30">
        <w:rPr>
          <w:rFonts w:ascii="Times New Roman" w:hAnsi="Times New Roman"/>
          <w:sz w:val="24"/>
          <w:szCs w:val="24"/>
        </w:rPr>
        <w:t xml:space="preserve">, в общей численности населения </w:t>
      </w:r>
      <w:r w:rsidR="00CE7A30">
        <w:rPr>
          <w:rFonts w:ascii="Times New Roman" w:hAnsi="Times New Roman"/>
          <w:sz w:val="24"/>
          <w:szCs w:val="24"/>
        </w:rPr>
        <w:t>Батыревского</w:t>
      </w:r>
      <w:r w:rsidR="00CE7A30" w:rsidRPr="00CE7A30">
        <w:rPr>
          <w:rFonts w:ascii="Times New Roman" w:hAnsi="Times New Roman"/>
          <w:sz w:val="24"/>
          <w:szCs w:val="24"/>
        </w:rPr>
        <w:t xml:space="preserve"> района в 202</w:t>
      </w:r>
      <w:r w:rsidR="00CE7A30">
        <w:rPr>
          <w:rFonts w:ascii="Times New Roman" w:hAnsi="Times New Roman"/>
          <w:sz w:val="24"/>
          <w:szCs w:val="24"/>
        </w:rPr>
        <w:t>1</w:t>
      </w:r>
      <w:r w:rsidR="00CE7A30" w:rsidRPr="00CE7A30">
        <w:rPr>
          <w:rFonts w:ascii="Times New Roman" w:hAnsi="Times New Roman"/>
          <w:sz w:val="24"/>
          <w:szCs w:val="24"/>
        </w:rPr>
        <w:t xml:space="preserve"> году составила 0</w:t>
      </w:r>
      <w:r w:rsidR="00CE7A30">
        <w:rPr>
          <w:rFonts w:ascii="Times New Roman" w:hAnsi="Times New Roman"/>
          <w:sz w:val="24"/>
          <w:szCs w:val="24"/>
        </w:rPr>
        <w:t>,</w:t>
      </w:r>
      <w:r w:rsidR="004C57BD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CE7A30" w:rsidRPr="00CE7A30">
        <w:rPr>
          <w:rFonts w:ascii="Times New Roman" w:hAnsi="Times New Roman"/>
          <w:sz w:val="24"/>
          <w:szCs w:val="24"/>
        </w:rPr>
        <w:t>%.</w:t>
      </w:r>
      <w:r w:rsidR="00EA4A7C">
        <w:rPr>
          <w:rFonts w:ascii="Times New Roman" w:hAnsi="Times New Roman"/>
          <w:sz w:val="24"/>
          <w:szCs w:val="24"/>
        </w:rPr>
        <w:t xml:space="preserve"> В районе организовано движение автобусов по 11-ти маршрутам до 54 населенных пунктов из 56-ти. </w:t>
      </w:r>
      <w:r w:rsidR="001E38E1">
        <w:rPr>
          <w:rFonts w:ascii="Times New Roman" w:hAnsi="Times New Roman"/>
          <w:sz w:val="24"/>
          <w:szCs w:val="24"/>
        </w:rPr>
        <w:t>В п. Ясная Поляна и д. Новые Чепкасы услугами перевозчиков пользуются менее 5-ти человек.</w:t>
      </w:r>
    </w:p>
    <w:p w:rsidR="00E57551" w:rsidRPr="00E57551" w:rsidRDefault="005455B1" w:rsidP="00E575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Одной</w:t>
      </w:r>
      <w:r w:rsidR="00E57551" w:rsidRPr="00E57551">
        <w:rPr>
          <w:rFonts w:ascii="Times New Roman" w:hAnsi="Times New Roman"/>
          <w:sz w:val="24"/>
          <w:szCs w:val="24"/>
        </w:rPr>
        <w:t xml:space="preserve"> из основ</w:t>
      </w:r>
      <w:r>
        <w:rPr>
          <w:rFonts w:ascii="Times New Roman" w:hAnsi="Times New Roman"/>
          <w:sz w:val="24"/>
          <w:szCs w:val="24"/>
        </w:rPr>
        <w:t xml:space="preserve">ных приоритетных направлений в деятельности </w:t>
      </w:r>
      <w:r w:rsidR="00E57551" w:rsidRPr="00E57551">
        <w:rPr>
          <w:rFonts w:ascii="Times New Roman" w:hAnsi="Times New Roman"/>
          <w:sz w:val="24"/>
          <w:szCs w:val="24"/>
        </w:rPr>
        <w:t>района является сфера образования, где трудятся 1</w:t>
      </w:r>
      <w:r>
        <w:rPr>
          <w:rFonts w:ascii="Times New Roman" w:hAnsi="Times New Roman"/>
          <w:sz w:val="24"/>
          <w:szCs w:val="24"/>
        </w:rPr>
        <w:t xml:space="preserve"> </w:t>
      </w:r>
      <w:r w:rsidR="00E57551" w:rsidRPr="00E57551">
        <w:rPr>
          <w:rFonts w:ascii="Times New Roman" w:hAnsi="Times New Roman"/>
          <w:sz w:val="24"/>
          <w:szCs w:val="24"/>
        </w:rPr>
        <w:t xml:space="preserve">315 человек. </w:t>
      </w:r>
    </w:p>
    <w:p w:rsidR="00E57551" w:rsidRDefault="00E57551" w:rsidP="00E575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7551">
        <w:rPr>
          <w:rFonts w:ascii="Times New Roman" w:hAnsi="Times New Roman"/>
          <w:sz w:val="24"/>
          <w:szCs w:val="24"/>
        </w:rPr>
        <w:t>На содержание данной сферы направляется 711 млн. руб</w:t>
      </w:r>
      <w:r w:rsidR="003315E9">
        <w:rPr>
          <w:rFonts w:ascii="Times New Roman" w:hAnsi="Times New Roman"/>
          <w:sz w:val="24"/>
          <w:szCs w:val="24"/>
        </w:rPr>
        <w:t>.</w:t>
      </w:r>
      <w:r w:rsidRPr="00E57551">
        <w:rPr>
          <w:rFonts w:ascii="Times New Roman" w:hAnsi="Times New Roman"/>
          <w:sz w:val="24"/>
          <w:szCs w:val="24"/>
        </w:rPr>
        <w:t xml:space="preserve"> или 60 % расходной части бюджета района.</w:t>
      </w:r>
    </w:p>
    <w:p w:rsidR="00416E85" w:rsidRPr="00416E85" w:rsidRDefault="00416E85" w:rsidP="00416E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6E85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работников в 202</w:t>
      </w:r>
      <w:r>
        <w:rPr>
          <w:rFonts w:ascii="Times New Roman" w:hAnsi="Times New Roman"/>
          <w:sz w:val="24"/>
          <w:szCs w:val="24"/>
        </w:rPr>
        <w:t>1</w:t>
      </w:r>
      <w:r w:rsidRPr="00416E85">
        <w:rPr>
          <w:rFonts w:ascii="Times New Roman" w:hAnsi="Times New Roman"/>
          <w:sz w:val="24"/>
          <w:szCs w:val="24"/>
        </w:rPr>
        <w:t xml:space="preserve"> году составила:</w:t>
      </w:r>
    </w:p>
    <w:p w:rsidR="00416E85" w:rsidRPr="00416E85" w:rsidRDefault="00416E85" w:rsidP="00416E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6E85">
        <w:rPr>
          <w:rFonts w:ascii="Times New Roman" w:hAnsi="Times New Roman"/>
          <w:sz w:val="24"/>
          <w:szCs w:val="24"/>
        </w:rPr>
        <w:t>- крупных и средних предприятий и некоммерческих организаций – 24</w:t>
      </w:r>
      <w:r>
        <w:rPr>
          <w:rFonts w:ascii="Times New Roman" w:hAnsi="Times New Roman"/>
          <w:sz w:val="24"/>
          <w:szCs w:val="24"/>
        </w:rPr>
        <w:t> </w:t>
      </w:r>
      <w:r w:rsidRPr="00416E85">
        <w:rPr>
          <w:rFonts w:ascii="Times New Roman" w:hAnsi="Times New Roman"/>
          <w:sz w:val="24"/>
          <w:szCs w:val="24"/>
        </w:rPr>
        <w:t>561</w:t>
      </w:r>
      <w:r>
        <w:rPr>
          <w:rFonts w:ascii="Times New Roman" w:hAnsi="Times New Roman"/>
          <w:sz w:val="24"/>
          <w:szCs w:val="24"/>
        </w:rPr>
        <w:t xml:space="preserve"> рубль</w:t>
      </w:r>
      <w:r w:rsidRPr="00416E85">
        <w:rPr>
          <w:rFonts w:ascii="Times New Roman" w:hAnsi="Times New Roman"/>
          <w:sz w:val="24"/>
          <w:szCs w:val="24"/>
        </w:rPr>
        <w:t xml:space="preserve">  (АППГ – </w:t>
      </w:r>
      <w:r>
        <w:rPr>
          <w:rFonts w:ascii="Times New Roman" w:hAnsi="Times New Roman"/>
          <w:sz w:val="24"/>
          <w:szCs w:val="24"/>
        </w:rPr>
        <w:t>22 251</w:t>
      </w:r>
      <w:r w:rsidRPr="00416E85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ь</w:t>
      </w:r>
      <w:r w:rsidRPr="00416E85">
        <w:rPr>
          <w:rFonts w:ascii="Times New Roman" w:hAnsi="Times New Roman"/>
          <w:sz w:val="24"/>
          <w:szCs w:val="24"/>
        </w:rPr>
        <w:t>);</w:t>
      </w:r>
    </w:p>
    <w:p w:rsidR="00416E85" w:rsidRPr="00416E85" w:rsidRDefault="00416E85" w:rsidP="00416E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6E85">
        <w:rPr>
          <w:rFonts w:ascii="Times New Roman" w:hAnsi="Times New Roman"/>
          <w:sz w:val="24"/>
          <w:szCs w:val="24"/>
        </w:rPr>
        <w:t xml:space="preserve">- муниципальных дошкольных образовательных учреждений – </w:t>
      </w:r>
      <w:r w:rsidR="00FE6F0E" w:rsidRPr="00FE6F0E">
        <w:rPr>
          <w:rFonts w:ascii="Times New Roman" w:hAnsi="Times New Roman"/>
          <w:sz w:val="24"/>
          <w:szCs w:val="24"/>
        </w:rPr>
        <w:t>29</w:t>
      </w:r>
      <w:r w:rsidR="00FE6F0E">
        <w:rPr>
          <w:rFonts w:ascii="Times New Roman" w:hAnsi="Times New Roman"/>
          <w:sz w:val="24"/>
          <w:szCs w:val="24"/>
        </w:rPr>
        <w:t xml:space="preserve"> </w:t>
      </w:r>
      <w:r w:rsidR="00FE6F0E" w:rsidRPr="00FE6F0E">
        <w:rPr>
          <w:rFonts w:ascii="Times New Roman" w:hAnsi="Times New Roman"/>
          <w:sz w:val="24"/>
          <w:szCs w:val="24"/>
        </w:rPr>
        <w:t>359,9</w:t>
      </w:r>
      <w:r w:rsidRPr="00416E85">
        <w:rPr>
          <w:rFonts w:ascii="Times New Roman" w:hAnsi="Times New Roman"/>
          <w:sz w:val="24"/>
          <w:szCs w:val="24"/>
        </w:rPr>
        <w:t xml:space="preserve"> рублей (АППГ – </w:t>
      </w:r>
      <w:r w:rsidR="00FE6F0E" w:rsidRPr="00FE6F0E">
        <w:rPr>
          <w:rFonts w:ascii="Times New Roman" w:hAnsi="Times New Roman"/>
          <w:sz w:val="24"/>
          <w:szCs w:val="24"/>
        </w:rPr>
        <w:t>23</w:t>
      </w:r>
      <w:r w:rsidR="00FE6F0E">
        <w:rPr>
          <w:rFonts w:ascii="Times New Roman" w:hAnsi="Times New Roman"/>
          <w:sz w:val="24"/>
          <w:szCs w:val="24"/>
        </w:rPr>
        <w:t xml:space="preserve"> </w:t>
      </w:r>
      <w:r w:rsidR="00FE6F0E" w:rsidRPr="00FE6F0E">
        <w:rPr>
          <w:rFonts w:ascii="Times New Roman" w:hAnsi="Times New Roman"/>
          <w:sz w:val="24"/>
          <w:szCs w:val="24"/>
        </w:rPr>
        <w:t>586,5</w:t>
      </w:r>
      <w:r w:rsidRPr="00416E85">
        <w:rPr>
          <w:rFonts w:ascii="Times New Roman" w:hAnsi="Times New Roman"/>
          <w:sz w:val="24"/>
          <w:szCs w:val="24"/>
        </w:rPr>
        <w:t xml:space="preserve"> рублей);</w:t>
      </w:r>
    </w:p>
    <w:p w:rsidR="00416E85" w:rsidRPr="00416E85" w:rsidRDefault="00416E85" w:rsidP="00416E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6E85">
        <w:rPr>
          <w:rFonts w:ascii="Times New Roman" w:hAnsi="Times New Roman"/>
          <w:sz w:val="24"/>
          <w:szCs w:val="24"/>
        </w:rPr>
        <w:t xml:space="preserve">- муниципальных общеобразовательных учреждений – </w:t>
      </w:r>
      <w:r w:rsidR="007E10F2" w:rsidRPr="007E10F2">
        <w:rPr>
          <w:rFonts w:ascii="Times New Roman" w:hAnsi="Times New Roman"/>
          <w:sz w:val="24"/>
          <w:szCs w:val="24"/>
        </w:rPr>
        <w:t>32</w:t>
      </w:r>
      <w:r w:rsidR="007E10F2">
        <w:rPr>
          <w:rFonts w:ascii="Times New Roman" w:hAnsi="Times New Roman"/>
          <w:sz w:val="24"/>
          <w:szCs w:val="24"/>
        </w:rPr>
        <w:t xml:space="preserve"> </w:t>
      </w:r>
      <w:r w:rsidR="007E10F2" w:rsidRPr="007E10F2">
        <w:rPr>
          <w:rFonts w:ascii="Times New Roman" w:hAnsi="Times New Roman"/>
          <w:sz w:val="24"/>
          <w:szCs w:val="24"/>
        </w:rPr>
        <w:t>224,86</w:t>
      </w:r>
      <w:r w:rsidR="007E10F2">
        <w:rPr>
          <w:rFonts w:ascii="Times New Roman" w:hAnsi="Times New Roman"/>
          <w:sz w:val="24"/>
          <w:szCs w:val="24"/>
        </w:rPr>
        <w:t xml:space="preserve"> </w:t>
      </w:r>
      <w:r w:rsidRPr="00416E85">
        <w:rPr>
          <w:rFonts w:ascii="Times New Roman" w:hAnsi="Times New Roman"/>
          <w:sz w:val="24"/>
          <w:szCs w:val="24"/>
        </w:rPr>
        <w:t xml:space="preserve">рублей (АППГ – </w:t>
      </w:r>
      <w:r w:rsidR="007E10F2" w:rsidRPr="007E10F2">
        <w:rPr>
          <w:rFonts w:ascii="Times New Roman" w:hAnsi="Times New Roman"/>
          <w:sz w:val="24"/>
          <w:szCs w:val="24"/>
        </w:rPr>
        <w:t>28</w:t>
      </w:r>
      <w:r w:rsidR="007E10F2">
        <w:rPr>
          <w:rFonts w:ascii="Times New Roman" w:hAnsi="Times New Roman"/>
          <w:sz w:val="24"/>
          <w:szCs w:val="24"/>
        </w:rPr>
        <w:t xml:space="preserve"> </w:t>
      </w:r>
      <w:r w:rsidR="007E10F2" w:rsidRPr="007E10F2">
        <w:rPr>
          <w:rFonts w:ascii="Times New Roman" w:hAnsi="Times New Roman"/>
          <w:sz w:val="24"/>
          <w:szCs w:val="24"/>
        </w:rPr>
        <w:t>529,55</w:t>
      </w:r>
      <w:r w:rsidR="007E10F2">
        <w:rPr>
          <w:rFonts w:ascii="Times New Roman" w:hAnsi="Times New Roman"/>
          <w:sz w:val="24"/>
          <w:szCs w:val="24"/>
        </w:rPr>
        <w:t xml:space="preserve"> </w:t>
      </w:r>
      <w:r w:rsidRPr="00416E85">
        <w:rPr>
          <w:rFonts w:ascii="Times New Roman" w:hAnsi="Times New Roman"/>
          <w:sz w:val="24"/>
          <w:szCs w:val="24"/>
        </w:rPr>
        <w:t>рублей);</w:t>
      </w:r>
    </w:p>
    <w:p w:rsidR="00416E85" w:rsidRPr="00416E85" w:rsidRDefault="00416E85" w:rsidP="00416E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6E85">
        <w:rPr>
          <w:rFonts w:ascii="Times New Roman" w:hAnsi="Times New Roman"/>
          <w:sz w:val="24"/>
          <w:szCs w:val="24"/>
        </w:rPr>
        <w:lastRenderedPageBreak/>
        <w:t xml:space="preserve">- учителей муниципальных общеобразовательных учреждений – </w:t>
      </w:r>
      <w:r w:rsidR="00774C47" w:rsidRPr="00774C47">
        <w:rPr>
          <w:rFonts w:ascii="Times New Roman" w:hAnsi="Times New Roman"/>
          <w:sz w:val="24"/>
          <w:szCs w:val="24"/>
        </w:rPr>
        <w:t>32</w:t>
      </w:r>
      <w:r w:rsidR="00774C47">
        <w:rPr>
          <w:rFonts w:ascii="Times New Roman" w:hAnsi="Times New Roman"/>
          <w:sz w:val="24"/>
          <w:szCs w:val="24"/>
        </w:rPr>
        <w:t xml:space="preserve"> </w:t>
      </w:r>
      <w:r w:rsidR="00774C47" w:rsidRPr="00774C47">
        <w:rPr>
          <w:rFonts w:ascii="Times New Roman" w:hAnsi="Times New Roman"/>
          <w:sz w:val="24"/>
          <w:szCs w:val="24"/>
        </w:rPr>
        <w:t>778,97</w:t>
      </w:r>
      <w:r w:rsidR="00774C47">
        <w:rPr>
          <w:rFonts w:ascii="Times New Roman" w:hAnsi="Times New Roman"/>
          <w:sz w:val="24"/>
          <w:szCs w:val="24"/>
        </w:rPr>
        <w:t xml:space="preserve"> </w:t>
      </w:r>
      <w:r w:rsidRPr="00416E85">
        <w:rPr>
          <w:rFonts w:ascii="Times New Roman" w:hAnsi="Times New Roman"/>
          <w:sz w:val="24"/>
          <w:szCs w:val="24"/>
        </w:rPr>
        <w:t xml:space="preserve">рублей (АППГ – </w:t>
      </w:r>
      <w:r w:rsidR="00774C47" w:rsidRPr="00774C47">
        <w:rPr>
          <w:rFonts w:ascii="Times New Roman" w:hAnsi="Times New Roman"/>
          <w:sz w:val="24"/>
          <w:szCs w:val="24"/>
        </w:rPr>
        <w:t>28</w:t>
      </w:r>
      <w:r w:rsidR="00774C47">
        <w:rPr>
          <w:rFonts w:ascii="Times New Roman" w:hAnsi="Times New Roman"/>
          <w:sz w:val="24"/>
          <w:szCs w:val="24"/>
        </w:rPr>
        <w:t xml:space="preserve"> </w:t>
      </w:r>
      <w:r w:rsidR="00774C47" w:rsidRPr="00774C47">
        <w:rPr>
          <w:rFonts w:ascii="Times New Roman" w:hAnsi="Times New Roman"/>
          <w:sz w:val="24"/>
          <w:szCs w:val="24"/>
        </w:rPr>
        <w:t>832,53</w:t>
      </w:r>
      <w:r w:rsidRPr="00416E85">
        <w:rPr>
          <w:rFonts w:ascii="Times New Roman" w:hAnsi="Times New Roman"/>
          <w:sz w:val="24"/>
          <w:szCs w:val="24"/>
        </w:rPr>
        <w:t xml:space="preserve"> рубл</w:t>
      </w:r>
      <w:r w:rsidR="00774C47">
        <w:rPr>
          <w:rFonts w:ascii="Times New Roman" w:hAnsi="Times New Roman"/>
          <w:sz w:val="24"/>
          <w:szCs w:val="24"/>
        </w:rPr>
        <w:t>я</w:t>
      </w:r>
      <w:r w:rsidRPr="00416E85">
        <w:rPr>
          <w:rFonts w:ascii="Times New Roman" w:hAnsi="Times New Roman"/>
          <w:sz w:val="24"/>
          <w:szCs w:val="24"/>
        </w:rPr>
        <w:t>);</w:t>
      </w:r>
    </w:p>
    <w:p w:rsidR="00416E85" w:rsidRPr="00416E85" w:rsidRDefault="00416E85" w:rsidP="00416E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6E85">
        <w:rPr>
          <w:rFonts w:ascii="Times New Roman" w:hAnsi="Times New Roman"/>
          <w:sz w:val="24"/>
          <w:szCs w:val="24"/>
        </w:rPr>
        <w:t xml:space="preserve">- муниципальных учреждений культуры и искусства – </w:t>
      </w:r>
      <w:r w:rsidR="0084425A" w:rsidRPr="0084425A">
        <w:rPr>
          <w:rFonts w:ascii="Times New Roman" w:hAnsi="Times New Roman"/>
          <w:sz w:val="24"/>
          <w:szCs w:val="24"/>
        </w:rPr>
        <w:t>25</w:t>
      </w:r>
      <w:r w:rsidR="0084425A">
        <w:rPr>
          <w:rFonts w:ascii="Times New Roman" w:hAnsi="Times New Roman"/>
          <w:sz w:val="24"/>
          <w:szCs w:val="24"/>
        </w:rPr>
        <w:t xml:space="preserve"> </w:t>
      </w:r>
      <w:r w:rsidR="0084425A" w:rsidRPr="0084425A">
        <w:rPr>
          <w:rFonts w:ascii="Times New Roman" w:hAnsi="Times New Roman"/>
          <w:sz w:val="24"/>
          <w:szCs w:val="24"/>
        </w:rPr>
        <w:t>984,7</w:t>
      </w:r>
      <w:r w:rsidR="0084425A">
        <w:rPr>
          <w:rFonts w:ascii="Times New Roman" w:hAnsi="Times New Roman"/>
          <w:sz w:val="24"/>
          <w:szCs w:val="24"/>
        </w:rPr>
        <w:t xml:space="preserve"> </w:t>
      </w:r>
      <w:r w:rsidRPr="00416E85">
        <w:rPr>
          <w:rFonts w:ascii="Times New Roman" w:hAnsi="Times New Roman"/>
          <w:sz w:val="24"/>
          <w:szCs w:val="24"/>
        </w:rPr>
        <w:t xml:space="preserve">рублей (АППГ – </w:t>
      </w:r>
      <w:r w:rsidR="0084425A" w:rsidRPr="0084425A">
        <w:rPr>
          <w:rFonts w:ascii="Times New Roman" w:hAnsi="Times New Roman"/>
          <w:sz w:val="24"/>
          <w:szCs w:val="24"/>
        </w:rPr>
        <w:t>25</w:t>
      </w:r>
      <w:r w:rsidR="0084425A">
        <w:rPr>
          <w:rFonts w:ascii="Times New Roman" w:hAnsi="Times New Roman"/>
          <w:sz w:val="24"/>
          <w:szCs w:val="24"/>
        </w:rPr>
        <w:t xml:space="preserve"> </w:t>
      </w:r>
      <w:r w:rsidR="0084425A" w:rsidRPr="0084425A">
        <w:rPr>
          <w:rFonts w:ascii="Times New Roman" w:hAnsi="Times New Roman"/>
          <w:sz w:val="24"/>
          <w:szCs w:val="24"/>
        </w:rPr>
        <w:t>486,75</w:t>
      </w:r>
      <w:r w:rsidRPr="00416E85">
        <w:rPr>
          <w:rFonts w:ascii="Times New Roman" w:hAnsi="Times New Roman"/>
          <w:sz w:val="24"/>
          <w:szCs w:val="24"/>
        </w:rPr>
        <w:t xml:space="preserve"> рублей);</w:t>
      </w:r>
    </w:p>
    <w:p w:rsidR="00133E6D" w:rsidRDefault="00416E85" w:rsidP="00416E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6E85">
        <w:rPr>
          <w:rFonts w:ascii="Times New Roman" w:hAnsi="Times New Roman"/>
          <w:sz w:val="24"/>
          <w:szCs w:val="24"/>
        </w:rPr>
        <w:t xml:space="preserve">- муниципальных учреждений физической культуры и спорта – </w:t>
      </w:r>
      <w:r w:rsidR="0084425A" w:rsidRPr="0084425A">
        <w:rPr>
          <w:rFonts w:ascii="Times New Roman" w:hAnsi="Times New Roman"/>
          <w:sz w:val="24"/>
          <w:szCs w:val="24"/>
        </w:rPr>
        <w:t>31</w:t>
      </w:r>
      <w:r w:rsidR="0084425A">
        <w:rPr>
          <w:rFonts w:ascii="Times New Roman" w:hAnsi="Times New Roman"/>
          <w:sz w:val="24"/>
          <w:szCs w:val="24"/>
        </w:rPr>
        <w:t xml:space="preserve"> </w:t>
      </w:r>
      <w:r w:rsidR="0084425A" w:rsidRPr="0084425A">
        <w:rPr>
          <w:rFonts w:ascii="Times New Roman" w:hAnsi="Times New Roman"/>
          <w:sz w:val="24"/>
          <w:szCs w:val="24"/>
        </w:rPr>
        <w:t>670,32</w:t>
      </w:r>
      <w:r w:rsidR="0084425A">
        <w:rPr>
          <w:rFonts w:ascii="Times New Roman" w:hAnsi="Times New Roman"/>
          <w:sz w:val="24"/>
          <w:szCs w:val="24"/>
        </w:rPr>
        <w:t xml:space="preserve"> рублей </w:t>
      </w:r>
      <w:r w:rsidR="0084425A" w:rsidRPr="00416E85">
        <w:rPr>
          <w:rFonts w:ascii="Times New Roman" w:hAnsi="Times New Roman"/>
          <w:sz w:val="24"/>
          <w:szCs w:val="24"/>
        </w:rPr>
        <w:t xml:space="preserve">(АППГ – </w:t>
      </w:r>
      <w:r w:rsidR="0084425A" w:rsidRPr="0084425A">
        <w:rPr>
          <w:rFonts w:ascii="Times New Roman" w:hAnsi="Times New Roman"/>
          <w:sz w:val="24"/>
          <w:szCs w:val="24"/>
        </w:rPr>
        <w:t>29</w:t>
      </w:r>
      <w:r w:rsidR="0084425A">
        <w:rPr>
          <w:rFonts w:ascii="Times New Roman" w:hAnsi="Times New Roman"/>
          <w:sz w:val="24"/>
          <w:szCs w:val="24"/>
        </w:rPr>
        <w:t xml:space="preserve"> </w:t>
      </w:r>
      <w:r w:rsidR="0084425A" w:rsidRPr="0084425A">
        <w:rPr>
          <w:rFonts w:ascii="Times New Roman" w:hAnsi="Times New Roman"/>
          <w:sz w:val="24"/>
          <w:szCs w:val="24"/>
        </w:rPr>
        <w:t>155,11</w:t>
      </w:r>
      <w:r w:rsidR="0084425A">
        <w:rPr>
          <w:rFonts w:ascii="Times New Roman" w:hAnsi="Times New Roman"/>
          <w:sz w:val="24"/>
          <w:szCs w:val="24"/>
        </w:rPr>
        <w:t xml:space="preserve"> </w:t>
      </w:r>
      <w:r w:rsidR="0084425A" w:rsidRPr="00416E85">
        <w:rPr>
          <w:rFonts w:ascii="Times New Roman" w:hAnsi="Times New Roman"/>
          <w:sz w:val="24"/>
          <w:szCs w:val="24"/>
        </w:rPr>
        <w:t>рублей)</w:t>
      </w:r>
      <w:r w:rsidR="0084425A">
        <w:rPr>
          <w:rFonts w:ascii="Times New Roman" w:hAnsi="Times New Roman"/>
          <w:sz w:val="24"/>
          <w:szCs w:val="24"/>
        </w:rPr>
        <w:t>.</w:t>
      </w:r>
    </w:p>
    <w:p w:rsidR="00133E6D" w:rsidRDefault="00133E6D" w:rsidP="00416E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15E9" w:rsidRPr="003315E9" w:rsidRDefault="00DC589B" w:rsidP="003315E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Дошкольное образование</w:t>
      </w:r>
      <w:r w:rsidR="004F58B0">
        <w:rPr>
          <w:rFonts w:ascii="Times New Roman" w:hAnsi="Times New Roman"/>
          <w:b/>
          <w:sz w:val="24"/>
          <w:szCs w:val="24"/>
        </w:rPr>
        <w:t xml:space="preserve">. </w:t>
      </w:r>
      <w:r w:rsidR="001908E8" w:rsidRPr="001908E8">
        <w:rPr>
          <w:rFonts w:ascii="Times New Roman" w:hAnsi="Times New Roman"/>
          <w:sz w:val="24"/>
          <w:szCs w:val="24"/>
        </w:rPr>
        <w:t>9.</w:t>
      </w:r>
      <w:r w:rsidR="001908E8">
        <w:rPr>
          <w:rFonts w:ascii="Times New Roman" w:hAnsi="Times New Roman"/>
          <w:b/>
          <w:sz w:val="24"/>
          <w:szCs w:val="24"/>
        </w:rPr>
        <w:t xml:space="preserve"> </w:t>
      </w:r>
      <w:r w:rsidR="003315E9" w:rsidRPr="003315E9">
        <w:rPr>
          <w:rFonts w:ascii="Times New Roman" w:hAnsi="Times New Roman"/>
          <w:sz w:val="24"/>
          <w:szCs w:val="24"/>
        </w:rPr>
        <w:t xml:space="preserve"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– 6 лет составила </w:t>
      </w:r>
      <w:r w:rsidR="003315E9">
        <w:rPr>
          <w:rFonts w:ascii="Times New Roman" w:hAnsi="Times New Roman"/>
          <w:sz w:val="24"/>
          <w:szCs w:val="24"/>
        </w:rPr>
        <w:t>95,1% (</w:t>
      </w:r>
      <w:r w:rsidR="003315E9" w:rsidRPr="00416E85">
        <w:rPr>
          <w:rFonts w:ascii="Times New Roman" w:hAnsi="Times New Roman"/>
          <w:sz w:val="24"/>
          <w:szCs w:val="24"/>
        </w:rPr>
        <w:t>АППГ</w:t>
      </w:r>
      <w:r w:rsidR="003315E9">
        <w:rPr>
          <w:rFonts w:ascii="Times New Roman" w:hAnsi="Times New Roman"/>
          <w:sz w:val="24"/>
          <w:szCs w:val="24"/>
        </w:rPr>
        <w:t xml:space="preserve"> – 94,9%).</w:t>
      </w:r>
    </w:p>
    <w:p w:rsidR="003315E9" w:rsidRPr="003315E9" w:rsidRDefault="001908E8" w:rsidP="003315E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3315E9" w:rsidRPr="003315E9">
        <w:rPr>
          <w:rFonts w:ascii="Times New Roman" w:hAnsi="Times New Roman"/>
          <w:sz w:val="24"/>
          <w:szCs w:val="24"/>
        </w:rPr>
        <w:t xml:space="preserve"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 составила </w:t>
      </w:r>
      <w:r w:rsidR="003315E9">
        <w:rPr>
          <w:rFonts w:ascii="Times New Roman" w:hAnsi="Times New Roman"/>
          <w:sz w:val="24"/>
          <w:szCs w:val="24"/>
        </w:rPr>
        <w:t>1,19% (</w:t>
      </w:r>
      <w:r w:rsidR="003315E9" w:rsidRPr="00416E85">
        <w:rPr>
          <w:rFonts w:ascii="Times New Roman" w:hAnsi="Times New Roman"/>
          <w:sz w:val="24"/>
          <w:szCs w:val="24"/>
        </w:rPr>
        <w:t>АППГ</w:t>
      </w:r>
      <w:r w:rsidR="003315E9">
        <w:rPr>
          <w:rFonts w:ascii="Times New Roman" w:hAnsi="Times New Roman"/>
          <w:sz w:val="24"/>
          <w:szCs w:val="24"/>
        </w:rPr>
        <w:t xml:space="preserve"> – 1,25%).</w:t>
      </w:r>
    </w:p>
    <w:p w:rsidR="003315E9" w:rsidRDefault="001908E8" w:rsidP="003315E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3315E9" w:rsidRPr="003315E9">
        <w:rPr>
          <w:rFonts w:ascii="Times New Roman" w:hAnsi="Times New Roman"/>
          <w:sz w:val="24"/>
          <w:szCs w:val="24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202</w:t>
      </w:r>
      <w:r w:rsidR="004464EC">
        <w:rPr>
          <w:rFonts w:ascii="Times New Roman" w:hAnsi="Times New Roman"/>
          <w:sz w:val="24"/>
          <w:szCs w:val="24"/>
        </w:rPr>
        <w:t>1</w:t>
      </w:r>
      <w:r w:rsidR="003315E9" w:rsidRPr="003315E9">
        <w:rPr>
          <w:rFonts w:ascii="Times New Roman" w:hAnsi="Times New Roman"/>
          <w:sz w:val="24"/>
          <w:szCs w:val="24"/>
        </w:rPr>
        <w:t xml:space="preserve"> году составила </w:t>
      </w:r>
      <w:r w:rsidR="004464EC">
        <w:rPr>
          <w:rFonts w:ascii="Times New Roman" w:hAnsi="Times New Roman"/>
          <w:sz w:val="24"/>
          <w:szCs w:val="24"/>
        </w:rPr>
        <w:t>18,2% (</w:t>
      </w:r>
      <w:r w:rsidR="004464EC" w:rsidRPr="00416E85">
        <w:rPr>
          <w:rFonts w:ascii="Times New Roman" w:hAnsi="Times New Roman"/>
          <w:sz w:val="24"/>
          <w:szCs w:val="24"/>
        </w:rPr>
        <w:t>АППГ</w:t>
      </w:r>
      <w:r w:rsidR="004464EC">
        <w:rPr>
          <w:rFonts w:ascii="Times New Roman" w:hAnsi="Times New Roman"/>
          <w:sz w:val="24"/>
          <w:szCs w:val="24"/>
        </w:rPr>
        <w:t xml:space="preserve"> – 27,2%).</w:t>
      </w:r>
    </w:p>
    <w:p w:rsidR="004464EC" w:rsidRPr="004464EC" w:rsidRDefault="004464EC" w:rsidP="004464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464EC">
        <w:rPr>
          <w:rFonts w:ascii="Times New Roman" w:hAnsi="Times New Roman"/>
          <w:sz w:val="24"/>
          <w:szCs w:val="24"/>
        </w:rPr>
        <w:t xml:space="preserve">В истекшем году на строительство, ремонт и укрепление материально-технической базы учреждений образования  направлено 166 миллионов  рублей: </w:t>
      </w:r>
    </w:p>
    <w:p w:rsidR="004464EC" w:rsidRPr="004464EC" w:rsidRDefault="004464EC" w:rsidP="004464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464EC">
        <w:rPr>
          <w:rFonts w:ascii="Times New Roman" w:hAnsi="Times New Roman"/>
          <w:sz w:val="24"/>
          <w:szCs w:val="24"/>
        </w:rPr>
        <w:t>-завершено строительство пристроя к Шыгырданской  СОШ №1 и капитальный ремонт основного здания;</w:t>
      </w:r>
    </w:p>
    <w:p w:rsidR="004464EC" w:rsidRPr="004464EC" w:rsidRDefault="004464EC" w:rsidP="004464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464EC">
        <w:rPr>
          <w:rFonts w:ascii="Times New Roman" w:hAnsi="Times New Roman"/>
          <w:sz w:val="24"/>
          <w:szCs w:val="24"/>
        </w:rPr>
        <w:t>-завершен капитальный ремонт зданий  Полевобикшикской  средней школы и Шыгырданского  детского  сада «Ромашка».</w:t>
      </w:r>
    </w:p>
    <w:p w:rsidR="004464EC" w:rsidRDefault="004464EC" w:rsidP="004464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464EC">
        <w:rPr>
          <w:rFonts w:ascii="Times New Roman" w:hAnsi="Times New Roman"/>
          <w:sz w:val="24"/>
          <w:szCs w:val="24"/>
        </w:rPr>
        <w:t xml:space="preserve">В рамках реализации национального проекта «Образование» в школы и детские сады поступило новое оборудование  на общую сумму более 15 миллионов  рублей.  </w:t>
      </w:r>
    </w:p>
    <w:p w:rsidR="003315E9" w:rsidRDefault="003315E9" w:rsidP="004F58B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C055C" w:rsidRPr="005C055C" w:rsidRDefault="000D565E" w:rsidP="005C05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D565E">
        <w:rPr>
          <w:rFonts w:ascii="Times New Roman" w:hAnsi="Times New Roman"/>
          <w:b/>
          <w:sz w:val="24"/>
          <w:szCs w:val="24"/>
        </w:rPr>
        <w:t>Общее и дополнительное образование</w:t>
      </w:r>
      <w:r w:rsidR="00C437C9">
        <w:rPr>
          <w:rFonts w:ascii="Times New Roman" w:hAnsi="Times New Roman"/>
          <w:b/>
          <w:sz w:val="24"/>
          <w:szCs w:val="24"/>
        </w:rPr>
        <w:t xml:space="preserve">. </w:t>
      </w:r>
      <w:r w:rsidR="005C055C" w:rsidRPr="005C055C">
        <w:rPr>
          <w:rFonts w:ascii="Times New Roman" w:hAnsi="Times New Roman"/>
          <w:sz w:val="24"/>
          <w:szCs w:val="24"/>
        </w:rPr>
        <w:t>13.</w:t>
      </w:r>
      <w:r w:rsidR="005C055C">
        <w:rPr>
          <w:rFonts w:ascii="Times New Roman" w:hAnsi="Times New Roman"/>
          <w:b/>
          <w:sz w:val="24"/>
          <w:szCs w:val="24"/>
        </w:rPr>
        <w:t xml:space="preserve"> </w:t>
      </w:r>
      <w:r w:rsidR="005C055C" w:rsidRPr="005C055C">
        <w:rPr>
          <w:rFonts w:ascii="Times New Roman" w:hAnsi="Times New Roman"/>
          <w:sz w:val="24"/>
          <w:szCs w:val="24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составила 0 %.</w:t>
      </w:r>
    </w:p>
    <w:p w:rsidR="005C055C" w:rsidRPr="005C055C" w:rsidRDefault="00E024C7" w:rsidP="005C05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5C055C" w:rsidRPr="005C055C">
        <w:rPr>
          <w:rFonts w:ascii="Times New Roman" w:hAnsi="Times New Roman"/>
          <w:sz w:val="24"/>
          <w:szCs w:val="24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</w:t>
      </w:r>
      <w:r w:rsidR="005C055C">
        <w:rPr>
          <w:rFonts w:ascii="Times New Roman" w:hAnsi="Times New Roman"/>
          <w:sz w:val="24"/>
          <w:szCs w:val="24"/>
        </w:rPr>
        <w:t>76,1% (</w:t>
      </w:r>
      <w:r w:rsidR="005C055C" w:rsidRPr="00416E85">
        <w:rPr>
          <w:rFonts w:ascii="Times New Roman" w:hAnsi="Times New Roman"/>
          <w:sz w:val="24"/>
          <w:szCs w:val="24"/>
        </w:rPr>
        <w:t>АППГ</w:t>
      </w:r>
      <w:r w:rsidR="005C055C">
        <w:rPr>
          <w:rFonts w:ascii="Times New Roman" w:hAnsi="Times New Roman"/>
          <w:sz w:val="24"/>
          <w:szCs w:val="24"/>
        </w:rPr>
        <w:t xml:space="preserve"> – 71,4%). </w:t>
      </w:r>
    </w:p>
    <w:p w:rsidR="005C055C" w:rsidRPr="005C055C" w:rsidRDefault="00E024C7" w:rsidP="005C05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5C055C" w:rsidRPr="005C055C">
        <w:rPr>
          <w:rFonts w:ascii="Times New Roman" w:hAnsi="Times New Roman"/>
          <w:sz w:val="24"/>
          <w:szCs w:val="24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составила </w:t>
      </w:r>
      <w:r w:rsidR="004512F1">
        <w:rPr>
          <w:rFonts w:ascii="Times New Roman" w:hAnsi="Times New Roman"/>
          <w:sz w:val="24"/>
          <w:szCs w:val="24"/>
        </w:rPr>
        <w:t>9,5</w:t>
      </w:r>
      <w:r w:rsidR="005C055C" w:rsidRPr="005C055C">
        <w:rPr>
          <w:rFonts w:ascii="Times New Roman" w:hAnsi="Times New Roman"/>
          <w:sz w:val="24"/>
          <w:szCs w:val="24"/>
        </w:rPr>
        <w:t>%.</w:t>
      </w:r>
    </w:p>
    <w:p w:rsidR="005C055C" w:rsidRDefault="00E024C7" w:rsidP="005C05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5C055C" w:rsidRPr="005C055C">
        <w:rPr>
          <w:rFonts w:ascii="Times New Roman" w:hAnsi="Times New Roman"/>
          <w:sz w:val="24"/>
          <w:szCs w:val="24"/>
        </w:rPr>
        <w:t xml:space="preserve">Доля детей первой и второй групп здоровья в общей численности обучающихся в муниципальных общеобразовательных учреждениях составила </w:t>
      </w:r>
      <w:r w:rsidR="004512F1">
        <w:rPr>
          <w:rFonts w:ascii="Times New Roman" w:hAnsi="Times New Roman"/>
          <w:sz w:val="24"/>
          <w:szCs w:val="24"/>
        </w:rPr>
        <w:t>88,6</w:t>
      </w:r>
      <w:r w:rsidR="005C055C" w:rsidRPr="005C055C">
        <w:rPr>
          <w:rFonts w:ascii="Times New Roman" w:hAnsi="Times New Roman"/>
          <w:sz w:val="24"/>
          <w:szCs w:val="24"/>
        </w:rPr>
        <w:t>%.</w:t>
      </w:r>
    </w:p>
    <w:p w:rsidR="004512F1" w:rsidRDefault="00E024C7" w:rsidP="005C05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4512F1" w:rsidRPr="004512F1">
        <w:rPr>
          <w:rFonts w:ascii="Times New Roman" w:hAnsi="Times New Roman"/>
          <w:sz w:val="24"/>
          <w:szCs w:val="24"/>
        </w:rPr>
        <w:t>Доля обучающихся в муниципальных общеобразовательных учреждениях, занимающихся во вторую (</w:t>
      </w:r>
      <w:proofErr w:type="gramStart"/>
      <w:r w:rsidR="004512F1" w:rsidRPr="004512F1">
        <w:rPr>
          <w:rFonts w:ascii="Times New Roman" w:hAnsi="Times New Roman"/>
          <w:sz w:val="24"/>
          <w:szCs w:val="24"/>
        </w:rPr>
        <w:t>третью</w:t>
      </w:r>
      <w:proofErr w:type="gramEnd"/>
      <w:r w:rsidR="004512F1" w:rsidRPr="004512F1">
        <w:rPr>
          <w:rFonts w:ascii="Times New Roman" w:hAnsi="Times New Roman"/>
          <w:sz w:val="24"/>
          <w:szCs w:val="24"/>
        </w:rPr>
        <w:t>) смену, в общей численности обучающихся в муниципальных общеобразовательных учреждениях</w:t>
      </w:r>
      <w:r w:rsidR="004512F1">
        <w:rPr>
          <w:rFonts w:ascii="Times New Roman" w:hAnsi="Times New Roman"/>
          <w:sz w:val="24"/>
          <w:szCs w:val="24"/>
        </w:rPr>
        <w:t xml:space="preserve"> составила в 2021 году 2,6% (</w:t>
      </w:r>
      <w:r w:rsidR="004512F1" w:rsidRPr="00416E85">
        <w:rPr>
          <w:rFonts w:ascii="Times New Roman" w:hAnsi="Times New Roman"/>
          <w:sz w:val="24"/>
          <w:szCs w:val="24"/>
        </w:rPr>
        <w:t>АППГ</w:t>
      </w:r>
      <w:r w:rsidR="004512F1">
        <w:rPr>
          <w:rFonts w:ascii="Times New Roman" w:hAnsi="Times New Roman"/>
          <w:sz w:val="24"/>
          <w:szCs w:val="24"/>
        </w:rPr>
        <w:t xml:space="preserve"> – 1,8%).</w:t>
      </w:r>
    </w:p>
    <w:p w:rsidR="005C055C" w:rsidRPr="005C055C" w:rsidRDefault="00E024C7" w:rsidP="005C05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5C055C" w:rsidRPr="005C055C">
        <w:rPr>
          <w:rFonts w:ascii="Times New Roman" w:hAnsi="Times New Roman"/>
          <w:sz w:val="24"/>
          <w:szCs w:val="24"/>
        </w:rPr>
        <w:t xml:space="preserve">Расходы бюджета муниципального образование на общее образование в расчете на 1 обучающегося в муниципальных общеобразовательных учреждениях составили </w:t>
      </w:r>
      <w:r w:rsidR="004512F1">
        <w:rPr>
          <w:rFonts w:ascii="Times New Roman" w:hAnsi="Times New Roman"/>
          <w:sz w:val="24"/>
          <w:szCs w:val="24"/>
        </w:rPr>
        <w:t>87,11</w:t>
      </w:r>
      <w:r w:rsidR="005C055C" w:rsidRPr="005C055C">
        <w:rPr>
          <w:rFonts w:ascii="Times New Roman" w:hAnsi="Times New Roman"/>
          <w:sz w:val="24"/>
          <w:szCs w:val="24"/>
        </w:rPr>
        <w:t xml:space="preserve"> тыс. рублей.</w:t>
      </w:r>
    </w:p>
    <w:p w:rsidR="005C055C" w:rsidRPr="005C055C" w:rsidRDefault="00E024C7" w:rsidP="005C05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5C055C" w:rsidRPr="005C055C">
        <w:rPr>
          <w:rFonts w:ascii="Times New Roman" w:hAnsi="Times New Roman"/>
          <w:sz w:val="24"/>
          <w:szCs w:val="24"/>
        </w:rPr>
        <w:t xml:space="preserve">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составила </w:t>
      </w:r>
      <w:r w:rsidR="004512F1">
        <w:rPr>
          <w:rFonts w:ascii="Times New Roman" w:hAnsi="Times New Roman"/>
          <w:sz w:val="24"/>
          <w:szCs w:val="24"/>
        </w:rPr>
        <w:t>76,3</w:t>
      </w:r>
      <w:r w:rsidR="005C055C" w:rsidRPr="005C055C">
        <w:rPr>
          <w:rFonts w:ascii="Times New Roman" w:hAnsi="Times New Roman"/>
          <w:sz w:val="24"/>
          <w:szCs w:val="24"/>
        </w:rPr>
        <w:t>%.</w:t>
      </w:r>
    </w:p>
    <w:p w:rsidR="003D57C2" w:rsidRPr="00244DCF" w:rsidRDefault="003D57C2" w:rsidP="0083236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ab/>
      </w:r>
    </w:p>
    <w:p w:rsidR="00386808" w:rsidRDefault="003D57C2" w:rsidP="003868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b/>
          <w:sz w:val="24"/>
          <w:szCs w:val="24"/>
        </w:rPr>
        <w:t>Культура</w:t>
      </w:r>
      <w:r w:rsidR="009B001A">
        <w:rPr>
          <w:rFonts w:ascii="Times New Roman" w:hAnsi="Times New Roman"/>
          <w:b/>
          <w:sz w:val="24"/>
          <w:szCs w:val="24"/>
        </w:rPr>
        <w:t>.</w:t>
      </w:r>
      <w:r w:rsidR="00222377">
        <w:rPr>
          <w:rFonts w:ascii="Times New Roman" w:hAnsi="Times New Roman"/>
          <w:sz w:val="24"/>
          <w:szCs w:val="24"/>
        </w:rPr>
        <w:t xml:space="preserve"> </w:t>
      </w:r>
      <w:r w:rsidR="00386808" w:rsidRPr="00386808">
        <w:rPr>
          <w:rFonts w:ascii="Times New Roman" w:hAnsi="Times New Roman"/>
          <w:sz w:val="24"/>
          <w:szCs w:val="24"/>
        </w:rPr>
        <w:t xml:space="preserve">Сфера культуры района - это достаточно многочисленная сеть муниципальных бюджетных учреждений, деятельность которых направлена на </w:t>
      </w:r>
      <w:r w:rsidR="00386808" w:rsidRPr="00386808">
        <w:rPr>
          <w:rFonts w:ascii="Times New Roman" w:hAnsi="Times New Roman"/>
          <w:sz w:val="24"/>
          <w:szCs w:val="24"/>
        </w:rPr>
        <w:lastRenderedPageBreak/>
        <w:t>сохранение и развитие историко-культурного достояния, обеспечение условий для реализации прав каждого человека на свободу творчества.</w:t>
      </w:r>
    </w:p>
    <w:p w:rsidR="00386808" w:rsidRPr="00300034" w:rsidRDefault="009B001A" w:rsidP="009B00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386808" w:rsidRPr="00300034">
        <w:rPr>
          <w:rFonts w:ascii="Times New Roman" w:hAnsi="Times New Roman"/>
          <w:sz w:val="24"/>
          <w:szCs w:val="24"/>
        </w:rPr>
        <w:t>Уровень фактической обеспеченности учреждениями культуры от нормативной потребности:</w:t>
      </w:r>
      <w:r w:rsidR="00386808">
        <w:rPr>
          <w:rFonts w:ascii="Times New Roman" w:hAnsi="Times New Roman"/>
          <w:sz w:val="24"/>
          <w:szCs w:val="24"/>
        </w:rPr>
        <w:t xml:space="preserve"> </w:t>
      </w:r>
    </w:p>
    <w:p w:rsidR="00386808" w:rsidRDefault="00386808" w:rsidP="00386808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 xml:space="preserve">- клубами и учреждениями клубного типа – </w:t>
      </w:r>
      <w:r>
        <w:rPr>
          <w:rFonts w:ascii="Times New Roman" w:hAnsi="Times New Roman"/>
          <w:sz w:val="24"/>
          <w:szCs w:val="24"/>
        </w:rPr>
        <w:t xml:space="preserve">389,4 %; </w:t>
      </w:r>
    </w:p>
    <w:p w:rsidR="00386808" w:rsidRPr="00300034" w:rsidRDefault="00386808" w:rsidP="00386808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библиотеками – 89,4</w:t>
      </w:r>
      <w:r w:rsidRPr="0030003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16E85">
        <w:rPr>
          <w:rFonts w:ascii="Times New Roman" w:hAnsi="Times New Roman"/>
          <w:sz w:val="24"/>
          <w:szCs w:val="24"/>
        </w:rPr>
        <w:t>АППГ</w:t>
      </w:r>
      <w:r>
        <w:rPr>
          <w:rFonts w:ascii="Times New Roman" w:hAnsi="Times New Roman"/>
          <w:sz w:val="24"/>
          <w:szCs w:val="24"/>
        </w:rPr>
        <w:t xml:space="preserve"> – 88,2%)</w:t>
      </w:r>
      <w:r w:rsidRPr="00300034">
        <w:rPr>
          <w:rFonts w:ascii="Times New Roman" w:hAnsi="Times New Roman"/>
          <w:sz w:val="24"/>
          <w:szCs w:val="24"/>
        </w:rPr>
        <w:t>;</w:t>
      </w:r>
    </w:p>
    <w:p w:rsidR="00386808" w:rsidRPr="00300034" w:rsidRDefault="00386808" w:rsidP="00386808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00034">
        <w:rPr>
          <w:rFonts w:ascii="Times New Roman" w:hAnsi="Times New Roman"/>
          <w:sz w:val="24"/>
          <w:szCs w:val="24"/>
        </w:rPr>
        <w:t xml:space="preserve">- парками культуры и отдыха – </w:t>
      </w:r>
      <w:r w:rsidR="00CE5337">
        <w:rPr>
          <w:rFonts w:ascii="Times New Roman" w:hAnsi="Times New Roman"/>
          <w:sz w:val="24"/>
          <w:szCs w:val="24"/>
        </w:rPr>
        <w:t>100</w:t>
      </w:r>
      <w:r w:rsidRPr="00300034">
        <w:rPr>
          <w:rFonts w:ascii="Times New Roman" w:hAnsi="Times New Roman"/>
          <w:sz w:val="24"/>
          <w:szCs w:val="24"/>
        </w:rPr>
        <w:t>%.</w:t>
      </w:r>
    </w:p>
    <w:p w:rsidR="00386808" w:rsidRPr="00300034" w:rsidRDefault="00F92654" w:rsidP="009B00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386808" w:rsidRPr="00300034">
        <w:rPr>
          <w:rFonts w:ascii="Times New Roman" w:hAnsi="Times New Roman"/>
          <w:sz w:val="24"/>
          <w:szCs w:val="24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</w:t>
      </w:r>
      <w:r w:rsidR="003868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386808" w:rsidRPr="00300034">
        <w:rPr>
          <w:rFonts w:ascii="Times New Roman" w:hAnsi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/>
          <w:sz w:val="24"/>
          <w:szCs w:val="24"/>
        </w:rPr>
        <w:t>10,6</w:t>
      </w:r>
      <w:r w:rsidR="00386808" w:rsidRPr="0030003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16E85">
        <w:rPr>
          <w:rFonts w:ascii="Times New Roman" w:hAnsi="Times New Roman"/>
          <w:sz w:val="24"/>
          <w:szCs w:val="24"/>
        </w:rPr>
        <w:t>АППГ</w:t>
      </w:r>
      <w:r>
        <w:rPr>
          <w:rFonts w:ascii="Times New Roman" w:hAnsi="Times New Roman"/>
          <w:sz w:val="24"/>
          <w:szCs w:val="24"/>
        </w:rPr>
        <w:t xml:space="preserve"> – 14%).</w:t>
      </w:r>
    </w:p>
    <w:p w:rsidR="00386808" w:rsidRPr="00300034" w:rsidRDefault="00AC187E" w:rsidP="009B00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386808" w:rsidRPr="00300034">
        <w:rPr>
          <w:rFonts w:ascii="Times New Roman" w:hAnsi="Times New Roman"/>
          <w:sz w:val="24"/>
          <w:szCs w:val="24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составила 1</w:t>
      </w:r>
      <w:r w:rsidR="00F92654">
        <w:rPr>
          <w:rFonts w:ascii="Times New Roman" w:hAnsi="Times New Roman"/>
          <w:sz w:val="24"/>
          <w:szCs w:val="24"/>
        </w:rPr>
        <w:t>3</w:t>
      </w:r>
      <w:r w:rsidR="00386808" w:rsidRPr="00300034">
        <w:rPr>
          <w:rFonts w:ascii="Times New Roman" w:hAnsi="Times New Roman"/>
          <w:sz w:val="24"/>
          <w:szCs w:val="24"/>
        </w:rPr>
        <w:t>%.</w:t>
      </w:r>
    </w:p>
    <w:p w:rsidR="00F92654" w:rsidRDefault="00F92654" w:rsidP="00F9265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001A" w:rsidRPr="009B001A" w:rsidRDefault="00F92654" w:rsidP="009B00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3D57C2" w:rsidRPr="00012353">
        <w:rPr>
          <w:rFonts w:ascii="Times New Roman" w:hAnsi="Times New Roman"/>
          <w:b/>
          <w:sz w:val="24"/>
          <w:szCs w:val="24"/>
        </w:rPr>
        <w:t>изическая культура и спорт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82A56" w:rsidRPr="00482A56">
        <w:rPr>
          <w:rFonts w:ascii="Times New Roman" w:hAnsi="Times New Roman"/>
          <w:sz w:val="24"/>
          <w:szCs w:val="24"/>
        </w:rPr>
        <w:t>23.</w:t>
      </w:r>
      <w:r w:rsidR="00482A56">
        <w:rPr>
          <w:rFonts w:ascii="Times New Roman" w:hAnsi="Times New Roman"/>
          <w:b/>
          <w:sz w:val="24"/>
          <w:szCs w:val="24"/>
        </w:rPr>
        <w:t xml:space="preserve"> </w:t>
      </w:r>
      <w:r w:rsidR="009B001A" w:rsidRPr="009B001A">
        <w:rPr>
          <w:rFonts w:ascii="Times New Roman" w:hAnsi="Times New Roman"/>
          <w:sz w:val="24"/>
          <w:szCs w:val="24"/>
        </w:rPr>
        <w:t>Доля населения, систематически занимающегося физической культурой и спортом в 202</w:t>
      </w:r>
      <w:r w:rsidR="00482A56">
        <w:rPr>
          <w:rFonts w:ascii="Times New Roman" w:hAnsi="Times New Roman"/>
          <w:sz w:val="24"/>
          <w:szCs w:val="24"/>
        </w:rPr>
        <w:t>1</w:t>
      </w:r>
      <w:r w:rsidR="009B001A" w:rsidRPr="009B001A">
        <w:rPr>
          <w:rFonts w:ascii="Times New Roman" w:hAnsi="Times New Roman"/>
          <w:sz w:val="24"/>
          <w:szCs w:val="24"/>
        </w:rPr>
        <w:t xml:space="preserve"> году – </w:t>
      </w:r>
      <w:r w:rsidR="00482A56">
        <w:rPr>
          <w:rFonts w:ascii="Times New Roman" w:hAnsi="Times New Roman"/>
          <w:sz w:val="24"/>
          <w:szCs w:val="24"/>
        </w:rPr>
        <w:t>46,8</w:t>
      </w:r>
      <w:r w:rsidR="009B001A" w:rsidRPr="009B001A">
        <w:rPr>
          <w:rFonts w:ascii="Times New Roman" w:hAnsi="Times New Roman"/>
          <w:sz w:val="24"/>
          <w:szCs w:val="24"/>
        </w:rPr>
        <w:t xml:space="preserve"> %. </w:t>
      </w:r>
    </w:p>
    <w:p w:rsidR="003D57C2" w:rsidRPr="009B001A" w:rsidRDefault="00482A56" w:rsidP="00482A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23.1. </w:t>
      </w:r>
      <w:r w:rsidR="009B001A" w:rsidRPr="009B001A">
        <w:rPr>
          <w:rFonts w:ascii="Times New Roman" w:hAnsi="Times New Roman"/>
          <w:sz w:val="24"/>
          <w:szCs w:val="24"/>
        </w:rPr>
        <w:t>Доля обучающихся, систематически занимающихся физической культурой и спортом, в общей численности обучающихся составила 63,3 %.</w:t>
      </w:r>
    </w:p>
    <w:p w:rsidR="003374F0" w:rsidRPr="003D57C2" w:rsidRDefault="003374F0" w:rsidP="0083236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01EF1" w:rsidRPr="00B01EF1" w:rsidRDefault="003D57C2" w:rsidP="00B01E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Жилищное строительство и обеспечение граждан жильем</w:t>
      </w:r>
      <w:r w:rsidR="00B01EF1">
        <w:rPr>
          <w:rFonts w:ascii="Times New Roman" w:hAnsi="Times New Roman"/>
          <w:b/>
          <w:sz w:val="24"/>
          <w:szCs w:val="24"/>
        </w:rPr>
        <w:t xml:space="preserve">. </w:t>
      </w:r>
      <w:r w:rsidR="0039413D" w:rsidRPr="0039413D">
        <w:rPr>
          <w:rFonts w:ascii="Times New Roman" w:hAnsi="Times New Roman"/>
          <w:sz w:val="24"/>
          <w:szCs w:val="24"/>
        </w:rPr>
        <w:t>24.</w:t>
      </w:r>
      <w:r w:rsidR="0039413D">
        <w:rPr>
          <w:rFonts w:ascii="Times New Roman" w:hAnsi="Times New Roman"/>
          <w:b/>
          <w:sz w:val="24"/>
          <w:szCs w:val="24"/>
        </w:rPr>
        <w:t xml:space="preserve"> </w:t>
      </w:r>
      <w:r w:rsidR="00B01EF1" w:rsidRPr="00B01EF1">
        <w:rPr>
          <w:rFonts w:ascii="Times New Roman" w:hAnsi="Times New Roman"/>
          <w:sz w:val="24"/>
          <w:szCs w:val="24"/>
        </w:rPr>
        <w:t>В 202</w:t>
      </w:r>
      <w:r w:rsidR="00B01EF1">
        <w:rPr>
          <w:rFonts w:ascii="Times New Roman" w:hAnsi="Times New Roman"/>
          <w:sz w:val="24"/>
          <w:szCs w:val="24"/>
        </w:rPr>
        <w:t>1</w:t>
      </w:r>
      <w:r w:rsidR="00B01EF1" w:rsidRPr="00B01EF1">
        <w:rPr>
          <w:rFonts w:ascii="Times New Roman" w:hAnsi="Times New Roman"/>
          <w:sz w:val="24"/>
          <w:szCs w:val="24"/>
        </w:rPr>
        <w:t xml:space="preserve"> году за счет всех источников финансирования ведено в эксплуатацию </w:t>
      </w:r>
      <w:r w:rsidR="00B01EF1">
        <w:rPr>
          <w:rFonts w:ascii="Times New Roman" w:hAnsi="Times New Roman"/>
          <w:sz w:val="24"/>
          <w:szCs w:val="24"/>
        </w:rPr>
        <w:t xml:space="preserve">14 тыс. 347 кв.м. общей площади жилья. </w:t>
      </w:r>
      <w:r w:rsidR="00B01EF1" w:rsidRPr="00B01EF1">
        <w:rPr>
          <w:rFonts w:ascii="Times New Roman" w:hAnsi="Times New Roman"/>
          <w:sz w:val="24"/>
          <w:szCs w:val="24"/>
        </w:rPr>
        <w:t>Общая площадь жилых помещений, приходящаяся в среднем на одного жителя в 202</w:t>
      </w:r>
      <w:r w:rsidR="00B01EF1">
        <w:rPr>
          <w:rFonts w:ascii="Times New Roman" w:hAnsi="Times New Roman"/>
          <w:sz w:val="24"/>
          <w:szCs w:val="24"/>
        </w:rPr>
        <w:t>1</w:t>
      </w:r>
      <w:r w:rsidR="00B01EF1" w:rsidRPr="00B01EF1">
        <w:rPr>
          <w:rFonts w:ascii="Times New Roman" w:hAnsi="Times New Roman"/>
          <w:sz w:val="24"/>
          <w:szCs w:val="24"/>
        </w:rPr>
        <w:t xml:space="preserve"> году составила </w:t>
      </w:r>
      <w:r w:rsidR="00B01EF1">
        <w:rPr>
          <w:rFonts w:ascii="Times New Roman" w:hAnsi="Times New Roman"/>
          <w:sz w:val="24"/>
          <w:szCs w:val="24"/>
        </w:rPr>
        <w:t>32,52 кв. метра</w:t>
      </w:r>
      <w:r w:rsidR="00B01EF1" w:rsidRPr="00B01EF1">
        <w:rPr>
          <w:rFonts w:ascii="Times New Roman" w:hAnsi="Times New Roman"/>
          <w:sz w:val="24"/>
          <w:szCs w:val="24"/>
        </w:rPr>
        <w:t>, в том числе введенная в действие за один год – 0,</w:t>
      </w:r>
      <w:r w:rsidR="00B01EF1">
        <w:rPr>
          <w:rFonts w:ascii="Times New Roman" w:hAnsi="Times New Roman"/>
          <w:sz w:val="24"/>
          <w:szCs w:val="24"/>
        </w:rPr>
        <w:t>44</w:t>
      </w:r>
      <w:r w:rsidR="00B01EF1" w:rsidRPr="00B01EF1">
        <w:rPr>
          <w:rFonts w:ascii="Times New Roman" w:hAnsi="Times New Roman"/>
          <w:sz w:val="24"/>
          <w:szCs w:val="24"/>
        </w:rPr>
        <w:t xml:space="preserve"> кв. метр</w:t>
      </w:r>
      <w:r w:rsidR="003534DB">
        <w:rPr>
          <w:rFonts w:ascii="Times New Roman" w:hAnsi="Times New Roman"/>
          <w:sz w:val="24"/>
          <w:szCs w:val="24"/>
        </w:rPr>
        <w:t>а</w:t>
      </w:r>
      <w:r w:rsidR="00B01EF1" w:rsidRPr="00B01EF1">
        <w:rPr>
          <w:rFonts w:ascii="Times New Roman" w:hAnsi="Times New Roman"/>
          <w:sz w:val="24"/>
          <w:szCs w:val="24"/>
        </w:rPr>
        <w:t>.</w:t>
      </w:r>
    </w:p>
    <w:p w:rsidR="003D57C2" w:rsidRPr="00B01EF1" w:rsidRDefault="0039413D" w:rsidP="00B01E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="00B01EF1" w:rsidRPr="00B01EF1">
        <w:rPr>
          <w:rFonts w:ascii="Times New Roman" w:hAnsi="Times New Roman"/>
          <w:sz w:val="24"/>
          <w:szCs w:val="24"/>
        </w:rPr>
        <w:t xml:space="preserve">Площадь земельных участков, предоставленных для строительства в расчете на 10 тыс. человек населения составила 1,5 гектара,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составила </w:t>
      </w:r>
      <w:r>
        <w:rPr>
          <w:rFonts w:ascii="Times New Roman" w:hAnsi="Times New Roman"/>
          <w:sz w:val="24"/>
          <w:szCs w:val="24"/>
        </w:rPr>
        <w:t>1,5</w:t>
      </w:r>
      <w:r w:rsidR="00B01EF1" w:rsidRPr="00B01EF1">
        <w:rPr>
          <w:rFonts w:ascii="Times New Roman" w:hAnsi="Times New Roman"/>
          <w:sz w:val="24"/>
          <w:szCs w:val="24"/>
        </w:rPr>
        <w:t xml:space="preserve"> гектара.</w:t>
      </w:r>
    </w:p>
    <w:p w:rsidR="003D57C2" w:rsidRPr="003D57C2" w:rsidRDefault="003D57C2" w:rsidP="0083236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4F0" w:rsidRDefault="003D57C2" w:rsidP="003941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4F0"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 w:rsidRPr="003374F0">
        <w:rPr>
          <w:rFonts w:ascii="Times New Roman" w:hAnsi="Times New Roman"/>
          <w:b/>
          <w:sz w:val="24"/>
          <w:szCs w:val="24"/>
        </w:rPr>
        <w:t xml:space="preserve"> - коммунальное хозяйство</w:t>
      </w:r>
      <w:r w:rsidR="0039413D">
        <w:rPr>
          <w:rFonts w:ascii="Times New Roman" w:hAnsi="Times New Roman"/>
          <w:b/>
          <w:sz w:val="24"/>
          <w:szCs w:val="24"/>
        </w:rPr>
        <w:t xml:space="preserve">. </w:t>
      </w:r>
      <w:r w:rsidRPr="003D57C2">
        <w:rPr>
          <w:rFonts w:ascii="Times New Roman" w:hAnsi="Times New Roman"/>
          <w:sz w:val="24"/>
          <w:szCs w:val="24"/>
        </w:rPr>
        <w:t>27</w:t>
      </w:r>
      <w:r w:rsidR="003374F0">
        <w:rPr>
          <w:rFonts w:ascii="Times New Roman" w:hAnsi="Times New Roman"/>
          <w:sz w:val="24"/>
          <w:szCs w:val="24"/>
        </w:rPr>
        <w:t>.</w:t>
      </w:r>
      <w:r w:rsidR="008E46A5">
        <w:rPr>
          <w:rFonts w:ascii="Times New Roman" w:hAnsi="Times New Roman"/>
          <w:sz w:val="24"/>
          <w:szCs w:val="24"/>
        </w:rPr>
        <w:t xml:space="preserve">В </w:t>
      </w:r>
      <w:r w:rsidR="0039413D">
        <w:rPr>
          <w:rFonts w:ascii="Times New Roman" w:hAnsi="Times New Roman"/>
          <w:sz w:val="24"/>
          <w:szCs w:val="24"/>
        </w:rPr>
        <w:t xml:space="preserve">Батыревском </w:t>
      </w:r>
      <w:r w:rsidR="008E46A5">
        <w:rPr>
          <w:rFonts w:ascii="Times New Roman" w:hAnsi="Times New Roman"/>
          <w:sz w:val="24"/>
          <w:szCs w:val="24"/>
        </w:rPr>
        <w:t>районе всего 13</w:t>
      </w:r>
      <w:r w:rsidR="00A568BB">
        <w:rPr>
          <w:rFonts w:ascii="Times New Roman" w:hAnsi="Times New Roman"/>
          <w:sz w:val="24"/>
          <w:szCs w:val="24"/>
        </w:rPr>
        <w:t>4</w:t>
      </w:r>
      <w:r w:rsidRPr="003D57C2">
        <w:rPr>
          <w:rFonts w:ascii="Times New Roman" w:hAnsi="Times New Roman"/>
          <w:sz w:val="24"/>
          <w:szCs w:val="24"/>
        </w:rPr>
        <w:t xml:space="preserve"> многоквартирных дома. Все собственники помещений многоквартирных домов выбрали и реализуют способ управления многоквартирными домами.  </w:t>
      </w:r>
      <w:r w:rsidR="0039413D">
        <w:rPr>
          <w:rFonts w:ascii="Times New Roman" w:hAnsi="Times New Roman"/>
          <w:sz w:val="24"/>
          <w:szCs w:val="24"/>
        </w:rPr>
        <w:t xml:space="preserve"> </w:t>
      </w:r>
    </w:p>
    <w:p w:rsidR="003D57C2" w:rsidRDefault="003D57C2" w:rsidP="0039413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28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На территории Батыревского района</w:t>
      </w:r>
      <w:r w:rsidR="009276D7">
        <w:rPr>
          <w:rFonts w:ascii="Times New Roman" w:hAnsi="Times New Roman"/>
          <w:sz w:val="24"/>
          <w:szCs w:val="24"/>
        </w:rPr>
        <w:t xml:space="preserve"> в 202</w:t>
      </w:r>
      <w:r w:rsidR="0085468F">
        <w:rPr>
          <w:rFonts w:ascii="Times New Roman" w:hAnsi="Times New Roman"/>
          <w:sz w:val="24"/>
          <w:szCs w:val="24"/>
        </w:rPr>
        <w:t>1</w:t>
      </w:r>
      <w:r w:rsidR="009276D7">
        <w:rPr>
          <w:rFonts w:ascii="Times New Roman" w:hAnsi="Times New Roman"/>
          <w:sz w:val="24"/>
          <w:szCs w:val="24"/>
        </w:rPr>
        <w:t xml:space="preserve"> году</w:t>
      </w:r>
      <w:r w:rsidRPr="003D57C2">
        <w:rPr>
          <w:rFonts w:ascii="Times New Roman" w:hAnsi="Times New Roman"/>
          <w:sz w:val="24"/>
          <w:szCs w:val="24"/>
        </w:rPr>
        <w:t xml:space="preserve"> действ</w:t>
      </w:r>
      <w:r w:rsidR="009276D7">
        <w:rPr>
          <w:rFonts w:ascii="Times New Roman" w:hAnsi="Times New Roman"/>
          <w:sz w:val="24"/>
          <w:szCs w:val="24"/>
        </w:rPr>
        <w:t>овало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r w:rsidR="00312372">
        <w:rPr>
          <w:rFonts w:ascii="Times New Roman" w:hAnsi="Times New Roman"/>
          <w:sz w:val="24"/>
          <w:szCs w:val="24"/>
        </w:rPr>
        <w:t>9</w:t>
      </w:r>
      <w:r w:rsidRPr="003D57C2">
        <w:rPr>
          <w:rFonts w:ascii="Times New Roman" w:hAnsi="Times New Roman"/>
          <w:sz w:val="24"/>
          <w:szCs w:val="24"/>
        </w:rPr>
        <w:t xml:space="preserve">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инфраструктуры: ОАО «</w:t>
      </w:r>
      <w:proofErr w:type="spellStart"/>
      <w:r w:rsidRPr="003D57C2">
        <w:rPr>
          <w:rFonts w:ascii="Times New Roman" w:hAnsi="Times New Roman"/>
          <w:sz w:val="24"/>
          <w:szCs w:val="24"/>
        </w:rPr>
        <w:t>Чувашэнерго</w:t>
      </w:r>
      <w:proofErr w:type="spellEnd"/>
      <w:r w:rsidRPr="003D57C2">
        <w:rPr>
          <w:rFonts w:ascii="Times New Roman" w:hAnsi="Times New Roman"/>
          <w:sz w:val="24"/>
          <w:szCs w:val="24"/>
        </w:rPr>
        <w:t>», ООО «</w:t>
      </w:r>
      <w:proofErr w:type="spellStart"/>
      <w:r w:rsidRPr="003D57C2">
        <w:rPr>
          <w:rFonts w:ascii="Times New Roman" w:hAnsi="Times New Roman"/>
          <w:sz w:val="24"/>
          <w:szCs w:val="24"/>
        </w:rPr>
        <w:t>НЕсК</w:t>
      </w:r>
      <w:proofErr w:type="spellEnd"/>
      <w:r w:rsidRPr="003D57C2">
        <w:rPr>
          <w:rFonts w:ascii="Times New Roman" w:hAnsi="Times New Roman"/>
          <w:sz w:val="24"/>
          <w:szCs w:val="24"/>
        </w:rPr>
        <w:t>»</w:t>
      </w:r>
      <w:r w:rsidR="00E210C2">
        <w:rPr>
          <w:rFonts w:ascii="Times New Roman" w:hAnsi="Times New Roman"/>
          <w:sz w:val="24"/>
          <w:szCs w:val="24"/>
        </w:rPr>
        <w:t>, ООО «Полигон»</w:t>
      </w:r>
      <w:r w:rsidRPr="003D57C2">
        <w:rPr>
          <w:rFonts w:ascii="Times New Roman" w:hAnsi="Times New Roman"/>
          <w:sz w:val="24"/>
          <w:szCs w:val="24"/>
        </w:rPr>
        <w:t xml:space="preserve">, МУП «Чистое село», ООО «Газпром </w:t>
      </w:r>
      <w:proofErr w:type="spellStart"/>
      <w:r w:rsidRPr="003D57C2">
        <w:rPr>
          <w:rFonts w:ascii="Times New Roman" w:hAnsi="Times New Roman"/>
          <w:sz w:val="24"/>
          <w:szCs w:val="24"/>
        </w:rPr>
        <w:t>межрегионгаз</w:t>
      </w:r>
      <w:proofErr w:type="spellEnd"/>
      <w:r w:rsidRPr="003D57C2">
        <w:rPr>
          <w:rFonts w:ascii="Times New Roman" w:hAnsi="Times New Roman"/>
          <w:sz w:val="24"/>
          <w:szCs w:val="24"/>
        </w:rPr>
        <w:t xml:space="preserve"> Чебоксары»</w:t>
      </w:r>
      <w:r w:rsidR="00AF3061">
        <w:rPr>
          <w:rFonts w:ascii="Times New Roman" w:hAnsi="Times New Roman"/>
          <w:sz w:val="24"/>
          <w:szCs w:val="24"/>
        </w:rPr>
        <w:t>, ООО «МВК «</w:t>
      </w:r>
      <w:proofErr w:type="spellStart"/>
      <w:r w:rsidR="00AF3061">
        <w:rPr>
          <w:rFonts w:ascii="Times New Roman" w:hAnsi="Times New Roman"/>
          <w:sz w:val="24"/>
          <w:szCs w:val="24"/>
        </w:rPr>
        <w:t>Экоцентр</w:t>
      </w:r>
      <w:proofErr w:type="spellEnd"/>
      <w:r w:rsidR="00AF3061">
        <w:rPr>
          <w:rFonts w:ascii="Times New Roman" w:hAnsi="Times New Roman"/>
          <w:sz w:val="24"/>
          <w:szCs w:val="24"/>
        </w:rPr>
        <w:t>»</w:t>
      </w:r>
      <w:r w:rsidR="00312372">
        <w:rPr>
          <w:rFonts w:ascii="Times New Roman" w:hAnsi="Times New Roman"/>
          <w:sz w:val="24"/>
          <w:szCs w:val="24"/>
        </w:rPr>
        <w:t>, ООО «Батыревское</w:t>
      </w:r>
      <w:r w:rsidR="0085468F">
        <w:rPr>
          <w:rFonts w:ascii="Times New Roman" w:hAnsi="Times New Roman"/>
          <w:sz w:val="24"/>
          <w:szCs w:val="24"/>
        </w:rPr>
        <w:t xml:space="preserve"> районное</w:t>
      </w:r>
      <w:r w:rsidR="00312372">
        <w:rPr>
          <w:rFonts w:ascii="Times New Roman" w:hAnsi="Times New Roman"/>
          <w:sz w:val="24"/>
          <w:szCs w:val="24"/>
        </w:rPr>
        <w:t xml:space="preserve"> ЖКХ»</w:t>
      </w:r>
      <w:r w:rsidRPr="003D57C2">
        <w:rPr>
          <w:rFonts w:ascii="Times New Roman" w:hAnsi="Times New Roman"/>
          <w:sz w:val="24"/>
          <w:szCs w:val="24"/>
        </w:rPr>
        <w:t xml:space="preserve">. </w:t>
      </w:r>
    </w:p>
    <w:p w:rsidR="00AB4FE9" w:rsidRDefault="003077A7" w:rsidP="00AB4FE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="00AB4FE9" w:rsidRPr="00300034">
        <w:rPr>
          <w:rFonts w:ascii="Times New Roman" w:hAnsi="Times New Roman"/>
          <w:sz w:val="24"/>
          <w:szCs w:val="24"/>
        </w:rPr>
        <w:t>Доля многоквартирных домов, расположенных на земельных участках, в отношении которых осуществлен государственный кадастровый учет составила 100 %.</w:t>
      </w:r>
    </w:p>
    <w:p w:rsidR="00AB4FE9" w:rsidRPr="00300034" w:rsidRDefault="003077A7" w:rsidP="00AB4FE9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="00AB4FE9" w:rsidRPr="00300034">
        <w:rPr>
          <w:rFonts w:ascii="Times New Roman" w:hAnsi="Times New Roman"/>
          <w:sz w:val="24"/>
          <w:szCs w:val="24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составила </w:t>
      </w:r>
      <w:r>
        <w:rPr>
          <w:rFonts w:ascii="Times New Roman" w:hAnsi="Times New Roman"/>
          <w:sz w:val="24"/>
          <w:szCs w:val="24"/>
        </w:rPr>
        <w:t>13,7% (</w:t>
      </w:r>
      <w:r w:rsidRPr="00416E85">
        <w:rPr>
          <w:rFonts w:ascii="Times New Roman" w:hAnsi="Times New Roman"/>
          <w:sz w:val="24"/>
          <w:szCs w:val="24"/>
        </w:rPr>
        <w:t>АППГ</w:t>
      </w:r>
      <w:r>
        <w:rPr>
          <w:rFonts w:ascii="Times New Roman" w:hAnsi="Times New Roman"/>
          <w:sz w:val="24"/>
          <w:szCs w:val="24"/>
        </w:rPr>
        <w:t xml:space="preserve"> – 13,1%).</w:t>
      </w:r>
    </w:p>
    <w:p w:rsidR="00AB4FE9" w:rsidRDefault="00AB4FE9" w:rsidP="0039413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91518" w:rsidRPr="00E91518" w:rsidRDefault="003D57C2" w:rsidP="00E915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Организация муниципального управления</w:t>
      </w:r>
      <w:r w:rsidR="00865719">
        <w:rPr>
          <w:rFonts w:ascii="Times New Roman" w:hAnsi="Times New Roman"/>
          <w:b/>
          <w:sz w:val="24"/>
          <w:szCs w:val="24"/>
        </w:rPr>
        <w:t xml:space="preserve">. </w:t>
      </w:r>
      <w:r w:rsidR="00E91518" w:rsidRPr="00E91518">
        <w:rPr>
          <w:rFonts w:ascii="Times New Roman" w:hAnsi="Times New Roman"/>
          <w:sz w:val="24"/>
          <w:szCs w:val="24"/>
        </w:rPr>
        <w:t>Консолидированный бюджет Батыревского района по итогам 2021 года, несмотря на сложную эпидемиологическую обстановку, показал финансовую стабильность основных секторов экономики района.</w:t>
      </w:r>
    </w:p>
    <w:p w:rsidR="00E91518" w:rsidRPr="00E91518" w:rsidRDefault="00E91518" w:rsidP="00E915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1518">
        <w:rPr>
          <w:rFonts w:ascii="Times New Roman" w:hAnsi="Times New Roman"/>
          <w:sz w:val="24"/>
          <w:szCs w:val="24"/>
        </w:rPr>
        <w:t>Доходная часть бюджета по сравнению с предыдущим годом выросла на 171 млн. рублей и составила 1 млрд</w:t>
      </w:r>
      <w:r>
        <w:rPr>
          <w:rFonts w:ascii="Times New Roman" w:hAnsi="Times New Roman"/>
          <w:sz w:val="24"/>
          <w:szCs w:val="24"/>
        </w:rPr>
        <w:t>.</w:t>
      </w:r>
      <w:r w:rsidRPr="00E91518">
        <w:rPr>
          <w:rFonts w:ascii="Times New Roman" w:hAnsi="Times New Roman"/>
          <w:sz w:val="24"/>
          <w:szCs w:val="24"/>
        </w:rPr>
        <w:t xml:space="preserve"> 112 млн. </w:t>
      </w:r>
    </w:p>
    <w:p w:rsidR="00E91518" w:rsidRPr="00E91518" w:rsidRDefault="00E91518" w:rsidP="00E915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1518">
        <w:rPr>
          <w:rFonts w:ascii="Times New Roman" w:hAnsi="Times New Roman"/>
          <w:sz w:val="24"/>
          <w:szCs w:val="24"/>
        </w:rPr>
        <w:lastRenderedPageBreak/>
        <w:t>Показатель собственных доходов, отражающий финансовое состояние предприятий и организаций района исполнен в размере  199 млн. рублей, с ростом на 35  миллионов (к факту 2020 года (121%)</w:t>
      </w:r>
      <w:r>
        <w:rPr>
          <w:rFonts w:ascii="Times New Roman" w:hAnsi="Times New Roman"/>
          <w:sz w:val="24"/>
          <w:szCs w:val="24"/>
        </w:rPr>
        <w:t>)</w:t>
      </w:r>
      <w:r w:rsidRPr="00E91518">
        <w:rPr>
          <w:rFonts w:ascii="Times New Roman" w:hAnsi="Times New Roman"/>
          <w:sz w:val="24"/>
          <w:szCs w:val="24"/>
        </w:rPr>
        <w:t>.</w:t>
      </w:r>
    </w:p>
    <w:p w:rsidR="00533CA0" w:rsidRDefault="00533CA0" w:rsidP="00533CA0">
      <w:pPr>
        <w:tabs>
          <w:tab w:val="left" w:pos="31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533CA0">
        <w:rPr>
          <w:rFonts w:ascii="Times New Roman" w:hAnsi="Times New Roman"/>
          <w:sz w:val="24"/>
          <w:szCs w:val="24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</w:t>
      </w:r>
      <w:r>
        <w:rPr>
          <w:rFonts w:ascii="Times New Roman" w:hAnsi="Times New Roman"/>
          <w:sz w:val="24"/>
          <w:szCs w:val="24"/>
        </w:rPr>
        <w:t>20,5% (</w:t>
      </w:r>
      <w:r w:rsidRPr="00416E85">
        <w:rPr>
          <w:rFonts w:ascii="Times New Roman" w:hAnsi="Times New Roman"/>
          <w:sz w:val="24"/>
          <w:szCs w:val="24"/>
        </w:rPr>
        <w:t>АППГ</w:t>
      </w:r>
      <w:r>
        <w:rPr>
          <w:rFonts w:ascii="Times New Roman" w:hAnsi="Times New Roman"/>
          <w:sz w:val="24"/>
          <w:szCs w:val="24"/>
        </w:rPr>
        <w:t xml:space="preserve"> – 16%).</w:t>
      </w:r>
    </w:p>
    <w:p w:rsidR="003D57C2" w:rsidRPr="003D57C2" w:rsidRDefault="003D57C2" w:rsidP="00392F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32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Организаций муниципальной формы собственности, находящихся в стадии банкротства, на территории Батыревского района не имеется.</w:t>
      </w:r>
      <w:r w:rsidR="00392F39">
        <w:rPr>
          <w:rFonts w:ascii="Times New Roman" w:hAnsi="Times New Roman"/>
          <w:sz w:val="24"/>
          <w:szCs w:val="24"/>
        </w:rPr>
        <w:t xml:space="preserve"> </w:t>
      </w:r>
    </w:p>
    <w:p w:rsidR="003D57C2" w:rsidRPr="003D57C2" w:rsidRDefault="003D57C2" w:rsidP="00392F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33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Незавершенн</w:t>
      </w:r>
      <w:r w:rsidR="00615CFB">
        <w:rPr>
          <w:rFonts w:ascii="Times New Roman" w:hAnsi="Times New Roman"/>
          <w:sz w:val="24"/>
          <w:szCs w:val="24"/>
        </w:rPr>
        <w:t>ого</w:t>
      </w:r>
      <w:r w:rsidRPr="003D57C2">
        <w:rPr>
          <w:rFonts w:ascii="Times New Roman" w:hAnsi="Times New Roman"/>
          <w:sz w:val="24"/>
          <w:szCs w:val="24"/>
        </w:rPr>
        <w:t xml:space="preserve"> в установленные сроки строительства, осуществляемого за счет средств бюджета Батыревского района</w:t>
      </w:r>
      <w:r w:rsidR="00392F39">
        <w:rPr>
          <w:rFonts w:ascii="Times New Roman" w:hAnsi="Times New Roman"/>
          <w:sz w:val="24"/>
          <w:szCs w:val="24"/>
        </w:rPr>
        <w:t>,</w:t>
      </w:r>
      <w:r w:rsidRPr="003D57C2">
        <w:rPr>
          <w:rFonts w:ascii="Times New Roman" w:hAnsi="Times New Roman"/>
          <w:sz w:val="24"/>
          <w:szCs w:val="24"/>
        </w:rPr>
        <w:t xml:space="preserve"> не имеется.</w:t>
      </w:r>
      <w:r w:rsidR="00392F39">
        <w:rPr>
          <w:rFonts w:ascii="Times New Roman" w:hAnsi="Times New Roman"/>
          <w:sz w:val="24"/>
          <w:szCs w:val="24"/>
        </w:rPr>
        <w:t xml:space="preserve"> </w:t>
      </w:r>
    </w:p>
    <w:p w:rsidR="003D57C2" w:rsidRDefault="003D57C2" w:rsidP="00392F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34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Просроченной кредиторской задолженности по оплате труда муниципальных бюджетных учреждений района не имеется.</w:t>
      </w:r>
      <w:r w:rsidR="00392F39">
        <w:rPr>
          <w:rFonts w:ascii="Times New Roman" w:hAnsi="Times New Roman"/>
          <w:sz w:val="24"/>
          <w:szCs w:val="24"/>
        </w:rPr>
        <w:t xml:space="preserve"> </w:t>
      </w:r>
    </w:p>
    <w:p w:rsidR="00015411" w:rsidRDefault="00015411" w:rsidP="00392F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015411">
        <w:rPr>
          <w:rFonts w:ascii="Times New Roman" w:hAnsi="Times New Roman"/>
          <w:sz w:val="24"/>
          <w:szCs w:val="24"/>
        </w:rPr>
        <w:t>Расходы бюджета муниципального образования на содержание работни</w:t>
      </w:r>
      <w:r>
        <w:rPr>
          <w:rFonts w:ascii="Times New Roman" w:hAnsi="Times New Roman"/>
          <w:sz w:val="24"/>
          <w:szCs w:val="24"/>
        </w:rPr>
        <w:t>к</w:t>
      </w:r>
      <w:r w:rsidRPr="00015411">
        <w:rPr>
          <w:rFonts w:ascii="Times New Roman" w:hAnsi="Times New Roman"/>
          <w:sz w:val="24"/>
          <w:szCs w:val="24"/>
        </w:rPr>
        <w:t xml:space="preserve">ов органов местного самоуправления в расчете на одного жителя муниципального образования составили </w:t>
      </w:r>
      <w:r>
        <w:rPr>
          <w:rFonts w:ascii="Times New Roman" w:hAnsi="Times New Roman"/>
          <w:sz w:val="24"/>
          <w:szCs w:val="24"/>
        </w:rPr>
        <w:t>729,8</w:t>
      </w:r>
      <w:r w:rsidRPr="00015411">
        <w:rPr>
          <w:rFonts w:ascii="Times New Roman" w:hAnsi="Times New Roman"/>
          <w:sz w:val="24"/>
          <w:szCs w:val="24"/>
        </w:rPr>
        <w:t xml:space="preserve"> рублей.</w:t>
      </w:r>
    </w:p>
    <w:p w:rsidR="003D57C2" w:rsidRPr="003D57C2" w:rsidRDefault="003D57C2" w:rsidP="006C10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36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Схема территориального планирования Батыревского района утверждена в 2005 году, 2008 году во всех 19 сельских поселениях утверждены генеральные планы, 2012 году -  правила землепользования и застройки сельских поселений.</w:t>
      </w:r>
    </w:p>
    <w:p w:rsidR="003D57C2" w:rsidRPr="003D57C2" w:rsidRDefault="003D57C2" w:rsidP="006C10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37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Удовлетворенность населения деятельностью органов местного самоуправления Батыревского района в 20</w:t>
      </w:r>
      <w:r w:rsidR="00E43AE8">
        <w:rPr>
          <w:rFonts w:ascii="Times New Roman" w:hAnsi="Times New Roman"/>
          <w:sz w:val="24"/>
          <w:szCs w:val="24"/>
        </w:rPr>
        <w:t>2</w:t>
      </w:r>
      <w:r w:rsidR="006C1068">
        <w:rPr>
          <w:rFonts w:ascii="Times New Roman" w:hAnsi="Times New Roman"/>
          <w:sz w:val="24"/>
          <w:szCs w:val="24"/>
        </w:rPr>
        <w:t>1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 9</w:t>
      </w:r>
      <w:r w:rsidR="006C1068">
        <w:rPr>
          <w:rFonts w:ascii="Times New Roman" w:hAnsi="Times New Roman"/>
          <w:sz w:val="24"/>
          <w:szCs w:val="24"/>
        </w:rPr>
        <w:t>8</w:t>
      </w:r>
      <w:r w:rsidRPr="003D57C2">
        <w:rPr>
          <w:rFonts w:ascii="Times New Roman" w:hAnsi="Times New Roman"/>
          <w:sz w:val="24"/>
          <w:szCs w:val="24"/>
        </w:rPr>
        <w:t xml:space="preserve">,0%. </w:t>
      </w:r>
    </w:p>
    <w:p w:rsidR="003D57C2" w:rsidRPr="003D57C2" w:rsidRDefault="003D57C2" w:rsidP="006C106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38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Среднегодовая численность постоянного населения за 20</w:t>
      </w:r>
      <w:r w:rsidR="00E43AE8">
        <w:rPr>
          <w:rFonts w:ascii="Times New Roman" w:hAnsi="Times New Roman"/>
          <w:sz w:val="24"/>
          <w:szCs w:val="24"/>
        </w:rPr>
        <w:t>2</w:t>
      </w:r>
      <w:r w:rsidR="006C1068">
        <w:rPr>
          <w:rFonts w:ascii="Times New Roman" w:hAnsi="Times New Roman"/>
          <w:sz w:val="24"/>
          <w:szCs w:val="24"/>
        </w:rPr>
        <w:t>1</w:t>
      </w:r>
      <w:r w:rsidR="00615CFB">
        <w:rPr>
          <w:rFonts w:ascii="Times New Roman" w:hAnsi="Times New Roman"/>
          <w:sz w:val="24"/>
          <w:szCs w:val="24"/>
        </w:rPr>
        <w:t xml:space="preserve"> год составила 33</w:t>
      </w:r>
      <w:r w:rsidR="00E43AE8">
        <w:rPr>
          <w:rFonts w:ascii="Times New Roman" w:hAnsi="Times New Roman"/>
          <w:sz w:val="24"/>
          <w:szCs w:val="24"/>
        </w:rPr>
        <w:t xml:space="preserve"> тыс. </w:t>
      </w:r>
      <w:r w:rsidR="006C1068">
        <w:rPr>
          <w:rFonts w:ascii="Times New Roman" w:hAnsi="Times New Roman"/>
          <w:sz w:val="24"/>
          <w:szCs w:val="24"/>
        </w:rPr>
        <w:t>660</w:t>
      </w:r>
      <w:r w:rsidRPr="003D57C2">
        <w:rPr>
          <w:rFonts w:ascii="Times New Roman" w:hAnsi="Times New Roman"/>
          <w:sz w:val="24"/>
          <w:szCs w:val="24"/>
        </w:rPr>
        <w:t xml:space="preserve"> человек.</w:t>
      </w:r>
    </w:p>
    <w:p w:rsidR="003D57C2" w:rsidRPr="003D57C2" w:rsidRDefault="003D57C2" w:rsidP="0083236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ab/>
      </w:r>
    </w:p>
    <w:p w:rsidR="003374F0" w:rsidRPr="003D57C2" w:rsidRDefault="003D57C2" w:rsidP="00EB633F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</w:t>
      </w:r>
      <w:r w:rsidR="00EB633F">
        <w:rPr>
          <w:rFonts w:ascii="Times New Roman" w:hAnsi="Times New Roman"/>
          <w:b/>
          <w:sz w:val="24"/>
          <w:szCs w:val="24"/>
        </w:rPr>
        <w:t xml:space="preserve">. </w:t>
      </w:r>
    </w:p>
    <w:p w:rsidR="00DE1367" w:rsidRPr="00300034" w:rsidRDefault="00DE1367" w:rsidP="00DE1367">
      <w:pPr>
        <w:pStyle w:val="a6"/>
        <w:spacing w:line="276" w:lineRule="auto"/>
        <w:ind w:left="-567" w:firstLine="993"/>
        <w:jc w:val="both"/>
      </w:pPr>
      <w:r>
        <w:t xml:space="preserve">39. </w:t>
      </w:r>
      <w:r w:rsidRPr="00300034">
        <w:t>Удельная величина потребления энергетических ресурсов в многоквартирных домах в 20</w:t>
      </w:r>
      <w:r>
        <w:t>2</w:t>
      </w:r>
      <w:r w:rsidR="00E43EC3">
        <w:t>1</w:t>
      </w:r>
      <w:r w:rsidRPr="00300034">
        <w:t xml:space="preserve"> году составила:</w:t>
      </w:r>
    </w:p>
    <w:p w:rsidR="00DE1367" w:rsidRPr="00300034" w:rsidRDefault="00DE1367" w:rsidP="00DE1367">
      <w:pPr>
        <w:pStyle w:val="a6"/>
        <w:spacing w:line="276" w:lineRule="auto"/>
        <w:ind w:left="-567" w:firstLine="567"/>
        <w:jc w:val="both"/>
      </w:pPr>
      <w:r w:rsidRPr="00300034">
        <w:rPr>
          <w:b/>
        </w:rPr>
        <w:t>-</w:t>
      </w:r>
      <w:r w:rsidRPr="00300034">
        <w:t xml:space="preserve"> электрическая энергия – </w:t>
      </w:r>
      <w:r w:rsidR="00E43EC3">
        <w:t>950</w:t>
      </w:r>
      <w:r>
        <w:t xml:space="preserve"> </w:t>
      </w:r>
      <w:r w:rsidRPr="00300034">
        <w:t>кВт/ч на 1 проживающего;</w:t>
      </w:r>
    </w:p>
    <w:p w:rsidR="00DE1367" w:rsidRPr="00300034" w:rsidRDefault="00DE1367" w:rsidP="00DE1367">
      <w:pPr>
        <w:pStyle w:val="a6"/>
        <w:spacing w:line="276" w:lineRule="auto"/>
        <w:ind w:left="-567" w:firstLine="567"/>
        <w:jc w:val="both"/>
      </w:pPr>
      <w:r w:rsidRPr="00300034">
        <w:rPr>
          <w:b/>
        </w:rPr>
        <w:t>-</w:t>
      </w:r>
      <w:r w:rsidRPr="00300034">
        <w:t xml:space="preserve"> природный газ – </w:t>
      </w:r>
      <w:r w:rsidR="00E43EC3">
        <w:t>618,77</w:t>
      </w:r>
      <w:r w:rsidRPr="00300034">
        <w:t xml:space="preserve"> куб. метров на 1 проживающего.</w:t>
      </w:r>
    </w:p>
    <w:p w:rsidR="00DE1367" w:rsidRPr="00300034" w:rsidRDefault="00DE1367" w:rsidP="00DE1367">
      <w:pPr>
        <w:pStyle w:val="a6"/>
        <w:spacing w:line="276" w:lineRule="auto"/>
        <w:ind w:left="-567" w:firstLine="567"/>
        <w:jc w:val="both"/>
      </w:pPr>
      <w:r>
        <w:t xml:space="preserve">     40. </w:t>
      </w:r>
      <w:r w:rsidRPr="00300034">
        <w:t>Удельная величина потребления энергетических ресурсов муниципальными бюджетными учреждениями:</w:t>
      </w:r>
    </w:p>
    <w:p w:rsidR="00DE1367" w:rsidRPr="00300034" w:rsidRDefault="00DE1367" w:rsidP="00DE1367">
      <w:pPr>
        <w:pStyle w:val="a6"/>
        <w:spacing w:line="276" w:lineRule="auto"/>
        <w:ind w:left="-567" w:firstLine="567"/>
        <w:jc w:val="both"/>
      </w:pPr>
      <w:r w:rsidRPr="00300034">
        <w:t xml:space="preserve">- электрическая энергия – </w:t>
      </w:r>
      <w:r w:rsidR="00E43EC3">
        <w:t>67,89</w:t>
      </w:r>
      <w:r w:rsidRPr="00300034">
        <w:t xml:space="preserve"> кВт/ч на 1 человека населения;</w:t>
      </w:r>
    </w:p>
    <w:p w:rsidR="00DE1367" w:rsidRPr="00300034" w:rsidRDefault="00DE1367" w:rsidP="00DE1367">
      <w:pPr>
        <w:pStyle w:val="a6"/>
        <w:spacing w:line="276" w:lineRule="auto"/>
        <w:ind w:left="-567" w:firstLine="567"/>
        <w:jc w:val="both"/>
      </w:pPr>
      <w:r w:rsidRPr="00300034">
        <w:t xml:space="preserve">- холодная вода – </w:t>
      </w:r>
      <w:r>
        <w:t>0,</w:t>
      </w:r>
      <w:r w:rsidR="00E43EC3">
        <w:t>85</w:t>
      </w:r>
      <w:r w:rsidRPr="00300034">
        <w:t xml:space="preserve"> куб. метров на 1 человека населения;</w:t>
      </w:r>
    </w:p>
    <w:p w:rsidR="00DE1367" w:rsidRPr="00300034" w:rsidRDefault="00DE1367" w:rsidP="00DE1367">
      <w:pPr>
        <w:pStyle w:val="a6"/>
        <w:spacing w:line="276" w:lineRule="auto"/>
        <w:ind w:left="-567" w:firstLine="567"/>
        <w:jc w:val="both"/>
      </w:pPr>
      <w:r w:rsidRPr="00300034">
        <w:t xml:space="preserve">- природный газ – </w:t>
      </w:r>
      <w:r w:rsidR="00E43EC3">
        <w:t>93,96</w:t>
      </w:r>
      <w:r w:rsidRPr="00300034">
        <w:t xml:space="preserve"> куб. метров на 1 человека населения.</w:t>
      </w:r>
      <w:r>
        <w:t xml:space="preserve"> </w:t>
      </w:r>
    </w:p>
    <w:p w:rsidR="003D57C2" w:rsidRPr="002F49F9" w:rsidRDefault="003D57C2" w:rsidP="00DE136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D57C2" w:rsidRPr="002F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24B"/>
    <w:multiLevelType w:val="hybridMultilevel"/>
    <w:tmpl w:val="1A4E83BE"/>
    <w:lvl w:ilvl="0" w:tplc="7AA0D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7"/>
    <w:rsid w:val="00012353"/>
    <w:rsid w:val="00012848"/>
    <w:rsid w:val="00012969"/>
    <w:rsid w:val="00015411"/>
    <w:rsid w:val="00022BE0"/>
    <w:rsid w:val="000231F1"/>
    <w:rsid w:val="00031E7D"/>
    <w:rsid w:val="00044693"/>
    <w:rsid w:val="00050947"/>
    <w:rsid w:val="0005118A"/>
    <w:rsid w:val="000674C8"/>
    <w:rsid w:val="00072F37"/>
    <w:rsid w:val="000808E9"/>
    <w:rsid w:val="000B4933"/>
    <w:rsid w:val="000D565E"/>
    <w:rsid w:val="000E123A"/>
    <w:rsid w:val="0012779B"/>
    <w:rsid w:val="00127A1C"/>
    <w:rsid w:val="00133E6D"/>
    <w:rsid w:val="00140923"/>
    <w:rsid w:val="00177E74"/>
    <w:rsid w:val="001908E8"/>
    <w:rsid w:val="001A3946"/>
    <w:rsid w:val="001D5EB8"/>
    <w:rsid w:val="001E38E1"/>
    <w:rsid w:val="001F7326"/>
    <w:rsid w:val="002201FF"/>
    <w:rsid w:val="00222377"/>
    <w:rsid w:val="002315D8"/>
    <w:rsid w:val="00242E4F"/>
    <w:rsid w:val="00244DCF"/>
    <w:rsid w:val="0026303F"/>
    <w:rsid w:val="00273BC2"/>
    <w:rsid w:val="002D5A67"/>
    <w:rsid w:val="002F49F9"/>
    <w:rsid w:val="003077A7"/>
    <w:rsid w:val="00312372"/>
    <w:rsid w:val="003315E9"/>
    <w:rsid w:val="003374F0"/>
    <w:rsid w:val="003534DB"/>
    <w:rsid w:val="00354F30"/>
    <w:rsid w:val="0037682B"/>
    <w:rsid w:val="00386808"/>
    <w:rsid w:val="00392F39"/>
    <w:rsid w:val="00393923"/>
    <w:rsid w:val="0039413D"/>
    <w:rsid w:val="003D57C2"/>
    <w:rsid w:val="00416E85"/>
    <w:rsid w:val="004464EC"/>
    <w:rsid w:val="00446C06"/>
    <w:rsid w:val="004512F1"/>
    <w:rsid w:val="0046093A"/>
    <w:rsid w:val="00482A56"/>
    <w:rsid w:val="00484172"/>
    <w:rsid w:val="004C57BD"/>
    <w:rsid w:val="004F58B0"/>
    <w:rsid w:val="005255B1"/>
    <w:rsid w:val="005265DE"/>
    <w:rsid w:val="00533CA0"/>
    <w:rsid w:val="00537079"/>
    <w:rsid w:val="005455B1"/>
    <w:rsid w:val="0055044E"/>
    <w:rsid w:val="00553499"/>
    <w:rsid w:val="005756DC"/>
    <w:rsid w:val="00590B93"/>
    <w:rsid w:val="005B345E"/>
    <w:rsid w:val="005C055C"/>
    <w:rsid w:val="005C41B2"/>
    <w:rsid w:val="005D2332"/>
    <w:rsid w:val="005E2761"/>
    <w:rsid w:val="005E7061"/>
    <w:rsid w:val="00601B2F"/>
    <w:rsid w:val="00615CFB"/>
    <w:rsid w:val="00620E1D"/>
    <w:rsid w:val="006615B9"/>
    <w:rsid w:val="006B2A52"/>
    <w:rsid w:val="006C1068"/>
    <w:rsid w:val="006E4715"/>
    <w:rsid w:val="006F6C51"/>
    <w:rsid w:val="00720370"/>
    <w:rsid w:val="0072685A"/>
    <w:rsid w:val="00731118"/>
    <w:rsid w:val="00763E72"/>
    <w:rsid w:val="00774C47"/>
    <w:rsid w:val="00797D45"/>
    <w:rsid w:val="007B3CA8"/>
    <w:rsid w:val="007B6005"/>
    <w:rsid w:val="007D061E"/>
    <w:rsid w:val="007E0FA2"/>
    <w:rsid w:val="007E10F2"/>
    <w:rsid w:val="00823784"/>
    <w:rsid w:val="00832361"/>
    <w:rsid w:val="0084425A"/>
    <w:rsid w:val="0085468F"/>
    <w:rsid w:val="00865719"/>
    <w:rsid w:val="008D559B"/>
    <w:rsid w:val="008E46A5"/>
    <w:rsid w:val="008E57B8"/>
    <w:rsid w:val="008F409C"/>
    <w:rsid w:val="00901E59"/>
    <w:rsid w:val="00910ECF"/>
    <w:rsid w:val="0092061D"/>
    <w:rsid w:val="009276D7"/>
    <w:rsid w:val="00940F3A"/>
    <w:rsid w:val="00941264"/>
    <w:rsid w:val="009635F9"/>
    <w:rsid w:val="0096409F"/>
    <w:rsid w:val="009754A7"/>
    <w:rsid w:val="009A1A21"/>
    <w:rsid w:val="009B001A"/>
    <w:rsid w:val="009B20CA"/>
    <w:rsid w:val="009C73C6"/>
    <w:rsid w:val="00A02196"/>
    <w:rsid w:val="00A40765"/>
    <w:rsid w:val="00A568BB"/>
    <w:rsid w:val="00A9764C"/>
    <w:rsid w:val="00AA5E21"/>
    <w:rsid w:val="00AA757C"/>
    <w:rsid w:val="00AB4FE9"/>
    <w:rsid w:val="00AC187E"/>
    <w:rsid w:val="00AF3061"/>
    <w:rsid w:val="00B01EF1"/>
    <w:rsid w:val="00B06BFB"/>
    <w:rsid w:val="00B14E88"/>
    <w:rsid w:val="00B75588"/>
    <w:rsid w:val="00BA04DF"/>
    <w:rsid w:val="00BA2A38"/>
    <w:rsid w:val="00BB4772"/>
    <w:rsid w:val="00BC014B"/>
    <w:rsid w:val="00BD563E"/>
    <w:rsid w:val="00BE1DCD"/>
    <w:rsid w:val="00C120A0"/>
    <w:rsid w:val="00C36D80"/>
    <w:rsid w:val="00C37BC2"/>
    <w:rsid w:val="00C42BA5"/>
    <w:rsid w:val="00C437C9"/>
    <w:rsid w:val="00C440D7"/>
    <w:rsid w:val="00C850CF"/>
    <w:rsid w:val="00C905AB"/>
    <w:rsid w:val="00CC1581"/>
    <w:rsid w:val="00CD25D6"/>
    <w:rsid w:val="00CE5337"/>
    <w:rsid w:val="00CE7A30"/>
    <w:rsid w:val="00D00022"/>
    <w:rsid w:val="00D07B97"/>
    <w:rsid w:val="00D20B99"/>
    <w:rsid w:val="00D9162E"/>
    <w:rsid w:val="00D91699"/>
    <w:rsid w:val="00DA2A4F"/>
    <w:rsid w:val="00DC589B"/>
    <w:rsid w:val="00DE1367"/>
    <w:rsid w:val="00E024C7"/>
    <w:rsid w:val="00E1089B"/>
    <w:rsid w:val="00E210C2"/>
    <w:rsid w:val="00E24EEF"/>
    <w:rsid w:val="00E407CA"/>
    <w:rsid w:val="00E43AE8"/>
    <w:rsid w:val="00E43EC3"/>
    <w:rsid w:val="00E57551"/>
    <w:rsid w:val="00E67CD1"/>
    <w:rsid w:val="00E87190"/>
    <w:rsid w:val="00E91518"/>
    <w:rsid w:val="00E91533"/>
    <w:rsid w:val="00EA4A7C"/>
    <w:rsid w:val="00EB633F"/>
    <w:rsid w:val="00EF7F10"/>
    <w:rsid w:val="00F1572F"/>
    <w:rsid w:val="00F236A7"/>
    <w:rsid w:val="00F50E09"/>
    <w:rsid w:val="00F72D27"/>
    <w:rsid w:val="00F8417C"/>
    <w:rsid w:val="00F92654"/>
    <w:rsid w:val="00F92F03"/>
    <w:rsid w:val="00FB146E"/>
    <w:rsid w:val="00FE0A98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D664F-AF30-4E8D-8890-421D1F57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72"/>
    <w:rPr>
      <w:rFonts w:ascii="Segoe UI" w:eastAsia="Calibr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unhideWhenUsed/>
    <w:rsid w:val="00DE1367"/>
    <w:pPr>
      <w:spacing w:after="0" w:line="240" w:lineRule="auto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E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65DB-B42C-4CE9-8567-B4D3D13B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186</cp:revision>
  <cp:lastPrinted>2021-04-30T06:39:00Z</cp:lastPrinted>
  <dcterms:created xsi:type="dcterms:W3CDTF">2019-05-13T08:28:00Z</dcterms:created>
  <dcterms:modified xsi:type="dcterms:W3CDTF">2022-05-04T06:48:00Z</dcterms:modified>
</cp:coreProperties>
</file>