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0C" w:rsidRPr="00E77A02" w:rsidRDefault="005301E4" w:rsidP="00530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77A02">
        <w:rPr>
          <w:rFonts w:ascii="Times New Roman" w:hAnsi="Times New Roman" w:cs="Times New Roman"/>
          <w:b/>
          <w:sz w:val="23"/>
          <w:szCs w:val="23"/>
        </w:rPr>
        <w:t>Пояснительная записка</w:t>
      </w:r>
    </w:p>
    <w:p w:rsidR="005301E4" w:rsidRPr="00E77A02" w:rsidRDefault="005301E4" w:rsidP="00530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77A02">
        <w:rPr>
          <w:rFonts w:ascii="Times New Roman" w:hAnsi="Times New Roman" w:cs="Times New Roman"/>
          <w:b/>
          <w:sz w:val="23"/>
          <w:szCs w:val="23"/>
        </w:rPr>
        <w:t xml:space="preserve">к проекту постановления администрации города Алатыря Чувашской Республики </w:t>
      </w:r>
      <w:r w:rsidR="00C62D81" w:rsidRPr="00E77A02">
        <w:rPr>
          <w:rFonts w:ascii="Times New Roman" w:hAnsi="Times New Roman" w:cs="Times New Roman"/>
          <w:b/>
          <w:sz w:val="23"/>
          <w:szCs w:val="23"/>
        </w:rPr>
        <w:t>«</w:t>
      </w:r>
      <w:r w:rsidR="00C62D81" w:rsidRPr="00E77A02">
        <w:rPr>
          <w:rFonts w:ascii="Times New Roman" w:eastAsia="SimSun" w:hAnsi="Times New Roman" w:cs="Times New Roman"/>
          <w:b/>
          <w:sz w:val="23"/>
          <w:szCs w:val="23"/>
        </w:rPr>
        <w:t xml:space="preserve">О внесении изменений в постановление администрации города Алатыря Чувашской Республики </w:t>
      </w:r>
      <w:r w:rsidR="00C62D81" w:rsidRPr="00E77A02">
        <w:rPr>
          <w:rFonts w:ascii="Times New Roman" w:hAnsi="Times New Roman" w:cs="Times New Roman"/>
          <w:b/>
          <w:sz w:val="23"/>
          <w:szCs w:val="23"/>
        </w:rPr>
        <w:t>от 22 декабря 2017 г. № 926 «Об утверждении общих требований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производителям товаров, работ, услуг».</w:t>
      </w:r>
    </w:p>
    <w:p w:rsidR="005301E4" w:rsidRPr="00E77A02" w:rsidRDefault="005301E4" w:rsidP="00530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22D89" w:rsidRPr="00E77A02" w:rsidRDefault="005301E4" w:rsidP="006B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77A02">
        <w:rPr>
          <w:rFonts w:ascii="Times New Roman" w:hAnsi="Times New Roman" w:cs="Times New Roman"/>
          <w:sz w:val="23"/>
          <w:szCs w:val="23"/>
        </w:rPr>
        <w:t xml:space="preserve">Проект постановления администрации города Алатыря Чувашской Республики </w:t>
      </w:r>
      <w:r w:rsidR="006F2FEE" w:rsidRPr="00E77A02">
        <w:rPr>
          <w:rFonts w:ascii="Times New Roman" w:hAnsi="Times New Roman" w:cs="Times New Roman"/>
          <w:sz w:val="23"/>
          <w:szCs w:val="23"/>
        </w:rPr>
        <w:t>«</w:t>
      </w:r>
      <w:r w:rsidR="006B49A8" w:rsidRPr="00E77A02">
        <w:rPr>
          <w:rFonts w:ascii="Times New Roman" w:eastAsia="SimSun" w:hAnsi="Times New Roman" w:cs="Times New Roman"/>
          <w:sz w:val="23"/>
          <w:szCs w:val="23"/>
        </w:rPr>
        <w:t xml:space="preserve">О внесении изменений в постановление администрации города Алатыря Чувашской Республики </w:t>
      </w:r>
      <w:r w:rsidR="006B49A8" w:rsidRPr="00E77A02">
        <w:rPr>
          <w:rFonts w:ascii="Times New Roman" w:hAnsi="Times New Roman" w:cs="Times New Roman"/>
          <w:sz w:val="23"/>
          <w:szCs w:val="23"/>
        </w:rPr>
        <w:t>от 22 декабря 2017 г. № 926 «Об утверждении общих требований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</w:t>
      </w:r>
      <w:r w:rsidR="006B49A8" w:rsidRPr="00E77A02">
        <w:rPr>
          <w:rFonts w:ascii="Times New Roman" w:hAnsi="Times New Roman" w:cs="Times New Roman"/>
          <w:sz w:val="23"/>
          <w:szCs w:val="23"/>
        </w:rPr>
        <w:t xml:space="preserve">одителям товаров, работ, услуг» </w:t>
      </w:r>
      <w:r w:rsidRPr="00E77A02">
        <w:rPr>
          <w:rFonts w:ascii="Times New Roman" w:hAnsi="Times New Roman" w:cs="Times New Roman"/>
          <w:sz w:val="23"/>
          <w:szCs w:val="23"/>
        </w:rPr>
        <w:t xml:space="preserve">подготовлен </w:t>
      </w:r>
      <w:r w:rsidR="006F2FEE" w:rsidRPr="00E77A02">
        <w:rPr>
          <w:rFonts w:ascii="Times New Roman" w:hAnsi="Times New Roman" w:cs="Times New Roman"/>
          <w:sz w:val="23"/>
          <w:szCs w:val="23"/>
        </w:rPr>
        <w:t>в</w:t>
      </w:r>
      <w:r w:rsidR="006F2FEE" w:rsidRPr="00E77A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22D89" w:rsidRPr="00E77A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соответствии </w:t>
      </w:r>
      <w:r w:rsidR="00122D89" w:rsidRPr="00E77A02">
        <w:rPr>
          <w:rFonts w:ascii="Times New Roman" w:hAnsi="Times New Roman" w:cs="Times New Roman"/>
          <w:sz w:val="23"/>
          <w:szCs w:val="23"/>
          <w:shd w:val="clear" w:color="auto" w:fill="FFFFFF"/>
        </w:rPr>
        <w:t>со </w:t>
      </w:r>
      <w:hyperlink r:id="rId5" w:anchor="/document/12112604/entry/78" w:history="1">
        <w:r w:rsidR="00122D89" w:rsidRPr="00E77A02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>статьей 78</w:t>
        </w:r>
      </w:hyperlink>
      <w:r w:rsidR="00122D89" w:rsidRPr="00E77A02">
        <w:rPr>
          <w:rFonts w:ascii="Times New Roman" w:hAnsi="Times New Roman" w:cs="Times New Roman"/>
          <w:sz w:val="23"/>
          <w:szCs w:val="23"/>
          <w:shd w:val="clear" w:color="auto" w:fill="FFFFFF"/>
        </w:rPr>
        <w:t>  Бюджетного кодекса Российской Федерации, </w:t>
      </w:r>
      <w:hyperlink r:id="rId6" w:anchor="/document/186367/entry/15" w:history="1">
        <w:r w:rsidR="00122D89" w:rsidRPr="00E77A02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>Федеральным законом</w:t>
        </w:r>
      </w:hyperlink>
      <w:r w:rsidR="00122D89" w:rsidRPr="00E77A02">
        <w:rPr>
          <w:rFonts w:ascii="Times New Roman" w:hAnsi="Times New Roman" w:cs="Times New Roman"/>
          <w:sz w:val="23"/>
          <w:szCs w:val="23"/>
          <w:shd w:val="clear" w:color="auto" w:fill="FFFFFF"/>
        </w:rPr>
        <w:t> от 06 октября 2003 года № 131-ФЗ «Об общих принципах организации местного самоуправления в Российской Федерации», </w:t>
      </w:r>
      <w:hyperlink r:id="rId7" w:anchor="/document/74681710/entry/0" w:history="1">
        <w:r w:rsidR="00122D89" w:rsidRPr="00E77A02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>постановлением</w:t>
        </w:r>
      </w:hyperlink>
      <w:r w:rsidR="00122D89" w:rsidRPr="00E77A02">
        <w:rPr>
          <w:rFonts w:ascii="Times New Roman" w:hAnsi="Times New Roman" w:cs="Times New Roman"/>
          <w:sz w:val="23"/>
          <w:szCs w:val="23"/>
          <w:shd w:val="clear" w:color="auto" w:fill="FFFFFF"/>
        </w:rPr>
        <w:t> 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22D89" w:rsidRPr="00E77A02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AB4F9B" w:rsidRPr="00E77A02" w:rsidRDefault="00AB4F9B" w:rsidP="00AB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77A02">
        <w:rPr>
          <w:rFonts w:ascii="Times New Roman" w:hAnsi="Times New Roman" w:cs="Times New Roman"/>
          <w:sz w:val="23"/>
          <w:szCs w:val="23"/>
        </w:rPr>
        <w:t xml:space="preserve">Данным нормативным правовым актом утверждаются: </w:t>
      </w:r>
    </w:p>
    <w:p w:rsidR="00E77A02" w:rsidRPr="00E77A02" w:rsidRDefault="00E77A02" w:rsidP="00AB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77A02">
        <w:rPr>
          <w:rFonts w:ascii="Times New Roman" w:hAnsi="Times New Roman" w:cs="Times New Roman"/>
          <w:sz w:val="23"/>
          <w:szCs w:val="23"/>
        </w:rPr>
        <w:t>О</w:t>
      </w:r>
      <w:r w:rsidRPr="00E77A02">
        <w:rPr>
          <w:rFonts w:ascii="Times New Roman" w:hAnsi="Times New Roman" w:cs="Times New Roman"/>
          <w:sz w:val="23"/>
          <w:szCs w:val="23"/>
        </w:rPr>
        <w:t>бщие требования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производителям товаров, работ, услуг, утвержденные постановлением администрации города Алатыря Чувашской Республики от 22 декабря 2017 г. № 926 «Об утверждении общих требований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Pr="00E77A02">
        <w:rPr>
          <w:rFonts w:ascii="Times New Roman" w:hAnsi="Times New Roman" w:cs="Times New Roman"/>
          <w:sz w:val="23"/>
          <w:szCs w:val="23"/>
        </w:rPr>
        <w:t xml:space="preserve"> в новой редакции.</w:t>
      </w:r>
    </w:p>
    <w:p w:rsidR="00E77A02" w:rsidRPr="00E77A02" w:rsidRDefault="00E77A02" w:rsidP="00E77A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E77A02">
        <w:rPr>
          <w:sz w:val="23"/>
          <w:szCs w:val="23"/>
        </w:rPr>
        <w:t>О</w:t>
      </w:r>
      <w:r w:rsidRPr="00E77A02">
        <w:rPr>
          <w:sz w:val="23"/>
          <w:szCs w:val="23"/>
        </w:rPr>
        <w:t>бщие требования, утвержденные настоящим постановлением, не распространяются на нормативные правовые акты, регулирующие предоставление из бюджета города Алатыря Чувашской Республики:</w:t>
      </w:r>
    </w:p>
    <w:p w:rsidR="00E77A02" w:rsidRPr="00E77A02" w:rsidRDefault="00E77A02" w:rsidP="00E77A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E77A02">
        <w:rPr>
          <w:sz w:val="23"/>
          <w:szCs w:val="23"/>
        </w:rPr>
        <w:t xml:space="preserve">- субсидий в целях реализации соглашений о государственно-частном партнерстве, </w:t>
      </w:r>
      <w:proofErr w:type="spellStart"/>
      <w:r w:rsidRPr="00E77A02">
        <w:rPr>
          <w:sz w:val="23"/>
          <w:szCs w:val="23"/>
        </w:rPr>
        <w:t>муниципально</w:t>
      </w:r>
      <w:proofErr w:type="spellEnd"/>
      <w:r w:rsidRPr="00E77A02">
        <w:rPr>
          <w:sz w:val="23"/>
          <w:szCs w:val="23"/>
        </w:rPr>
        <w:t>-частном партнерстве, концессионных соглашений, заключаемых в порядке, определенном соответственно </w:t>
      </w:r>
      <w:hyperlink r:id="rId8" w:anchor="/document/71129190/entry/2" w:history="1">
        <w:r w:rsidRPr="00E77A02">
          <w:rPr>
            <w:rStyle w:val="a3"/>
            <w:color w:val="auto"/>
            <w:sz w:val="23"/>
            <w:szCs w:val="23"/>
            <w:u w:val="none"/>
          </w:rPr>
          <w:t>законодательством</w:t>
        </w:r>
      </w:hyperlink>
      <w:r w:rsidRPr="00E77A02">
        <w:rPr>
          <w:sz w:val="23"/>
          <w:szCs w:val="23"/>
        </w:rPr>
        <w:t xml:space="preserve"> Российской Федерации о государственно-частном партнерстве, </w:t>
      </w:r>
      <w:proofErr w:type="spellStart"/>
      <w:r w:rsidRPr="00E77A02">
        <w:rPr>
          <w:sz w:val="23"/>
          <w:szCs w:val="23"/>
        </w:rPr>
        <w:t>муниципально</w:t>
      </w:r>
      <w:proofErr w:type="spellEnd"/>
      <w:r w:rsidRPr="00E77A02">
        <w:rPr>
          <w:sz w:val="23"/>
          <w:szCs w:val="23"/>
        </w:rPr>
        <w:t>-частном партнерстве, </w:t>
      </w:r>
      <w:hyperlink r:id="rId9" w:anchor="/document/12141176/entry/2" w:history="1">
        <w:r w:rsidRPr="00E77A02">
          <w:rPr>
            <w:rStyle w:val="a3"/>
            <w:color w:val="auto"/>
            <w:sz w:val="23"/>
            <w:szCs w:val="23"/>
            <w:u w:val="none"/>
          </w:rPr>
          <w:t>законодательством</w:t>
        </w:r>
      </w:hyperlink>
      <w:r w:rsidRPr="00E77A02">
        <w:rPr>
          <w:sz w:val="23"/>
          <w:szCs w:val="23"/>
        </w:rPr>
        <w:t> Российской Федерации о концессионных соглашениях, предусмотренных </w:t>
      </w:r>
      <w:hyperlink r:id="rId10" w:anchor="/document/12112604/entry/786" w:history="1">
        <w:r w:rsidRPr="00E77A02">
          <w:rPr>
            <w:rStyle w:val="a3"/>
            <w:color w:val="auto"/>
            <w:sz w:val="23"/>
            <w:szCs w:val="23"/>
            <w:u w:val="none"/>
          </w:rPr>
          <w:t>пунктом 6 статьи 78</w:t>
        </w:r>
      </w:hyperlink>
      <w:r w:rsidRPr="00E77A02">
        <w:rPr>
          <w:sz w:val="23"/>
          <w:szCs w:val="23"/>
        </w:rPr>
        <w:t> Бюджетного кодекса Российской Федерации;</w:t>
      </w:r>
    </w:p>
    <w:p w:rsidR="00E77A02" w:rsidRPr="00E77A02" w:rsidRDefault="00E77A02" w:rsidP="00E77A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E77A02">
        <w:rPr>
          <w:sz w:val="23"/>
          <w:szCs w:val="23"/>
        </w:rPr>
        <w:t>-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предусмотренных </w:t>
      </w:r>
      <w:hyperlink r:id="rId11" w:anchor="/document/12112604/entry/788" w:history="1">
        <w:r w:rsidRPr="00E77A02">
          <w:rPr>
            <w:rStyle w:val="a3"/>
            <w:color w:val="auto"/>
            <w:sz w:val="23"/>
            <w:szCs w:val="23"/>
            <w:u w:val="none"/>
          </w:rPr>
          <w:t>пунктом 8 статьи 78</w:t>
        </w:r>
      </w:hyperlink>
      <w:r w:rsidRPr="00E77A02">
        <w:rPr>
          <w:sz w:val="23"/>
          <w:szCs w:val="23"/>
        </w:rPr>
        <w:t> Бюджетного кодекса Российской Федерации;</w:t>
      </w:r>
    </w:p>
    <w:p w:rsidR="00E77A02" w:rsidRPr="00E77A02" w:rsidRDefault="00E77A02" w:rsidP="00E77A02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sz w:val="23"/>
          <w:szCs w:val="23"/>
        </w:rPr>
      </w:pPr>
      <w:r w:rsidRPr="00E77A02">
        <w:rPr>
          <w:sz w:val="23"/>
          <w:szCs w:val="23"/>
        </w:rPr>
        <w:t>- субсидий государственным (муниципальным) учреждениям, за исключением грантов в форме субсидий, предусмотренных </w:t>
      </w:r>
      <w:hyperlink r:id="rId12" w:anchor="/document/12112604/entry/7814" w:history="1">
        <w:r w:rsidRPr="00E77A02">
          <w:rPr>
            <w:rStyle w:val="a3"/>
            <w:color w:val="auto"/>
            <w:sz w:val="23"/>
            <w:szCs w:val="23"/>
            <w:u w:val="none"/>
          </w:rPr>
          <w:t>пунктом 4 статьи 78.1</w:t>
        </w:r>
      </w:hyperlink>
      <w:r w:rsidRPr="00E77A02">
        <w:rPr>
          <w:sz w:val="23"/>
          <w:szCs w:val="23"/>
        </w:rPr>
        <w:t> Бюджетного кодекса Российской Федерации.</w:t>
      </w:r>
    </w:p>
    <w:p w:rsidR="00E77A02" w:rsidRPr="00E77A02" w:rsidRDefault="00E77A02" w:rsidP="00E77A02">
      <w:pPr>
        <w:pStyle w:val="a4"/>
        <w:widowControl w:val="0"/>
        <w:tabs>
          <w:tab w:val="left" w:pos="426"/>
        </w:tabs>
        <w:ind w:left="426"/>
        <w:jc w:val="both"/>
        <w:rPr>
          <w:sz w:val="23"/>
          <w:szCs w:val="23"/>
        </w:rPr>
      </w:pPr>
      <w:r w:rsidRPr="00E77A02">
        <w:rPr>
          <w:sz w:val="23"/>
          <w:szCs w:val="23"/>
          <w:shd w:val="clear" w:color="auto" w:fill="FFFFFF"/>
        </w:rPr>
        <w:t>В</w:t>
      </w:r>
      <w:r w:rsidRPr="00E77A02">
        <w:rPr>
          <w:sz w:val="23"/>
          <w:szCs w:val="23"/>
          <w:shd w:val="clear" w:color="auto" w:fill="FFFFFF"/>
        </w:rPr>
        <w:t xml:space="preserve"> 2022 году применяются </w:t>
      </w:r>
      <w:r w:rsidRPr="00E77A02">
        <w:rPr>
          <w:sz w:val="23"/>
          <w:szCs w:val="23"/>
          <w:shd w:val="clear" w:color="auto" w:fill="FFFFFF"/>
        </w:rPr>
        <w:t xml:space="preserve">следующие </w:t>
      </w:r>
      <w:r w:rsidRPr="00E77A02">
        <w:rPr>
          <w:sz w:val="23"/>
          <w:szCs w:val="23"/>
          <w:shd w:val="clear" w:color="auto" w:fill="FFFFFF"/>
        </w:rPr>
        <w:t>условия:</w:t>
      </w:r>
    </w:p>
    <w:p w:rsidR="00E77A02" w:rsidRPr="00E77A02" w:rsidRDefault="00E77A02" w:rsidP="00E77A02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3"/>
          <w:szCs w:val="23"/>
        </w:rPr>
      </w:pPr>
      <w:r w:rsidRPr="00E77A02">
        <w:rPr>
          <w:sz w:val="23"/>
          <w:szCs w:val="23"/>
        </w:rPr>
        <w:lastRenderedPageBreak/>
        <w:t>- 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на </w:t>
      </w:r>
      <w:hyperlink r:id="rId13" w:tgtFrame="_blank" w:history="1">
        <w:r w:rsidRPr="00E77A02">
          <w:rPr>
            <w:rStyle w:val="a3"/>
            <w:color w:val="auto"/>
            <w:sz w:val="23"/>
            <w:szCs w:val="23"/>
            <w:u w:val="none"/>
          </w:rPr>
          <w:t>едином портале</w:t>
        </w:r>
      </w:hyperlink>
      <w:r w:rsidRPr="00E77A02">
        <w:rPr>
          <w:sz w:val="23"/>
          <w:szCs w:val="23"/>
        </w:rPr>
        <w:t> бюджетной системы Российской Федерации в информационно-телекоммуникационной сети «Интернет» (в случае проведения отбора в государственной интегрированной информационной системе управления общественными финансами «Электронный бюджет») или на ином сайте, на котором обеспечивается проведение отбора, объявления о проведении отбора;</w:t>
      </w:r>
    </w:p>
    <w:p w:rsidR="00E77A02" w:rsidRPr="00E77A02" w:rsidRDefault="00E77A02" w:rsidP="00E77A02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3"/>
          <w:szCs w:val="23"/>
        </w:rPr>
      </w:pPr>
      <w:r w:rsidRPr="00E77A02">
        <w:rPr>
          <w:sz w:val="23"/>
          <w:szCs w:val="23"/>
        </w:rPr>
        <w:t>-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14" w:anchor="/document/10900200/entry/1" w:history="1">
        <w:r w:rsidRPr="00E77A02">
          <w:rPr>
            <w:rStyle w:val="a3"/>
            <w:color w:val="auto"/>
            <w:sz w:val="23"/>
            <w:szCs w:val="23"/>
            <w:u w:val="none"/>
          </w:rPr>
          <w:t>законодательством</w:t>
        </w:r>
      </w:hyperlink>
      <w:r w:rsidRPr="00E77A02">
        <w:rPr>
          <w:sz w:val="23"/>
          <w:szCs w:val="23"/>
        </w:rPr>
        <w:t> Российской Федерации о налогах и сборах, не превышающая 300 тыс. рублей;</w:t>
      </w:r>
    </w:p>
    <w:p w:rsidR="00E77A02" w:rsidRPr="00E77A02" w:rsidRDefault="00E77A02" w:rsidP="00E77A02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3"/>
          <w:szCs w:val="23"/>
        </w:rPr>
      </w:pPr>
      <w:r w:rsidRPr="00E77A02">
        <w:rPr>
          <w:sz w:val="23"/>
          <w:szCs w:val="23"/>
        </w:rPr>
        <w:t>-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E77A02" w:rsidRPr="00E77A02" w:rsidRDefault="00E77A02" w:rsidP="00E77A02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sz w:val="23"/>
          <w:szCs w:val="23"/>
        </w:rPr>
      </w:pPr>
      <w:r w:rsidRPr="00E77A02">
        <w:rPr>
          <w:sz w:val="23"/>
          <w:szCs w:val="23"/>
        </w:rPr>
        <w:t>-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 </w:t>
      </w:r>
      <w:hyperlink r:id="rId15" w:anchor="/document/12112604/entry/2" w:history="1">
        <w:r w:rsidRPr="00E77A02">
          <w:rPr>
            <w:rStyle w:val="a3"/>
            <w:color w:val="auto"/>
            <w:sz w:val="23"/>
            <w:szCs w:val="23"/>
            <w:u w:val="none"/>
          </w:rPr>
          <w:t>бюджетным законодательством</w:t>
        </w:r>
      </w:hyperlink>
      <w:r w:rsidRPr="00E77A02">
        <w:rPr>
          <w:sz w:val="23"/>
          <w:szCs w:val="23"/>
        </w:rPr>
        <w:t> 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E77A02" w:rsidRPr="00E77A02" w:rsidRDefault="00E77A02" w:rsidP="00E77A02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sz w:val="23"/>
          <w:szCs w:val="23"/>
        </w:rPr>
      </w:pPr>
      <w:r w:rsidRPr="00E77A02">
        <w:rPr>
          <w:sz w:val="23"/>
          <w:szCs w:val="23"/>
        </w:rPr>
        <w:t>- 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</w:t>
      </w:r>
    </w:p>
    <w:p w:rsidR="00E77A02" w:rsidRPr="00E77A02" w:rsidRDefault="00E77A02" w:rsidP="00E77A02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E77A02">
        <w:rPr>
          <w:rFonts w:ascii="Times New Roman" w:hAnsi="Times New Roman" w:cs="Times New Roman"/>
          <w:sz w:val="23"/>
          <w:szCs w:val="23"/>
        </w:rPr>
        <w:t>- об установлении требований к участнику отбора в части привлекаемых им средств внебюджетных источников в объеме не менее 30 процентов общей стоимости работ по проведению прикладных научных исследований и (или) экспериментальных разработок при предоставлении субсидий на проведение научно-исследовательских, опытно-конструкторских и (или) технологических работ гражданского назначения;</w:t>
      </w:r>
    </w:p>
    <w:p w:rsidR="00E77A02" w:rsidRPr="00E77A02" w:rsidRDefault="00E77A02" w:rsidP="00E77A02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E77A02">
        <w:rPr>
          <w:rFonts w:ascii="Times New Roman" w:hAnsi="Times New Roman" w:cs="Times New Roman"/>
          <w:sz w:val="23"/>
          <w:szCs w:val="23"/>
        </w:rPr>
        <w:t>- о неприменении штрафных санкций.</w:t>
      </w:r>
    </w:p>
    <w:p w:rsidR="00E77A02" w:rsidRPr="00E77A02" w:rsidRDefault="00E77A02" w:rsidP="00E77A02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sz w:val="23"/>
          <w:szCs w:val="23"/>
        </w:rPr>
      </w:pPr>
    </w:p>
    <w:p w:rsidR="006F2FEE" w:rsidRDefault="006F2FEE" w:rsidP="006F2FEE">
      <w:pPr>
        <w:spacing w:after="0" w:line="240" w:lineRule="auto"/>
        <w:ind w:firstLine="709"/>
        <w:jc w:val="both"/>
      </w:pPr>
    </w:p>
    <w:p w:rsidR="004B4E47" w:rsidRDefault="004B4E47" w:rsidP="0099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16F5" w:rsidRDefault="004B4E47" w:rsidP="0099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="009916F5" w:rsidRPr="009916F5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</w:t>
      </w:r>
    </w:p>
    <w:p w:rsidR="004B4E47" w:rsidRDefault="009916F5" w:rsidP="0099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F5">
        <w:rPr>
          <w:rFonts w:ascii="Times New Roman" w:hAnsi="Times New Roman" w:cs="Times New Roman"/>
          <w:sz w:val="24"/>
          <w:szCs w:val="24"/>
        </w:rPr>
        <w:t>по экономи</w:t>
      </w:r>
      <w:r w:rsidR="004B4E47">
        <w:rPr>
          <w:rFonts w:ascii="Times New Roman" w:hAnsi="Times New Roman" w:cs="Times New Roman"/>
          <w:sz w:val="24"/>
          <w:szCs w:val="24"/>
        </w:rPr>
        <w:t>ке</w:t>
      </w:r>
      <w:r w:rsidRPr="009916F5">
        <w:rPr>
          <w:rFonts w:ascii="Times New Roman" w:hAnsi="Times New Roman" w:cs="Times New Roman"/>
          <w:sz w:val="24"/>
          <w:szCs w:val="24"/>
        </w:rPr>
        <w:t xml:space="preserve"> и финанс</w:t>
      </w:r>
      <w:r w:rsidR="004B4E47">
        <w:rPr>
          <w:rFonts w:ascii="Times New Roman" w:hAnsi="Times New Roman" w:cs="Times New Roman"/>
          <w:sz w:val="24"/>
          <w:szCs w:val="24"/>
        </w:rPr>
        <w:t>ам</w:t>
      </w:r>
    </w:p>
    <w:p w:rsidR="009916F5" w:rsidRPr="009916F5" w:rsidRDefault="009916F5" w:rsidP="0099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F5">
        <w:rPr>
          <w:rFonts w:ascii="Times New Roman" w:hAnsi="Times New Roman" w:cs="Times New Roman"/>
          <w:sz w:val="24"/>
          <w:szCs w:val="24"/>
        </w:rPr>
        <w:t>- начальник отдела экономики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B4E47">
        <w:rPr>
          <w:rFonts w:ascii="Times New Roman" w:hAnsi="Times New Roman" w:cs="Times New Roman"/>
          <w:sz w:val="24"/>
          <w:szCs w:val="24"/>
        </w:rPr>
        <w:t xml:space="preserve">                                 Н.В. </w:t>
      </w:r>
      <w:proofErr w:type="spellStart"/>
      <w:r w:rsidR="004B4E47">
        <w:rPr>
          <w:rFonts w:ascii="Times New Roman" w:hAnsi="Times New Roman" w:cs="Times New Roman"/>
          <w:sz w:val="24"/>
          <w:szCs w:val="24"/>
        </w:rPr>
        <w:t>Марунина</w:t>
      </w:r>
      <w:proofErr w:type="spellEnd"/>
    </w:p>
    <w:p w:rsidR="009916F5" w:rsidRDefault="009916F5" w:rsidP="0096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6F5" w:rsidRDefault="009916F5" w:rsidP="0096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6F5" w:rsidRPr="00963406" w:rsidRDefault="009916F5" w:rsidP="0096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916F5" w:rsidRPr="0096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279CF"/>
    <w:multiLevelType w:val="hybridMultilevel"/>
    <w:tmpl w:val="B22E4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F2840"/>
    <w:multiLevelType w:val="hybridMultilevel"/>
    <w:tmpl w:val="DB5E20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FC"/>
    <w:rsid w:val="00122D89"/>
    <w:rsid w:val="004316ED"/>
    <w:rsid w:val="004B4E47"/>
    <w:rsid w:val="005301E4"/>
    <w:rsid w:val="00584F43"/>
    <w:rsid w:val="00694BD0"/>
    <w:rsid w:val="006B0474"/>
    <w:rsid w:val="006B49A8"/>
    <w:rsid w:val="006D03FC"/>
    <w:rsid w:val="006F2FEE"/>
    <w:rsid w:val="00963406"/>
    <w:rsid w:val="009916F5"/>
    <w:rsid w:val="00AB4F9B"/>
    <w:rsid w:val="00BD3E0C"/>
    <w:rsid w:val="00C62D81"/>
    <w:rsid w:val="00DC6216"/>
    <w:rsid w:val="00E77A02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E164A-2464-4804-992F-BA24C4AD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4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963406"/>
    <w:pPr>
      <w:widowControl w:val="0"/>
      <w:autoSpaceDE w:val="0"/>
      <w:autoSpaceDN w:val="0"/>
      <w:spacing w:after="0" w:line="240" w:lineRule="auto"/>
      <w:ind w:left="21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ConsPlusNormal">
    <w:name w:val="ConsPlusNormal"/>
    <w:rsid w:val="006F2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C6216"/>
    <w:rPr>
      <w:color w:val="0563C1" w:themeColor="hyperlink"/>
      <w:u w:val="single"/>
    </w:rPr>
  </w:style>
  <w:style w:type="paragraph" w:customStyle="1" w:styleId="s1">
    <w:name w:val="s_1"/>
    <w:basedOn w:val="a"/>
    <w:rsid w:val="00E7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7A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www.budget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Моисеева-1</dc:creator>
  <cp:keywords/>
  <dc:description/>
  <cp:lastModifiedBy>Администрация города Алатыря (Одинцова С.А.)</cp:lastModifiedBy>
  <cp:revision>15</cp:revision>
  <dcterms:created xsi:type="dcterms:W3CDTF">2020-07-23T13:21:00Z</dcterms:created>
  <dcterms:modified xsi:type="dcterms:W3CDTF">2022-06-21T11:11:00Z</dcterms:modified>
</cp:coreProperties>
</file>