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6B1B" w14:textId="77777777" w:rsidR="00087511" w:rsidRDefault="00087511">
      <w:pPr>
        <w:spacing w:line="1" w:lineRule="exact"/>
      </w:pPr>
    </w:p>
    <w:p w14:paraId="35C4DFEC" w14:textId="77777777" w:rsidR="00087511" w:rsidRDefault="008B3ACC" w:rsidP="008903C0">
      <w:pPr>
        <w:pStyle w:val="1"/>
        <w:framePr w:w="9413" w:h="3274" w:hRule="exact" w:wrap="none" w:vAnchor="page" w:hAnchor="page" w:x="1381" w:y="1111"/>
        <w:ind w:left="4620" w:right="38" w:firstLine="0"/>
        <w:jc w:val="both"/>
      </w:pPr>
      <w:r>
        <w:t>УТВЕРЖДАЮ:</w:t>
      </w:r>
    </w:p>
    <w:p w14:paraId="5CCF36E7" w14:textId="77777777" w:rsidR="00087511" w:rsidRDefault="00D548FA" w:rsidP="008903C0">
      <w:pPr>
        <w:pStyle w:val="1"/>
        <w:framePr w:w="9413" w:h="3274" w:hRule="exact" w:wrap="none" w:vAnchor="page" w:hAnchor="page" w:x="1381" w:y="1111"/>
        <w:ind w:left="4620" w:right="38" w:firstLine="20"/>
        <w:jc w:val="both"/>
      </w:pPr>
      <w:r>
        <w:t>Начальник управления образования</w:t>
      </w:r>
      <w:r>
        <w:br/>
        <w:t>администрации города</w:t>
      </w:r>
      <w:r w:rsidR="008B3ACC">
        <w:t xml:space="preserve"> Чебоксары</w:t>
      </w:r>
    </w:p>
    <w:p w14:paraId="147A116A" w14:textId="77777777" w:rsidR="00087511" w:rsidRDefault="009D07A4" w:rsidP="008903C0">
      <w:pPr>
        <w:pStyle w:val="1"/>
        <w:framePr w:w="9413" w:h="3274" w:hRule="exact" w:wrap="none" w:vAnchor="page" w:hAnchor="page" w:x="1381" w:y="1111"/>
        <w:ind w:left="4620" w:right="38" w:firstLine="20"/>
        <w:jc w:val="both"/>
      </w:pPr>
      <w:r>
        <w:t>_________________/___________</w:t>
      </w:r>
    </w:p>
    <w:p w14:paraId="29FACCA7" w14:textId="77777777" w:rsidR="00D548FA" w:rsidRDefault="009D07A4" w:rsidP="008903C0">
      <w:pPr>
        <w:pStyle w:val="1"/>
        <w:framePr w:w="9413" w:h="3274" w:hRule="exact" w:wrap="none" w:vAnchor="page" w:hAnchor="page" w:x="1381" w:y="1111"/>
        <w:ind w:left="4620" w:right="38" w:firstLine="20"/>
        <w:jc w:val="both"/>
      </w:pPr>
      <w:r>
        <w:t>«</w:t>
      </w:r>
      <w:proofErr w:type="gramStart"/>
      <w:r>
        <w:t>_ »</w:t>
      </w:r>
      <w:proofErr w:type="gramEnd"/>
      <w:r>
        <w:t>_____________20________</w:t>
      </w:r>
      <w:r w:rsidR="00D548FA">
        <w:t xml:space="preserve"> год</w:t>
      </w:r>
    </w:p>
    <w:p w14:paraId="1589DE8A" w14:textId="77777777" w:rsidR="00087511" w:rsidRDefault="008B3ACC" w:rsidP="008903C0">
      <w:pPr>
        <w:pStyle w:val="20"/>
        <w:framePr w:w="9413" w:h="3274" w:hRule="exact" w:wrap="none" w:vAnchor="page" w:hAnchor="page" w:x="1381" w:y="1111"/>
        <w:ind w:left="1138" w:right="38"/>
      </w:pPr>
      <w:r>
        <w:rPr>
          <w:rFonts w:ascii="Courier New" w:eastAsia="Courier New" w:hAnsi="Courier New" w:cs="Courier New"/>
          <w:smallCaps/>
          <w:sz w:val="34"/>
          <w:szCs w:val="34"/>
        </w:rPr>
        <w:br/>
      </w:r>
    </w:p>
    <w:p w14:paraId="652B0CA0" w14:textId="77777777" w:rsidR="00087511" w:rsidRDefault="008B3ACC" w:rsidP="008903C0">
      <w:pPr>
        <w:pStyle w:val="1"/>
        <w:framePr w:w="9413" w:h="3274" w:hRule="exact" w:wrap="none" w:vAnchor="page" w:hAnchor="page" w:x="1381" w:y="1111"/>
        <w:spacing w:line="180" w:lineRule="auto"/>
        <w:ind w:left="1138" w:right="38" w:firstLine="0"/>
        <w:jc w:val="center"/>
      </w:pPr>
      <w:r>
        <w:rPr>
          <w:b/>
          <w:bCs/>
        </w:rPr>
        <w:t>До</w:t>
      </w:r>
      <w:r w:rsidR="00D548FA">
        <w:rPr>
          <w:b/>
          <w:bCs/>
        </w:rPr>
        <w:t>лжностная инструкция</w:t>
      </w:r>
    </w:p>
    <w:p w14:paraId="3F9054AE" w14:textId="77777777" w:rsidR="00087511" w:rsidRDefault="008B3ACC" w:rsidP="008903C0">
      <w:pPr>
        <w:pStyle w:val="1"/>
        <w:framePr w:w="9413" w:h="3274" w:hRule="exact" w:wrap="none" w:vAnchor="page" w:hAnchor="page" w:x="1381" w:y="1111"/>
        <w:ind w:left="1138" w:right="38" w:firstLine="0"/>
        <w:jc w:val="center"/>
        <w:rPr>
          <w:b/>
          <w:bCs/>
        </w:rPr>
      </w:pPr>
      <w:r>
        <w:rPr>
          <w:b/>
          <w:bCs/>
        </w:rPr>
        <w:t>Заведующего сектором обучения и обще</w:t>
      </w:r>
      <w:r w:rsidR="00D548FA">
        <w:rPr>
          <w:b/>
          <w:bCs/>
        </w:rPr>
        <w:t>го образования</w:t>
      </w:r>
    </w:p>
    <w:p w14:paraId="1F0D6909" w14:textId="77777777" w:rsidR="00D548FA" w:rsidRPr="00D548FA" w:rsidRDefault="00D548FA" w:rsidP="008903C0">
      <w:pPr>
        <w:pStyle w:val="1"/>
        <w:framePr w:w="9413" w:h="3274" w:hRule="exact" w:wrap="none" w:vAnchor="page" w:hAnchor="page" w:x="1381" w:y="1111"/>
        <w:ind w:left="1138" w:right="38" w:firstLine="0"/>
        <w:jc w:val="center"/>
        <w:rPr>
          <w:b/>
        </w:rPr>
      </w:pPr>
      <w:r w:rsidRPr="00D548FA">
        <w:rPr>
          <w:b/>
        </w:rPr>
        <w:t>управления образования администрации города Чебоксары</w:t>
      </w:r>
    </w:p>
    <w:p w14:paraId="60833F3B" w14:textId="77777777" w:rsidR="00087511" w:rsidRDefault="008B3ACC">
      <w:pPr>
        <w:pStyle w:val="1"/>
        <w:framePr w:w="9413" w:h="9970" w:hRule="exact" w:wrap="none" w:vAnchor="page" w:hAnchor="page" w:x="1633" w:y="4992"/>
        <w:spacing w:after="320"/>
        <w:ind w:firstLine="0"/>
        <w:jc w:val="center"/>
      </w:pPr>
      <w:r>
        <w:t>1.Общие положения</w:t>
      </w:r>
    </w:p>
    <w:p w14:paraId="261DA6C8" w14:textId="77777777" w:rsidR="00087511" w:rsidRDefault="008B3ACC">
      <w:pPr>
        <w:pStyle w:val="1"/>
        <w:framePr w:w="9413" w:h="9970" w:hRule="exact" w:wrap="none" w:vAnchor="page" w:hAnchor="page" w:x="1633" w:y="4992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t>Заведующий сектором обучения и общего образования управления образования администрации города Чебоксары (далее - заведующий сектором) замещает старшую группу должностей муниципальной службы в соответствии с Реестром должностей муниципальной службы в Чувашской Республике.</w:t>
      </w:r>
    </w:p>
    <w:p w14:paraId="5A941328" w14:textId="77777777" w:rsidR="00087511" w:rsidRDefault="008B3ACC">
      <w:pPr>
        <w:pStyle w:val="1"/>
        <w:framePr w:w="9413" w:h="9970" w:hRule="exact" w:wrap="none" w:vAnchor="page" w:hAnchor="page" w:x="1633" w:y="4992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Заведующий сектором подчиняется непосредственно начальнику управления образования администрации города Чебоксары, заместителю начальника управления образования администрации города Чебоксары.</w:t>
      </w:r>
    </w:p>
    <w:p w14:paraId="7DAFD0D3" w14:textId="77777777" w:rsidR="00087511" w:rsidRDefault="008B3ACC">
      <w:pPr>
        <w:pStyle w:val="1"/>
        <w:framePr w:w="9413" w:h="9970" w:hRule="exact" w:wrap="none" w:vAnchor="page" w:hAnchor="page" w:x="1633" w:y="4992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Заведующий сектором назначается и освобождается от должности приказом начальника управления образования администрации города Чебоксары.</w:t>
      </w:r>
    </w:p>
    <w:p w14:paraId="5CEB330D" w14:textId="77777777" w:rsidR="00087511" w:rsidRDefault="008B3ACC">
      <w:pPr>
        <w:pStyle w:val="1"/>
        <w:framePr w:w="9413" w:h="9970" w:hRule="exact" w:wrap="none" w:vAnchor="page" w:hAnchor="page" w:x="1633" w:y="4992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В период временного отсутствия его обязанности возлагаются на главного специалиста-эксперта сектора обучения и общего образовании управления образования администрации города Чебоксары.</w:t>
      </w:r>
    </w:p>
    <w:p w14:paraId="46125210" w14:textId="77777777" w:rsidR="00087511" w:rsidRDefault="008B3ACC">
      <w:pPr>
        <w:pStyle w:val="1"/>
        <w:framePr w:w="9413" w:h="9970" w:hRule="exact" w:wrap="none" w:vAnchor="page" w:hAnchor="page" w:x="1633" w:y="4992"/>
        <w:numPr>
          <w:ilvl w:val="1"/>
          <w:numId w:val="1"/>
        </w:numPr>
        <w:tabs>
          <w:tab w:val="left" w:pos="1246"/>
        </w:tabs>
        <w:ind w:firstLine="740"/>
        <w:jc w:val="both"/>
      </w:pPr>
      <w:r>
        <w:t>В период временного отсутствия начальника управления образования администрации города Чебоксары выполняет его обязанности.</w:t>
      </w:r>
    </w:p>
    <w:p w14:paraId="47E30F92" w14:textId="77777777" w:rsidR="00087511" w:rsidRDefault="008B3ACC">
      <w:pPr>
        <w:pStyle w:val="1"/>
        <w:framePr w:w="9413" w:h="9970" w:hRule="exact" w:wrap="none" w:vAnchor="page" w:hAnchor="page" w:x="1633" w:y="4992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Заведующий сектором в своей деятельности руководствуется Конституцией Российской Федерации и Конституцией Чувашской Республики, законодательными актами Российской Федерации и Чувашской Республики, нормативными актами Президента Российской Федерации и Главы Чувашской Республики, Федеральным Законом «Об образовании в Российской Федерации», Законом Чувашской Республики «Об образовании в Чувашской Республике», Законом Чувашской Республики «О муниципальной службе в Чувашской Республике», Уставом муниципального образования города Чебоксары - столицы Чувашской Республики, решениями Чебоксарского городского Собрания депутатов, Регламентом администрации города Чебоксары, постановлениями и распоряжениями главы администрации города Чебоксары, Положением об управлении образования, настоящей должностной инструкцией.</w:t>
      </w:r>
    </w:p>
    <w:p w14:paraId="6CD9331F" w14:textId="77777777" w:rsidR="00087511" w:rsidRDefault="00087511">
      <w:pPr>
        <w:spacing w:line="1" w:lineRule="exact"/>
        <w:sectPr w:rsidR="000875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8B195B" w14:textId="77777777" w:rsidR="00087511" w:rsidRDefault="00087511">
      <w:pPr>
        <w:spacing w:line="1" w:lineRule="exact"/>
      </w:pPr>
    </w:p>
    <w:p w14:paraId="6A58A3E1" w14:textId="77777777" w:rsidR="00087511" w:rsidRDefault="008B3ACC">
      <w:pPr>
        <w:pStyle w:val="a5"/>
        <w:framePr w:w="3475" w:h="341" w:hRule="exact" w:wrap="none" w:vAnchor="page" w:hAnchor="page" w:x="4969" w:y="779"/>
      </w:pPr>
      <w:r>
        <w:t>2.Должностные обязанности</w:t>
      </w:r>
    </w:p>
    <w:p w14:paraId="6593D730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 xml:space="preserve">Координирует и направляет работу сектора обучения и общего образования, муниципальных общеобразовательных учреждений, находящихся на территории города. Осуществляет контроль за соблюдением государственных образовательных стандартов и нормативов в муниципальных общеобразовательных учреждениях города. Принимает меры по совершенствованию </w:t>
      </w:r>
      <w:r w:rsidR="008903C0">
        <w:t>внутри школьного</w:t>
      </w:r>
      <w:r>
        <w:t xml:space="preserve"> руководства и контроля. Обеспечивает организацию контроля за реализацией прав граждан на получение обязательного бесплатного среднего общего образования в пределах государственных образовательных стандартов.</w:t>
      </w:r>
    </w:p>
    <w:p w14:paraId="73B32E37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>Осуществляет анализ системы общего образования в городе, тенденции ее развития и прогнозирования перспектив, направленных на защиту системы образования.</w:t>
      </w:r>
    </w:p>
    <w:p w14:paraId="3C00F5C2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>Принимает участие в работе комиссии по приемке готовности муниципальных образовательных учреждений района к новому учебному году.</w:t>
      </w:r>
    </w:p>
    <w:p w14:paraId="0BE0DE09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>Планирует и осуществляет деятельность сектора обучения и общего образования.</w:t>
      </w:r>
    </w:p>
    <w:p w14:paraId="4CB2A87B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>Распределяет функциональные обязанности между сотрудниками сектора обучения и общего образования, устанавливает степень ответственности за их выполнение и невыполнение.</w:t>
      </w:r>
    </w:p>
    <w:p w14:paraId="7CF64CC6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>Осуществляет прием граждан по личным и производственным вопросам, работает с письмами, жалобами.</w:t>
      </w:r>
    </w:p>
    <w:p w14:paraId="0FEC3CD2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>Проводит работу по исполнению документов системы электронного документооборота (СЭД).</w:t>
      </w:r>
    </w:p>
    <w:p w14:paraId="74E6058C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>Проводит совещания заместителей руководителей муниципальных общеобразовательных учреждений города по согласованию с начальником управления образования администрации города Чебоксары.</w:t>
      </w:r>
    </w:p>
    <w:p w14:paraId="376FD414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258"/>
        </w:tabs>
        <w:ind w:firstLine="700"/>
        <w:jc w:val="both"/>
      </w:pPr>
      <w:r>
        <w:t>Осуществляет контроль за соблюдением охраны жизни и здоровья детей, правил и норм охраны труда в муниципальных общеобразовательных учреждениях города.</w:t>
      </w:r>
    </w:p>
    <w:p w14:paraId="5827E5CC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378"/>
        </w:tabs>
        <w:ind w:firstLine="700"/>
        <w:jc w:val="both"/>
      </w:pPr>
      <w:r>
        <w:t>Исполняет основные обязанности муниципального служащего, установленные статьей 12 Федерального закона «О муниципальной службе в Российской Федерации».</w:t>
      </w:r>
    </w:p>
    <w:p w14:paraId="0DA7977B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378"/>
        </w:tabs>
        <w:ind w:firstLine="700"/>
        <w:jc w:val="both"/>
      </w:pPr>
      <w:r>
        <w:t>Соблюдает ограничения, связанные с муниципальной службой, установленные статьей 13 Федерального закона «О муниципальной службе в Российской Федерации».</w:t>
      </w:r>
    </w:p>
    <w:p w14:paraId="716B1163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378"/>
        </w:tabs>
        <w:ind w:firstLine="700"/>
        <w:jc w:val="both"/>
      </w:pPr>
      <w:r>
        <w:t>Не нарушает запреты, связанные с муниципальной службой, установленные статьей 14 Федерального закона «О муниципальной службе в Российской Федерации».</w:t>
      </w:r>
    </w:p>
    <w:p w14:paraId="3386FCA6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378"/>
        </w:tabs>
        <w:ind w:firstLine="700"/>
        <w:jc w:val="both"/>
      </w:pPr>
      <w:r>
        <w:t>Соблюдает требования, связанные с муниципальной службой, установленные статьями 14.1 и 14.2 Федерального закона, статьями 8, 8.1 и 9, 11 и 12, 12.3 Федерального закона «О противодействии коррупции»;</w:t>
      </w:r>
    </w:p>
    <w:p w14:paraId="5C97458B" w14:textId="77777777" w:rsidR="00087511" w:rsidRDefault="008B3ACC">
      <w:pPr>
        <w:pStyle w:val="1"/>
        <w:framePr w:w="9451" w:h="14160" w:hRule="exact" w:wrap="none" w:vAnchor="page" w:hAnchor="page" w:x="1657" w:y="1427"/>
        <w:numPr>
          <w:ilvl w:val="1"/>
          <w:numId w:val="2"/>
        </w:numPr>
        <w:tabs>
          <w:tab w:val="left" w:pos="1302"/>
        </w:tabs>
        <w:ind w:firstLine="700"/>
        <w:jc w:val="both"/>
      </w:pPr>
      <w:r>
        <w:t>Соблюдает Кодекс этики и служебного поведения муниципальных служащих администрации города Чебоксары.</w:t>
      </w:r>
    </w:p>
    <w:p w14:paraId="3253CC26" w14:textId="77777777" w:rsidR="00087511" w:rsidRDefault="00087511">
      <w:pPr>
        <w:spacing w:line="1" w:lineRule="exact"/>
        <w:sectPr w:rsidR="000875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CBA1CC" w14:textId="77777777" w:rsidR="00087511" w:rsidRDefault="00087511">
      <w:pPr>
        <w:spacing w:line="1" w:lineRule="exact"/>
      </w:pPr>
    </w:p>
    <w:p w14:paraId="460B00B3" w14:textId="77777777" w:rsidR="00087511" w:rsidRDefault="008B3ACC">
      <w:pPr>
        <w:pStyle w:val="1"/>
        <w:framePr w:w="9422" w:h="341" w:hRule="exact" w:wrap="none" w:vAnchor="page" w:hAnchor="page" w:x="1644" w:y="785"/>
        <w:numPr>
          <w:ilvl w:val="0"/>
          <w:numId w:val="3"/>
        </w:numPr>
        <w:tabs>
          <w:tab w:val="left" w:pos="329"/>
        </w:tabs>
        <w:ind w:firstLine="0"/>
        <w:jc w:val="center"/>
      </w:pPr>
      <w:r>
        <w:t>Должностные полномочия</w:t>
      </w:r>
    </w:p>
    <w:p w14:paraId="2F26BAF4" w14:textId="77777777" w:rsidR="00087511" w:rsidRDefault="008B3ACC">
      <w:pPr>
        <w:pStyle w:val="1"/>
        <w:framePr w:w="9422" w:h="7742" w:hRule="exact" w:wrap="none" w:vAnchor="page" w:hAnchor="page" w:x="1644" w:y="1438"/>
        <w:ind w:firstLine="720"/>
        <w:jc w:val="both"/>
      </w:pPr>
      <w:r>
        <w:t>Заведующий сектором имеет право:</w:t>
      </w:r>
    </w:p>
    <w:p w14:paraId="7BDEFA01" w14:textId="77777777" w:rsidR="00087511" w:rsidRDefault="008B3ACC">
      <w:pPr>
        <w:pStyle w:val="1"/>
        <w:framePr w:w="9422" w:h="7742" w:hRule="exact" w:wrap="none" w:vAnchor="page" w:hAnchor="page" w:x="1644" w:y="1438"/>
        <w:numPr>
          <w:ilvl w:val="1"/>
          <w:numId w:val="3"/>
        </w:numPr>
        <w:tabs>
          <w:tab w:val="left" w:pos="1622"/>
        </w:tabs>
        <w:ind w:firstLine="720"/>
        <w:jc w:val="both"/>
      </w:pPr>
      <w:r>
        <w:t>Осуществлять изучение деятельности администраций муниципальных общеобразовательных учреждений города, присутствовать на занятиях, на различных мероприятиях, проводимых в муниципальных общеобразовательных учреждениях.</w:t>
      </w:r>
    </w:p>
    <w:p w14:paraId="3429F0A0" w14:textId="77777777" w:rsidR="00087511" w:rsidRDefault="008B3ACC">
      <w:pPr>
        <w:pStyle w:val="1"/>
        <w:framePr w:w="9422" w:h="7742" w:hRule="exact" w:wrap="none" w:vAnchor="page" w:hAnchor="page" w:x="1644" w:y="1438"/>
        <w:numPr>
          <w:ilvl w:val="1"/>
          <w:numId w:val="3"/>
        </w:numPr>
        <w:tabs>
          <w:tab w:val="left" w:pos="1622"/>
          <w:tab w:val="left" w:pos="7978"/>
        </w:tabs>
        <w:ind w:firstLine="720"/>
        <w:jc w:val="both"/>
      </w:pPr>
      <w:r>
        <w:t>Участвовать в проведении лицензирования, аттестации муниципальных общеобразовательных учреждений,</w:t>
      </w:r>
      <w:r>
        <w:tab/>
        <w:t>аттестации</w:t>
      </w:r>
    </w:p>
    <w:p w14:paraId="4800F222" w14:textId="77777777" w:rsidR="00087511" w:rsidRDefault="008B3ACC">
      <w:pPr>
        <w:pStyle w:val="1"/>
        <w:framePr w:w="9422" w:h="7742" w:hRule="exact" w:wrap="none" w:vAnchor="page" w:hAnchor="page" w:x="1644" w:y="1438"/>
        <w:ind w:firstLine="0"/>
        <w:jc w:val="both"/>
      </w:pPr>
      <w:r>
        <w:t>руководителей муниципальных общеобразовательных учреждений города, принимать меры по повышению их квалификации.</w:t>
      </w:r>
    </w:p>
    <w:p w14:paraId="6755CB2E" w14:textId="77777777" w:rsidR="00087511" w:rsidRDefault="008B3ACC">
      <w:pPr>
        <w:pStyle w:val="1"/>
        <w:framePr w:w="9422" w:h="7742" w:hRule="exact" w:wrap="none" w:vAnchor="page" w:hAnchor="page" w:x="1644" w:y="1438"/>
        <w:numPr>
          <w:ilvl w:val="1"/>
          <w:numId w:val="3"/>
        </w:numPr>
        <w:tabs>
          <w:tab w:val="left" w:pos="1622"/>
        </w:tabs>
        <w:ind w:firstLine="720"/>
        <w:jc w:val="both"/>
      </w:pPr>
      <w:r>
        <w:t>Вносить предложения о поощрении педагогических работников муниципальных общеобразовательных учреждений, а также о наложении на них дисциплинарных взысканий.</w:t>
      </w:r>
    </w:p>
    <w:p w14:paraId="616092D4" w14:textId="77777777" w:rsidR="00087511" w:rsidRDefault="008B3ACC">
      <w:pPr>
        <w:pStyle w:val="1"/>
        <w:framePr w:w="9422" w:h="7742" w:hRule="exact" w:wrap="none" w:vAnchor="page" w:hAnchor="page" w:x="1644" w:y="1438"/>
        <w:numPr>
          <w:ilvl w:val="1"/>
          <w:numId w:val="3"/>
        </w:numPr>
        <w:tabs>
          <w:tab w:val="left" w:pos="1622"/>
        </w:tabs>
        <w:ind w:firstLine="720"/>
        <w:jc w:val="both"/>
      </w:pPr>
      <w:r>
        <w:t>Ставить вопросы о перемещении или освобождении от работы лиц, не соответствующих занимаемой должности, в муниципальных общеобразовательных учреждениях в соответствии с действующим законодательством и в пределах своей компетенции.</w:t>
      </w:r>
    </w:p>
    <w:p w14:paraId="50EDB72A" w14:textId="77777777" w:rsidR="00087511" w:rsidRDefault="008B3ACC">
      <w:pPr>
        <w:pStyle w:val="1"/>
        <w:framePr w:w="9422" w:h="7742" w:hRule="exact" w:wrap="none" w:vAnchor="page" w:hAnchor="page" w:x="1644" w:y="1438"/>
        <w:numPr>
          <w:ilvl w:val="1"/>
          <w:numId w:val="3"/>
        </w:numPr>
        <w:tabs>
          <w:tab w:val="left" w:pos="1622"/>
        </w:tabs>
        <w:ind w:firstLine="720"/>
        <w:jc w:val="both"/>
      </w:pPr>
      <w:r>
        <w:t>Приостановить распоряжения и действия руководителей муниципальных общеобразовательных учреждений, если они противоречат законодательству и нормативным документам в области образования.</w:t>
      </w:r>
    </w:p>
    <w:p w14:paraId="4A98B287" w14:textId="77777777" w:rsidR="00087511" w:rsidRDefault="008B3ACC">
      <w:pPr>
        <w:pStyle w:val="1"/>
        <w:framePr w:w="9422" w:h="7742" w:hRule="exact" w:wrap="none" w:vAnchor="page" w:hAnchor="page" w:x="1644" w:y="1438"/>
        <w:numPr>
          <w:ilvl w:val="1"/>
          <w:numId w:val="3"/>
        </w:numPr>
        <w:tabs>
          <w:tab w:val="left" w:pos="1622"/>
        </w:tabs>
        <w:spacing w:after="320"/>
        <w:ind w:firstLine="720"/>
        <w:jc w:val="both"/>
      </w:pPr>
      <w:r>
        <w:t>Запрашивать и получать от муниципальных общеобразовательных учреждений информацию, необходимую для работы сектора обучения и общего образования.</w:t>
      </w:r>
    </w:p>
    <w:p w14:paraId="5F05D0F0" w14:textId="77777777" w:rsidR="00087511" w:rsidRDefault="008B3ACC">
      <w:pPr>
        <w:pStyle w:val="1"/>
        <w:framePr w:w="9422" w:h="7742" w:hRule="exact" w:wrap="none" w:vAnchor="page" w:hAnchor="page" w:x="1644" w:y="1438"/>
        <w:numPr>
          <w:ilvl w:val="0"/>
          <w:numId w:val="3"/>
        </w:numPr>
        <w:tabs>
          <w:tab w:val="left" w:pos="333"/>
        </w:tabs>
        <w:ind w:firstLine="0"/>
        <w:jc w:val="center"/>
      </w:pPr>
      <w:r>
        <w:t>Ответственность</w:t>
      </w:r>
    </w:p>
    <w:p w14:paraId="7D2D769A" w14:textId="77777777" w:rsidR="00087511" w:rsidRDefault="008B3ACC">
      <w:pPr>
        <w:pStyle w:val="1"/>
        <w:framePr w:w="9422" w:h="6110" w:hRule="exact" w:wrap="none" w:vAnchor="page" w:hAnchor="page" w:x="1644" w:y="9478"/>
        <w:ind w:firstLine="720"/>
        <w:jc w:val="both"/>
      </w:pPr>
      <w:r>
        <w:t>Заведующий сектором несет ответственность:</w:t>
      </w:r>
    </w:p>
    <w:p w14:paraId="542BF5F8" w14:textId="77777777" w:rsidR="00087511" w:rsidRDefault="008B3ACC">
      <w:pPr>
        <w:pStyle w:val="1"/>
        <w:framePr w:w="9422" w:h="6110" w:hRule="exact" w:wrap="none" w:vAnchor="page" w:hAnchor="page" w:x="1644" w:y="9478"/>
        <w:numPr>
          <w:ilvl w:val="1"/>
          <w:numId w:val="3"/>
        </w:numPr>
        <w:tabs>
          <w:tab w:val="left" w:pos="1159"/>
        </w:tabs>
        <w:ind w:firstLine="720"/>
        <w:jc w:val="both"/>
      </w:pPr>
      <w:r>
        <w:t>.3а выполнение задач, возложенных на сектор обучения и общего образования, состояние трудовой дисциплины среди подчиненных и за исполнение обязанностей, предусмотренных настоящей должностной инструкцией.</w:t>
      </w:r>
    </w:p>
    <w:p w14:paraId="35880708" w14:textId="77777777" w:rsidR="00087511" w:rsidRDefault="008B3ACC">
      <w:pPr>
        <w:pStyle w:val="1"/>
        <w:framePr w:w="9422" w:h="6110" w:hRule="exact" w:wrap="none" w:vAnchor="page" w:hAnchor="page" w:x="1644" w:y="9478"/>
        <w:ind w:firstLine="720"/>
        <w:jc w:val="both"/>
      </w:pPr>
      <w:r>
        <w:t>4</w:t>
      </w:r>
      <w:r>
        <w:rPr>
          <w:vertAlign w:val="subscript"/>
        </w:rPr>
        <w:t>й</w:t>
      </w:r>
      <w:r>
        <w:t>2. За нарушение ограничений, установленных Законом Чувашской Республики «О муниципальной службе в Чувашской Республике».</w:t>
      </w:r>
    </w:p>
    <w:p w14:paraId="3E8292E0" w14:textId="77777777" w:rsidR="00087511" w:rsidRDefault="008B3ACC">
      <w:pPr>
        <w:pStyle w:val="1"/>
        <w:framePr w:w="9422" w:h="6110" w:hRule="exact" w:wrap="none" w:vAnchor="page" w:hAnchor="page" w:x="1644" w:y="9478"/>
        <w:numPr>
          <w:ilvl w:val="1"/>
          <w:numId w:val="4"/>
        </w:numPr>
        <w:tabs>
          <w:tab w:val="left" w:pos="1164"/>
        </w:tabs>
        <w:spacing w:after="320"/>
        <w:ind w:firstLine="720"/>
        <w:jc w:val="both"/>
      </w:pPr>
      <w:r>
        <w:t>. За неисполнение или ненадлежащее исполнение должностных обязанностей, нарушение трудовой дисциплины.</w:t>
      </w:r>
    </w:p>
    <w:p w14:paraId="32497477" w14:textId="77777777" w:rsidR="00087511" w:rsidRDefault="008B3ACC">
      <w:pPr>
        <w:pStyle w:val="1"/>
        <w:framePr w:w="9422" w:h="6110" w:hRule="exact" w:wrap="none" w:vAnchor="page" w:hAnchor="page" w:x="1644" w:y="9478"/>
        <w:numPr>
          <w:ilvl w:val="0"/>
          <w:numId w:val="4"/>
        </w:numPr>
        <w:tabs>
          <w:tab w:val="left" w:pos="329"/>
        </w:tabs>
        <w:spacing w:after="320"/>
        <w:ind w:firstLine="0"/>
        <w:jc w:val="center"/>
      </w:pPr>
      <w:r>
        <w:t>Служебные взаимоотношения</w:t>
      </w:r>
    </w:p>
    <w:p w14:paraId="4705D1F2" w14:textId="77777777" w:rsidR="00087511" w:rsidRDefault="008B3ACC">
      <w:pPr>
        <w:pStyle w:val="1"/>
        <w:framePr w:w="9422" w:h="6110" w:hRule="exact" w:wrap="none" w:vAnchor="page" w:hAnchor="page" w:x="1644" w:y="9478"/>
        <w:numPr>
          <w:ilvl w:val="1"/>
          <w:numId w:val="5"/>
        </w:numPr>
        <w:tabs>
          <w:tab w:val="left" w:pos="1245"/>
        </w:tabs>
        <w:ind w:firstLine="720"/>
        <w:jc w:val="both"/>
      </w:pPr>
      <w:r>
        <w:t>Заведующий сектором по согласованию с начальником управления образования администрации города Чебоксары осуществляет взаимодействие по вопросам, необходимым для выполнения функций и исполнения обязанностей, с Министерством образования и молодежной политики Чувашской Республики, структурными подразделениями и иными органами самоуправления города Чебоксары, общеобразовательными учреждениями города Чебоксары.</w:t>
      </w:r>
    </w:p>
    <w:p w14:paraId="45540D27" w14:textId="77777777" w:rsidR="00087511" w:rsidRDefault="00087511">
      <w:pPr>
        <w:spacing w:line="1" w:lineRule="exact"/>
        <w:sectPr w:rsidR="000875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895BA6" w14:textId="77777777" w:rsidR="00087511" w:rsidRDefault="00087511">
      <w:pPr>
        <w:spacing w:line="1" w:lineRule="exact"/>
      </w:pPr>
    </w:p>
    <w:p w14:paraId="648DB7E9" w14:textId="77777777" w:rsidR="00087511" w:rsidRDefault="008B3ACC" w:rsidP="008903C0">
      <w:pPr>
        <w:pStyle w:val="1"/>
        <w:framePr w:w="9422" w:h="4186" w:hRule="exact" w:wrap="none" w:vAnchor="page" w:hAnchor="page" w:x="1681" w:y="676"/>
        <w:numPr>
          <w:ilvl w:val="0"/>
          <w:numId w:val="5"/>
        </w:numPr>
        <w:tabs>
          <w:tab w:val="left" w:pos="378"/>
        </w:tabs>
        <w:spacing w:after="320"/>
        <w:ind w:firstLine="0"/>
        <w:jc w:val="center"/>
      </w:pPr>
      <w:r>
        <w:t>Квалификационные требования</w:t>
      </w:r>
    </w:p>
    <w:p w14:paraId="2BD53FDC" w14:textId="77777777" w:rsidR="00087511" w:rsidRDefault="008B3ACC" w:rsidP="008903C0">
      <w:pPr>
        <w:pStyle w:val="1"/>
        <w:framePr w:w="9422" w:h="4186" w:hRule="exact" w:wrap="none" w:vAnchor="page" w:hAnchor="page" w:x="1681" w:y="676"/>
        <w:numPr>
          <w:ilvl w:val="1"/>
          <w:numId w:val="5"/>
        </w:numPr>
        <w:tabs>
          <w:tab w:val="left" w:pos="1344"/>
        </w:tabs>
        <w:spacing w:after="640"/>
        <w:ind w:firstLine="680"/>
        <w:jc w:val="both"/>
      </w:pPr>
      <w:r>
        <w:t>На замещение старшей должности муниципальной службы заведующего сектором обучения и общего образования управления образования администрации города Чебоксары принимается лицо, имеющее высшее образование.</w:t>
      </w:r>
    </w:p>
    <w:p w14:paraId="2EFFA913" w14:textId="77777777" w:rsidR="00087511" w:rsidRDefault="008B3ACC" w:rsidP="008903C0">
      <w:pPr>
        <w:pStyle w:val="1"/>
        <w:framePr w:w="9422" w:h="4186" w:hRule="exact" w:wrap="none" w:vAnchor="page" w:hAnchor="page" w:x="1681" w:y="676"/>
        <w:ind w:firstLine="680"/>
      </w:pPr>
      <w:r>
        <w:t>С должностной инструкцией ознакомлен (а)</w:t>
      </w:r>
    </w:p>
    <w:p w14:paraId="210602B0" w14:textId="77777777" w:rsidR="008903C0" w:rsidRDefault="008903C0" w:rsidP="008903C0">
      <w:pPr>
        <w:pStyle w:val="1"/>
        <w:framePr w:w="9422" w:h="4186" w:hRule="exact" w:wrap="none" w:vAnchor="page" w:hAnchor="page" w:x="1681" w:y="676"/>
        <w:ind w:firstLine="680"/>
      </w:pPr>
    </w:p>
    <w:p w14:paraId="7EA1EA08" w14:textId="77777777" w:rsidR="008903C0" w:rsidRDefault="008903C0" w:rsidP="008903C0">
      <w:pPr>
        <w:pStyle w:val="1"/>
        <w:framePr w:w="9422" w:h="4186" w:hRule="exact" w:wrap="none" w:vAnchor="page" w:hAnchor="page" w:x="1681" w:y="676"/>
        <w:ind w:firstLine="680"/>
      </w:pPr>
      <w:r>
        <w:t>_____________________________      _______________       ___________</w:t>
      </w:r>
    </w:p>
    <w:p w14:paraId="249C3BC7" w14:textId="77777777" w:rsidR="008903C0" w:rsidRPr="008903C0" w:rsidRDefault="008903C0" w:rsidP="008903C0">
      <w:pPr>
        <w:pStyle w:val="1"/>
        <w:framePr w:w="9422" w:h="4186" w:hRule="exact" w:wrap="none" w:vAnchor="page" w:hAnchor="page" w:x="1681" w:y="676"/>
        <w:ind w:firstLine="680"/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>(</w:t>
      </w:r>
      <w:r w:rsidRPr="008903C0">
        <w:rPr>
          <w:sz w:val="22"/>
          <w:szCs w:val="22"/>
        </w:rPr>
        <w:t>Ф.И.О)</w:t>
      </w:r>
      <w:r>
        <w:rPr>
          <w:sz w:val="22"/>
          <w:szCs w:val="22"/>
        </w:rPr>
        <w:t xml:space="preserve">                                                            дата                               подпись</w:t>
      </w:r>
    </w:p>
    <w:p w14:paraId="18AE1956" w14:textId="77777777" w:rsidR="008903C0" w:rsidRDefault="008903C0" w:rsidP="008903C0">
      <w:pPr>
        <w:pStyle w:val="1"/>
        <w:framePr w:w="9422" w:h="4186" w:hRule="exact" w:wrap="none" w:vAnchor="page" w:hAnchor="page" w:x="1681" w:y="676"/>
        <w:ind w:firstLine="680"/>
      </w:pPr>
    </w:p>
    <w:p w14:paraId="6A0EBC20" w14:textId="77777777" w:rsidR="00087511" w:rsidRDefault="00087511">
      <w:pPr>
        <w:spacing w:line="1" w:lineRule="exact"/>
        <w:sectPr w:rsidR="000875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540731" w14:textId="77777777" w:rsidR="00087511" w:rsidRDefault="00087511">
      <w:pPr>
        <w:spacing w:line="1" w:lineRule="exact"/>
      </w:pPr>
    </w:p>
    <w:p w14:paraId="7CA4CE65" w14:textId="77777777" w:rsidR="00087511" w:rsidRDefault="008B3ACC">
      <w:pPr>
        <w:pStyle w:val="1"/>
        <w:framePr w:w="9422" w:h="14798" w:hRule="exact" w:wrap="none" w:vAnchor="page" w:hAnchor="page" w:x="1662" w:y="792"/>
        <w:spacing w:after="300"/>
        <w:ind w:firstLine="0"/>
        <w:jc w:val="center"/>
      </w:pPr>
      <w:r>
        <w:rPr>
          <w:b/>
          <w:bCs/>
        </w:rPr>
        <w:t>Функциональные обязанности заведующего сектором</w:t>
      </w:r>
      <w:r>
        <w:rPr>
          <w:b/>
          <w:bCs/>
        </w:rPr>
        <w:br/>
        <w:t>обучения и образования управления образования</w:t>
      </w:r>
      <w:r>
        <w:rPr>
          <w:b/>
          <w:bCs/>
        </w:rPr>
        <w:br/>
        <w:t>администрации города Чебоксары</w:t>
      </w:r>
    </w:p>
    <w:p w14:paraId="598EF299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Координирует и направляет работу сектора обучения и общего образования, муниципальных общеобразовательных учреждений, находящихся на территории города. Осуществляет контроль за соблюдением государственных образовательных стандартов и нормативов в муниципальных общеобразовательных учреждениях города. Принимает меры по совершенствованию внутришкольного руководства и контроля. Обеспечивает организацию контроля за реализацией прав граждан на получение обязательного бесплатного среднего общего образования в пределах государственных образовательных стандартов.</w:t>
      </w:r>
    </w:p>
    <w:p w14:paraId="5BFDC5CD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Осуществляет анализ системы общего образования в городе, тенденции ее развития и прогнозирования перспектив, направленных на защиту системы образования.</w:t>
      </w:r>
    </w:p>
    <w:p w14:paraId="319A2ABB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Принимает участие в работе комиссии по приемке готовности муниципальных образовательных учреждений района к новому учебному году.</w:t>
      </w:r>
    </w:p>
    <w:p w14:paraId="026618EF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Планирует и осуществляет деятельность сектора обучения и общего образования.</w:t>
      </w:r>
    </w:p>
    <w:p w14:paraId="21D749DD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Распределяет функциональные обязанности между сотрудниками сектора обучения и общего образования, устанавливает степень ответственности за их выполнение и невыполнение.</w:t>
      </w:r>
    </w:p>
    <w:p w14:paraId="5B39703D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Осуществляет прием граждан по личным и производственным вопросам, работает с письмами, жалобами.</w:t>
      </w:r>
    </w:p>
    <w:p w14:paraId="4593B38B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Проводит работу по исполнению документов системы электронного документооборота (СЭД).</w:t>
      </w:r>
    </w:p>
    <w:p w14:paraId="4E5BBE1A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Проводит совещания заместителей руководителей муниципальных общеобразовательных учреждений города по согласованию с начальником управления образования администрации города Чебоксары.</w:t>
      </w:r>
    </w:p>
    <w:p w14:paraId="3098C6C9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080"/>
        </w:tabs>
        <w:ind w:firstLine="720"/>
        <w:jc w:val="both"/>
      </w:pPr>
      <w:r>
        <w:t>Осуществляет контроль за соблюдением охраны жизни и здоровья детей, правил и норм охраны труда в муниципальных общеобразовательных учреждениях города.</w:t>
      </w:r>
    </w:p>
    <w:p w14:paraId="700ED09A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167"/>
        </w:tabs>
        <w:ind w:firstLine="720"/>
        <w:jc w:val="both"/>
      </w:pPr>
      <w:r>
        <w:t>Исполняет основные обязанности муниципального служащего, установленные статьей 12 Федерального закона «О муниципальной службе в Российской Федерации».</w:t>
      </w:r>
    </w:p>
    <w:p w14:paraId="03659E02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167"/>
        </w:tabs>
        <w:ind w:firstLine="720"/>
        <w:jc w:val="both"/>
      </w:pPr>
      <w:r>
        <w:t>Соблюдает ограничения, связанные с муниципальной службой, установленные статьей 13 Федерального закона «О муниципальной службе в Российской Федерации».</w:t>
      </w:r>
    </w:p>
    <w:p w14:paraId="6C6B6227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167"/>
        </w:tabs>
        <w:ind w:firstLine="720"/>
        <w:jc w:val="both"/>
      </w:pPr>
      <w:r>
        <w:t>Не нарушает запреты, связанные с муниципальной службой, установленные статьей 14 Федерального закона «О муниципальной службе в Российской Федерации».</w:t>
      </w:r>
    </w:p>
    <w:p w14:paraId="6EA1718B" w14:textId="77777777" w:rsidR="00087511" w:rsidRDefault="008B3ACC">
      <w:pPr>
        <w:pStyle w:val="1"/>
        <w:framePr w:w="9422" w:h="14798" w:hRule="exact" w:wrap="none" w:vAnchor="page" w:hAnchor="page" w:x="1662" w:y="792"/>
        <w:numPr>
          <w:ilvl w:val="0"/>
          <w:numId w:val="6"/>
        </w:numPr>
        <w:tabs>
          <w:tab w:val="left" w:pos="1167"/>
        </w:tabs>
        <w:ind w:firstLine="720"/>
        <w:jc w:val="both"/>
      </w:pPr>
      <w:r>
        <w:t>Соблюдает требования, связанные с муниципальной службой, установленные статьями 14.1 и 14.2 Федерального закона, статьями 8, 8.1 и 9, 11 и 12, 12.3 Федерального закона «О противодействии коррупции»;</w:t>
      </w:r>
    </w:p>
    <w:p w14:paraId="428DD99B" w14:textId="77777777" w:rsidR="00087511" w:rsidRDefault="00087511">
      <w:pPr>
        <w:spacing w:line="1" w:lineRule="exact"/>
        <w:sectPr w:rsidR="000875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E1EFBD" w14:textId="77777777" w:rsidR="00087511" w:rsidRDefault="00087511">
      <w:pPr>
        <w:spacing w:line="1" w:lineRule="exact"/>
      </w:pPr>
    </w:p>
    <w:p w14:paraId="34B71D19" w14:textId="77777777" w:rsidR="00087511" w:rsidRDefault="008B3ACC">
      <w:pPr>
        <w:pStyle w:val="1"/>
        <w:framePr w:w="9413" w:h="725" w:hRule="exact" w:wrap="none" w:vAnchor="page" w:hAnchor="page" w:x="1666" w:y="826"/>
        <w:numPr>
          <w:ilvl w:val="0"/>
          <w:numId w:val="7"/>
        </w:numPr>
        <w:tabs>
          <w:tab w:val="left" w:pos="1150"/>
        </w:tabs>
        <w:spacing w:line="264" w:lineRule="auto"/>
        <w:ind w:firstLine="660"/>
      </w:pPr>
      <w:r>
        <w:t>Соблюдает Кодекс этики и служебного поведения муниципальных служащих администрации города Чебоксары.</w:t>
      </w:r>
    </w:p>
    <w:p w14:paraId="6FE41016" w14:textId="77777777" w:rsidR="00087511" w:rsidRDefault="00087511">
      <w:pPr>
        <w:framePr w:wrap="none" w:vAnchor="page" w:hAnchor="page" w:x="1681" w:y="2914"/>
        <w:rPr>
          <w:sz w:val="2"/>
          <w:szCs w:val="2"/>
        </w:rPr>
      </w:pPr>
    </w:p>
    <w:p w14:paraId="1B4A0B30" w14:textId="77777777" w:rsidR="00087511" w:rsidRDefault="00087511">
      <w:pPr>
        <w:framePr w:wrap="none" w:vAnchor="page" w:hAnchor="page" w:x="6918" w:y="2938"/>
        <w:rPr>
          <w:sz w:val="2"/>
          <w:szCs w:val="2"/>
        </w:rPr>
      </w:pPr>
    </w:p>
    <w:p w14:paraId="029BF932" w14:textId="77777777" w:rsidR="00087511" w:rsidRDefault="00087511">
      <w:pPr>
        <w:pStyle w:val="a7"/>
        <w:framePr w:wrap="none" w:vAnchor="page" w:hAnchor="page" w:x="7734" w:y="3293"/>
      </w:pPr>
    </w:p>
    <w:p w14:paraId="34B3B4F4" w14:textId="77777777" w:rsidR="00087511" w:rsidRDefault="00087511">
      <w:pPr>
        <w:framePr w:wrap="none" w:vAnchor="page" w:hAnchor="page" w:x="9375" w:y="2890"/>
        <w:rPr>
          <w:sz w:val="2"/>
          <w:szCs w:val="2"/>
        </w:rPr>
      </w:pPr>
    </w:p>
    <w:p w14:paraId="6D31BA8C" w14:textId="77777777" w:rsidR="00087511" w:rsidRDefault="00087511">
      <w:pPr>
        <w:spacing w:line="1" w:lineRule="exact"/>
      </w:pPr>
    </w:p>
    <w:sectPr w:rsidR="000875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D37A" w14:textId="77777777" w:rsidR="00A2061A" w:rsidRDefault="00A2061A">
      <w:r>
        <w:separator/>
      </w:r>
    </w:p>
  </w:endnote>
  <w:endnote w:type="continuationSeparator" w:id="0">
    <w:p w14:paraId="05FE8354" w14:textId="77777777" w:rsidR="00A2061A" w:rsidRDefault="00A2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B069" w14:textId="77777777" w:rsidR="00A2061A" w:rsidRDefault="00A2061A"/>
  </w:footnote>
  <w:footnote w:type="continuationSeparator" w:id="0">
    <w:p w14:paraId="0E68D5AB" w14:textId="77777777" w:rsidR="00A2061A" w:rsidRDefault="00A206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9A0"/>
    <w:multiLevelType w:val="multilevel"/>
    <w:tmpl w:val="6ED0A0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A4966"/>
    <w:multiLevelType w:val="multilevel"/>
    <w:tmpl w:val="2FF88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14D05"/>
    <w:multiLevelType w:val="multilevel"/>
    <w:tmpl w:val="ECC272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009BB"/>
    <w:multiLevelType w:val="multilevel"/>
    <w:tmpl w:val="06BA8F5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006801"/>
    <w:multiLevelType w:val="multilevel"/>
    <w:tmpl w:val="59D0D99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3369E0"/>
    <w:multiLevelType w:val="multilevel"/>
    <w:tmpl w:val="2A1847B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C43AA9"/>
    <w:multiLevelType w:val="multilevel"/>
    <w:tmpl w:val="64E03A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7572340">
    <w:abstractNumId w:val="4"/>
  </w:num>
  <w:num w:numId="2" w16cid:durableId="1577476244">
    <w:abstractNumId w:val="3"/>
  </w:num>
  <w:num w:numId="3" w16cid:durableId="1292438232">
    <w:abstractNumId w:val="0"/>
  </w:num>
  <w:num w:numId="4" w16cid:durableId="934748523">
    <w:abstractNumId w:val="6"/>
  </w:num>
  <w:num w:numId="5" w16cid:durableId="1144541489">
    <w:abstractNumId w:val="2"/>
  </w:num>
  <w:num w:numId="6" w16cid:durableId="336268198">
    <w:abstractNumId w:val="1"/>
  </w:num>
  <w:num w:numId="7" w16cid:durableId="1757089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11"/>
    <w:rsid w:val="00087511"/>
    <w:rsid w:val="001F3289"/>
    <w:rsid w:val="00666DF0"/>
    <w:rsid w:val="008903C0"/>
    <w:rsid w:val="008B3ACC"/>
    <w:rsid w:val="009D07A4"/>
    <w:rsid w:val="00A2061A"/>
    <w:rsid w:val="00C12B6B"/>
    <w:rsid w:val="00C13742"/>
    <w:rsid w:val="00CC5645"/>
    <w:rsid w:val="00D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F57"/>
  <w15:docId w15:val="{86454455-2597-442E-8B82-6F280B2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858A2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9" w:lineRule="auto"/>
      <w:ind w:left="2310"/>
      <w:jc w:val="center"/>
    </w:pPr>
    <w:rPr>
      <w:rFonts w:ascii="Arial" w:eastAsia="Arial" w:hAnsi="Arial" w:cs="Arial"/>
      <w:color w:val="5858A2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66D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D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dcterms:created xsi:type="dcterms:W3CDTF">2022-06-02T14:05:00Z</dcterms:created>
  <dcterms:modified xsi:type="dcterms:W3CDTF">2022-06-02T14:05:00Z</dcterms:modified>
</cp:coreProperties>
</file>