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01" w:rsidRDefault="004A6901" w:rsidP="004A6901">
      <w:pPr>
        <w:pStyle w:val="a3"/>
        <w:ind w:left="1200" w:right="769" w:firstLine="0"/>
        <w:jc w:val="center"/>
        <w:rPr>
          <w:b/>
          <w:bCs/>
        </w:rPr>
      </w:pPr>
      <w:r>
        <w:rPr>
          <w:b/>
          <w:bCs/>
        </w:rPr>
        <w:t>Состав конкурсной комиссии на замещение вакантной должности муниципальной службы в администрации города Чебоксары</w:t>
      </w:r>
    </w:p>
    <w:p w:rsidR="004A6901" w:rsidRDefault="004A6901" w:rsidP="004A6901">
      <w:pPr>
        <w:pStyle w:val="a6"/>
        <w:tabs>
          <w:tab w:val="left" w:pos="6096"/>
          <w:tab w:val="left" w:pos="9356"/>
          <w:tab w:val="left" w:pos="11340"/>
        </w:tabs>
        <w:spacing w:line="360" w:lineRule="auto"/>
        <w:ind w:firstLine="709"/>
        <w:rPr>
          <w:szCs w:val="28"/>
        </w:rPr>
      </w:pPr>
    </w:p>
    <w:p w:rsidR="004A6901" w:rsidRPr="008D7981" w:rsidRDefault="004A6901" w:rsidP="004A6901">
      <w:pPr>
        <w:pStyle w:val="a6"/>
        <w:tabs>
          <w:tab w:val="left" w:pos="6096"/>
          <w:tab w:val="left" w:pos="9356"/>
          <w:tab w:val="left" w:pos="11340"/>
        </w:tabs>
        <w:spacing w:after="0"/>
        <w:ind w:firstLine="709"/>
        <w:rPr>
          <w:sz w:val="28"/>
          <w:szCs w:val="28"/>
        </w:rPr>
      </w:pPr>
      <w:r w:rsidRPr="008D7981">
        <w:rPr>
          <w:sz w:val="28"/>
          <w:szCs w:val="28"/>
        </w:rPr>
        <w:t xml:space="preserve">Спирин Д.В., </w:t>
      </w:r>
      <w:r>
        <w:rPr>
          <w:sz w:val="28"/>
          <w:szCs w:val="28"/>
        </w:rPr>
        <w:t xml:space="preserve"> </w:t>
      </w:r>
      <w:r w:rsidRPr="008D7981">
        <w:rPr>
          <w:sz w:val="28"/>
          <w:szCs w:val="28"/>
        </w:rPr>
        <w:t>глава администрации города Чебоксары, председатель комиссии;</w:t>
      </w:r>
    </w:p>
    <w:p w:rsidR="004A6901" w:rsidRDefault="004A6901" w:rsidP="004A6901">
      <w:pPr>
        <w:pStyle w:val="a3"/>
      </w:pPr>
      <w:r>
        <w:t>Петров А.Н.</w:t>
      </w:r>
      <w:r>
        <w:rPr>
          <w:szCs w:val="28"/>
        </w:rPr>
        <w:t>, з</w:t>
      </w:r>
      <w:r w:rsidRPr="00756F75">
        <w:rPr>
          <w:szCs w:val="28"/>
        </w:rPr>
        <w:t>аместител</w:t>
      </w:r>
      <w:r>
        <w:rPr>
          <w:szCs w:val="28"/>
        </w:rPr>
        <w:t>ь</w:t>
      </w:r>
      <w:r w:rsidRPr="00756F75">
        <w:rPr>
          <w:szCs w:val="28"/>
        </w:rPr>
        <w:t xml:space="preserve"> главы администрации</w:t>
      </w:r>
      <w:r>
        <w:rPr>
          <w:szCs w:val="28"/>
        </w:rPr>
        <w:t xml:space="preserve"> города</w:t>
      </w:r>
      <w:r w:rsidRPr="00756F75">
        <w:rPr>
          <w:szCs w:val="28"/>
        </w:rPr>
        <w:t xml:space="preserve"> </w:t>
      </w:r>
      <w:r>
        <w:rPr>
          <w:szCs w:val="28"/>
        </w:rPr>
        <w:t>–</w:t>
      </w:r>
      <w:r w:rsidRPr="00756F75">
        <w:rPr>
          <w:szCs w:val="28"/>
        </w:rPr>
        <w:t xml:space="preserve"> руковод</w:t>
      </w:r>
      <w:r w:rsidRPr="00756F75">
        <w:rPr>
          <w:szCs w:val="28"/>
        </w:rPr>
        <w:t>и</w:t>
      </w:r>
      <w:r w:rsidRPr="00756F75">
        <w:rPr>
          <w:szCs w:val="28"/>
        </w:rPr>
        <w:t>тел</w:t>
      </w:r>
      <w:r>
        <w:rPr>
          <w:szCs w:val="28"/>
        </w:rPr>
        <w:t>ь</w:t>
      </w:r>
      <w:r w:rsidRPr="00756F75">
        <w:rPr>
          <w:szCs w:val="28"/>
        </w:rPr>
        <w:t xml:space="preserve"> аппарата</w:t>
      </w:r>
      <w:r>
        <w:rPr>
          <w:szCs w:val="28"/>
        </w:rPr>
        <w:t>, заместитель председателя комиссии;</w:t>
      </w:r>
    </w:p>
    <w:p w:rsidR="004A6901" w:rsidRDefault="004A6901" w:rsidP="004A6901">
      <w:pPr>
        <w:pStyle w:val="2"/>
        <w:tabs>
          <w:tab w:val="clear" w:pos="-3600"/>
        </w:tabs>
        <w:jc w:val="both"/>
      </w:pPr>
      <w:proofErr w:type="spellStart"/>
      <w:r>
        <w:rPr>
          <w:szCs w:val="28"/>
        </w:rPr>
        <w:t>Сёмина</w:t>
      </w:r>
      <w:proofErr w:type="spellEnd"/>
      <w:r>
        <w:rPr>
          <w:szCs w:val="28"/>
        </w:rPr>
        <w:t xml:space="preserve"> К.А., главный специалист – эксперт сектора </w:t>
      </w:r>
      <w:r>
        <w:t>кадровой раб</w:t>
      </w:r>
      <w:r>
        <w:t>о</w:t>
      </w:r>
      <w:r>
        <w:t>ты отдела муниципальной службы и кадров администрации города Чебоксары, секретарь коми</w:t>
      </w:r>
      <w:r>
        <w:t>с</w:t>
      </w:r>
      <w:r>
        <w:t>сии.</w:t>
      </w:r>
    </w:p>
    <w:p w:rsidR="004A6901" w:rsidRDefault="004A6901" w:rsidP="004A6901">
      <w:pPr>
        <w:pStyle w:val="2"/>
        <w:tabs>
          <w:tab w:val="clear" w:pos="-3600"/>
        </w:tabs>
        <w:jc w:val="both"/>
      </w:pPr>
    </w:p>
    <w:p w:rsidR="004A6901" w:rsidRDefault="004A6901" w:rsidP="004A6901">
      <w:pPr>
        <w:pStyle w:val="2"/>
        <w:tabs>
          <w:tab w:val="clear" w:pos="-3600"/>
        </w:tabs>
        <w:jc w:val="both"/>
      </w:pPr>
      <w:r>
        <w:t>Члены комиссии:</w:t>
      </w:r>
    </w:p>
    <w:p w:rsidR="004A6901" w:rsidRDefault="004A6901" w:rsidP="004A6901">
      <w:pPr>
        <w:pStyle w:val="a3"/>
        <w:tabs>
          <w:tab w:val="left" w:pos="-3600"/>
        </w:tabs>
        <w:rPr>
          <w:szCs w:val="28"/>
        </w:rPr>
      </w:pPr>
      <w:r>
        <w:t>Антонов В.М., генеральный директор ООО «</w:t>
      </w:r>
      <w:proofErr w:type="spellStart"/>
      <w:r>
        <w:t>Чувашгосснаб</w:t>
      </w:r>
      <w:proofErr w:type="spellEnd"/>
      <w:r>
        <w:t>», депутат Государственного Совета Чувашской Республики седьмого созыва (по с</w:t>
      </w:r>
      <w:r>
        <w:t>о</w:t>
      </w:r>
      <w:r>
        <w:t>гласованию);</w:t>
      </w:r>
      <w:r w:rsidRPr="008D7981">
        <w:rPr>
          <w:szCs w:val="28"/>
        </w:rPr>
        <w:t xml:space="preserve"> </w:t>
      </w:r>
    </w:p>
    <w:p w:rsidR="004A6901" w:rsidRDefault="004A6901" w:rsidP="004A6901">
      <w:pPr>
        <w:pStyle w:val="a3"/>
        <w:tabs>
          <w:tab w:val="left" w:pos="-3600"/>
        </w:tabs>
      </w:pPr>
      <w:r>
        <w:rPr>
          <w:szCs w:val="28"/>
        </w:rPr>
        <w:t xml:space="preserve">Антонова И.Н., </w:t>
      </w:r>
      <w:r w:rsidRPr="00756F75">
        <w:rPr>
          <w:szCs w:val="28"/>
        </w:rPr>
        <w:t>заместител</w:t>
      </w:r>
      <w:r>
        <w:rPr>
          <w:szCs w:val="28"/>
        </w:rPr>
        <w:t>ь</w:t>
      </w:r>
      <w:r w:rsidRPr="00756F75">
        <w:rPr>
          <w:szCs w:val="28"/>
        </w:rPr>
        <w:t xml:space="preserve"> главы администрации города </w:t>
      </w:r>
      <w:r>
        <w:rPr>
          <w:szCs w:val="28"/>
        </w:rPr>
        <w:t>по </w:t>
      </w:r>
      <w:proofErr w:type="gramStart"/>
      <w:r w:rsidRPr="00756F75">
        <w:rPr>
          <w:szCs w:val="28"/>
        </w:rPr>
        <w:t>экономическому</w:t>
      </w:r>
      <w:proofErr w:type="gramEnd"/>
      <w:r w:rsidRPr="00756F75">
        <w:rPr>
          <w:szCs w:val="28"/>
        </w:rPr>
        <w:t xml:space="preserve"> развитию и ф</w:t>
      </w:r>
      <w:r w:rsidRPr="00756F75">
        <w:rPr>
          <w:szCs w:val="28"/>
        </w:rPr>
        <w:t>и</w:t>
      </w:r>
      <w:r w:rsidRPr="00756F75">
        <w:rPr>
          <w:szCs w:val="28"/>
        </w:rPr>
        <w:t>нансам</w:t>
      </w:r>
      <w:r>
        <w:rPr>
          <w:szCs w:val="28"/>
        </w:rPr>
        <w:t>,</w:t>
      </w:r>
    </w:p>
    <w:p w:rsidR="004A6901" w:rsidRDefault="004A6901" w:rsidP="004A6901">
      <w:pPr>
        <w:pStyle w:val="a5"/>
        <w:ind w:firstLine="709"/>
        <w:jc w:val="both"/>
        <w:rPr>
          <w:sz w:val="28"/>
        </w:rPr>
      </w:pPr>
      <w:r>
        <w:rPr>
          <w:sz w:val="28"/>
        </w:rPr>
        <w:t xml:space="preserve">Гордеев В.В., </w:t>
      </w:r>
      <w:r w:rsidRPr="00B951A7">
        <w:rPr>
          <w:sz w:val="28"/>
        </w:rPr>
        <w:t>депутат</w:t>
      </w:r>
      <w:r>
        <w:rPr>
          <w:sz w:val="28"/>
        </w:rPr>
        <w:t xml:space="preserve"> </w:t>
      </w:r>
      <w:r w:rsidRPr="00B951A7">
        <w:rPr>
          <w:sz w:val="28"/>
        </w:rPr>
        <w:t>Чебоксарского городского Собрания депут</w:t>
      </w:r>
      <w:r w:rsidRPr="00B951A7">
        <w:rPr>
          <w:sz w:val="28"/>
        </w:rPr>
        <w:t>а</w:t>
      </w:r>
      <w:r w:rsidRPr="00B951A7">
        <w:rPr>
          <w:sz w:val="28"/>
        </w:rPr>
        <w:t>тов</w:t>
      </w:r>
      <w:r>
        <w:rPr>
          <w:sz w:val="28"/>
        </w:rPr>
        <w:t xml:space="preserve"> </w:t>
      </w:r>
      <w:r w:rsidRPr="00B951A7">
        <w:rPr>
          <w:sz w:val="28"/>
        </w:rPr>
        <w:t>(по согласованию)</w:t>
      </w:r>
      <w:r>
        <w:rPr>
          <w:sz w:val="28"/>
        </w:rPr>
        <w:t>;</w:t>
      </w:r>
    </w:p>
    <w:p w:rsidR="004A6901" w:rsidRDefault="004A6901" w:rsidP="004A6901">
      <w:pPr>
        <w:pStyle w:val="a5"/>
        <w:ind w:firstLine="709"/>
        <w:jc w:val="both"/>
        <w:rPr>
          <w:sz w:val="28"/>
        </w:rPr>
      </w:pPr>
      <w:proofErr w:type="spellStart"/>
      <w:r>
        <w:rPr>
          <w:sz w:val="28"/>
        </w:rPr>
        <w:t>Евсюкова</w:t>
      </w:r>
      <w:proofErr w:type="spellEnd"/>
      <w:r>
        <w:rPr>
          <w:sz w:val="28"/>
        </w:rPr>
        <w:t xml:space="preserve"> Н.Ю., </w:t>
      </w:r>
      <w:r w:rsidRPr="00B951A7">
        <w:rPr>
          <w:sz w:val="28"/>
        </w:rPr>
        <w:t>депутат Чебоксарского городского Собрания деп</w:t>
      </w:r>
      <w:r w:rsidRPr="00B951A7">
        <w:rPr>
          <w:sz w:val="28"/>
        </w:rPr>
        <w:t>у</w:t>
      </w:r>
      <w:r w:rsidRPr="00B951A7">
        <w:rPr>
          <w:sz w:val="28"/>
        </w:rPr>
        <w:t>татов</w:t>
      </w:r>
      <w:r>
        <w:rPr>
          <w:sz w:val="28"/>
        </w:rPr>
        <w:t xml:space="preserve"> </w:t>
      </w:r>
      <w:r w:rsidRPr="00B951A7">
        <w:rPr>
          <w:sz w:val="28"/>
        </w:rPr>
        <w:t>(по согласованию)</w:t>
      </w:r>
      <w:r>
        <w:rPr>
          <w:sz w:val="28"/>
        </w:rPr>
        <w:t>;</w:t>
      </w:r>
    </w:p>
    <w:p w:rsidR="004A6901" w:rsidRDefault="004A6901" w:rsidP="004A6901">
      <w:pPr>
        <w:pStyle w:val="2"/>
        <w:tabs>
          <w:tab w:val="clear" w:pos="-3600"/>
        </w:tabs>
        <w:jc w:val="both"/>
      </w:pPr>
      <w:r>
        <w:t>Николаев Д.О., начальник правового управления администрации г</w:t>
      </w:r>
      <w:r>
        <w:t>о</w:t>
      </w:r>
      <w:r>
        <w:t>рода Чебоксары;</w:t>
      </w:r>
    </w:p>
    <w:p w:rsidR="004A6901" w:rsidRDefault="004A6901" w:rsidP="004A6901">
      <w:pPr>
        <w:pStyle w:val="2"/>
        <w:tabs>
          <w:tab w:val="clear" w:pos="-3600"/>
        </w:tabs>
        <w:jc w:val="both"/>
      </w:pPr>
      <w:r>
        <w:t>Салтыкова О.Ю., директор центра развития и внешних коммуник</w:t>
      </w:r>
      <w:r>
        <w:t>а</w:t>
      </w:r>
      <w:r>
        <w:t>ций Российской академии народного хозяйства и государственной службы при Президенте Российской Федерации, директор Компании по обучению, развитию и оценке персонала «Бизнес–диалог», доцент, кандидат полит</w:t>
      </w:r>
      <w:r>
        <w:t>и</w:t>
      </w:r>
      <w:r>
        <w:t>ческих наук (по согласованию);</w:t>
      </w:r>
    </w:p>
    <w:p w:rsidR="004A6901" w:rsidRPr="00FC60A0" w:rsidRDefault="004A6901" w:rsidP="004A6901">
      <w:pPr>
        <w:pStyle w:val="a3"/>
      </w:pPr>
      <w:proofErr w:type="spellStart"/>
      <w:r w:rsidRPr="00FC60A0">
        <w:t>Чепрасова</w:t>
      </w:r>
      <w:proofErr w:type="spellEnd"/>
      <w:r w:rsidRPr="00FC60A0">
        <w:t xml:space="preserve"> О.В. заместитель главы администрации города Ч</w:t>
      </w:r>
      <w:r w:rsidRPr="00FC60A0">
        <w:t>е</w:t>
      </w:r>
      <w:r w:rsidRPr="00FC60A0">
        <w:t xml:space="preserve">боксары по </w:t>
      </w:r>
      <w:proofErr w:type="gramStart"/>
      <w:r w:rsidRPr="00FC60A0">
        <w:t>социальным</w:t>
      </w:r>
      <w:proofErr w:type="gramEnd"/>
      <w:r w:rsidRPr="00FC60A0">
        <w:t xml:space="preserve"> вопросам;</w:t>
      </w:r>
    </w:p>
    <w:p w:rsidR="004A6901" w:rsidRDefault="004A6901" w:rsidP="004A6901">
      <w:pPr>
        <w:pStyle w:val="a3"/>
      </w:pPr>
      <w:r>
        <w:rPr>
          <w:szCs w:val="28"/>
        </w:rPr>
        <w:t xml:space="preserve">Шайкина Наталия Ильинична, начальник отдела </w:t>
      </w:r>
      <w:proofErr w:type="gramStart"/>
      <w:r>
        <w:rPr>
          <w:szCs w:val="28"/>
        </w:rPr>
        <w:t>муниципальной</w:t>
      </w:r>
      <w:proofErr w:type="gramEnd"/>
      <w:r>
        <w:rPr>
          <w:szCs w:val="28"/>
        </w:rPr>
        <w:t xml:space="preserve"> службы и кадров </w:t>
      </w:r>
      <w:r>
        <w:t>администрации города Чебоксары.</w:t>
      </w:r>
      <w:r w:rsidRPr="008D7981">
        <w:t xml:space="preserve"> </w:t>
      </w:r>
    </w:p>
    <w:p w:rsidR="001A78D0" w:rsidRDefault="001A78D0">
      <w:bookmarkStart w:id="0" w:name="_GoBack"/>
      <w:bookmarkEnd w:id="0"/>
    </w:p>
    <w:sectPr w:rsidR="001A78D0" w:rsidSect="004C32C7">
      <w:pgSz w:w="11907" w:h="16840"/>
      <w:pgMar w:top="1134" w:right="851" w:bottom="426" w:left="1985" w:header="709" w:footer="709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7"/>
    <w:rsid w:val="001A78D0"/>
    <w:rsid w:val="004A6901"/>
    <w:rsid w:val="007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69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A6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A6901"/>
    <w:pPr>
      <w:tabs>
        <w:tab w:val="left" w:pos="-360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A6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A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A69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A6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69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A6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4A6901"/>
    <w:pPr>
      <w:tabs>
        <w:tab w:val="left" w:pos="-360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A69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A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A69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4A6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</dc:creator>
  <cp:keywords/>
  <dc:description/>
  <cp:lastModifiedBy>Сёмина</cp:lastModifiedBy>
  <cp:revision>2</cp:revision>
  <dcterms:created xsi:type="dcterms:W3CDTF">2022-06-02T08:35:00Z</dcterms:created>
  <dcterms:modified xsi:type="dcterms:W3CDTF">2022-06-02T08:36:00Z</dcterms:modified>
</cp:coreProperties>
</file>