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2" w:rsidRDefault="00F17E7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17E72" w:rsidRDefault="00F17E72">
      <w:pPr>
        <w:spacing w:after="1" w:line="220" w:lineRule="atLeast"/>
        <w:jc w:val="both"/>
        <w:outlineLvl w:val="0"/>
      </w:pPr>
    </w:p>
    <w:p w:rsidR="00F17E72" w:rsidRDefault="00F17E72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9 ноября 2011 г. N 22247</w:t>
      </w:r>
    </w:p>
    <w:p w:rsidR="00F17E72" w:rsidRDefault="00F17E7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E72" w:rsidRDefault="00F17E72">
      <w:pPr>
        <w:spacing w:after="1" w:line="220" w:lineRule="atLeast"/>
      </w:pPr>
    </w:p>
    <w:p w:rsidR="00F17E72" w:rsidRDefault="00F17E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РОССИЙСКОЙ ФЕДЕРАЦИИ</w:t>
      </w:r>
    </w:p>
    <w:p w:rsidR="00F17E72" w:rsidRDefault="00F17E72">
      <w:pPr>
        <w:spacing w:after="1" w:line="220" w:lineRule="atLeast"/>
        <w:jc w:val="center"/>
      </w:pPr>
    </w:p>
    <w:p w:rsidR="00F17E72" w:rsidRDefault="00F17E72">
      <w:pPr>
        <w:spacing w:after="1" w:line="220" w:lineRule="atLeast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>ПРИКАЗ</w:t>
      </w:r>
    </w:p>
    <w:p w:rsidR="00F17E72" w:rsidRDefault="00F17E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октября 2011 г. N 363</w:t>
      </w:r>
    </w:p>
    <w:p w:rsidR="00F17E72" w:rsidRDefault="00F17E72">
      <w:pPr>
        <w:spacing w:after="1" w:line="220" w:lineRule="atLeast"/>
        <w:jc w:val="center"/>
      </w:pPr>
    </w:p>
    <w:p w:rsidR="00F17E72" w:rsidRDefault="00F17E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ФОРМЫ ЗАКЛЮЧЕНИЯ</w:t>
      </w:r>
    </w:p>
    <w:p w:rsidR="00F17E72" w:rsidRDefault="00F17E7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РЕЗУЛЬТАТАМ НЕЗАВИСИМОЙ АНТИКОРРУПЦИОННОЙ ЭКСПЕРТИЗЫ</w:t>
      </w:r>
    </w:p>
    <w:p w:rsidR="00F17E72" w:rsidRDefault="00F17E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F17E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7E72" w:rsidRDefault="00F17E7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17E72" w:rsidRDefault="00F17E7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18.01.2013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</w:tr>
    </w:tbl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F17E72" w:rsidRDefault="00F17E7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прилагаемую </w:t>
      </w:r>
      <w:hyperlink w:anchor="P3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экспертизы.</w:t>
      </w: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юстиции Российской Федерации</w:t>
      </w: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от 21.10.2011 N 363</w:t>
      </w:r>
    </w:p>
    <w:p w:rsidR="00F17E72" w:rsidRDefault="00F17E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F17E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7E72" w:rsidRDefault="00F17E7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17E72" w:rsidRDefault="00F17E7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18.01.2013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72" w:rsidRDefault="00F17E72">
            <w:pPr>
              <w:spacing w:after="1" w:line="0" w:lineRule="atLeast"/>
            </w:pPr>
          </w:p>
        </w:tc>
      </w:tr>
    </w:tbl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Наименование федерального органа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исполнительной власти, иного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государственного органа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или организации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bookmarkStart w:id="1" w:name="P38"/>
      <w:bookmarkEnd w:id="1"/>
      <w:r>
        <w:rPr>
          <w:rFonts w:ascii="Courier New" w:hAnsi="Courier New" w:cs="Courier New"/>
          <w:sz w:val="20"/>
        </w:rPr>
        <w:t xml:space="preserve">                                ЗАКЛЮЧЕНИЕ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по результатам независимой антикоррупционной экспертизы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_________________________________________________________,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(указывается наименование юридического лица или фамилия,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имя, отчество (при наличии) физического лица)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аккредитованног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gramEnd"/>
      <w:r>
        <w:rPr>
          <w:rFonts w:ascii="Courier New" w:hAnsi="Courier New" w:cs="Courier New"/>
          <w:sz w:val="20"/>
        </w:rPr>
        <w:t>ой) распоряжением Министерства юстиции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Российской Федерации от __________ N _________ в качестве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независимого эксперта, уполномоченного на проведение </w:t>
      </w:r>
      <w:proofErr w:type="gramStart"/>
      <w:r>
        <w:rPr>
          <w:rFonts w:ascii="Courier New" w:hAnsi="Courier New" w:cs="Courier New"/>
          <w:sz w:val="20"/>
        </w:rPr>
        <w:t>независимой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антикоррупционной экспертизы нормативных правовых актов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 проектов нормативных правовых актов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с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1 статьи 5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17 июля 2009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 N  172-ФЗ "Об антикоррупционной экспертизе нормативных правовых актов и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проектов   нормативных  правовых  актов"  и 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пунктом  4</w:t>
        </w:r>
      </w:hyperlink>
      <w:r>
        <w:rPr>
          <w:rFonts w:ascii="Courier New" w:hAnsi="Courier New" w:cs="Courier New"/>
          <w:sz w:val="20"/>
        </w:rPr>
        <w:t xml:space="preserve">  Правил  проведения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 правовых  актов,  утвержденных  постановлением  Правительства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  от  26  февраля  2010  г. N 96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антикоррупционной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экспертизе  нормативных  правовых  актов  и  проектов  нормативных правовых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актов", проведена антикоррупционная экспертиза ____________________________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17E72" w:rsidRDefault="00F17E7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(указываются реквизиты нормативного правового акта или проекта нормативного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правового акта)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</w:t>
      </w:r>
      <w:proofErr w:type="gramStart"/>
      <w:r>
        <w:rPr>
          <w:rFonts w:ascii="Courier New" w:hAnsi="Courier New" w:cs="Courier New"/>
          <w:sz w:val="20"/>
        </w:rPr>
        <w:t xml:space="preserve"> - _________________________________________________________________)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(сокращение)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Вариант 1: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</w:t>
      </w:r>
      <w:proofErr w:type="gramStart"/>
      <w:r>
        <w:rPr>
          <w:rFonts w:ascii="Courier New" w:hAnsi="Courier New" w:cs="Courier New"/>
          <w:sz w:val="20"/>
        </w:rPr>
        <w:t>представленном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(сокращение)</w:t>
      </w:r>
    </w:p>
    <w:p w:rsidR="00F17E72" w:rsidRDefault="00F17E7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коррупциогенные</w:t>
      </w:r>
      <w:proofErr w:type="spellEnd"/>
      <w:r>
        <w:rPr>
          <w:rFonts w:ascii="Courier New" w:hAnsi="Courier New" w:cs="Courier New"/>
          <w:sz w:val="20"/>
        </w:rPr>
        <w:t xml:space="preserve"> факторы не выявлены.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Вариант 2: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</w:t>
      </w:r>
      <w:proofErr w:type="gramStart"/>
      <w:r>
        <w:rPr>
          <w:rFonts w:ascii="Courier New" w:hAnsi="Courier New" w:cs="Courier New"/>
          <w:sz w:val="20"/>
        </w:rPr>
        <w:t>представленном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(сокращение)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выявлены </w:t>
      </w:r>
      <w:proofErr w:type="spellStart"/>
      <w:r>
        <w:rPr>
          <w:rFonts w:ascii="Courier New" w:hAnsi="Courier New" w:cs="Courier New"/>
          <w:sz w:val="20"/>
        </w:rPr>
        <w:t>коррупциогенные</w:t>
      </w:r>
      <w:proofErr w:type="spellEnd"/>
      <w:r>
        <w:rPr>
          <w:rFonts w:ascii="Courier New" w:hAnsi="Courier New" w:cs="Courier New"/>
          <w:sz w:val="20"/>
        </w:rPr>
        <w:t xml:space="preserve"> факторы.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______________________________________________________________________ </w:t>
      </w:r>
      <w:hyperlink w:anchor="P8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.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целях устранения выявленных </w:t>
      </w:r>
      <w:proofErr w:type="spellStart"/>
      <w:r>
        <w:rPr>
          <w:rFonts w:ascii="Courier New" w:hAnsi="Courier New" w:cs="Courier New"/>
          <w:sz w:val="20"/>
        </w:rPr>
        <w:t>коррупциогенных</w:t>
      </w:r>
      <w:proofErr w:type="spellEnd"/>
      <w:r>
        <w:rPr>
          <w:rFonts w:ascii="Courier New" w:hAnsi="Courier New" w:cs="Courier New"/>
          <w:sz w:val="20"/>
        </w:rPr>
        <w:t xml:space="preserve"> факторов предлагается ___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___________________________________________________________________________.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(указывается способ устранения </w:t>
      </w:r>
      <w:proofErr w:type="spellStart"/>
      <w:r>
        <w:rPr>
          <w:rFonts w:ascii="Courier New" w:hAnsi="Courier New" w:cs="Courier New"/>
          <w:sz w:val="20"/>
        </w:rPr>
        <w:t>коррупциогенных</w:t>
      </w:r>
      <w:proofErr w:type="spellEnd"/>
      <w:r>
        <w:rPr>
          <w:rFonts w:ascii="Courier New" w:hAnsi="Courier New" w:cs="Courier New"/>
          <w:sz w:val="20"/>
        </w:rPr>
        <w:t xml:space="preserve"> факторов)</w:t>
      </w:r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 ________ 20__ г.  ______________________ _______________________________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(подпись независимого  (инициалы, фамилия независимого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эксперта)                   эксперта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(руководителя организации для</w:t>
      </w:r>
      <w:proofErr w:type="gramEnd"/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юридических лиц))</w:t>
      </w:r>
      <w:proofErr w:type="gramEnd"/>
    </w:p>
    <w:p w:rsidR="00F17E72" w:rsidRDefault="00F17E72">
      <w:pPr>
        <w:spacing w:after="1" w:line="200" w:lineRule="atLeast"/>
        <w:jc w:val="both"/>
      </w:pP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М.П.</w:t>
      </w:r>
    </w:p>
    <w:p w:rsidR="00F17E72" w:rsidRDefault="00F17E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(для юридических лиц)</w:t>
      </w:r>
    </w:p>
    <w:p w:rsidR="00F17E72" w:rsidRDefault="00F17E72">
      <w:pPr>
        <w:spacing w:after="1" w:line="220" w:lineRule="atLeast"/>
        <w:jc w:val="both"/>
      </w:pPr>
    </w:p>
    <w:p w:rsidR="00F17E72" w:rsidRDefault="00F17E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7E72" w:rsidRDefault="00F17E72">
      <w:pPr>
        <w:spacing w:before="220" w:after="1" w:line="220" w:lineRule="atLeast"/>
        <w:ind w:firstLine="540"/>
        <w:jc w:val="both"/>
      </w:pPr>
      <w:bookmarkStart w:id="2" w:name="P89"/>
      <w:bookmarkEnd w:id="2"/>
      <w:proofErr w:type="gramStart"/>
      <w:r>
        <w:rPr>
          <w:rFonts w:ascii="Calibri" w:hAnsi="Calibri" w:cs="Calibri"/>
        </w:rP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со ссылкой на положения </w:t>
      </w:r>
      <w:hyperlink r:id="rId11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spacing w:after="1" w:line="220" w:lineRule="atLeast"/>
        <w:ind w:firstLine="540"/>
        <w:jc w:val="both"/>
      </w:pPr>
    </w:p>
    <w:p w:rsidR="00F17E72" w:rsidRDefault="00F17E7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20C" w:rsidRPr="00F17E72" w:rsidRDefault="0009420C" w:rsidP="00F17E72"/>
    <w:sectPr w:rsidR="0009420C" w:rsidRPr="00F17E72" w:rsidSect="00B85AE6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7"/>
    <w:rsid w:val="000125AE"/>
    <w:rsid w:val="0009420C"/>
    <w:rsid w:val="001F23B7"/>
    <w:rsid w:val="00AE23E3"/>
    <w:rsid w:val="00F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30CD2BC584F3D8698C9A2C7AF03A8CD80FCE82EA6B7364B0F9DCB09F4A935EA02F43E6BA367FD08D46092FFD0EDD73DFECA51E9FA50AA3e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30CD2BC584F3D8698C9A2C7AF03A8FDE0DCB84EC6B7364B0F9DCB09F4A935EA02F43E6BA367DD28D46092FFD0EDD73DFECA51E9FA50AA3e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CD80FCE82EA6B7364B0F9DCB09F4A935EA02F43E6BA367FD08D46092FFD0EDD73DFECA51E9FA50AA3eEM" TargetMode="External"/><Relationship Id="rId11" Type="http://schemas.openxmlformats.org/officeDocument/2006/relationships/hyperlink" Target="consultantplus://offline/ref=5AA630CD2BC584F3D8698C9A2C7AF03A8FDE0DCB84EC6B7364B0F9DCB09F4A935EA02F43E6BA367DD18D46092FFD0EDD73DFECA51E9FA50AA3eE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AA630CD2BC584F3D8698C9A2C7AF03A8FDE0DCB84EC6B7364B0F9DCB09F4A935EA02F43E6BA367DD78D46092FFD0EDD73DFECA51E9FA50AA3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30CD2BC584F3D8698C9A2C7AF03A8EDC05C284E86B7364B0F9DCB09F4A935EA02F4BEDEE673B838B125E75A804C377C1EEAA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gcheb_just4</dc:creator>
  <cp:keywords/>
  <dc:description/>
  <cp:lastModifiedBy>gcheb_just4</cp:lastModifiedBy>
  <cp:revision>4</cp:revision>
  <dcterms:created xsi:type="dcterms:W3CDTF">2022-07-06T11:17:00Z</dcterms:created>
  <dcterms:modified xsi:type="dcterms:W3CDTF">2022-07-06T12:30:00Z</dcterms:modified>
</cp:coreProperties>
</file>