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A5" w:rsidRPr="00030B14" w:rsidRDefault="004653F4" w:rsidP="001F3F58">
      <w:pPr>
        <w:pStyle w:val="30"/>
        <w:shd w:val="clear" w:color="auto" w:fill="auto"/>
        <w:spacing w:after="0" w:line="235" w:lineRule="auto"/>
        <w:rPr>
          <w:color w:val="auto"/>
          <w:sz w:val="28"/>
          <w:szCs w:val="28"/>
        </w:rPr>
      </w:pPr>
      <w:r w:rsidRPr="00030B14">
        <w:rPr>
          <w:color w:val="auto"/>
          <w:sz w:val="28"/>
          <w:szCs w:val="28"/>
        </w:rPr>
        <w:t>ОТЧЕТ</w:t>
      </w:r>
      <w:r w:rsidR="00BD5AA5" w:rsidRPr="00030B14">
        <w:rPr>
          <w:color w:val="auto"/>
          <w:sz w:val="28"/>
          <w:szCs w:val="28"/>
        </w:rPr>
        <w:t xml:space="preserve"> </w:t>
      </w:r>
    </w:p>
    <w:p w:rsidR="00097091" w:rsidRPr="00030B14" w:rsidRDefault="00BD5AA5" w:rsidP="00097091">
      <w:pPr>
        <w:pStyle w:val="30"/>
        <w:shd w:val="clear" w:color="auto" w:fill="auto"/>
        <w:spacing w:after="0" w:line="235" w:lineRule="auto"/>
        <w:rPr>
          <w:color w:val="auto"/>
          <w:sz w:val="28"/>
          <w:szCs w:val="28"/>
        </w:rPr>
      </w:pPr>
      <w:r w:rsidRPr="00030B14">
        <w:rPr>
          <w:color w:val="auto"/>
          <w:sz w:val="28"/>
          <w:szCs w:val="28"/>
        </w:rPr>
        <w:t xml:space="preserve">о деятельности в области противодействия коррупции </w:t>
      </w:r>
    </w:p>
    <w:p w:rsidR="00097091" w:rsidRPr="00030B14" w:rsidRDefault="00ED201D" w:rsidP="00097091">
      <w:pPr>
        <w:pStyle w:val="30"/>
        <w:shd w:val="clear" w:color="auto" w:fill="auto"/>
        <w:spacing w:after="0" w:line="235" w:lineRule="auto"/>
        <w:rPr>
          <w:color w:val="auto"/>
          <w:sz w:val="28"/>
          <w:szCs w:val="28"/>
        </w:rPr>
      </w:pPr>
      <w:r w:rsidRPr="00030B14">
        <w:rPr>
          <w:color w:val="auto"/>
          <w:sz w:val="28"/>
          <w:szCs w:val="28"/>
        </w:rPr>
        <w:t>в Чувашской Республике за 20</w:t>
      </w:r>
      <w:r w:rsidR="001B2BD7" w:rsidRPr="00030B14">
        <w:rPr>
          <w:color w:val="auto"/>
          <w:sz w:val="28"/>
          <w:szCs w:val="28"/>
        </w:rPr>
        <w:t>2</w:t>
      </w:r>
      <w:r w:rsidR="00243D93">
        <w:rPr>
          <w:color w:val="auto"/>
          <w:sz w:val="28"/>
          <w:szCs w:val="28"/>
        </w:rPr>
        <w:t>1</w:t>
      </w:r>
      <w:r w:rsidR="00BD5AA5" w:rsidRPr="00030B14">
        <w:rPr>
          <w:color w:val="auto"/>
          <w:sz w:val="28"/>
          <w:szCs w:val="28"/>
        </w:rPr>
        <w:t xml:space="preserve"> год</w:t>
      </w:r>
      <w:r w:rsidR="00097091" w:rsidRPr="00030B14">
        <w:rPr>
          <w:color w:val="auto"/>
          <w:sz w:val="28"/>
          <w:szCs w:val="28"/>
        </w:rPr>
        <w:t xml:space="preserve"> </w:t>
      </w:r>
    </w:p>
    <w:p w:rsidR="00097091" w:rsidRPr="00030B14" w:rsidRDefault="00097091" w:rsidP="00B8114E">
      <w:pPr>
        <w:pStyle w:val="20"/>
        <w:shd w:val="clear" w:color="auto" w:fill="auto"/>
        <w:spacing w:before="0" w:line="235" w:lineRule="auto"/>
        <w:ind w:firstLine="740"/>
        <w:rPr>
          <w:color w:val="auto"/>
          <w:sz w:val="28"/>
          <w:szCs w:val="28"/>
        </w:rPr>
      </w:pPr>
    </w:p>
    <w:p w:rsidR="00BE0A1A" w:rsidRPr="00F445E2" w:rsidRDefault="00D32C6D" w:rsidP="00F445E2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E2">
        <w:rPr>
          <w:rFonts w:ascii="Times New Roman" w:hAnsi="Times New Roman" w:cs="Times New Roman"/>
          <w:sz w:val="28"/>
          <w:szCs w:val="28"/>
        </w:rPr>
        <w:t xml:space="preserve">1. </w:t>
      </w:r>
      <w:r w:rsidR="00BE0A1A" w:rsidRPr="00F445E2">
        <w:rPr>
          <w:rFonts w:ascii="Times New Roman" w:hAnsi="Times New Roman" w:cs="Times New Roman"/>
          <w:sz w:val="28"/>
          <w:szCs w:val="28"/>
        </w:rPr>
        <w:t>В</w:t>
      </w:r>
      <w:r w:rsidR="00B8114E" w:rsidRPr="00F445E2">
        <w:rPr>
          <w:rFonts w:ascii="Times New Roman" w:hAnsi="Times New Roman" w:cs="Times New Roman"/>
          <w:sz w:val="28"/>
          <w:szCs w:val="28"/>
        </w:rPr>
        <w:t xml:space="preserve"> Чувашской Республике продолж</w:t>
      </w:r>
      <w:r w:rsidR="00BE0A1A" w:rsidRPr="00F445E2">
        <w:rPr>
          <w:rFonts w:ascii="Times New Roman" w:hAnsi="Times New Roman" w:cs="Times New Roman"/>
          <w:sz w:val="28"/>
          <w:szCs w:val="28"/>
        </w:rPr>
        <w:t>ается</w:t>
      </w:r>
      <w:r w:rsidR="00B8114E" w:rsidRPr="00F445E2">
        <w:rPr>
          <w:rFonts w:ascii="Times New Roman" w:hAnsi="Times New Roman" w:cs="Times New Roman"/>
          <w:sz w:val="28"/>
          <w:szCs w:val="28"/>
        </w:rPr>
        <w:t xml:space="preserve"> работа по развитию и с</w:t>
      </w:r>
      <w:r w:rsidR="00B8114E" w:rsidRPr="00F445E2">
        <w:rPr>
          <w:rFonts w:ascii="Times New Roman" w:hAnsi="Times New Roman" w:cs="Times New Roman"/>
          <w:sz w:val="28"/>
          <w:szCs w:val="28"/>
        </w:rPr>
        <w:t>о</w:t>
      </w:r>
      <w:r w:rsidR="00B8114E" w:rsidRPr="00F445E2">
        <w:rPr>
          <w:rFonts w:ascii="Times New Roman" w:hAnsi="Times New Roman" w:cs="Times New Roman"/>
          <w:sz w:val="28"/>
          <w:szCs w:val="28"/>
        </w:rPr>
        <w:t>вершенствованию системы противодействия коррупции</w:t>
      </w:r>
      <w:r w:rsidR="001F3055" w:rsidRPr="00F445E2">
        <w:rPr>
          <w:rFonts w:ascii="Times New Roman" w:hAnsi="Times New Roman" w:cs="Times New Roman"/>
          <w:sz w:val="28"/>
          <w:szCs w:val="28"/>
        </w:rPr>
        <w:t>.</w:t>
      </w:r>
      <w:r w:rsidRPr="00F445E2">
        <w:rPr>
          <w:rFonts w:ascii="Times New Roman" w:hAnsi="Times New Roman" w:cs="Times New Roman"/>
          <w:sz w:val="28"/>
          <w:szCs w:val="28"/>
        </w:rPr>
        <w:t xml:space="preserve"> </w:t>
      </w:r>
      <w:r w:rsidR="004C34E3" w:rsidRPr="00F445E2">
        <w:rPr>
          <w:rFonts w:ascii="Times New Roman" w:hAnsi="Times New Roman" w:cs="Times New Roman"/>
          <w:sz w:val="28"/>
          <w:szCs w:val="28"/>
        </w:rPr>
        <w:t xml:space="preserve">В целях правового обеспечения </w:t>
      </w:r>
      <w:r w:rsidR="002F0A54" w:rsidRPr="00F445E2">
        <w:rPr>
          <w:rFonts w:ascii="Times New Roman" w:hAnsi="Times New Roman" w:cs="Times New Roman"/>
          <w:sz w:val="28"/>
          <w:szCs w:val="28"/>
        </w:rPr>
        <w:t>в 20</w:t>
      </w:r>
      <w:r w:rsidR="00822741" w:rsidRPr="00F445E2">
        <w:rPr>
          <w:rFonts w:ascii="Times New Roman" w:hAnsi="Times New Roman" w:cs="Times New Roman"/>
          <w:sz w:val="28"/>
          <w:szCs w:val="28"/>
        </w:rPr>
        <w:t>2</w:t>
      </w:r>
      <w:r w:rsidR="001B32D2" w:rsidRPr="00F445E2">
        <w:rPr>
          <w:rFonts w:ascii="Times New Roman" w:hAnsi="Times New Roman" w:cs="Times New Roman"/>
          <w:sz w:val="28"/>
          <w:szCs w:val="28"/>
        </w:rPr>
        <w:t>1</w:t>
      </w:r>
      <w:r w:rsidR="002F0A54" w:rsidRPr="00F445E2">
        <w:rPr>
          <w:rFonts w:ascii="Times New Roman" w:hAnsi="Times New Roman" w:cs="Times New Roman"/>
          <w:sz w:val="28"/>
          <w:szCs w:val="28"/>
        </w:rPr>
        <w:t xml:space="preserve"> г. </w:t>
      </w:r>
      <w:r w:rsidR="00513BAA" w:rsidRPr="00F445E2">
        <w:rPr>
          <w:rFonts w:ascii="Times New Roman" w:hAnsi="Times New Roman" w:cs="Times New Roman"/>
          <w:sz w:val="28"/>
          <w:szCs w:val="28"/>
        </w:rPr>
        <w:t>(далее</w:t>
      </w:r>
      <w:r w:rsidR="00BE0A1A" w:rsidRPr="00F445E2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513BAA" w:rsidRPr="00F445E2">
        <w:rPr>
          <w:rFonts w:ascii="Times New Roman" w:hAnsi="Times New Roman" w:cs="Times New Roman"/>
          <w:sz w:val="28"/>
          <w:szCs w:val="28"/>
        </w:rPr>
        <w:t xml:space="preserve"> – отчетный период) </w:t>
      </w:r>
      <w:r w:rsidR="00BE0A1A" w:rsidRPr="00F445E2">
        <w:rPr>
          <w:rFonts w:ascii="Times New Roman" w:hAnsi="Times New Roman" w:cs="Times New Roman"/>
          <w:sz w:val="28"/>
          <w:szCs w:val="28"/>
        </w:rPr>
        <w:t xml:space="preserve">приняты следующие </w:t>
      </w:r>
      <w:r w:rsidR="005B01F1" w:rsidRPr="00F445E2">
        <w:rPr>
          <w:rFonts w:ascii="Times New Roman" w:hAnsi="Times New Roman" w:cs="Times New Roman"/>
          <w:sz w:val="28"/>
          <w:szCs w:val="28"/>
        </w:rPr>
        <w:t>правовые</w:t>
      </w:r>
      <w:r w:rsidR="00BE0A1A" w:rsidRPr="00F445E2">
        <w:rPr>
          <w:rFonts w:ascii="Times New Roman" w:hAnsi="Times New Roman" w:cs="Times New Roman"/>
          <w:sz w:val="28"/>
          <w:szCs w:val="28"/>
        </w:rPr>
        <w:t xml:space="preserve"> акты, направленные на противодействие коррупции:</w:t>
      </w:r>
    </w:p>
    <w:p w:rsidR="00F445E2" w:rsidRPr="00F445E2" w:rsidRDefault="00F445E2" w:rsidP="00F445E2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E2">
        <w:rPr>
          <w:rFonts w:ascii="Times New Roman" w:hAnsi="Times New Roman" w:cs="Times New Roman"/>
          <w:sz w:val="28"/>
          <w:szCs w:val="28"/>
        </w:rPr>
        <w:t>З</w:t>
      </w:r>
      <w:r w:rsidR="00822741" w:rsidRPr="00F445E2">
        <w:rPr>
          <w:rFonts w:ascii="Times New Roman" w:hAnsi="Times New Roman" w:cs="Times New Roman"/>
          <w:sz w:val="28"/>
          <w:szCs w:val="28"/>
        </w:rPr>
        <w:t>акон Чувашской Республики</w:t>
      </w:r>
      <w:r w:rsidRPr="00F445E2">
        <w:rPr>
          <w:rFonts w:ascii="Times New Roman" w:hAnsi="Times New Roman" w:cs="Times New Roman"/>
          <w:sz w:val="28"/>
          <w:szCs w:val="28"/>
        </w:rPr>
        <w:t xml:space="preserve"> </w:t>
      </w:r>
      <w:r w:rsidR="00031CE6" w:rsidRPr="00F445E2">
        <w:rPr>
          <w:rFonts w:ascii="Times New Roman" w:hAnsi="Times New Roman" w:cs="Times New Roman"/>
          <w:sz w:val="28"/>
          <w:szCs w:val="28"/>
        </w:rPr>
        <w:t>от 24 июня 2021 г. № 45 «О внесении изменений в отдельные законодательные акты Чувашской Республики»</w:t>
      </w:r>
      <w:r w:rsidRPr="00F445E2">
        <w:rPr>
          <w:rFonts w:ascii="Times New Roman" w:hAnsi="Times New Roman" w:cs="Times New Roman"/>
          <w:sz w:val="28"/>
          <w:szCs w:val="28"/>
        </w:rPr>
        <w:t xml:space="preserve"> по</w:t>
      </w:r>
      <w:r w:rsidRPr="00F445E2">
        <w:rPr>
          <w:rFonts w:ascii="Times New Roman" w:hAnsi="Times New Roman" w:cs="Times New Roman"/>
          <w:sz w:val="28"/>
          <w:szCs w:val="28"/>
        </w:rPr>
        <w:t>д</w:t>
      </w:r>
      <w:r w:rsidRPr="00F445E2">
        <w:rPr>
          <w:rFonts w:ascii="Times New Roman" w:hAnsi="Times New Roman" w:cs="Times New Roman"/>
          <w:sz w:val="28"/>
          <w:szCs w:val="28"/>
        </w:rPr>
        <w:t xml:space="preserve">готовлен в целях приведения положений Закона Чувашской Республики от </w:t>
      </w:r>
      <w:r>
        <w:rPr>
          <w:rFonts w:ascii="Times New Roman" w:hAnsi="Times New Roman" w:cs="Times New Roman"/>
          <w:sz w:val="28"/>
          <w:szCs w:val="28"/>
        </w:rPr>
        <w:t>29 </w:t>
      </w:r>
      <w:r w:rsidRPr="00F445E2">
        <w:rPr>
          <w:rFonts w:ascii="Times New Roman" w:hAnsi="Times New Roman" w:cs="Times New Roman"/>
          <w:sz w:val="28"/>
          <w:szCs w:val="28"/>
        </w:rPr>
        <w:t>августа 2017 г. № 46 «Об отдельных вопросах реализации законодательства в сфере противодействия коррупции гражданами, претендующими на зам</w:t>
      </w:r>
      <w:r w:rsidRPr="00F445E2">
        <w:rPr>
          <w:rFonts w:ascii="Times New Roman" w:hAnsi="Times New Roman" w:cs="Times New Roman"/>
          <w:sz w:val="28"/>
          <w:szCs w:val="28"/>
        </w:rPr>
        <w:t>е</w:t>
      </w:r>
      <w:r w:rsidRPr="00F445E2">
        <w:rPr>
          <w:rFonts w:ascii="Times New Roman" w:hAnsi="Times New Roman" w:cs="Times New Roman"/>
          <w:sz w:val="28"/>
          <w:szCs w:val="28"/>
        </w:rPr>
        <w:t>щение муниципальной должности, должности главы местной администрации по контракту, и лицами, замещающими указанные должности» и Закона Ч</w:t>
      </w:r>
      <w:r w:rsidRPr="00F445E2">
        <w:rPr>
          <w:rFonts w:ascii="Times New Roman" w:hAnsi="Times New Roman" w:cs="Times New Roman"/>
          <w:sz w:val="28"/>
          <w:szCs w:val="28"/>
        </w:rPr>
        <w:t>у</w:t>
      </w:r>
      <w:r w:rsidRPr="00F445E2">
        <w:rPr>
          <w:rFonts w:ascii="Times New Roman" w:hAnsi="Times New Roman" w:cs="Times New Roman"/>
          <w:sz w:val="28"/>
          <w:szCs w:val="28"/>
        </w:rPr>
        <w:t>вашской Республики от 14 июля 2020 г. № 56 «О порядке предварительного уведомления Главы Чувашской Республики лицами, замещающими отдел</w:t>
      </w:r>
      <w:r w:rsidRPr="00F445E2">
        <w:rPr>
          <w:rFonts w:ascii="Times New Roman" w:hAnsi="Times New Roman" w:cs="Times New Roman"/>
          <w:sz w:val="28"/>
          <w:szCs w:val="28"/>
        </w:rPr>
        <w:t>ь</w:t>
      </w:r>
      <w:r w:rsidRPr="00F445E2">
        <w:rPr>
          <w:rFonts w:ascii="Times New Roman" w:hAnsi="Times New Roman" w:cs="Times New Roman"/>
          <w:sz w:val="28"/>
          <w:szCs w:val="28"/>
        </w:rPr>
        <w:t>ные государственные должности Чувашской Республики, о намерении участвовать на безвозмездной основе в управлении некоммерческими орг</w:t>
      </w:r>
      <w:r w:rsidRPr="00F445E2">
        <w:rPr>
          <w:rFonts w:ascii="Times New Roman" w:hAnsi="Times New Roman" w:cs="Times New Roman"/>
          <w:sz w:val="28"/>
          <w:szCs w:val="28"/>
        </w:rPr>
        <w:t>а</w:t>
      </w:r>
      <w:r w:rsidRPr="00F445E2">
        <w:rPr>
          <w:rFonts w:ascii="Times New Roman" w:hAnsi="Times New Roman" w:cs="Times New Roman"/>
          <w:sz w:val="28"/>
          <w:szCs w:val="28"/>
        </w:rPr>
        <w:t>низациями» с учетом изменений в федеральном и региональном законод</w:t>
      </w:r>
      <w:r w:rsidRPr="00F445E2">
        <w:rPr>
          <w:rFonts w:ascii="Times New Roman" w:hAnsi="Times New Roman" w:cs="Times New Roman"/>
          <w:sz w:val="28"/>
          <w:szCs w:val="28"/>
        </w:rPr>
        <w:t>а</w:t>
      </w:r>
      <w:r w:rsidRPr="00F445E2">
        <w:rPr>
          <w:rFonts w:ascii="Times New Roman" w:hAnsi="Times New Roman" w:cs="Times New Roman"/>
          <w:sz w:val="28"/>
          <w:szCs w:val="28"/>
        </w:rPr>
        <w:t>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45E2" w:rsidRPr="009771BD" w:rsidRDefault="00031CE6" w:rsidP="009771BD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E2">
        <w:rPr>
          <w:rFonts w:ascii="Times New Roman" w:hAnsi="Times New Roman" w:cs="Times New Roman"/>
          <w:sz w:val="28"/>
          <w:szCs w:val="28"/>
        </w:rPr>
        <w:t>9</w:t>
      </w:r>
      <w:r w:rsidR="00822741" w:rsidRPr="00F445E2">
        <w:rPr>
          <w:rFonts w:ascii="Times New Roman" w:hAnsi="Times New Roman" w:cs="Times New Roman"/>
          <w:sz w:val="28"/>
          <w:szCs w:val="28"/>
        </w:rPr>
        <w:t xml:space="preserve"> указов Главы Чувашской Республики, </w:t>
      </w:r>
      <w:r w:rsidR="00E3420C" w:rsidRPr="00F445E2">
        <w:rPr>
          <w:rFonts w:ascii="Times New Roman" w:hAnsi="Times New Roman" w:cs="Times New Roman"/>
          <w:sz w:val="28"/>
          <w:szCs w:val="28"/>
        </w:rPr>
        <w:t>предусматривающи</w:t>
      </w:r>
      <w:r w:rsidR="00F445E2">
        <w:rPr>
          <w:rFonts w:ascii="Times New Roman" w:hAnsi="Times New Roman" w:cs="Times New Roman"/>
          <w:sz w:val="28"/>
          <w:szCs w:val="28"/>
        </w:rPr>
        <w:t>х</w:t>
      </w:r>
      <w:r w:rsidRPr="00F445E2">
        <w:rPr>
          <w:rFonts w:ascii="Times New Roman" w:hAnsi="Times New Roman" w:cs="Times New Roman"/>
          <w:sz w:val="28"/>
          <w:szCs w:val="28"/>
        </w:rPr>
        <w:t xml:space="preserve"> </w:t>
      </w:r>
      <w:r w:rsidR="00284A26" w:rsidRPr="009771BD">
        <w:rPr>
          <w:rFonts w:ascii="Times New Roman" w:hAnsi="Times New Roman" w:cs="Times New Roman"/>
          <w:sz w:val="28"/>
          <w:szCs w:val="28"/>
        </w:rPr>
        <w:t>центр</w:t>
      </w:r>
      <w:r w:rsidR="00284A26" w:rsidRPr="009771BD">
        <w:rPr>
          <w:rFonts w:ascii="Times New Roman" w:hAnsi="Times New Roman" w:cs="Times New Roman"/>
          <w:sz w:val="28"/>
          <w:szCs w:val="28"/>
        </w:rPr>
        <w:t>а</w:t>
      </w:r>
      <w:r w:rsidR="00284A26" w:rsidRPr="009771BD">
        <w:rPr>
          <w:rFonts w:ascii="Times New Roman" w:hAnsi="Times New Roman" w:cs="Times New Roman"/>
          <w:sz w:val="28"/>
          <w:szCs w:val="28"/>
        </w:rPr>
        <w:t>лизацию функций органов исполнительной власти Чувашской Республики по профилактике коррупционных и иных правонарушений</w:t>
      </w:r>
      <w:r w:rsidR="00284A26" w:rsidRPr="00F445E2">
        <w:rPr>
          <w:rFonts w:ascii="Times New Roman" w:hAnsi="Times New Roman" w:cs="Times New Roman"/>
          <w:sz w:val="28"/>
          <w:szCs w:val="28"/>
        </w:rPr>
        <w:t xml:space="preserve"> </w:t>
      </w:r>
      <w:r w:rsidR="00284A26">
        <w:rPr>
          <w:rFonts w:ascii="Times New Roman" w:hAnsi="Times New Roman" w:cs="Times New Roman"/>
          <w:sz w:val="28"/>
          <w:szCs w:val="28"/>
        </w:rPr>
        <w:t xml:space="preserve">и </w:t>
      </w:r>
      <w:r w:rsidRPr="00F445E2">
        <w:rPr>
          <w:rFonts w:ascii="Times New Roman" w:hAnsi="Times New Roman" w:cs="Times New Roman"/>
          <w:sz w:val="28"/>
          <w:szCs w:val="28"/>
        </w:rPr>
        <w:t>повышение сам</w:t>
      </w:r>
      <w:r w:rsidRPr="00F445E2">
        <w:rPr>
          <w:rFonts w:ascii="Times New Roman" w:hAnsi="Times New Roman" w:cs="Times New Roman"/>
          <w:sz w:val="28"/>
          <w:szCs w:val="28"/>
        </w:rPr>
        <w:t>о</w:t>
      </w:r>
      <w:r w:rsidRPr="00F445E2">
        <w:rPr>
          <w:rFonts w:ascii="Times New Roman" w:hAnsi="Times New Roman" w:cs="Times New Roman"/>
          <w:sz w:val="28"/>
          <w:szCs w:val="28"/>
        </w:rPr>
        <w:t xml:space="preserve">стоятельности </w:t>
      </w:r>
      <w:r w:rsidR="00F445E2">
        <w:rPr>
          <w:rFonts w:ascii="Times New Roman" w:hAnsi="Times New Roman" w:cs="Times New Roman"/>
          <w:sz w:val="28"/>
          <w:szCs w:val="28"/>
        </w:rPr>
        <w:t>Управления Главы Чувашской Республики по вопросам пр</w:t>
      </w:r>
      <w:r w:rsidR="00F445E2">
        <w:rPr>
          <w:rFonts w:ascii="Times New Roman" w:hAnsi="Times New Roman" w:cs="Times New Roman"/>
          <w:sz w:val="28"/>
          <w:szCs w:val="28"/>
        </w:rPr>
        <w:t>о</w:t>
      </w:r>
      <w:r w:rsidR="00F445E2">
        <w:rPr>
          <w:rFonts w:ascii="Times New Roman" w:hAnsi="Times New Roman" w:cs="Times New Roman"/>
          <w:sz w:val="28"/>
          <w:szCs w:val="28"/>
        </w:rPr>
        <w:t xml:space="preserve">тиводействия коррупции, которое в соответствии с </w:t>
      </w:r>
      <w:r w:rsidR="00F445E2" w:rsidRPr="00F445E2">
        <w:rPr>
          <w:rFonts w:ascii="Times New Roman" w:hAnsi="Times New Roman" w:cs="Times New Roman"/>
          <w:sz w:val="28"/>
          <w:szCs w:val="28"/>
        </w:rPr>
        <w:t>Указом Главы Чувашской Республики от 30 декабря 2020 г. № 329</w:t>
      </w:r>
      <w:r w:rsidR="00F445E2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F445E2" w:rsidRPr="00F445E2">
        <w:rPr>
          <w:rFonts w:ascii="Times New Roman" w:hAnsi="Times New Roman" w:cs="Times New Roman"/>
          <w:sz w:val="28"/>
          <w:szCs w:val="28"/>
        </w:rPr>
        <w:t xml:space="preserve">функции органа </w:t>
      </w:r>
      <w:r w:rsidR="00F445E2" w:rsidRPr="009771BD">
        <w:rPr>
          <w:rFonts w:ascii="Times New Roman" w:hAnsi="Times New Roman" w:cs="Times New Roman"/>
          <w:sz w:val="28"/>
          <w:szCs w:val="28"/>
        </w:rPr>
        <w:t>Ч</w:t>
      </w:r>
      <w:r w:rsidR="00F445E2" w:rsidRPr="009771BD">
        <w:rPr>
          <w:rFonts w:ascii="Times New Roman" w:hAnsi="Times New Roman" w:cs="Times New Roman"/>
          <w:sz w:val="28"/>
          <w:szCs w:val="28"/>
        </w:rPr>
        <w:t>у</w:t>
      </w:r>
      <w:r w:rsidR="00F445E2" w:rsidRPr="009771BD">
        <w:rPr>
          <w:rFonts w:ascii="Times New Roman" w:hAnsi="Times New Roman" w:cs="Times New Roman"/>
          <w:sz w:val="28"/>
          <w:szCs w:val="28"/>
        </w:rPr>
        <w:t>вашской Республики по профилактике коррупционных и иных правонар</w:t>
      </w:r>
      <w:r w:rsidR="00F445E2" w:rsidRPr="009771BD">
        <w:rPr>
          <w:rFonts w:ascii="Times New Roman" w:hAnsi="Times New Roman" w:cs="Times New Roman"/>
          <w:sz w:val="28"/>
          <w:szCs w:val="28"/>
        </w:rPr>
        <w:t>у</w:t>
      </w:r>
      <w:r w:rsidR="00F445E2" w:rsidRPr="009771BD">
        <w:rPr>
          <w:rFonts w:ascii="Times New Roman" w:hAnsi="Times New Roman" w:cs="Times New Roman"/>
          <w:sz w:val="28"/>
          <w:szCs w:val="28"/>
        </w:rPr>
        <w:t>шений</w:t>
      </w:r>
      <w:r w:rsidR="009771BD" w:rsidRPr="009771BD">
        <w:rPr>
          <w:rFonts w:ascii="Times New Roman" w:hAnsi="Times New Roman" w:cs="Times New Roman"/>
          <w:sz w:val="28"/>
          <w:szCs w:val="28"/>
        </w:rPr>
        <w:t>;</w:t>
      </w:r>
    </w:p>
    <w:p w:rsidR="00822741" w:rsidRPr="009771BD" w:rsidRDefault="00031CE6" w:rsidP="009771BD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BD">
        <w:rPr>
          <w:rFonts w:ascii="Times New Roman" w:hAnsi="Times New Roman" w:cs="Times New Roman"/>
          <w:sz w:val="28"/>
          <w:szCs w:val="28"/>
        </w:rPr>
        <w:t>4</w:t>
      </w:r>
      <w:r w:rsidR="00822741" w:rsidRPr="009771B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9771BD">
        <w:rPr>
          <w:rFonts w:ascii="Times New Roman" w:hAnsi="Times New Roman" w:cs="Times New Roman"/>
          <w:sz w:val="28"/>
          <w:szCs w:val="28"/>
        </w:rPr>
        <w:t>я</w:t>
      </w:r>
      <w:r w:rsidR="00822741" w:rsidRPr="009771BD">
        <w:rPr>
          <w:rFonts w:ascii="Times New Roman" w:hAnsi="Times New Roman" w:cs="Times New Roman"/>
          <w:sz w:val="28"/>
          <w:szCs w:val="28"/>
        </w:rPr>
        <w:t xml:space="preserve"> Кабинета Министров Чувашской Республики</w:t>
      </w:r>
      <w:r w:rsidR="00F445E2" w:rsidRPr="009771BD">
        <w:rPr>
          <w:rFonts w:ascii="Times New Roman" w:hAnsi="Times New Roman" w:cs="Times New Roman"/>
          <w:sz w:val="28"/>
          <w:szCs w:val="28"/>
        </w:rPr>
        <w:t xml:space="preserve">, </w:t>
      </w:r>
      <w:r w:rsidR="009771BD" w:rsidRPr="009771BD">
        <w:rPr>
          <w:rFonts w:ascii="Times New Roman" w:hAnsi="Times New Roman" w:cs="Times New Roman"/>
          <w:sz w:val="28"/>
          <w:szCs w:val="28"/>
        </w:rPr>
        <w:t>прин</w:t>
      </w:r>
      <w:r w:rsidR="009771BD" w:rsidRPr="009771BD">
        <w:rPr>
          <w:rFonts w:ascii="Times New Roman" w:hAnsi="Times New Roman" w:cs="Times New Roman"/>
          <w:sz w:val="28"/>
          <w:szCs w:val="28"/>
        </w:rPr>
        <w:t>я</w:t>
      </w:r>
      <w:r w:rsidR="009771BD" w:rsidRPr="009771BD">
        <w:rPr>
          <w:rFonts w:ascii="Times New Roman" w:hAnsi="Times New Roman" w:cs="Times New Roman"/>
          <w:sz w:val="28"/>
          <w:szCs w:val="28"/>
        </w:rPr>
        <w:t xml:space="preserve">тых в целях реализации мероприятий </w:t>
      </w:r>
      <w:r w:rsidR="009771BD" w:rsidRPr="000A02B9">
        <w:rPr>
          <w:rFonts w:ascii="Times New Roman" w:hAnsi="Times New Roman" w:cs="Times New Roman"/>
          <w:sz w:val="28"/>
          <w:szCs w:val="28"/>
        </w:rPr>
        <w:t>Национального плана противодействия коррупции на 2021–2024 годы, утвержденного Указом Президента Росси</w:t>
      </w:r>
      <w:r w:rsidR="009771BD" w:rsidRPr="000A02B9">
        <w:rPr>
          <w:rFonts w:ascii="Times New Roman" w:hAnsi="Times New Roman" w:cs="Times New Roman"/>
          <w:sz w:val="28"/>
          <w:szCs w:val="28"/>
        </w:rPr>
        <w:t>й</w:t>
      </w:r>
      <w:r w:rsidR="009771BD" w:rsidRPr="000A02B9">
        <w:rPr>
          <w:rFonts w:ascii="Times New Roman" w:hAnsi="Times New Roman" w:cs="Times New Roman"/>
          <w:sz w:val="28"/>
          <w:szCs w:val="28"/>
        </w:rPr>
        <w:t>ской Федерации от 16 августа 2021 г. № 478</w:t>
      </w:r>
      <w:r w:rsidR="009771BD" w:rsidRPr="009771BD">
        <w:rPr>
          <w:rFonts w:ascii="Times New Roman" w:hAnsi="Times New Roman" w:cs="Times New Roman"/>
          <w:sz w:val="28"/>
          <w:szCs w:val="28"/>
        </w:rPr>
        <w:t>, а также направленных на пер</w:t>
      </w:r>
      <w:r w:rsidR="009771BD" w:rsidRPr="009771BD">
        <w:rPr>
          <w:rFonts w:ascii="Times New Roman" w:hAnsi="Times New Roman" w:cs="Times New Roman"/>
          <w:sz w:val="28"/>
          <w:szCs w:val="28"/>
        </w:rPr>
        <w:t>е</w:t>
      </w:r>
      <w:r w:rsidR="009771BD" w:rsidRPr="009771BD">
        <w:rPr>
          <w:rFonts w:ascii="Times New Roman" w:hAnsi="Times New Roman" w:cs="Times New Roman"/>
          <w:sz w:val="28"/>
          <w:szCs w:val="28"/>
        </w:rPr>
        <w:t>дачу полномочий органов исполнительной власти Чувашской Республики Управлению Главы Чувашской Республики по вопросам противодействия коррупции;</w:t>
      </w:r>
    </w:p>
    <w:p w:rsidR="00822741" w:rsidRPr="009771BD" w:rsidRDefault="00031CE6" w:rsidP="009771BD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BD">
        <w:rPr>
          <w:rFonts w:ascii="Times New Roman" w:hAnsi="Times New Roman" w:cs="Times New Roman"/>
          <w:sz w:val="28"/>
          <w:szCs w:val="28"/>
        </w:rPr>
        <w:t>4</w:t>
      </w:r>
      <w:r w:rsidR="00822741" w:rsidRPr="009771BD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Pr="009771BD">
        <w:rPr>
          <w:rFonts w:ascii="Times New Roman" w:hAnsi="Times New Roman" w:cs="Times New Roman"/>
          <w:sz w:val="28"/>
          <w:szCs w:val="28"/>
        </w:rPr>
        <w:t>я</w:t>
      </w:r>
      <w:r w:rsidR="009771BD" w:rsidRPr="009771BD">
        <w:rPr>
          <w:rFonts w:ascii="Times New Roman" w:hAnsi="Times New Roman" w:cs="Times New Roman"/>
          <w:sz w:val="28"/>
          <w:szCs w:val="28"/>
        </w:rPr>
        <w:t xml:space="preserve"> Главы Чувашской Республики, </w:t>
      </w:r>
      <w:r w:rsidR="00284A26"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 w:rsidR="009771BD" w:rsidRPr="009771BD">
        <w:rPr>
          <w:rFonts w:ascii="Times New Roman" w:hAnsi="Times New Roman" w:cs="Times New Roman"/>
          <w:sz w:val="28"/>
          <w:szCs w:val="28"/>
        </w:rPr>
        <w:t>акт</w:t>
      </w:r>
      <w:r w:rsidR="009771BD" w:rsidRPr="009771BD">
        <w:rPr>
          <w:rFonts w:ascii="Times New Roman" w:hAnsi="Times New Roman" w:cs="Times New Roman"/>
          <w:sz w:val="28"/>
          <w:szCs w:val="28"/>
        </w:rPr>
        <w:t>у</w:t>
      </w:r>
      <w:r w:rsidR="009771BD" w:rsidRPr="009771BD">
        <w:rPr>
          <w:rFonts w:ascii="Times New Roman" w:hAnsi="Times New Roman" w:cs="Times New Roman"/>
          <w:sz w:val="28"/>
          <w:szCs w:val="28"/>
        </w:rPr>
        <w:t>ализацию состава Комиссии по координации работы по противодействию коррупции в Чувашской Республике;</w:t>
      </w:r>
    </w:p>
    <w:p w:rsidR="00822741" w:rsidRPr="009771BD" w:rsidRDefault="00822741" w:rsidP="009771BD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BD">
        <w:rPr>
          <w:rFonts w:ascii="Times New Roman" w:hAnsi="Times New Roman" w:cs="Times New Roman"/>
          <w:sz w:val="28"/>
          <w:szCs w:val="28"/>
        </w:rPr>
        <w:t>2 распоряжения Кабинета</w:t>
      </w:r>
      <w:r w:rsidR="00A92BE1" w:rsidRPr="009771BD">
        <w:rPr>
          <w:rFonts w:ascii="Times New Roman" w:hAnsi="Times New Roman" w:cs="Times New Roman"/>
          <w:sz w:val="28"/>
          <w:szCs w:val="28"/>
        </w:rPr>
        <w:t xml:space="preserve"> Министров Чувашской Республики.</w:t>
      </w:r>
    </w:p>
    <w:p w:rsidR="00A92BE1" w:rsidRPr="00A92BE1" w:rsidRDefault="00A92BE1" w:rsidP="00A92BE1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E1">
        <w:rPr>
          <w:rFonts w:ascii="Times New Roman" w:hAnsi="Times New Roman" w:cs="Times New Roman"/>
          <w:sz w:val="28"/>
          <w:szCs w:val="28"/>
        </w:rPr>
        <w:t>В отчетном периоде обновлены и направлены в органы местного с</w:t>
      </w:r>
      <w:r w:rsidRPr="00A92BE1">
        <w:rPr>
          <w:rFonts w:ascii="Times New Roman" w:hAnsi="Times New Roman" w:cs="Times New Roman"/>
          <w:sz w:val="28"/>
          <w:szCs w:val="28"/>
        </w:rPr>
        <w:t>а</w:t>
      </w:r>
      <w:r w:rsidRPr="00A92BE1">
        <w:rPr>
          <w:rFonts w:ascii="Times New Roman" w:hAnsi="Times New Roman" w:cs="Times New Roman"/>
          <w:sz w:val="28"/>
          <w:szCs w:val="28"/>
        </w:rPr>
        <w:t xml:space="preserve">моуправления для применения рекомендуемые формы: </w:t>
      </w:r>
    </w:p>
    <w:p w:rsidR="00A92BE1" w:rsidRPr="00A92BE1" w:rsidRDefault="00A92BE1" w:rsidP="00A92BE1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E1">
        <w:rPr>
          <w:rFonts w:ascii="Times New Roman" w:hAnsi="Times New Roman" w:cs="Times New Roman"/>
          <w:sz w:val="28"/>
          <w:szCs w:val="28"/>
        </w:rPr>
        <w:t>служебной записки о наличии оснований для принятия решения о пр</w:t>
      </w:r>
      <w:r w:rsidRPr="00A92BE1">
        <w:rPr>
          <w:rFonts w:ascii="Times New Roman" w:hAnsi="Times New Roman" w:cs="Times New Roman"/>
          <w:sz w:val="28"/>
          <w:szCs w:val="28"/>
        </w:rPr>
        <w:t>о</w:t>
      </w:r>
      <w:r w:rsidRPr="00A92BE1">
        <w:rPr>
          <w:rFonts w:ascii="Times New Roman" w:hAnsi="Times New Roman" w:cs="Times New Roman"/>
          <w:sz w:val="28"/>
          <w:szCs w:val="28"/>
        </w:rPr>
        <w:t>ведении проверки сведений о доходах, об имуществе и обязательствах им</w:t>
      </w:r>
      <w:r w:rsidRPr="00A92BE1">
        <w:rPr>
          <w:rFonts w:ascii="Times New Roman" w:hAnsi="Times New Roman" w:cs="Times New Roman"/>
          <w:sz w:val="28"/>
          <w:szCs w:val="28"/>
        </w:rPr>
        <w:t>у</w:t>
      </w:r>
      <w:r w:rsidRPr="00A92BE1">
        <w:rPr>
          <w:rFonts w:ascii="Times New Roman" w:hAnsi="Times New Roman" w:cs="Times New Roman"/>
          <w:sz w:val="28"/>
          <w:szCs w:val="28"/>
        </w:rPr>
        <w:t>щественного характера (далее – сведения о доходах);</w:t>
      </w:r>
    </w:p>
    <w:p w:rsidR="00A92BE1" w:rsidRPr="00A92BE1" w:rsidRDefault="00A92BE1" w:rsidP="00A92BE1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E1">
        <w:rPr>
          <w:rFonts w:ascii="Times New Roman" w:hAnsi="Times New Roman" w:cs="Times New Roman"/>
          <w:sz w:val="28"/>
          <w:szCs w:val="28"/>
        </w:rPr>
        <w:lastRenderedPageBreak/>
        <w:t>муниципального акта о принятии решения о проведении проверки св</w:t>
      </w:r>
      <w:r w:rsidRPr="00A92BE1">
        <w:rPr>
          <w:rFonts w:ascii="Times New Roman" w:hAnsi="Times New Roman" w:cs="Times New Roman"/>
          <w:sz w:val="28"/>
          <w:szCs w:val="28"/>
        </w:rPr>
        <w:t>е</w:t>
      </w:r>
      <w:r w:rsidRPr="00A92BE1">
        <w:rPr>
          <w:rFonts w:ascii="Times New Roman" w:hAnsi="Times New Roman" w:cs="Times New Roman"/>
          <w:sz w:val="28"/>
          <w:szCs w:val="28"/>
        </w:rPr>
        <w:t>дений о доходах;</w:t>
      </w:r>
    </w:p>
    <w:p w:rsidR="00A92BE1" w:rsidRPr="00A92BE1" w:rsidRDefault="00A92BE1" w:rsidP="00A92BE1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E1">
        <w:rPr>
          <w:rFonts w:ascii="Times New Roman" w:hAnsi="Times New Roman" w:cs="Times New Roman"/>
          <w:sz w:val="28"/>
          <w:szCs w:val="28"/>
        </w:rPr>
        <w:t>уведомления муниципального служащего об организации в отношении него проверки сведений о доходах;</w:t>
      </w:r>
    </w:p>
    <w:p w:rsidR="00A92BE1" w:rsidRPr="00A92BE1" w:rsidRDefault="00A92BE1" w:rsidP="00A92BE1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E1">
        <w:rPr>
          <w:rFonts w:ascii="Times New Roman" w:hAnsi="Times New Roman" w:cs="Times New Roman"/>
          <w:sz w:val="28"/>
          <w:szCs w:val="28"/>
        </w:rPr>
        <w:t>запросов в кредитные организации, в налоговые органы Российской Федерации и органы, осуществляющие государственный кадастровый учет и государственную регистрацию прав на недвижимое имущество;</w:t>
      </w:r>
    </w:p>
    <w:p w:rsidR="00A92BE1" w:rsidRPr="00A92BE1" w:rsidRDefault="00A92BE1" w:rsidP="00A92BE1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E1">
        <w:rPr>
          <w:rFonts w:ascii="Times New Roman" w:hAnsi="Times New Roman" w:cs="Times New Roman"/>
          <w:sz w:val="28"/>
          <w:szCs w:val="28"/>
        </w:rPr>
        <w:t>доклада о результатах проверки сведений о доходах;</w:t>
      </w:r>
    </w:p>
    <w:p w:rsidR="00A92BE1" w:rsidRPr="00A92BE1" w:rsidRDefault="00A92BE1" w:rsidP="00A92BE1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E1">
        <w:rPr>
          <w:rFonts w:ascii="Times New Roman" w:hAnsi="Times New Roman" w:cs="Times New Roman"/>
          <w:sz w:val="28"/>
          <w:szCs w:val="28"/>
        </w:rPr>
        <w:t>муниципального акта о применении взыскания и иные.</w:t>
      </w:r>
    </w:p>
    <w:p w:rsidR="00E86AC4" w:rsidRPr="009771BD" w:rsidRDefault="00E86AC4" w:rsidP="009771BD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7C4" w:rsidRPr="009771BD" w:rsidRDefault="00E86AC4" w:rsidP="009771BD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BD">
        <w:rPr>
          <w:rFonts w:ascii="Times New Roman" w:hAnsi="Times New Roman" w:cs="Times New Roman"/>
          <w:sz w:val="28"/>
          <w:szCs w:val="28"/>
        </w:rPr>
        <w:t xml:space="preserve">2. </w:t>
      </w:r>
      <w:r w:rsidR="00B130FF" w:rsidRPr="009771BD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F81CF1" w:rsidRPr="009771BD">
        <w:rPr>
          <w:rFonts w:ascii="Times New Roman" w:hAnsi="Times New Roman" w:cs="Times New Roman"/>
          <w:sz w:val="28"/>
          <w:szCs w:val="28"/>
        </w:rPr>
        <w:t>продолжена работа Комиссии по координации работы по противодействию коррупции в Чувашской Республике, образ</w:t>
      </w:r>
      <w:r w:rsidR="00F81CF1" w:rsidRPr="009771BD">
        <w:rPr>
          <w:rFonts w:ascii="Times New Roman" w:hAnsi="Times New Roman" w:cs="Times New Roman"/>
          <w:sz w:val="28"/>
          <w:szCs w:val="28"/>
        </w:rPr>
        <w:t>о</w:t>
      </w:r>
      <w:r w:rsidR="00F81CF1" w:rsidRPr="009771BD">
        <w:rPr>
          <w:rFonts w:ascii="Times New Roman" w:hAnsi="Times New Roman" w:cs="Times New Roman"/>
          <w:sz w:val="28"/>
          <w:szCs w:val="28"/>
        </w:rPr>
        <w:t>ванная Указом Главы Чувашской Республики от 19 октября 2015 г. № 162 «О мерах по совершенствованию системы противодействия коррупции в Ч</w:t>
      </w:r>
      <w:r w:rsidR="00F81CF1" w:rsidRPr="009771BD">
        <w:rPr>
          <w:rFonts w:ascii="Times New Roman" w:hAnsi="Times New Roman" w:cs="Times New Roman"/>
          <w:sz w:val="28"/>
          <w:szCs w:val="28"/>
        </w:rPr>
        <w:t>у</w:t>
      </w:r>
      <w:r w:rsidR="00F81CF1" w:rsidRPr="009771BD">
        <w:rPr>
          <w:rFonts w:ascii="Times New Roman" w:hAnsi="Times New Roman" w:cs="Times New Roman"/>
          <w:sz w:val="28"/>
          <w:szCs w:val="28"/>
        </w:rPr>
        <w:t xml:space="preserve">вашской Республике» (далее </w:t>
      </w:r>
      <w:r w:rsidR="007D4147" w:rsidRPr="009771BD">
        <w:rPr>
          <w:rFonts w:ascii="Times New Roman" w:hAnsi="Times New Roman" w:cs="Times New Roman"/>
          <w:sz w:val="28"/>
          <w:szCs w:val="28"/>
        </w:rPr>
        <w:t>–</w:t>
      </w:r>
      <w:r w:rsidR="00F81CF1" w:rsidRPr="009771BD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AD5D60" w:rsidRPr="009771BD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F81CF1" w:rsidRPr="009771BD">
        <w:rPr>
          <w:rFonts w:ascii="Times New Roman" w:hAnsi="Times New Roman" w:cs="Times New Roman"/>
          <w:sz w:val="28"/>
          <w:szCs w:val="28"/>
        </w:rPr>
        <w:t>)</w:t>
      </w:r>
      <w:r w:rsidR="00DB1BEB" w:rsidRPr="009771BD">
        <w:rPr>
          <w:rFonts w:ascii="Times New Roman" w:hAnsi="Times New Roman" w:cs="Times New Roman"/>
          <w:sz w:val="28"/>
          <w:szCs w:val="28"/>
        </w:rPr>
        <w:t>.</w:t>
      </w:r>
    </w:p>
    <w:p w:rsidR="002E23E8" w:rsidRPr="009771BD" w:rsidRDefault="002E23E8" w:rsidP="009771BD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BD">
        <w:rPr>
          <w:rFonts w:ascii="Times New Roman" w:hAnsi="Times New Roman" w:cs="Times New Roman"/>
          <w:sz w:val="28"/>
          <w:szCs w:val="28"/>
        </w:rPr>
        <w:t>Заседания Комиссии проводятся под председательством Главы Чува</w:t>
      </w:r>
      <w:r w:rsidRPr="009771BD">
        <w:rPr>
          <w:rFonts w:ascii="Times New Roman" w:hAnsi="Times New Roman" w:cs="Times New Roman"/>
          <w:sz w:val="28"/>
          <w:szCs w:val="28"/>
        </w:rPr>
        <w:t>ш</w:t>
      </w:r>
      <w:r w:rsidRPr="009771BD">
        <w:rPr>
          <w:rFonts w:ascii="Times New Roman" w:hAnsi="Times New Roman" w:cs="Times New Roman"/>
          <w:sz w:val="28"/>
          <w:szCs w:val="28"/>
        </w:rPr>
        <w:t>ской Республики. В состав Комисси</w:t>
      </w:r>
      <w:r w:rsidR="00A92BE1" w:rsidRPr="009771BD">
        <w:rPr>
          <w:rFonts w:ascii="Times New Roman" w:hAnsi="Times New Roman" w:cs="Times New Roman"/>
          <w:sz w:val="28"/>
          <w:szCs w:val="28"/>
        </w:rPr>
        <w:t>и</w:t>
      </w:r>
      <w:r w:rsidRPr="009771BD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входят руководители территориальных органов федеральных органов исполнител</w:t>
      </w:r>
      <w:r w:rsidRPr="009771BD">
        <w:rPr>
          <w:rFonts w:ascii="Times New Roman" w:hAnsi="Times New Roman" w:cs="Times New Roman"/>
          <w:sz w:val="28"/>
          <w:szCs w:val="28"/>
        </w:rPr>
        <w:t>ь</w:t>
      </w:r>
      <w:r w:rsidRPr="009771BD">
        <w:rPr>
          <w:rFonts w:ascii="Times New Roman" w:hAnsi="Times New Roman" w:cs="Times New Roman"/>
          <w:sz w:val="28"/>
          <w:szCs w:val="28"/>
        </w:rPr>
        <w:t>ной власти, государственных органов Чувашской Республики, правоохран</w:t>
      </w:r>
      <w:r w:rsidRPr="009771BD">
        <w:rPr>
          <w:rFonts w:ascii="Times New Roman" w:hAnsi="Times New Roman" w:cs="Times New Roman"/>
          <w:sz w:val="28"/>
          <w:szCs w:val="28"/>
        </w:rPr>
        <w:t>и</w:t>
      </w:r>
      <w:r w:rsidRPr="009771BD">
        <w:rPr>
          <w:rFonts w:ascii="Times New Roman" w:hAnsi="Times New Roman" w:cs="Times New Roman"/>
          <w:sz w:val="28"/>
          <w:szCs w:val="28"/>
        </w:rPr>
        <w:t>тельных органов, общественных, образовательных и научных организаций.</w:t>
      </w:r>
      <w:r w:rsidR="000A02B9" w:rsidRPr="009771BD">
        <w:rPr>
          <w:rFonts w:ascii="Times New Roman" w:hAnsi="Times New Roman" w:cs="Times New Roman"/>
          <w:sz w:val="28"/>
          <w:szCs w:val="28"/>
        </w:rPr>
        <w:t xml:space="preserve"> В</w:t>
      </w:r>
      <w:r w:rsidR="00C76B20" w:rsidRPr="009771BD">
        <w:rPr>
          <w:rFonts w:ascii="Times New Roman" w:hAnsi="Times New Roman" w:cs="Times New Roman"/>
          <w:sz w:val="28"/>
          <w:szCs w:val="28"/>
        </w:rPr>
        <w:t xml:space="preserve"> режиме видеоконференц-связи участие в заседаниях Комиссия по против</w:t>
      </w:r>
      <w:r w:rsidR="00C76B20" w:rsidRPr="009771BD">
        <w:rPr>
          <w:rFonts w:ascii="Times New Roman" w:hAnsi="Times New Roman" w:cs="Times New Roman"/>
          <w:sz w:val="28"/>
          <w:szCs w:val="28"/>
        </w:rPr>
        <w:t>о</w:t>
      </w:r>
      <w:r w:rsidR="00C76B20" w:rsidRPr="009771BD">
        <w:rPr>
          <w:rFonts w:ascii="Times New Roman" w:hAnsi="Times New Roman" w:cs="Times New Roman"/>
          <w:sz w:val="28"/>
          <w:szCs w:val="28"/>
        </w:rPr>
        <w:t>действию коррупции принимали главы администраций муниципальных ра</w:t>
      </w:r>
      <w:r w:rsidR="00C76B20" w:rsidRPr="009771BD">
        <w:rPr>
          <w:rFonts w:ascii="Times New Roman" w:hAnsi="Times New Roman" w:cs="Times New Roman"/>
          <w:sz w:val="28"/>
          <w:szCs w:val="28"/>
        </w:rPr>
        <w:t>й</w:t>
      </w:r>
      <w:r w:rsidR="00C76B20" w:rsidRPr="009771BD">
        <w:rPr>
          <w:rFonts w:ascii="Times New Roman" w:hAnsi="Times New Roman" w:cs="Times New Roman"/>
          <w:sz w:val="28"/>
          <w:szCs w:val="28"/>
        </w:rPr>
        <w:t>онов и городских округов Чувашской Республики.</w:t>
      </w:r>
    </w:p>
    <w:p w:rsidR="002E23E8" w:rsidRPr="009771BD" w:rsidRDefault="002E23E8" w:rsidP="009771BD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BD">
        <w:rPr>
          <w:rFonts w:ascii="Times New Roman" w:hAnsi="Times New Roman" w:cs="Times New Roman"/>
          <w:sz w:val="28"/>
          <w:szCs w:val="28"/>
        </w:rPr>
        <w:t>Комиссия по противодействию коррупции в целях выполнения возл</w:t>
      </w:r>
      <w:r w:rsidRPr="009771BD">
        <w:rPr>
          <w:rFonts w:ascii="Times New Roman" w:hAnsi="Times New Roman" w:cs="Times New Roman"/>
          <w:sz w:val="28"/>
          <w:szCs w:val="28"/>
        </w:rPr>
        <w:t>о</w:t>
      </w:r>
      <w:r w:rsidRPr="009771BD">
        <w:rPr>
          <w:rFonts w:ascii="Times New Roman" w:hAnsi="Times New Roman" w:cs="Times New Roman"/>
          <w:sz w:val="28"/>
          <w:szCs w:val="28"/>
        </w:rPr>
        <w:t>женных на нее задач осуществляет кроме прочего:</w:t>
      </w:r>
    </w:p>
    <w:p w:rsidR="002E23E8" w:rsidRPr="009771BD" w:rsidRDefault="002E23E8" w:rsidP="009771BD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BD">
        <w:rPr>
          <w:rFonts w:ascii="Times New Roman" w:hAnsi="Times New Roman" w:cs="Times New Roman"/>
          <w:sz w:val="28"/>
          <w:szCs w:val="28"/>
        </w:rPr>
        <w:t>подготовку предложений по совершенствованию законодательства Российской Федерации о противодействии коррупции Главе Чувашской Республики;</w:t>
      </w:r>
    </w:p>
    <w:p w:rsidR="002E23E8" w:rsidRPr="009771BD" w:rsidRDefault="002E23E8" w:rsidP="009771BD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BD">
        <w:rPr>
          <w:rFonts w:ascii="Times New Roman" w:hAnsi="Times New Roman" w:cs="Times New Roman"/>
          <w:sz w:val="28"/>
          <w:szCs w:val="28"/>
        </w:rPr>
        <w:t>разработку:</w:t>
      </w:r>
    </w:p>
    <w:p w:rsidR="002E23E8" w:rsidRPr="009771BD" w:rsidRDefault="002E23E8" w:rsidP="009771BD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BD">
        <w:rPr>
          <w:rFonts w:ascii="Times New Roman" w:hAnsi="Times New Roman" w:cs="Times New Roman"/>
          <w:sz w:val="28"/>
          <w:szCs w:val="28"/>
        </w:rPr>
        <w:t>мер по противодействию коррупции, а также по устранению причин и условий, порождающих коррупцию;</w:t>
      </w:r>
    </w:p>
    <w:p w:rsidR="002E23E8" w:rsidRPr="009771BD" w:rsidRDefault="002E23E8" w:rsidP="009771BD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BD">
        <w:rPr>
          <w:rFonts w:ascii="Times New Roman" w:hAnsi="Times New Roman" w:cs="Times New Roman"/>
          <w:sz w:val="28"/>
          <w:szCs w:val="28"/>
        </w:rPr>
        <w:t>рекомендаций по организации антикоррупционного просвещения граждан в целях формирования нетерпимого отношения к коррупции и а</w:t>
      </w:r>
      <w:r w:rsidRPr="009771BD">
        <w:rPr>
          <w:rFonts w:ascii="Times New Roman" w:hAnsi="Times New Roman" w:cs="Times New Roman"/>
          <w:sz w:val="28"/>
          <w:szCs w:val="28"/>
        </w:rPr>
        <w:t>н</w:t>
      </w:r>
      <w:r w:rsidRPr="009771BD">
        <w:rPr>
          <w:rFonts w:ascii="Times New Roman" w:hAnsi="Times New Roman" w:cs="Times New Roman"/>
          <w:sz w:val="28"/>
          <w:szCs w:val="28"/>
        </w:rPr>
        <w:t>тикор</w:t>
      </w:r>
      <w:r w:rsidR="009771BD" w:rsidRPr="009771BD">
        <w:rPr>
          <w:rFonts w:ascii="Times New Roman" w:hAnsi="Times New Roman" w:cs="Times New Roman"/>
          <w:sz w:val="28"/>
          <w:szCs w:val="28"/>
        </w:rPr>
        <w:t>рупционных стандартов поведения.</w:t>
      </w:r>
    </w:p>
    <w:p w:rsidR="002E23E8" w:rsidRPr="009771BD" w:rsidRDefault="002E23E8" w:rsidP="009771BD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BD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 проводятся не реже одного раза в квартал.</w:t>
      </w:r>
    </w:p>
    <w:p w:rsidR="005B3DEC" w:rsidRPr="005B3DEC" w:rsidRDefault="005B3DEC" w:rsidP="005B3DEC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DEC">
        <w:rPr>
          <w:rFonts w:ascii="Times New Roman" w:hAnsi="Times New Roman" w:cs="Times New Roman"/>
          <w:sz w:val="28"/>
          <w:szCs w:val="28"/>
        </w:rPr>
        <w:t xml:space="preserve">В отчетном периоде проведены 15 заседаний Комиссии, </w:t>
      </w:r>
      <w:r w:rsidR="001D0C73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C76B20">
        <w:rPr>
          <w:rFonts w:ascii="Times New Roman" w:hAnsi="Times New Roman" w:cs="Times New Roman"/>
          <w:sz w:val="28"/>
          <w:szCs w:val="28"/>
        </w:rPr>
        <w:t>4</w:t>
      </w:r>
      <w:r w:rsidR="00951E4B" w:rsidRPr="00C76B20">
        <w:rPr>
          <w:rFonts w:ascii="Times New Roman" w:hAnsi="Times New Roman" w:cs="Times New Roman"/>
          <w:sz w:val="28"/>
          <w:szCs w:val="28"/>
        </w:rPr>
        <w:t> </w:t>
      </w:r>
      <w:r w:rsidRPr="00C76B20">
        <w:rPr>
          <w:rFonts w:ascii="Times New Roman" w:hAnsi="Times New Roman" w:cs="Times New Roman"/>
          <w:sz w:val="28"/>
          <w:szCs w:val="28"/>
        </w:rPr>
        <w:t xml:space="preserve">очередных, на которых рассмотрены 12 вопросов, </w:t>
      </w:r>
      <w:r w:rsidR="001D0C73">
        <w:rPr>
          <w:rFonts w:ascii="Times New Roman" w:hAnsi="Times New Roman" w:cs="Times New Roman"/>
          <w:sz w:val="28"/>
          <w:szCs w:val="28"/>
        </w:rPr>
        <w:t>из них</w:t>
      </w:r>
      <w:r w:rsidRPr="00C76B20">
        <w:rPr>
          <w:rFonts w:ascii="Times New Roman" w:hAnsi="Times New Roman" w:cs="Times New Roman"/>
          <w:sz w:val="28"/>
          <w:szCs w:val="28"/>
        </w:rPr>
        <w:t>:</w:t>
      </w:r>
    </w:p>
    <w:p w:rsidR="005B3DEC" w:rsidRPr="005B3DEC" w:rsidRDefault="005B3DEC" w:rsidP="005B3DEC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3DEC">
        <w:rPr>
          <w:rFonts w:ascii="Times New Roman" w:hAnsi="Times New Roman" w:cs="Times New Roman"/>
          <w:sz w:val="28"/>
          <w:szCs w:val="28"/>
        </w:rPr>
        <w:t>б итогах деятельности правоохранительных органов в Чувашской Республике по выявлению, пресечению и предупреждению преступлений коррупционной направленности в 2020 году;</w:t>
      </w:r>
    </w:p>
    <w:p w:rsidR="005B3DEC" w:rsidRPr="005B3DEC" w:rsidRDefault="005B3DEC" w:rsidP="005B3DEC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3DEC">
        <w:rPr>
          <w:rFonts w:ascii="Times New Roman" w:hAnsi="Times New Roman" w:cs="Times New Roman"/>
          <w:sz w:val="28"/>
          <w:szCs w:val="28"/>
        </w:rPr>
        <w:t xml:space="preserve"> противодействии коррупции: правовом обеспечении, основных а</w:t>
      </w:r>
      <w:r w:rsidRPr="005B3DEC">
        <w:rPr>
          <w:rFonts w:ascii="Times New Roman" w:hAnsi="Times New Roman" w:cs="Times New Roman"/>
          <w:sz w:val="28"/>
          <w:szCs w:val="28"/>
        </w:rPr>
        <w:t>с</w:t>
      </w:r>
      <w:r w:rsidRPr="005B3DEC">
        <w:rPr>
          <w:rFonts w:ascii="Times New Roman" w:hAnsi="Times New Roman" w:cs="Times New Roman"/>
          <w:sz w:val="28"/>
          <w:szCs w:val="28"/>
        </w:rPr>
        <w:t>пектах и формировании антикоррупционного поведения в среде обучающихся и работников федерального государственного бюджетного образовательного учреждения высшего образования «Чувашский государственный аграрный университет;</w:t>
      </w:r>
    </w:p>
    <w:p w:rsidR="005B3DEC" w:rsidRPr="005B3DEC" w:rsidRDefault="005B3DEC" w:rsidP="005B3DEC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5B3DEC">
        <w:rPr>
          <w:rFonts w:ascii="Times New Roman" w:hAnsi="Times New Roman" w:cs="Times New Roman"/>
          <w:sz w:val="28"/>
          <w:szCs w:val="28"/>
        </w:rPr>
        <w:t xml:space="preserve"> профилактике коррупционных правонарушений в сфере использов</w:t>
      </w:r>
      <w:r w:rsidRPr="005B3DEC">
        <w:rPr>
          <w:rFonts w:ascii="Times New Roman" w:hAnsi="Times New Roman" w:cs="Times New Roman"/>
          <w:sz w:val="28"/>
          <w:szCs w:val="28"/>
        </w:rPr>
        <w:t>а</w:t>
      </w:r>
      <w:r w:rsidRPr="005B3DEC">
        <w:rPr>
          <w:rFonts w:ascii="Times New Roman" w:hAnsi="Times New Roman" w:cs="Times New Roman"/>
          <w:sz w:val="28"/>
          <w:szCs w:val="28"/>
        </w:rPr>
        <w:t>ния и распоряжения государственным и муниципальным имуществом;</w:t>
      </w:r>
    </w:p>
    <w:p w:rsidR="005B3DEC" w:rsidRPr="005B3DEC" w:rsidRDefault="005B3DEC" w:rsidP="005B3DEC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3DEC">
        <w:rPr>
          <w:rFonts w:ascii="Times New Roman" w:hAnsi="Times New Roman" w:cs="Times New Roman"/>
          <w:sz w:val="28"/>
          <w:szCs w:val="28"/>
        </w:rPr>
        <w:t xml:space="preserve"> принимаемых мерах по предупреждению коррупционных правон</w:t>
      </w:r>
      <w:r w:rsidRPr="005B3DEC">
        <w:rPr>
          <w:rFonts w:ascii="Times New Roman" w:hAnsi="Times New Roman" w:cs="Times New Roman"/>
          <w:sz w:val="28"/>
          <w:szCs w:val="28"/>
        </w:rPr>
        <w:t>а</w:t>
      </w:r>
      <w:r w:rsidRPr="005B3DEC">
        <w:rPr>
          <w:rFonts w:ascii="Times New Roman" w:hAnsi="Times New Roman" w:cs="Times New Roman"/>
          <w:sz w:val="28"/>
          <w:szCs w:val="28"/>
        </w:rPr>
        <w:t>рушений в сфере закупок товаров, работ, услуг для обеспечения госуда</w:t>
      </w:r>
      <w:r w:rsidRPr="005B3DEC">
        <w:rPr>
          <w:rFonts w:ascii="Times New Roman" w:hAnsi="Times New Roman" w:cs="Times New Roman"/>
          <w:sz w:val="28"/>
          <w:szCs w:val="28"/>
        </w:rPr>
        <w:t>р</w:t>
      </w:r>
      <w:r w:rsidRPr="005B3DEC">
        <w:rPr>
          <w:rFonts w:ascii="Times New Roman" w:hAnsi="Times New Roman" w:cs="Times New Roman"/>
          <w:sz w:val="28"/>
          <w:szCs w:val="28"/>
        </w:rPr>
        <w:t>ственных и муниципальных нужд, в том числе при исполнении госуда</w:t>
      </w:r>
      <w:r w:rsidRPr="005B3DEC">
        <w:rPr>
          <w:rFonts w:ascii="Times New Roman" w:hAnsi="Times New Roman" w:cs="Times New Roman"/>
          <w:sz w:val="28"/>
          <w:szCs w:val="28"/>
        </w:rPr>
        <w:t>р</w:t>
      </w:r>
      <w:r w:rsidRPr="005B3DEC">
        <w:rPr>
          <w:rFonts w:ascii="Times New Roman" w:hAnsi="Times New Roman" w:cs="Times New Roman"/>
          <w:sz w:val="28"/>
          <w:szCs w:val="28"/>
        </w:rPr>
        <w:t>ственных и муниципальных контрактов, ведении претензионной работы го</w:t>
      </w:r>
      <w:r w:rsidRPr="005B3DEC">
        <w:rPr>
          <w:rFonts w:ascii="Times New Roman" w:hAnsi="Times New Roman" w:cs="Times New Roman"/>
          <w:sz w:val="28"/>
          <w:szCs w:val="28"/>
        </w:rPr>
        <w:t>с</w:t>
      </w:r>
      <w:r w:rsidRPr="005B3DEC">
        <w:rPr>
          <w:rFonts w:ascii="Times New Roman" w:hAnsi="Times New Roman" w:cs="Times New Roman"/>
          <w:sz w:val="28"/>
          <w:szCs w:val="28"/>
        </w:rPr>
        <w:t>ударственными и муниципальными заказчиками;</w:t>
      </w:r>
    </w:p>
    <w:p w:rsidR="005B3DEC" w:rsidRPr="005B3DEC" w:rsidRDefault="005B3DEC" w:rsidP="005B3DEC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3DEC">
        <w:rPr>
          <w:rFonts w:ascii="Times New Roman" w:hAnsi="Times New Roman" w:cs="Times New Roman"/>
          <w:sz w:val="28"/>
          <w:szCs w:val="28"/>
        </w:rPr>
        <w:t xml:space="preserve"> реализации на территории Чувашской Республики комплекса пр</w:t>
      </w:r>
      <w:r w:rsidRPr="005B3DEC">
        <w:rPr>
          <w:rFonts w:ascii="Times New Roman" w:hAnsi="Times New Roman" w:cs="Times New Roman"/>
          <w:sz w:val="28"/>
          <w:szCs w:val="28"/>
        </w:rPr>
        <w:t>о</w:t>
      </w:r>
      <w:r w:rsidRPr="005B3DEC">
        <w:rPr>
          <w:rFonts w:ascii="Times New Roman" w:hAnsi="Times New Roman" w:cs="Times New Roman"/>
          <w:sz w:val="28"/>
          <w:szCs w:val="28"/>
        </w:rPr>
        <w:t>светительских мероприятий, направленных на создание в обществе атм</w:t>
      </w:r>
      <w:r w:rsidRPr="005B3DEC">
        <w:rPr>
          <w:rFonts w:ascii="Times New Roman" w:hAnsi="Times New Roman" w:cs="Times New Roman"/>
          <w:sz w:val="28"/>
          <w:szCs w:val="28"/>
        </w:rPr>
        <w:t>о</w:t>
      </w:r>
      <w:r w:rsidRPr="005B3DEC">
        <w:rPr>
          <w:rFonts w:ascii="Times New Roman" w:hAnsi="Times New Roman" w:cs="Times New Roman"/>
          <w:sz w:val="28"/>
          <w:szCs w:val="28"/>
        </w:rPr>
        <w:t>сферы нетерпимости к коррупционным проявлениям;</w:t>
      </w:r>
    </w:p>
    <w:p w:rsidR="005B3DEC" w:rsidRPr="005B3DEC" w:rsidRDefault="005B3DEC" w:rsidP="005B3DEC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3DEC">
        <w:rPr>
          <w:rFonts w:ascii="Times New Roman" w:hAnsi="Times New Roman" w:cs="Times New Roman"/>
          <w:sz w:val="28"/>
          <w:szCs w:val="28"/>
        </w:rPr>
        <w:t xml:space="preserve"> принимаемых мерах по предупреждению, выявлению и пресечению преступлений коррупционной направленности при оказании государственной поддержки субъектам малого и среднего предпринимательства;</w:t>
      </w:r>
    </w:p>
    <w:p w:rsidR="005B3DEC" w:rsidRPr="005B3DEC" w:rsidRDefault="005B3DEC" w:rsidP="005B3DEC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3DEC">
        <w:rPr>
          <w:rFonts w:ascii="Times New Roman" w:hAnsi="Times New Roman" w:cs="Times New Roman"/>
          <w:sz w:val="28"/>
          <w:szCs w:val="28"/>
        </w:rPr>
        <w:t xml:space="preserve"> принимаемых мерах по противодействию коррупции при использ</w:t>
      </w:r>
      <w:r w:rsidRPr="005B3DEC">
        <w:rPr>
          <w:rFonts w:ascii="Times New Roman" w:hAnsi="Times New Roman" w:cs="Times New Roman"/>
          <w:sz w:val="28"/>
          <w:szCs w:val="28"/>
        </w:rPr>
        <w:t>о</w:t>
      </w:r>
      <w:r w:rsidRPr="005B3DEC">
        <w:rPr>
          <w:rFonts w:ascii="Times New Roman" w:hAnsi="Times New Roman" w:cs="Times New Roman"/>
          <w:sz w:val="28"/>
          <w:szCs w:val="28"/>
        </w:rPr>
        <w:t>вании муниципальными образованиями Чувашской Республики средств ре</w:t>
      </w:r>
      <w:r w:rsidRPr="005B3DEC">
        <w:rPr>
          <w:rFonts w:ascii="Times New Roman" w:hAnsi="Times New Roman" w:cs="Times New Roman"/>
          <w:sz w:val="28"/>
          <w:szCs w:val="28"/>
        </w:rPr>
        <w:t>с</w:t>
      </w:r>
      <w:r w:rsidRPr="005B3DEC">
        <w:rPr>
          <w:rFonts w:ascii="Times New Roman" w:hAnsi="Times New Roman" w:cs="Times New Roman"/>
          <w:sz w:val="28"/>
          <w:szCs w:val="28"/>
        </w:rPr>
        <w:t>публиканского бюджета Чувашской Республики, выделенных на мероприятия по благоустройству дворовых и общественных территорий, капитальному ремонту и ремонту автомобильных дорог;</w:t>
      </w:r>
    </w:p>
    <w:p w:rsidR="005B3DEC" w:rsidRPr="005B3DEC" w:rsidRDefault="005B3DEC" w:rsidP="005B3DEC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3DEC">
        <w:rPr>
          <w:rFonts w:ascii="Times New Roman" w:hAnsi="Times New Roman" w:cs="Times New Roman"/>
          <w:sz w:val="28"/>
          <w:szCs w:val="28"/>
        </w:rPr>
        <w:t>б организации работы по противодействию коррупции в администр</w:t>
      </w:r>
      <w:r w:rsidRPr="005B3DEC">
        <w:rPr>
          <w:rFonts w:ascii="Times New Roman" w:hAnsi="Times New Roman" w:cs="Times New Roman"/>
          <w:sz w:val="28"/>
          <w:szCs w:val="28"/>
        </w:rPr>
        <w:t>а</w:t>
      </w:r>
      <w:r w:rsidRPr="005B3DEC">
        <w:rPr>
          <w:rFonts w:ascii="Times New Roman" w:hAnsi="Times New Roman" w:cs="Times New Roman"/>
          <w:sz w:val="28"/>
          <w:szCs w:val="28"/>
        </w:rPr>
        <w:t>циях муниципальных образований Чувашской Республики.</w:t>
      </w:r>
    </w:p>
    <w:p w:rsidR="001B3B86" w:rsidRPr="005B3DEC" w:rsidRDefault="001B3B86" w:rsidP="001B3B86">
      <w:pPr>
        <w:pStyle w:val="20"/>
        <w:shd w:val="clear" w:color="auto" w:fill="auto"/>
        <w:spacing w:before="0" w:line="235" w:lineRule="auto"/>
        <w:ind w:firstLine="740"/>
        <w:rPr>
          <w:color w:val="auto"/>
          <w:sz w:val="28"/>
          <w:szCs w:val="28"/>
        </w:rPr>
      </w:pPr>
      <w:r w:rsidRPr="005B3DEC">
        <w:rPr>
          <w:color w:val="auto"/>
          <w:sz w:val="28"/>
          <w:szCs w:val="28"/>
        </w:rPr>
        <w:t>По всем рассмотренным вопросам приняты протокольные решения, исполнителям даны поручения.</w:t>
      </w:r>
    </w:p>
    <w:p w:rsidR="005B3DEC" w:rsidRPr="005B3DEC" w:rsidRDefault="001B3B86" w:rsidP="005B3DEC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DEC">
        <w:rPr>
          <w:rFonts w:ascii="Times New Roman" w:hAnsi="Times New Roman" w:cs="Times New Roman"/>
          <w:sz w:val="28"/>
          <w:szCs w:val="28"/>
        </w:rPr>
        <w:t>В связи с тем, что на Комисси</w:t>
      </w:r>
      <w:r w:rsidR="005B3DEC" w:rsidRPr="005B3DEC">
        <w:rPr>
          <w:rFonts w:ascii="Times New Roman" w:hAnsi="Times New Roman" w:cs="Times New Roman"/>
          <w:sz w:val="28"/>
          <w:szCs w:val="28"/>
        </w:rPr>
        <w:t>ю по противодействию коррупции во</w:t>
      </w:r>
      <w:r w:rsidR="005B3DEC" w:rsidRPr="005B3DEC">
        <w:rPr>
          <w:rFonts w:ascii="Times New Roman" w:hAnsi="Times New Roman" w:cs="Times New Roman"/>
          <w:sz w:val="28"/>
          <w:szCs w:val="28"/>
        </w:rPr>
        <w:t>з</w:t>
      </w:r>
      <w:r w:rsidR="005B3DEC" w:rsidRPr="005B3DEC">
        <w:rPr>
          <w:rFonts w:ascii="Times New Roman" w:hAnsi="Times New Roman" w:cs="Times New Roman"/>
          <w:sz w:val="28"/>
          <w:szCs w:val="28"/>
        </w:rPr>
        <w:t>ложено рассмотрение вопросов, касающихся соблюдения требований к сл</w:t>
      </w:r>
      <w:r w:rsidR="005B3DEC" w:rsidRPr="005B3DEC">
        <w:rPr>
          <w:rFonts w:ascii="Times New Roman" w:hAnsi="Times New Roman" w:cs="Times New Roman"/>
          <w:sz w:val="28"/>
          <w:szCs w:val="28"/>
        </w:rPr>
        <w:t>у</w:t>
      </w:r>
      <w:r w:rsidR="005B3DEC" w:rsidRPr="005B3DEC">
        <w:rPr>
          <w:rFonts w:ascii="Times New Roman" w:hAnsi="Times New Roman" w:cs="Times New Roman"/>
          <w:sz w:val="28"/>
          <w:szCs w:val="28"/>
        </w:rPr>
        <w:t>жебному (должностному) поведению и урегулированию конфликта интересов в отношении лиц, замещающих государственные должности Чувашской Республики (за исключением лиц, замещающих должности Главы Чувашской Республики, депутата Государственного Совета Чувашской Республики, м</w:t>
      </w:r>
      <w:r w:rsidR="005B3DEC" w:rsidRPr="005B3DEC">
        <w:rPr>
          <w:rFonts w:ascii="Times New Roman" w:hAnsi="Times New Roman" w:cs="Times New Roman"/>
          <w:sz w:val="28"/>
          <w:szCs w:val="28"/>
        </w:rPr>
        <w:t>и</w:t>
      </w:r>
      <w:r w:rsidR="005B3DEC" w:rsidRPr="005B3DEC">
        <w:rPr>
          <w:rFonts w:ascii="Times New Roman" w:hAnsi="Times New Roman" w:cs="Times New Roman"/>
          <w:sz w:val="28"/>
          <w:szCs w:val="28"/>
        </w:rPr>
        <w:t>рового судьи Чувашской Республики), в отчетном периоде Комиссией в опросном порядке рассмотрены:</w:t>
      </w:r>
    </w:p>
    <w:p w:rsidR="005B3DEC" w:rsidRPr="005B3DEC" w:rsidRDefault="005B3DEC" w:rsidP="005B3DEC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DEC">
        <w:rPr>
          <w:rFonts w:ascii="Times New Roman" w:hAnsi="Times New Roman" w:cs="Times New Roman"/>
          <w:sz w:val="28"/>
          <w:szCs w:val="28"/>
        </w:rPr>
        <w:t>3 обращения граждан, замещавших государственные должности Ч</w:t>
      </w:r>
      <w:r w:rsidRPr="005B3DEC">
        <w:rPr>
          <w:rFonts w:ascii="Times New Roman" w:hAnsi="Times New Roman" w:cs="Times New Roman"/>
          <w:sz w:val="28"/>
          <w:szCs w:val="28"/>
        </w:rPr>
        <w:t>у</w:t>
      </w:r>
      <w:r w:rsidRPr="005B3DEC">
        <w:rPr>
          <w:rFonts w:ascii="Times New Roman" w:hAnsi="Times New Roman" w:cs="Times New Roman"/>
          <w:sz w:val="28"/>
          <w:szCs w:val="28"/>
        </w:rPr>
        <w:t>вашской Республики, о даче согласия на замещение на условиях трудового договора должности в организации, по итогам рассмотрения которых данным лицам даны согласия на замещение должностей;</w:t>
      </w:r>
    </w:p>
    <w:p w:rsidR="005B3DEC" w:rsidRPr="005B3DEC" w:rsidRDefault="005B3DEC" w:rsidP="005B3DEC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DEC">
        <w:rPr>
          <w:rFonts w:ascii="Times New Roman" w:hAnsi="Times New Roman" w:cs="Times New Roman"/>
          <w:sz w:val="28"/>
          <w:szCs w:val="28"/>
        </w:rPr>
        <w:t>1</w:t>
      </w:r>
      <w:r w:rsidR="001D0C73">
        <w:rPr>
          <w:rFonts w:ascii="Times New Roman" w:hAnsi="Times New Roman" w:cs="Times New Roman"/>
          <w:sz w:val="28"/>
          <w:szCs w:val="28"/>
        </w:rPr>
        <w:t>2</w:t>
      </w:r>
      <w:r w:rsidRPr="005B3DEC">
        <w:rPr>
          <w:rFonts w:ascii="Times New Roman" w:hAnsi="Times New Roman" w:cs="Times New Roman"/>
          <w:sz w:val="28"/>
          <w:szCs w:val="28"/>
        </w:rPr>
        <w:t xml:space="preserve"> уведомлений лиц, замещающих государственную должность Ч</w:t>
      </w:r>
      <w:r w:rsidRPr="005B3DEC">
        <w:rPr>
          <w:rFonts w:ascii="Times New Roman" w:hAnsi="Times New Roman" w:cs="Times New Roman"/>
          <w:sz w:val="28"/>
          <w:szCs w:val="28"/>
        </w:rPr>
        <w:t>у</w:t>
      </w:r>
      <w:r w:rsidRPr="005B3DEC">
        <w:rPr>
          <w:rFonts w:ascii="Times New Roman" w:hAnsi="Times New Roman" w:cs="Times New Roman"/>
          <w:sz w:val="28"/>
          <w:szCs w:val="28"/>
        </w:rPr>
        <w:t>вашской Республики, о возникновении личной заинтересованности при и</w:t>
      </w:r>
      <w:r w:rsidRPr="005B3DEC">
        <w:rPr>
          <w:rFonts w:ascii="Times New Roman" w:hAnsi="Times New Roman" w:cs="Times New Roman"/>
          <w:sz w:val="28"/>
          <w:szCs w:val="28"/>
        </w:rPr>
        <w:t>с</w:t>
      </w:r>
      <w:r w:rsidRPr="005B3DEC">
        <w:rPr>
          <w:rFonts w:ascii="Times New Roman" w:hAnsi="Times New Roman" w:cs="Times New Roman"/>
          <w:sz w:val="28"/>
          <w:szCs w:val="28"/>
        </w:rPr>
        <w:t>полнении должностных обязанностей, которая приводит или может привести к конфликту интересов. По результатам рассмотрения данных уведомлений Комиссией принято решение, что при исполнении данными лицами дол</w:t>
      </w:r>
      <w:r w:rsidRPr="005B3DEC">
        <w:rPr>
          <w:rFonts w:ascii="Times New Roman" w:hAnsi="Times New Roman" w:cs="Times New Roman"/>
          <w:sz w:val="28"/>
          <w:szCs w:val="28"/>
        </w:rPr>
        <w:t>ж</w:t>
      </w:r>
      <w:r w:rsidRPr="005B3DEC">
        <w:rPr>
          <w:rFonts w:ascii="Times New Roman" w:hAnsi="Times New Roman" w:cs="Times New Roman"/>
          <w:sz w:val="28"/>
          <w:szCs w:val="28"/>
        </w:rPr>
        <w:t>ностных обязанностей конфликт интересов отсутствует.</w:t>
      </w:r>
    </w:p>
    <w:p w:rsidR="007040E3" w:rsidRPr="001D0C73" w:rsidRDefault="007040E3" w:rsidP="001D0C73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C73">
        <w:rPr>
          <w:rFonts w:ascii="Times New Roman" w:hAnsi="Times New Roman" w:cs="Times New Roman"/>
          <w:sz w:val="28"/>
          <w:szCs w:val="28"/>
        </w:rPr>
        <w:t xml:space="preserve">Информация о деятельности Комиссии по противодействию коррупции размещается на баннере «Противодействие коррупции» Портала органов власти Чувашской Республики в информационно-телекоммуникационной сети «Интернет» (далее – сеть Интернет). </w:t>
      </w:r>
    </w:p>
    <w:p w:rsidR="007040E3" w:rsidRPr="001D0C73" w:rsidRDefault="007040E3" w:rsidP="001D0C73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C73">
        <w:rPr>
          <w:rFonts w:ascii="Times New Roman" w:hAnsi="Times New Roman" w:cs="Times New Roman"/>
          <w:sz w:val="28"/>
          <w:szCs w:val="28"/>
        </w:rPr>
        <w:t>Плановые заседания Комиссии по противодействию коррупции в целях широкого освещения ее деятельности среди населения Чувашской Респу</w:t>
      </w:r>
      <w:r w:rsidRPr="001D0C73">
        <w:rPr>
          <w:rFonts w:ascii="Times New Roman" w:hAnsi="Times New Roman" w:cs="Times New Roman"/>
          <w:sz w:val="28"/>
          <w:szCs w:val="28"/>
        </w:rPr>
        <w:t>б</w:t>
      </w:r>
      <w:r w:rsidRPr="001D0C73">
        <w:rPr>
          <w:rFonts w:ascii="Times New Roman" w:hAnsi="Times New Roman" w:cs="Times New Roman"/>
          <w:sz w:val="28"/>
          <w:szCs w:val="28"/>
        </w:rPr>
        <w:lastRenderedPageBreak/>
        <w:t>лики проводятся с участием представителей республиканских средств ма</w:t>
      </w:r>
      <w:r w:rsidRPr="001D0C73">
        <w:rPr>
          <w:rFonts w:ascii="Times New Roman" w:hAnsi="Times New Roman" w:cs="Times New Roman"/>
          <w:sz w:val="28"/>
          <w:szCs w:val="28"/>
        </w:rPr>
        <w:t>с</w:t>
      </w:r>
      <w:r w:rsidRPr="001D0C73">
        <w:rPr>
          <w:rFonts w:ascii="Times New Roman" w:hAnsi="Times New Roman" w:cs="Times New Roman"/>
          <w:sz w:val="28"/>
          <w:szCs w:val="28"/>
        </w:rPr>
        <w:t>совой информации (далее – СМИ). Деятельность Комиссии освещается через наиболее авторитетные источники информации, такие как государственные телевизионные и радиовещательные компании Чувашской Республики ГТРК «Чувашия», Национальная телерадиокомпания Чувашии, республиканские газеты «Хыпар» и «Советская Чувашия».</w:t>
      </w:r>
    </w:p>
    <w:p w:rsidR="007040E3" w:rsidRPr="001D0C73" w:rsidRDefault="007040E3" w:rsidP="001D0C73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C73">
        <w:rPr>
          <w:rFonts w:ascii="Times New Roman" w:hAnsi="Times New Roman" w:cs="Times New Roman"/>
          <w:sz w:val="28"/>
          <w:szCs w:val="28"/>
        </w:rPr>
        <w:t xml:space="preserve">Данные меры способствуют развитию общественного контроля за проводимой в республике антикоррупционной работой. </w:t>
      </w:r>
    </w:p>
    <w:p w:rsidR="002F3D7C" w:rsidRPr="001D0C73" w:rsidRDefault="002F3D7C" w:rsidP="001D0C73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3DE" w:rsidRPr="00F273DE" w:rsidRDefault="00E86AC4" w:rsidP="00F273DE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DE">
        <w:rPr>
          <w:rFonts w:ascii="Times New Roman" w:hAnsi="Times New Roman" w:cs="Times New Roman"/>
          <w:sz w:val="28"/>
          <w:szCs w:val="28"/>
        </w:rPr>
        <w:t xml:space="preserve">3. </w:t>
      </w:r>
      <w:r w:rsidR="00F273DE" w:rsidRPr="00F273DE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F273DE">
        <w:rPr>
          <w:rFonts w:ascii="Times New Roman" w:hAnsi="Times New Roman" w:cs="Times New Roman"/>
          <w:sz w:val="28"/>
          <w:szCs w:val="28"/>
        </w:rPr>
        <w:t xml:space="preserve">продолжена </w:t>
      </w:r>
      <w:r w:rsidR="00F273DE" w:rsidRPr="00F273DE">
        <w:rPr>
          <w:rFonts w:ascii="Times New Roman" w:hAnsi="Times New Roman" w:cs="Times New Roman"/>
          <w:sz w:val="28"/>
          <w:szCs w:val="28"/>
        </w:rPr>
        <w:t>деятельность Комисси</w:t>
      </w:r>
      <w:r w:rsidR="003B0100">
        <w:rPr>
          <w:rFonts w:ascii="Times New Roman" w:hAnsi="Times New Roman" w:cs="Times New Roman"/>
          <w:sz w:val="28"/>
          <w:szCs w:val="28"/>
        </w:rPr>
        <w:t>и</w:t>
      </w:r>
      <w:r w:rsidR="00F273DE" w:rsidRPr="00F273DE">
        <w:rPr>
          <w:rFonts w:ascii="Times New Roman" w:hAnsi="Times New Roman" w:cs="Times New Roman"/>
          <w:sz w:val="28"/>
          <w:szCs w:val="28"/>
        </w:rPr>
        <w:t xml:space="preserve"> по собл</w:t>
      </w:r>
      <w:r w:rsidR="00F273DE" w:rsidRPr="00F273DE">
        <w:rPr>
          <w:rFonts w:ascii="Times New Roman" w:hAnsi="Times New Roman" w:cs="Times New Roman"/>
          <w:sz w:val="28"/>
          <w:szCs w:val="28"/>
        </w:rPr>
        <w:t>ю</w:t>
      </w:r>
      <w:r w:rsidR="00F273DE" w:rsidRPr="00F273DE">
        <w:rPr>
          <w:rFonts w:ascii="Times New Roman" w:hAnsi="Times New Roman" w:cs="Times New Roman"/>
          <w:sz w:val="28"/>
          <w:szCs w:val="28"/>
        </w:rPr>
        <w:t>дению требований к служебному поведению лиц, замещающих должности государственной гражданской службы Чувашской Республики руководителей органов исполнительной власти Чувашской Республики, первых заместителей и заместителей руководителей органов исполнительной власти Чувашской Республики, и урегулированию конфликта интересов (далее – Комиссия по соблюдению требований).</w:t>
      </w:r>
    </w:p>
    <w:p w:rsidR="00F273DE" w:rsidRPr="00BC39C5" w:rsidRDefault="00F273DE" w:rsidP="00F273DE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9C5">
        <w:rPr>
          <w:rFonts w:ascii="Times New Roman" w:hAnsi="Times New Roman" w:cs="Times New Roman"/>
          <w:color w:val="000000" w:themeColor="text1"/>
          <w:sz w:val="28"/>
          <w:szCs w:val="28"/>
        </w:rPr>
        <w:t>В отчетном периоде проведены 7 заседаний указанной комиссии, на которых рассмотрены:</w:t>
      </w:r>
    </w:p>
    <w:p w:rsidR="00F273DE" w:rsidRPr="00BC39C5" w:rsidRDefault="00F273DE" w:rsidP="00F273DE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9C5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5 лиц, замещавших должности гражданской службы зам</w:t>
      </w:r>
      <w:r w:rsidRPr="00BC39C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C39C5">
        <w:rPr>
          <w:rFonts w:ascii="Times New Roman" w:hAnsi="Times New Roman" w:cs="Times New Roman"/>
          <w:color w:val="000000" w:themeColor="text1"/>
          <w:sz w:val="28"/>
          <w:szCs w:val="28"/>
        </w:rPr>
        <w:t>стителя руководителя и руководителя органа исполнительной власти Ч</w:t>
      </w:r>
      <w:r w:rsidRPr="00BC39C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C39C5">
        <w:rPr>
          <w:rFonts w:ascii="Times New Roman" w:hAnsi="Times New Roman" w:cs="Times New Roman"/>
          <w:color w:val="000000" w:themeColor="text1"/>
          <w:sz w:val="28"/>
          <w:szCs w:val="28"/>
        </w:rPr>
        <w:t>вашской Республики, о даче согласия на замещение ими должностей в орг</w:t>
      </w:r>
      <w:r w:rsidRPr="00BC39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C39C5">
        <w:rPr>
          <w:rFonts w:ascii="Times New Roman" w:hAnsi="Times New Roman" w:cs="Times New Roman"/>
          <w:color w:val="000000" w:themeColor="text1"/>
          <w:sz w:val="28"/>
          <w:szCs w:val="28"/>
        </w:rPr>
        <w:t>низациях</w:t>
      </w:r>
      <w:r w:rsidR="001362FF" w:rsidRPr="00BC39C5">
        <w:rPr>
          <w:rFonts w:ascii="Times New Roman" w:hAnsi="Times New Roman" w:cs="Times New Roman"/>
          <w:color w:val="000000" w:themeColor="text1"/>
          <w:sz w:val="28"/>
          <w:szCs w:val="28"/>
        </w:rPr>
        <w:t>. По итогам заседаний комисси</w:t>
      </w:r>
      <w:r w:rsidR="00863F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362FF" w:rsidRPr="00BC39C5">
        <w:rPr>
          <w:rFonts w:ascii="Times New Roman" w:hAnsi="Times New Roman" w:cs="Times New Roman"/>
          <w:color w:val="000000" w:themeColor="text1"/>
          <w:sz w:val="28"/>
          <w:szCs w:val="28"/>
        </w:rPr>
        <w:t>й принят</w:t>
      </w:r>
      <w:r w:rsidR="00863F4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362FF" w:rsidRPr="00BC3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</w:t>
      </w:r>
      <w:r w:rsidR="00863F4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362FF" w:rsidRPr="00BC3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дать согласие указанным гражданам на замещение должностей в организациях</w:t>
      </w:r>
      <w:r w:rsidRPr="00BC39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273DE" w:rsidRPr="00BC39C5" w:rsidRDefault="00F273DE" w:rsidP="00F273DE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9C5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4 проверок достоверности и полноты сведений о доходах, представленных заместителями руководителей органов исполнительной вл</w:t>
      </w:r>
      <w:r w:rsidRPr="00BC39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C39C5">
        <w:rPr>
          <w:rFonts w:ascii="Times New Roman" w:hAnsi="Times New Roman" w:cs="Times New Roman"/>
          <w:color w:val="000000" w:themeColor="text1"/>
          <w:sz w:val="28"/>
          <w:szCs w:val="28"/>
        </w:rPr>
        <w:t>сти Чувашской Республики</w:t>
      </w:r>
      <w:r w:rsidR="001362FF" w:rsidRPr="00BC39C5">
        <w:rPr>
          <w:rFonts w:ascii="Times New Roman" w:hAnsi="Times New Roman" w:cs="Times New Roman"/>
          <w:color w:val="000000" w:themeColor="text1"/>
          <w:sz w:val="28"/>
          <w:szCs w:val="28"/>
        </w:rPr>
        <w:t>, по итогам которых установлено, что сведения о доходах, представленные вышеуказанными лицами, являются недостове</w:t>
      </w:r>
      <w:r w:rsidR="001362FF" w:rsidRPr="00BC39C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362FF" w:rsidRPr="00BC39C5">
        <w:rPr>
          <w:rFonts w:ascii="Times New Roman" w:hAnsi="Times New Roman" w:cs="Times New Roman"/>
          <w:color w:val="000000" w:themeColor="text1"/>
          <w:sz w:val="28"/>
          <w:szCs w:val="28"/>
        </w:rPr>
        <w:t>ными и неполными. Руководителям</w:t>
      </w:r>
      <w:r w:rsidR="003B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1362FF" w:rsidRPr="00BC3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исполнительной власти Ч</w:t>
      </w:r>
      <w:r w:rsidR="001362FF" w:rsidRPr="00BC39C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362FF" w:rsidRPr="00BC39C5">
        <w:rPr>
          <w:rFonts w:ascii="Times New Roman" w:hAnsi="Times New Roman" w:cs="Times New Roman"/>
          <w:color w:val="000000" w:themeColor="text1"/>
          <w:sz w:val="28"/>
          <w:szCs w:val="28"/>
        </w:rPr>
        <w:t>вашской Республики рекомендовано указать на недопустимость совершения впредь подобных нарушений, 1 лицо привлечено к дисциплинарной отве</w:t>
      </w:r>
      <w:r w:rsidR="001362FF" w:rsidRPr="00BC39C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362FF" w:rsidRPr="00BC39C5">
        <w:rPr>
          <w:rFonts w:ascii="Times New Roman" w:hAnsi="Times New Roman" w:cs="Times New Roman"/>
          <w:color w:val="000000" w:themeColor="text1"/>
          <w:sz w:val="28"/>
          <w:szCs w:val="28"/>
        </w:rPr>
        <w:t>ственности в виде замечания</w:t>
      </w:r>
      <w:r w:rsidRPr="00BC39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273DE" w:rsidRPr="00C52042" w:rsidRDefault="00F273DE" w:rsidP="00F273DE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C5">
        <w:rPr>
          <w:rFonts w:ascii="Times New Roman" w:hAnsi="Times New Roman" w:cs="Times New Roman"/>
          <w:sz w:val="28"/>
          <w:szCs w:val="28"/>
        </w:rPr>
        <w:t>материалы проверки соблюдения заме</w:t>
      </w:r>
      <w:r w:rsidRPr="001362FF">
        <w:rPr>
          <w:rFonts w:ascii="Times New Roman" w:hAnsi="Times New Roman" w:cs="Times New Roman"/>
          <w:sz w:val="28"/>
          <w:szCs w:val="28"/>
        </w:rPr>
        <w:t>стителем руководителя органа исполнительной власти Чувашской Республики ограничений и запретов, требований о предотвращении или урегулировании конфликта интересов, исполнения им обязанностей, установленных Федеральным законом «О пр</w:t>
      </w:r>
      <w:r w:rsidRPr="001362FF">
        <w:rPr>
          <w:rFonts w:ascii="Times New Roman" w:hAnsi="Times New Roman" w:cs="Times New Roman"/>
          <w:sz w:val="28"/>
          <w:szCs w:val="28"/>
        </w:rPr>
        <w:t>о</w:t>
      </w:r>
      <w:r w:rsidRPr="001362FF">
        <w:rPr>
          <w:rFonts w:ascii="Times New Roman" w:hAnsi="Times New Roman" w:cs="Times New Roman"/>
          <w:sz w:val="28"/>
          <w:szCs w:val="28"/>
        </w:rPr>
        <w:t>тиводействии коррупции» и другими федеральными законами</w:t>
      </w:r>
      <w:r w:rsidR="00C52042">
        <w:rPr>
          <w:rFonts w:ascii="Times New Roman" w:hAnsi="Times New Roman" w:cs="Times New Roman"/>
          <w:sz w:val="28"/>
          <w:szCs w:val="28"/>
        </w:rPr>
        <w:t xml:space="preserve">. Результаты проверки показали, что </w:t>
      </w:r>
      <w:r w:rsidR="00C52042" w:rsidRPr="00C52042">
        <w:rPr>
          <w:rFonts w:ascii="Times New Roman" w:hAnsi="Times New Roman"/>
          <w:sz w:val="28"/>
          <w:szCs w:val="28"/>
        </w:rPr>
        <w:t>им не соблюдены требования об урегулировании конфликта интересов, в связи с чем руководителю органа исполнительной власти Чувашской Республики рекомендовано применить к нему взыскание в виде выговора</w:t>
      </w:r>
      <w:r w:rsidRPr="00C52042">
        <w:rPr>
          <w:rFonts w:ascii="Times New Roman" w:hAnsi="Times New Roman" w:cs="Times New Roman"/>
          <w:sz w:val="28"/>
          <w:szCs w:val="28"/>
        </w:rPr>
        <w:t>;</w:t>
      </w:r>
    </w:p>
    <w:p w:rsidR="00C52042" w:rsidRPr="00C52042" w:rsidRDefault="00F273DE" w:rsidP="00C52042">
      <w:pPr>
        <w:pStyle w:val="af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2FF">
        <w:rPr>
          <w:rFonts w:ascii="Times New Roman" w:hAnsi="Times New Roman" w:cs="Times New Roman"/>
          <w:sz w:val="28"/>
          <w:szCs w:val="28"/>
        </w:rPr>
        <w:t>уведомление заместителя руководителя органа исполнительной власти Чувашской Республики о возникновении личной заинтересованности при исполнении должностных обязанностей, которая приводит или может пр</w:t>
      </w:r>
      <w:r w:rsidRPr="001362FF">
        <w:rPr>
          <w:rFonts w:ascii="Times New Roman" w:hAnsi="Times New Roman" w:cs="Times New Roman"/>
          <w:sz w:val="28"/>
          <w:szCs w:val="28"/>
        </w:rPr>
        <w:t>и</w:t>
      </w:r>
      <w:r w:rsidRPr="001362FF">
        <w:rPr>
          <w:rFonts w:ascii="Times New Roman" w:hAnsi="Times New Roman" w:cs="Times New Roman"/>
          <w:sz w:val="28"/>
          <w:szCs w:val="28"/>
        </w:rPr>
        <w:t>вести к конфликту интересов.</w:t>
      </w:r>
      <w:r w:rsidR="00C52042">
        <w:rPr>
          <w:rFonts w:ascii="Times New Roman" w:hAnsi="Times New Roman" w:cs="Times New Roman"/>
          <w:sz w:val="28"/>
          <w:szCs w:val="28"/>
        </w:rPr>
        <w:t xml:space="preserve"> По итогам заседания комиссией </w:t>
      </w:r>
      <w:r w:rsidR="00C52042" w:rsidRPr="001D0C73">
        <w:rPr>
          <w:rFonts w:ascii="Times New Roman" w:hAnsi="Times New Roman" w:cs="Times New Roman"/>
          <w:sz w:val="28"/>
          <w:szCs w:val="28"/>
        </w:rPr>
        <w:t>принято р</w:t>
      </w:r>
      <w:r w:rsidR="00C52042" w:rsidRPr="001D0C73">
        <w:rPr>
          <w:rFonts w:ascii="Times New Roman" w:hAnsi="Times New Roman" w:cs="Times New Roman"/>
          <w:sz w:val="28"/>
          <w:szCs w:val="28"/>
        </w:rPr>
        <w:t>е</w:t>
      </w:r>
      <w:r w:rsidR="00C52042" w:rsidRPr="001D0C73">
        <w:rPr>
          <w:rFonts w:ascii="Times New Roman" w:hAnsi="Times New Roman" w:cs="Times New Roman"/>
          <w:sz w:val="28"/>
          <w:szCs w:val="28"/>
        </w:rPr>
        <w:t>шение</w:t>
      </w:r>
      <w:r w:rsidR="001D0C73">
        <w:rPr>
          <w:rFonts w:ascii="Times New Roman" w:hAnsi="Times New Roman" w:cs="Times New Roman"/>
          <w:sz w:val="28"/>
          <w:szCs w:val="28"/>
        </w:rPr>
        <w:t xml:space="preserve"> о том</w:t>
      </w:r>
      <w:r w:rsidR="00C52042" w:rsidRPr="001D0C73">
        <w:rPr>
          <w:rFonts w:ascii="Times New Roman" w:hAnsi="Times New Roman" w:cs="Times New Roman"/>
          <w:sz w:val="28"/>
          <w:szCs w:val="28"/>
        </w:rPr>
        <w:t>, что</w:t>
      </w:r>
      <w:r w:rsidR="00C52042">
        <w:rPr>
          <w:rFonts w:ascii="Times New Roman" w:hAnsi="Times New Roman" w:cs="Times New Roman"/>
          <w:sz w:val="28"/>
          <w:szCs w:val="28"/>
        </w:rPr>
        <w:t xml:space="preserve"> </w:t>
      </w:r>
      <w:r w:rsidR="00C52042" w:rsidRPr="001D0C73">
        <w:rPr>
          <w:rFonts w:ascii="Times New Roman" w:hAnsi="Times New Roman" w:cs="Times New Roman"/>
          <w:sz w:val="28"/>
          <w:szCs w:val="28"/>
        </w:rPr>
        <w:t>личная заинтересованность может привести к конфликту интересов, в связи с чем руководителю</w:t>
      </w:r>
      <w:r w:rsidR="00C52042" w:rsidRPr="00C52042">
        <w:rPr>
          <w:rFonts w:ascii="Times New Roman" w:hAnsi="Times New Roman"/>
          <w:sz w:val="28"/>
          <w:szCs w:val="28"/>
        </w:rPr>
        <w:t xml:space="preserve"> органа исполнительной власти Ч</w:t>
      </w:r>
      <w:r w:rsidR="00C52042" w:rsidRPr="00C52042">
        <w:rPr>
          <w:rFonts w:ascii="Times New Roman" w:hAnsi="Times New Roman"/>
          <w:sz w:val="28"/>
          <w:szCs w:val="28"/>
        </w:rPr>
        <w:t>у</w:t>
      </w:r>
      <w:r w:rsidR="00C52042" w:rsidRPr="00C52042">
        <w:rPr>
          <w:rFonts w:ascii="Times New Roman" w:hAnsi="Times New Roman"/>
          <w:sz w:val="28"/>
          <w:szCs w:val="28"/>
        </w:rPr>
        <w:lastRenderedPageBreak/>
        <w:t>вашской Республики рекомендовано принять меры по недопущению во</w:t>
      </w:r>
      <w:r w:rsidR="00C52042" w:rsidRPr="00C52042">
        <w:rPr>
          <w:rFonts w:ascii="Times New Roman" w:hAnsi="Times New Roman"/>
          <w:sz w:val="28"/>
          <w:szCs w:val="28"/>
        </w:rPr>
        <w:t>з</w:t>
      </w:r>
      <w:r w:rsidR="00C52042" w:rsidRPr="00C52042">
        <w:rPr>
          <w:rFonts w:ascii="Times New Roman" w:hAnsi="Times New Roman"/>
          <w:sz w:val="28"/>
          <w:szCs w:val="28"/>
        </w:rPr>
        <w:t>никновения конфликта интересов у данного гражданского служащего.</w:t>
      </w:r>
    </w:p>
    <w:p w:rsidR="007779CC" w:rsidRPr="00EB28FC" w:rsidRDefault="00C04AF7" w:rsidP="007779CC">
      <w:pPr>
        <w:pStyle w:val="20"/>
        <w:shd w:val="clear" w:color="auto" w:fill="auto"/>
        <w:spacing w:before="0" w:line="235" w:lineRule="auto"/>
        <w:ind w:firstLine="740"/>
        <w:rPr>
          <w:color w:val="auto"/>
          <w:sz w:val="28"/>
          <w:szCs w:val="28"/>
        </w:rPr>
      </w:pPr>
      <w:r w:rsidRPr="00EB28FC">
        <w:rPr>
          <w:color w:val="auto"/>
          <w:sz w:val="28"/>
          <w:szCs w:val="28"/>
        </w:rPr>
        <w:t>Также в</w:t>
      </w:r>
      <w:r w:rsidR="007779CC" w:rsidRPr="00EB28FC">
        <w:rPr>
          <w:color w:val="auto"/>
          <w:sz w:val="28"/>
          <w:szCs w:val="28"/>
        </w:rPr>
        <w:t xml:space="preserve"> отчетном периоде продолжили свою работу комиссии по с</w:t>
      </w:r>
      <w:r w:rsidR="007779CC" w:rsidRPr="00EB28FC">
        <w:rPr>
          <w:color w:val="auto"/>
          <w:sz w:val="28"/>
          <w:szCs w:val="28"/>
        </w:rPr>
        <w:t>о</w:t>
      </w:r>
      <w:r w:rsidR="007779CC" w:rsidRPr="00EB28FC">
        <w:rPr>
          <w:color w:val="auto"/>
          <w:sz w:val="28"/>
          <w:szCs w:val="28"/>
        </w:rPr>
        <w:t>блюдению требований к служебному поведению служащих и урегулированию конфликта интересов (далее также – комиссии), образованные во всех гос</w:t>
      </w:r>
      <w:r w:rsidR="007779CC" w:rsidRPr="00EB28FC">
        <w:rPr>
          <w:color w:val="auto"/>
          <w:sz w:val="28"/>
          <w:szCs w:val="28"/>
        </w:rPr>
        <w:t>у</w:t>
      </w:r>
      <w:r w:rsidR="007779CC" w:rsidRPr="00EB28FC">
        <w:rPr>
          <w:color w:val="auto"/>
          <w:sz w:val="28"/>
          <w:szCs w:val="28"/>
        </w:rPr>
        <w:t>дарственных органах и органах местного самоуправления.</w:t>
      </w:r>
    </w:p>
    <w:p w:rsidR="00DB6441" w:rsidRPr="00DB6441" w:rsidRDefault="00DB6441" w:rsidP="00DB6441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441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отчетного периода в государственных органах проведено 73 заседания комиссий по соблюдению требований к служебному поведению и урегулированию конфликта интересов в отношении 129 лиц, замещающих государственные должности Чувашской Республики, должности госуда</w:t>
      </w:r>
      <w:r w:rsidRPr="00DB64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B6441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гражданской службы Чувашской Республики, и лиц, ранее зам</w:t>
      </w:r>
      <w:r w:rsidRPr="00DB64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B6441">
        <w:rPr>
          <w:rFonts w:ascii="Times New Roman" w:hAnsi="Times New Roman" w:cs="Times New Roman"/>
          <w:color w:val="000000" w:themeColor="text1"/>
          <w:sz w:val="28"/>
          <w:szCs w:val="28"/>
        </w:rPr>
        <w:t>щавших эти должности, на которых рассмотрены:</w:t>
      </w:r>
    </w:p>
    <w:p w:rsidR="00DB6441" w:rsidRPr="00DB6441" w:rsidRDefault="00DB6441" w:rsidP="00DB6441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441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83 проверок достоверности и полноты сведений о доходах в отношении 83 лиц, замещающих должности государственной гражданской службы Чувашской Республики;</w:t>
      </w:r>
    </w:p>
    <w:p w:rsidR="00DB6441" w:rsidRPr="00DB6441" w:rsidRDefault="00DB6441" w:rsidP="00DB6441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44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4 контролей за расходами;</w:t>
      </w:r>
    </w:p>
    <w:p w:rsidR="00DB6441" w:rsidRPr="00DB6441" w:rsidRDefault="00DB6441" w:rsidP="00DB6441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441">
        <w:rPr>
          <w:rFonts w:ascii="Times New Roman" w:hAnsi="Times New Roman" w:cs="Times New Roman"/>
          <w:color w:val="000000" w:themeColor="text1"/>
          <w:sz w:val="28"/>
          <w:szCs w:val="28"/>
        </w:rPr>
        <w:t>22 материала о соблюдении требований к служебному поведению - уведомления о возникновении личной заинтересованности при исполнении должностных обязанностей, которая приводит или может привести к ко</w:t>
      </w:r>
      <w:r w:rsidRPr="00DB644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B6441">
        <w:rPr>
          <w:rFonts w:ascii="Times New Roman" w:hAnsi="Times New Roman" w:cs="Times New Roman"/>
          <w:color w:val="000000" w:themeColor="text1"/>
          <w:sz w:val="28"/>
          <w:szCs w:val="28"/>
        </w:rPr>
        <w:t>фликту интересов (10 уведомлений от лиц, замещающих должности гос</w:t>
      </w:r>
      <w:r w:rsidRPr="00DB644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B6441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дарственной гражданской службы Чувашской Республики, 12 - от лица, з</w:t>
      </w:r>
      <w:r w:rsidRPr="00DB64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B6441">
        <w:rPr>
          <w:rFonts w:ascii="Times New Roman" w:hAnsi="Times New Roman" w:cs="Times New Roman"/>
          <w:color w:val="000000" w:themeColor="text1"/>
          <w:sz w:val="28"/>
          <w:szCs w:val="28"/>
        </w:rPr>
        <w:t>мещающего государственную должность Чувашской Республики);</w:t>
      </w:r>
    </w:p>
    <w:p w:rsidR="00DB6441" w:rsidRPr="00DB6441" w:rsidRDefault="00DB6441" w:rsidP="00DB6441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441">
        <w:rPr>
          <w:rFonts w:ascii="Times New Roman" w:hAnsi="Times New Roman" w:cs="Times New Roman"/>
          <w:color w:val="000000" w:themeColor="text1"/>
          <w:sz w:val="28"/>
          <w:szCs w:val="28"/>
        </w:rPr>
        <w:t>20 уведомлений о даче согласия на замещение должности в коммерч</w:t>
      </w:r>
      <w:r w:rsidRPr="00DB64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B6441">
        <w:rPr>
          <w:rFonts w:ascii="Times New Roman" w:hAnsi="Times New Roman" w:cs="Times New Roman"/>
          <w:color w:val="000000" w:themeColor="text1"/>
          <w:sz w:val="28"/>
          <w:szCs w:val="28"/>
        </w:rPr>
        <w:t>ской или некоммерческой организации либо на выполнение работы на усл</w:t>
      </w:r>
      <w:r w:rsidRPr="00DB64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B6441">
        <w:rPr>
          <w:rFonts w:ascii="Times New Roman" w:hAnsi="Times New Roman" w:cs="Times New Roman"/>
          <w:color w:val="000000" w:themeColor="text1"/>
          <w:sz w:val="28"/>
          <w:szCs w:val="28"/>
        </w:rPr>
        <w:t>виях гражданско-правового договора.</w:t>
      </w:r>
    </w:p>
    <w:p w:rsidR="00736751" w:rsidRPr="00BC39C5" w:rsidRDefault="00736751" w:rsidP="00736751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9C5">
        <w:rPr>
          <w:rFonts w:ascii="Times New Roman" w:hAnsi="Times New Roman" w:cs="Times New Roman"/>
          <w:color w:val="000000" w:themeColor="text1"/>
          <w:sz w:val="28"/>
          <w:szCs w:val="28"/>
        </w:rPr>
        <w:t>В органах местного самоуправления за отчетный период проведено 18</w:t>
      </w:r>
      <w:r w:rsidR="00BC39C5" w:rsidRPr="00BC39C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C39C5">
        <w:rPr>
          <w:rFonts w:ascii="Times New Roman" w:hAnsi="Times New Roman" w:cs="Times New Roman"/>
          <w:color w:val="000000" w:themeColor="text1"/>
          <w:sz w:val="28"/>
          <w:szCs w:val="28"/>
        </w:rPr>
        <w:t> заседания комиссий в отношении 7</w:t>
      </w:r>
      <w:r w:rsidR="00BC39C5" w:rsidRPr="00BC39C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C39C5">
        <w:rPr>
          <w:rFonts w:ascii="Times New Roman" w:hAnsi="Times New Roman" w:cs="Times New Roman"/>
          <w:color w:val="000000" w:themeColor="text1"/>
          <w:sz w:val="28"/>
          <w:szCs w:val="28"/>
        </w:rPr>
        <w:t>0 лиц, замещающих муниципальные должности и должности муниципальной службы в Чувашской Республике (далее – муниципальный служащий), на которых в том числе рассмотрены:</w:t>
      </w:r>
    </w:p>
    <w:p w:rsidR="00BC39C5" w:rsidRPr="00BC39C5" w:rsidRDefault="00BC39C5" w:rsidP="00BC39C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C5">
        <w:rPr>
          <w:rFonts w:ascii="Times New Roman" w:hAnsi="Times New Roman" w:cs="Times New Roman"/>
          <w:sz w:val="28"/>
          <w:szCs w:val="28"/>
        </w:rPr>
        <w:t>материалы 420 проверок достоверности и полноты сведений о доходах;</w:t>
      </w:r>
    </w:p>
    <w:p w:rsidR="00BC39C5" w:rsidRPr="0029417F" w:rsidRDefault="00BC39C5" w:rsidP="00BC39C5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9C5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29417F">
        <w:rPr>
          <w:rFonts w:ascii="Times New Roman" w:hAnsi="Times New Roman" w:cs="Times New Roman"/>
          <w:color w:val="000000" w:themeColor="text1"/>
          <w:sz w:val="28"/>
          <w:szCs w:val="28"/>
        </w:rPr>
        <w:t>13 контроля за расходами муниципальных служащих (представления недостоверных и неполных сведений о расходах);</w:t>
      </w:r>
    </w:p>
    <w:p w:rsidR="00BC39C5" w:rsidRPr="0029417F" w:rsidRDefault="00BC39C5" w:rsidP="00BC39C5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17F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15 проверок о несоблюдении муниципальными служащими требований к служебному поведению и требований об урегулировании ко</w:t>
      </w:r>
      <w:r w:rsidRPr="0029417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9417F">
        <w:rPr>
          <w:rFonts w:ascii="Times New Roman" w:hAnsi="Times New Roman" w:cs="Times New Roman"/>
          <w:color w:val="000000" w:themeColor="text1"/>
          <w:sz w:val="28"/>
          <w:szCs w:val="28"/>
        </w:rPr>
        <w:t>фликта интересов;</w:t>
      </w:r>
    </w:p>
    <w:p w:rsidR="00BC39C5" w:rsidRPr="0029417F" w:rsidRDefault="00BC39C5" w:rsidP="00BC39C5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17F">
        <w:rPr>
          <w:rFonts w:ascii="Times New Roman" w:hAnsi="Times New Roman" w:cs="Times New Roman"/>
          <w:color w:val="000000" w:themeColor="text1"/>
          <w:sz w:val="28"/>
          <w:szCs w:val="28"/>
        </w:rPr>
        <w:t>227 уведомлений о возникновении личной заинтересованности при и</w:t>
      </w:r>
      <w:r w:rsidRPr="0029417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9417F">
        <w:rPr>
          <w:rFonts w:ascii="Times New Roman" w:hAnsi="Times New Roman" w:cs="Times New Roman"/>
          <w:color w:val="000000" w:themeColor="text1"/>
          <w:sz w:val="28"/>
          <w:szCs w:val="28"/>
        </w:rPr>
        <w:t>полнении должностных обязанностей, которая приводит или может привести к конфликту интересов;</w:t>
      </w:r>
    </w:p>
    <w:p w:rsidR="00BC39C5" w:rsidRPr="00BC39C5" w:rsidRDefault="00BC39C5" w:rsidP="00BC39C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9C5">
        <w:rPr>
          <w:rFonts w:ascii="Times New Roman" w:hAnsi="Times New Roman" w:cs="Times New Roman"/>
          <w:sz w:val="28"/>
          <w:szCs w:val="28"/>
        </w:rPr>
        <w:t>6 представление члена комиссии, касающееся обеспечения соблюдения муниципальным служащим требований к служебному поведению</w:t>
      </w:r>
    </w:p>
    <w:p w:rsidR="00BC39C5" w:rsidRPr="00BC39C5" w:rsidRDefault="00BC39C5" w:rsidP="00BC39C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C5">
        <w:rPr>
          <w:rFonts w:ascii="Times New Roman" w:hAnsi="Times New Roman" w:cs="Times New Roman"/>
          <w:sz w:val="28"/>
          <w:szCs w:val="28"/>
        </w:rPr>
        <w:t>11 обращений бывших муниципальных служащих о даче согласия на замещение должности в организации в связи с тем, что отдельные функции по муниципальному управлению этими организациями входили в их дол</w:t>
      </w:r>
      <w:r w:rsidRPr="00BC39C5">
        <w:rPr>
          <w:rFonts w:ascii="Times New Roman" w:hAnsi="Times New Roman" w:cs="Times New Roman"/>
          <w:sz w:val="28"/>
          <w:szCs w:val="28"/>
        </w:rPr>
        <w:t>ж</w:t>
      </w:r>
      <w:r w:rsidRPr="00BC39C5">
        <w:rPr>
          <w:rFonts w:ascii="Times New Roman" w:hAnsi="Times New Roman" w:cs="Times New Roman"/>
          <w:sz w:val="28"/>
          <w:szCs w:val="28"/>
        </w:rPr>
        <w:t>ностные обязанности;</w:t>
      </w:r>
    </w:p>
    <w:p w:rsidR="00BC39C5" w:rsidRPr="00BC39C5" w:rsidRDefault="00BC39C5" w:rsidP="00BC39C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3BB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BC39C5">
        <w:rPr>
          <w:rFonts w:ascii="Times New Roman" w:hAnsi="Times New Roman" w:cs="Times New Roman"/>
          <w:sz w:val="28"/>
          <w:szCs w:val="28"/>
        </w:rPr>
        <w:t xml:space="preserve"> уведомлений от организаций о заключении с бывши</w:t>
      </w:r>
      <w:r w:rsidR="0029417F">
        <w:rPr>
          <w:rFonts w:ascii="Times New Roman" w:hAnsi="Times New Roman" w:cs="Times New Roman"/>
          <w:sz w:val="28"/>
          <w:szCs w:val="28"/>
        </w:rPr>
        <w:t>ми муниц</w:t>
      </w:r>
      <w:r w:rsidR="0029417F">
        <w:rPr>
          <w:rFonts w:ascii="Times New Roman" w:hAnsi="Times New Roman" w:cs="Times New Roman"/>
          <w:sz w:val="28"/>
          <w:szCs w:val="28"/>
        </w:rPr>
        <w:t>и</w:t>
      </w:r>
      <w:r w:rsidR="0029417F">
        <w:rPr>
          <w:rFonts w:ascii="Times New Roman" w:hAnsi="Times New Roman" w:cs="Times New Roman"/>
          <w:sz w:val="28"/>
          <w:szCs w:val="28"/>
        </w:rPr>
        <w:t>пальными служащими тру</w:t>
      </w:r>
      <w:r w:rsidRPr="00BC39C5">
        <w:rPr>
          <w:rFonts w:ascii="Times New Roman" w:hAnsi="Times New Roman" w:cs="Times New Roman"/>
          <w:sz w:val="28"/>
          <w:szCs w:val="28"/>
        </w:rPr>
        <w:t>довых или гражданско-правовых договоров на выполнение работ (оказание услуг);</w:t>
      </w:r>
    </w:p>
    <w:p w:rsidR="00BC39C5" w:rsidRPr="00BC39C5" w:rsidRDefault="00BC39C5" w:rsidP="00BC39C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C5">
        <w:rPr>
          <w:rFonts w:ascii="Times New Roman" w:hAnsi="Times New Roman" w:cs="Times New Roman"/>
          <w:sz w:val="28"/>
          <w:szCs w:val="28"/>
        </w:rPr>
        <w:t>35 уведомление о намерении осуществлять иную оплачиваемую работу;</w:t>
      </w:r>
    </w:p>
    <w:p w:rsidR="00BC39C5" w:rsidRPr="00BC39C5" w:rsidRDefault="00BC39C5" w:rsidP="00BC39C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C5">
        <w:rPr>
          <w:rFonts w:ascii="Times New Roman" w:hAnsi="Times New Roman" w:cs="Times New Roman"/>
          <w:sz w:val="28"/>
          <w:szCs w:val="28"/>
        </w:rPr>
        <w:t>1 уведомление о намерении участвовать в управл</w:t>
      </w:r>
      <w:r w:rsidR="00DB6441">
        <w:rPr>
          <w:rFonts w:ascii="Times New Roman" w:hAnsi="Times New Roman" w:cs="Times New Roman"/>
          <w:sz w:val="28"/>
          <w:szCs w:val="28"/>
        </w:rPr>
        <w:t>ении некоммерческой организации.</w:t>
      </w:r>
    </w:p>
    <w:p w:rsidR="00BC39C5" w:rsidRPr="0029417F" w:rsidRDefault="00DB6441" w:rsidP="00BC39C5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441">
        <w:rPr>
          <w:rFonts w:ascii="Times New Roman" w:hAnsi="Times New Roman" w:cs="Times New Roman"/>
          <w:sz w:val="28"/>
          <w:szCs w:val="28"/>
        </w:rPr>
        <w:t xml:space="preserve">Также комиссиями органов местного самоуправления рассмотрены </w:t>
      </w:r>
      <w:r w:rsidR="00BC39C5" w:rsidRPr="00DB6441">
        <w:rPr>
          <w:rFonts w:ascii="Times New Roman" w:hAnsi="Times New Roman" w:cs="Times New Roman"/>
          <w:sz w:val="28"/>
          <w:szCs w:val="28"/>
        </w:rPr>
        <w:t>9</w:t>
      </w:r>
      <w:r w:rsidR="00BC39C5" w:rsidRPr="00BC39C5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BC39C5" w:rsidRPr="00DB6441">
        <w:rPr>
          <w:rFonts w:ascii="Times New Roman" w:hAnsi="Times New Roman" w:cs="Times New Roman"/>
          <w:sz w:val="28"/>
          <w:szCs w:val="28"/>
        </w:rPr>
        <w:t>й</w:t>
      </w:r>
      <w:r w:rsidR="00BC39C5" w:rsidRPr="00BC39C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C39C5" w:rsidRPr="00BC39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BC39C5" w:rsidRPr="00BC39C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C39C5" w:rsidRPr="00BC39C5">
        <w:rPr>
          <w:rFonts w:ascii="Times New Roman" w:hAnsi="Times New Roman" w:cs="Times New Roman"/>
          <w:sz w:val="28"/>
          <w:szCs w:val="28"/>
        </w:rPr>
        <w:t>, касающ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="00BC39C5" w:rsidRPr="00BC39C5">
        <w:rPr>
          <w:rFonts w:ascii="Times New Roman" w:hAnsi="Times New Roman" w:cs="Times New Roman"/>
          <w:sz w:val="28"/>
          <w:szCs w:val="28"/>
        </w:rPr>
        <w:t xml:space="preserve"> ос</w:t>
      </w:r>
      <w:r w:rsidR="00BC39C5" w:rsidRPr="00BC39C5">
        <w:rPr>
          <w:rFonts w:ascii="Times New Roman" w:hAnsi="Times New Roman" w:cs="Times New Roman"/>
          <w:sz w:val="28"/>
          <w:szCs w:val="28"/>
        </w:rPr>
        <w:t>у</w:t>
      </w:r>
      <w:r w:rsidR="00BC39C5" w:rsidRPr="00BC39C5">
        <w:rPr>
          <w:rFonts w:ascii="Times New Roman" w:hAnsi="Times New Roman" w:cs="Times New Roman"/>
          <w:sz w:val="28"/>
          <w:szCs w:val="28"/>
        </w:rPr>
        <w:t>ществления мер по предупреждению коррупции (</w:t>
      </w:r>
      <w:r w:rsidR="00BC39C5" w:rsidRPr="0029417F">
        <w:rPr>
          <w:rFonts w:ascii="Times New Roman" w:hAnsi="Times New Roman" w:cs="Times New Roman"/>
          <w:color w:val="000000" w:themeColor="text1"/>
          <w:sz w:val="28"/>
          <w:szCs w:val="28"/>
        </w:rPr>
        <w:t>12  перечней коррупцио</w:t>
      </w:r>
      <w:r w:rsidR="00BC39C5" w:rsidRPr="0029417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C39C5" w:rsidRPr="0029417F">
        <w:rPr>
          <w:rFonts w:ascii="Times New Roman" w:hAnsi="Times New Roman" w:cs="Times New Roman"/>
          <w:color w:val="000000" w:themeColor="text1"/>
          <w:sz w:val="28"/>
          <w:szCs w:val="28"/>
        </w:rPr>
        <w:t>но-опасных функций).</w:t>
      </w:r>
    </w:p>
    <w:p w:rsidR="002E23E8" w:rsidRPr="00D30A6C" w:rsidRDefault="002E23E8" w:rsidP="006064F6">
      <w:pPr>
        <w:pStyle w:val="20"/>
        <w:shd w:val="clear" w:color="auto" w:fill="auto"/>
        <w:spacing w:before="0" w:line="235" w:lineRule="auto"/>
        <w:ind w:firstLine="740"/>
        <w:rPr>
          <w:color w:val="FF0000"/>
          <w:sz w:val="28"/>
          <w:szCs w:val="28"/>
        </w:rPr>
      </w:pPr>
    </w:p>
    <w:p w:rsidR="004B1082" w:rsidRPr="004B1082" w:rsidRDefault="007D21B0" w:rsidP="004B1082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B1082" w:rsidRPr="004B1082">
        <w:rPr>
          <w:rFonts w:ascii="Times New Roman" w:hAnsi="Times New Roman" w:cs="Times New Roman"/>
          <w:sz w:val="28"/>
          <w:szCs w:val="28"/>
        </w:rPr>
        <w:t xml:space="preserve"> Указом Главы Чувашской Республики от 30 декабря 2020 г. № 329 «Об органе Чувашской Республики по профилактике коррупционных и иных правонарушений» определено, что функции органа Чувашской Республики по профилактике коррупционных и иных правонарушений осуществляет </w:t>
      </w:r>
      <w:r w:rsidR="00DE7E06">
        <w:rPr>
          <w:rFonts w:ascii="Times New Roman" w:hAnsi="Times New Roman" w:cs="Times New Roman"/>
          <w:sz w:val="28"/>
          <w:szCs w:val="28"/>
        </w:rPr>
        <w:t>Управление Главы Чувашской Республики по вопросам противодействия коррупции</w:t>
      </w:r>
      <w:r w:rsidR="004B1082" w:rsidRPr="004B1082">
        <w:rPr>
          <w:rFonts w:ascii="Times New Roman" w:hAnsi="Times New Roman" w:cs="Times New Roman"/>
          <w:sz w:val="28"/>
          <w:szCs w:val="28"/>
        </w:rPr>
        <w:t>. Указом Главы Чувашской Республики от 23 марта 2021 г. №</w:t>
      </w:r>
      <w:r w:rsidR="00DE7E06">
        <w:rPr>
          <w:rFonts w:ascii="Times New Roman" w:hAnsi="Times New Roman" w:cs="Times New Roman"/>
          <w:sz w:val="28"/>
          <w:szCs w:val="28"/>
        </w:rPr>
        <w:t> </w:t>
      </w:r>
      <w:r w:rsidR="004B1082" w:rsidRPr="004B1082">
        <w:rPr>
          <w:rFonts w:ascii="Times New Roman" w:hAnsi="Times New Roman" w:cs="Times New Roman"/>
          <w:sz w:val="28"/>
          <w:szCs w:val="28"/>
        </w:rPr>
        <w:t>40 утверждено его Положение.</w:t>
      </w:r>
    </w:p>
    <w:p w:rsidR="004B1082" w:rsidRPr="004B1082" w:rsidRDefault="00DE7E06" w:rsidP="004B1082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1082" w:rsidRPr="004B1082">
        <w:rPr>
          <w:rFonts w:ascii="Times New Roman" w:hAnsi="Times New Roman" w:cs="Times New Roman"/>
          <w:sz w:val="28"/>
          <w:szCs w:val="28"/>
        </w:rPr>
        <w:t xml:space="preserve"> структуру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7D21B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Главы Чувашской Республики по вопросам противодействия коррупции</w:t>
      </w:r>
      <w:r w:rsidRPr="004B1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="004B1082" w:rsidRPr="004B1082">
        <w:rPr>
          <w:rFonts w:ascii="Times New Roman" w:hAnsi="Times New Roman" w:cs="Times New Roman"/>
          <w:sz w:val="28"/>
          <w:szCs w:val="28"/>
        </w:rPr>
        <w:t>входят 3 отдела:</w:t>
      </w:r>
    </w:p>
    <w:p w:rsidR="004B1082" w:rsidRPr="004B1082" w:rsidRDefault="004B1082" w:rsidP="004B1082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2">
        <w:rPr>
          <w:rFonts w:ascii="Times New Roman" w:hAnsi="Times New Roman" w:cs="Times New Roman"/>
          <w:sz w:val="28"/>
          <w:szCs w:val="28"/>
        </w:rPr>
        <w:t>аналитической и нормативно-методической раб</w:t>
      </w:r>
      <w:r w:rsidR="007D21B0">
        <w:rPr>
          <w:rFonts w:ascii="Times New Roman" w:hAnsi="Times New Roman" w:cs="Times New Roman"/>
          <w:sz w:val="28"/>
          <w:szCs w:val="28"/>
        </w:rPr>
        <w:t>оты</w:t>
      </w:r>
      <w:r w:rsidRPr="004B1082">
        <w:rPr>
          <w:rFonts w:ascii="Times New Roman" w:hAnsi="Times New Roman" w:cs="Times New Roman"/>
          <w:sz w:val="28"/>
          <w:szCs w:val="28"/>
        </w:rPr>
        <w:t>;</w:t>
      </w:r>
    </w:p>
    <w:p w:rsidR="004B1082" w:rsidRPr="004B1082" w:rsidRDefault="004B1082" w:rsidP="004B1082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2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 в органах исполнительн</w:t>
      </w:r>
      <w:r w:rsidR="00DE7E06">
        <w:rPr>
          <w:rFonts w:ascii="Times New Roman" w:hAnsi="Times New Roman" w:cs="Times New Roman"/>
          <w:sz w:val="28"/>
          <w:szCs w:val="28"/>
        </w:rPr>
        <w:t>ой власти Чувашской Республики</w:t>
      </w:r>
      <w:r w:rsidRPr="004B1082">
        <w:rPr>
          <w:rFonts w:ascii="Times New Roman" w:hAnsi="Times New Roman" w:cs="Times New Roman"/>
          <w:sz w:val="28"/>
          <w:szCs w:val="28"/>
        </w:rPr>
        <w:t>;</w:t>
      </w:r>
    </w:p>
    <w:p w:rsidR="004B1082" w:rsidRPr="004B1082" w:rsidRDefault="004B1082" w:rsidP="004B1082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2">
        <w:rPr>
          <w:rFonts w:ascii="Times New Roman" w:hAnsi="Times New Roman" w:cs="Times New Roman"/>
          <w:sz w:val="28"/>
          <w:szCs w:val="28"/>
        </w:rPr>
        <w:t xml:space="preserve">по реализации антикоррупционной политики в </w:t>
      </w:r>
      <w:r w:rsidR="00DE7E06">
        <w:rPr>
          <w:rFonts w:ascii="Times New Roman" w:hAnsi="Times New Roman" w:cs="Times New Roman"/>
          <w:sz w:val="28"/>
          <w:szCs w:val="28"/>
        </w:rPr>
        <w:t>органах местного с</w:t>
      </w:r>
      <w:r w:rsidR="00DE7E06">
        <w:rPr>
          <w:rFonts w:ascii="Times New Roman" w:hAnsi="Times New Roman" w:cs="Times New Roman"/>
          <w:sz w:val="28"/>
          <w:szCs w:val="28"/>
        </w:rPr>
        <w:t>а</w:t>
      </w:r>
      <w:r w:rsidR="00DE7E06">
        <w:rPr>
          <w:rFonts w:ascii="Times New Roman" w:hAnsi="Times New Roman" w:cs="Times New Roman"/>
          <w:sz w:val="28"/>
          <w:szCs w:val="28"/>
        </w:rPr>
        <w:t>моуправления</w:t>
      </w:r>
      <w:r w:rsidRPr="004B1082">
        <w:rPr>
          <w:rFonts w:ascii="Times New Roman" w:hAnsi="Times New Roman" w:cs="Times New Roman"/>
          <w:sz w:val="28"/>
          <w:szCs w:val="28"/>
        </w:rPr>
        <w:t>.</w:t>
      </w:r>
    </w:p>
    <w:p w:rsidR="004B1082" w:rsidRPr="004B1082" w:rsidRDefault="004B1082" w:rsidP="004B1082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2">
        <w:rPr>
          <w:rFonts w:ascii="Times New Roman" w:hAnsi="Times New Roman" w:cs="Times New Roman"/>
          <w:sz w:val="28"/>
          <w:szCs w:val="28"/>
        </w:rPr>
        <w:t>В соответствии с Указом Главы Чувашской Республики от 28 октября 2020 г. № 280 «О централизации отдельных функций, осуществляемых орг</w:t>
      </w:r>
      <w:r w:rsidRPr="004B1082">
        <w:rPr>
          <w:rFonts w:ascii="Times New Roman" w:hAnsi="Times New Roman" w:cs="Times New Roman"/>
          <w:sz w:val="28"/>
          <w:szCs w:val="28"/>
        </w:rPr>
        <w:t>а</w:t>
      </w:r>
      <w:r w:rsidRPr="004B1082">
        <w:rPr>
          <w:rFonts w:ascii="Times New Roman" w:hAnsi="Times New Roman" w:cs="Times New Roman"/>
          <w:sz w:val="28"/>
          <w:szCs w:val="28"/>
        </w:rPr>
        <w:t>нами исполнительной власти Чувашской Республики» Управление ос</w:t>
      </w:r>
      <w:r w:rsidRPr="004B1082">
        <w:rPr>
          <w:rFonts w:ascii="Times New Roman" w:hAnsi="Times New Roman" w:cs="Times New Roman"/>
          <w:sz w:val="28"/>
          <w:szCs w:val="28"/>
        </w:rPr>
        <w:t>у</w:t>
      </w:r>
      <w:r w:rsidRPr="004B1082">
        <w:rPr>
          <w:rFonts w:ascii="Times New Roman" w:hAnsi="Times New Roman" w:cs="Times New Roman"/>
          <w:sz w:val="28"/>
          <w:szCs w:val="28"/>
        </w:rPr>
        <w:t>ществляет функции органов исполнительной власти Чувашской Республики по профилактике коррупционных и иных правонарушений, перечень которых утвержден распоряжением Главы Чувашской Республики от 24 февраля 2021</w:t>
      </w:r>
      <w:r w:rsidR="00DE7E06">
        <w:rPr>
          <w:rFonts w:ascii="Times New Roman" w:hAnsi="Times New Roman" w:cs="Times New Roman"/>
          <w:sz w:val="28"/>
          <w:szCs w:val="28"/>
        </w:rPr>
        <w:t> </w:t>
      </w:r>
      <w:r w:rsidRPr="004B1082">
        <w:rPr>
          <w:rFonts w:ascii="Times New Roman" w:hAnsi="Times New Roman" w:cs="Times New Roman"/>
          <w:sz w:val="28"/>
          <w:szCs w:val="28"/>
        </w:rPr>
        <w:t>г. № 86-рг, в том числе:</w:t>
      </w:r>
    </w:p>
    <w:p w:rsidR="004B1082" w:rsidRPr="004B1082" w:rsidRDefault="004B1082" w:rsidP="004B1082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2">
        <w:rPr>
          <w:rFonts w:ascii="Times New Roman" w:hAnsi="Times New Roman" w:cs="Times New Roman"/>
          <w:sz w:val="28"/>
          <w:szCs w:val="28"/>
        </w:rPr>
        <w:t>по осуществлению анализа сведений:</w:t>
      </w:r>
    </w:p>
    <w:p w:rsidR="004B1082" w:rsidRPr="004B1082" w:rsidRDefault="004B1082" w:rsidP="004B1082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2">
        <w:rPr>
          <w:rFonts w:ascii="Times New Roman" w:hAnsi="Times New Roman" w:cs="Times New Roman"/>
          <w:sz w:val="28"/>
          <w:szCs w:val="28"/>
        </w:rPr>
        <w:t>о доходах, представленных гражданами, претендующими на замещение должностей государственной гражданской службы Чувашской Республики в органах исполнительной власти Чувашской Республики, и лицами их зам</w:t>
      </w:r>
      <w:r w:rsidRPr="004B1082">
        <w:rPr>
          <w:rFonts w:ascii="Times New Roman" w:hAnsi="Times New Roman" w:cs="Times New Roman"/>
          <w:sz w:val="28"/>
          <w:szCs w:val="28"/>
        </w:rPr>
        <w:t>е</w:t>
      </w:r>
      <w:r w:rsidRPr="004B1082">
        <w:rPr>
          <w:rFonts w:ascii="Times New Roman" w:hAnsi="Times New Roman" w:cs="Times New Roman"/>
          <w:sz w:val="28"/>
          <w:szCs w:val="28"/>
        </w:rPr>
        <w:t>щающими;</w:t>
      </w:r>
    </w:p>
    <w:p w:rsidR="004B1082" w:rsidRPr="004B1082" w:rsidRDefault="004B1082" w:rsidP="004B1082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2">
        <w:rPr>
          <w:rFonts w:ascii="Times New Roman" w:hAnsi="Times New Roman" w:cs="Times New Roman"/>
          <w:sz w:val="28"/>
          <w:szCs w:val="28"/>
        </w:rPr>
        <w:t>о соблюдении государственными гражданскими служащими Чувашской Республики в органах исполнительной власти Чувашской Республики огр</w:t>
      </w:r>
      <w:r w:rsidRPr="004B1082">
        <w:rPr>
          <w:rFonts w:ascii="Times New Roman" w:hAnsi="Times New Roman" w:cs="Times New Roman"/>
          <w:sz w:val="28"/>
          <w:szCs w:val="28"/>
        </w:rPr>
        <w:t>а</w:t>
      </w:r>
      <w:r w:rsidRPr="004B1082">
        <w:rPr>
          <w:rFonts w:ascii="Times New Roman" w:hAnsi="Times New Roman" w:cs="Times New Roman"/>
          <w:sz w:val="28"/>
          <w:szCs w:val="28"/>
        </w:rPr>
        <w:t>ничений и запретов, требований о предотвращении или урегулировании конфликта интересов, исполнения ими обязанностей, установленных Фед</w:t>
      </w:r>
      <w:r w:rsidRPr="004B1082">
        <w:rPr>
          <w:rFonts w:ascii="Times New Roman" w:hAnsi="Times New Roman" w:cs="Times New Roman"/>
          <w:sz w:val="28"/>
          <w:szCs w:val="28"/>
        </w:rPr>
        <w:t>е</w:t>
      </w:r>
      <w:r w:rsidRPr="004B1082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9" w:history="1">
        <w:r w:rsidRPr="004B10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B1082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и другими федеральными законами (далее - требования к служебному поведению);</w:t>
      </w:r>
    </w:p>
    <w:p w:rsidR="004B1082" w:rsidRPr="004B1082" w:rsidRDefault="004B1082" w:rsidP="004B1082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2">
        <w:rPr>
          <w:rFonts w:ascii="Times New Roman" w:hAnsi="Times New Roman" w:cs="Times New Roman"/>
          <w:sz w:val="28"/>
          <w:szCs w:val="28"/>
        </w:rPr>
        <w:t>о соблюдении гражданами, замещавшими должности государственной гражданской службы Чувашской Республики в органах исполнительной вл</w:t>
      </w:r>
      <w:r w:rsidRPr="004B1082">
        <w:rPr>
          <w:rFonts w:ascii="Times New Roman" w:hAnsi="Times New Roman" w:cs="Times New Roman"/>
          <w:sz w:val="28"/>
          <w:szCs w:val="28"/>
        </w:rPr>
        <w:t>а</w:t>
      </w:r>
      <w:r w:rsidRPr="004B1082">
        <w:rPr>
          <w:rFonts w:ascii="Times New Roman" w:hAnsi="Times New Roman" w:cs="Times New Roman"/>
          <w:sz w:val="28"/>
          <w:szCs w:val="28"/>
        </w:rPr>
        <w:t>сти Чувашской Республики, ограничений при заключении ими после увол</w:t>
      </w:r>
      <w:r w:rsidRPr="004B1082">
        <w:rPr>
          <w:rFonts w:ascii="Times New Roman" w:hAnsi="Times New Roman" w:cs="Times New Roman"/>
          <w:sz w:val="28"/>
          <w:szCs w:val="28"/>
        </w:rPr>
        <w:t>ь</w:t>
      </w:r>
      <w:r w:rsidRPr="004B1082">
        <w:rPr>
          <w:rFonts w:ascii="Times New Roman" w:hAnsi="Times New Roman" w:cs="Times New Roman"/>
          <w:sz w:val="28"/>
          <w:szCs w:val="28"/>
        </w:rPr>
        <w:lastRenderedPageBreak/>
        <w:t>нения с государственной гражданской службы Чувашской Республики тр</w:t>
      </w:r>
      <w:r w:rsidRPr="004B1082">
        <w:rPr>
          <w:rFonts w:ascii="Times New Roman" w:hAnsi="Times New Roman" w:cs="Times New Roman"/>
          <w:sz w:val="28"/>
          <w:szCs w:val="28"/>
        </w:rPr>
        <w:t>у</w:t>
      </w:r>
      <w:r w:rsidRPr="004B1082">
        <w:rPr>
          <w:rFonts w:ascii="Times New Roman" w:hAnsi="Times New Roman" w:cs="Times New Roman"/>
          <w:sz w:val="28"/>
          <w:szCs w:val="28"/>
        </w:rPr>
        <w:t>дового договора и (или) гражданско-правового договора в случаях, пред</w:t>
      </w:r>
      <w:r w:rsidRPr="004B1082">
        <w:rPr>
          <w:rFonts w:ascii="Times New Roman" w:hAnsi="Times New Roman" w:cs="Times New Roman"/>
          <w:sz w:val="28"/>
          <w:szCs w:val="28"/>
        </w:rPr>
        <w:t>у</w:t>
      </w:r>
      <w:r w:rsidRPr="004B1082">
        <w:rPr>
          <w:rFonts w:ascii="Times New Roman" w:hAnsi="Times New Roman" w:cs="Times New Roman"/>
          <w:sz w:val="28"/>
          <w:szCs w:val="28"/>
        </w:rPr>
        <w:t>смотренных федеральными законами;</w:t>
      </w:r>
    </w:p>
    <w:p w:rsidR="004B1082" w:rsidRPr="004B1082" w:rsidRDefault="004B1082" w:rsidP="004B1082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2">
        <w:rPr>
          <w:rFonts w:ascii="Times New Roman" w:hAnsi="Times New Roman" w:cs="Times New Roman"/>
          <w:sz w:val="28"/>
          <w:szCs w:val="28"/>
        </w:rPr>
        <w:t>по осуществлению проверок:</w:t>
      </w:r>
    </w:p>
    <w:p w:rsidR="004B1082" w:rsidRPr="004B1082" w:rsidRDefault="004B1082" w:rsidP="004B1082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2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представляемых гра</w:t>
      </w:r>
      <w:r w:rsidRPr="004B1082">
        <w:rPr>
          <w:rFonts w:ascii="Times New Roman" w:hAnsi="Times New Roman" w:cs="Times New Roman"/>
          <w:sz w:val="28"/>
          <w:szCs w:val="28"/>
        </w:rPr>
        <w:t>ж</w:t>
      </w:r>
      <w:r w:rsidRPr="004B1082">
        <w:rPr>
          <w:rFonts w:ascii="Times New Roman" w:hAnsi="Times New Roman" w:cs="Times New Roman"/>
          <w:sz w:val="28"/>
          <w:szCs w:val="28"/>
        </w:rPr>
        <w:t>данами, претендующими на замещение должностей государственной гра</w:t>
      </w:r>
      <w:r w:rsidRPr="004B1082">
        <w:rPr>
          <w:rFonts w:ascii="Times New Roman" w:hAnsi="Times New Roman" w:cs="Times New Roman"/>
          <w:sz w:val="28"/>
          <w:szCs w:val="28"/>
        </w:rPr>
        <w:t>ж</w:t>
      </w:r>
      <w:r w:rsidRPr="004B1082">
        <w:rPr>
          <w:rFonts w:ascii="Times New Roman" w:hAnsi="Times New Roman" w:cs="Times New Roman"/>
          <w:sz w:val="28"/>
          <w:szCs w:val="28"/>
        </w:rPr>
        <w:t>данской службы Чувашской Республики в органах исполнительной власти Чувашской Республики, и лицами, замещающими указанные должности;</w:t>
      </w:r>
    </w:p>
    <w:p w:rsidR="004B1082" w:rsidRPr="004B1082" w:rsidRDefault="004B1082" w:rsidP="004B1082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2">
        <w:rPr>
          <w:rFonts w:ascii="Times New Roman" w:hAnsi="Times New Roman" w:cs="Times New Roman"/>
          <w:sz w:val="28"/>
          <w:szCs w:val="28"/>
        </w:rPr>
        <w:t>соблюдения государственными гражданскими служащими Чувашской Республики в органах исполнительной власти Чувашской Республики треб</w:t>
      </w:r>
      <w:r w:rsidRPr="004B1082">
        <w:rPr>
          <w:rFonts w:ascii="Times New Roman" w:hAnsi="Times New Roman" w:cs="Times New Roman"/>
          <w:sz w:val="28"/>
          <w:szCs w:val="28"/>
        </w:rPr>
        <w:t>о</w:t>
      </w:r>
      <w:r w:rsidRPr="004B1082">
        <w:rPr>
          <w:rFonts w:ascii="Times New Roman" w:hAnsi="Times New Roman" w:cs="Times New Roman"/>
          <w:sz w:val="28"/>
          <w:szCs w:val="28"/>
        </w:rPr>
        <w:t>ваний к служебному поведению;</w:t>
      </w:r>
    </w:p>
    <w:p w:rsidR="004B1082" w:rsidRPr="004B1082" w:rsidRDefault="004B1082" w:rsidP="004B1082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2">
        <w:rPr>
          <w:rFonts w:ascii="Times New Roman" w:hAnsi="Times New Roman" w:cs="Times New Roman"/>
          <w:sz w:val="28"/>
          <w:szCs w:val="28"/>
        </w:rPr>
        <w:t>соблюдения гражданами, замещавшими должности государственной гражданской службы Чувашской Республики в органах исполнительной вл</w:t>
      </w:r>
      <w:r w:rsidRPr="004B1082">
        <w:rPr>
          <w:rFonts w:ascii="Times New Roman" w:hAnsi="Times New Roman" w:cs="Times New Roman"/>
          <w:sz w:val="28"/>
          <w:szCs w:val="28"/>
        </w:rPr>
        <w:t>а</w:t>
      </w:r>
      <w:r w:rsidRPr="004B1082">
        <w:rPr>
          <w:rFonts w:ascii="Times New Roman" w:hAnsi="Times New Roman" w:cs="Times New Roman"/>
          <w:sz w:val="28"/>
          <w:szCs w:val="28"/>
        </w:rPr>
        <w:t>сти Чувашской Республики, ограничений при заключении ими после увол</w:t>
      </w:r>
      <w:r w:rsidRPr="004B1082">
        <w:rPr>
          <w:rFonts w:ascii="Times New Roman" w:hAnsi="Times New Roman" w:cs="Times New Roman"/>
          <w:sz w:val="28"/>
          <w:szCs w:val="28"/>
        </w:rPr>
        <w:t>ь</w:t>
      </w:r>
      <w:r w:rsidRPr="004B1082">
        <w:rPr>
          <w:rFonts w:ascii="Times New Roman" w:hAnsi="Times New Roman" w:cs="Times New Roman"/>
          <w:sz w:val="28"/>
          <w:szCs w:val="28"/>
        </w:rPr>
        <w:t>нения с государственной гражданской службы Чувашской Республики тр</w:t>
      </w:r>
      <w:r w:rsidRPr="004B1082">
        <w:rPr>
          <w:rFonts w:ascii="Times New Roman" w:hAnsi="Times New Roman" w:cs="Times New Roman"/>
          <w:sz w:val="28"/>
          <w:szCs w:val="28"/>
        </w:rPr>
        <w:t>у</w:t>
      </w:r>
      <w:r w:rsidRPr="004B1082">
        <w:rPr>
          <w:rFonts w:ascii="Times New Roman" w:hAnsi="Times New Roman" w:cs="Times New Roman"/>
          <w:sz w:val="28"/>
          <w:szCs w:val="28"/>
        </w:rPr>
        <w:t>дового договора и (или) гражданско-правового договора в случаях, пред</w:t>
      </w:r>
      <w:r w:rsidRPr="004B1082">
        <w:rPr>
          <w:rFonts w:ascii="Times New Roman" w:hAnsi="Times New Roman" w:cs="Times New Roman"/>
          <w:sz w:val="28"/>
          <w:szCs w:val="28"/>
        </w:rPr>
        <w:t>у</w:t>
      </w:r>
      <w:r w:rsidRPr="004B1082">
        <w:rPr>
          <w:rFonts w:ascii="Times New Roman" w:hAnsi="Times New Roman" w:cs="Times New Roman"/>
          <w:sz w:val="28"/>
          <w:szCs w:val="28"/>
        </w:rPr>
        <w:t>смотренных федеральными законами;</w:t>
      </w:r>
    </w:p>
    <w:p w:rsidR="004B1082" w:rsidRPr="004B1082" w:rsidRDefault="004B1082" w:rsidP="004B1082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2">
        <w:rPr>
          <w:rFonts w:ascii="Times New Roman" w:hAnsi="Times New Roman" w:cs="Times New Roman"/>
          <w:sz w:val="28"/>
          <w:szCs w:val="28"/>
        </w:rPr>
        <w:t>по осуществлению контроля за расходами государственных гражда</w:t>
      </w:r>
      <w:r w:rsidRPr="004B1082">
        <w:rPr>
          <w:rFonts w:ascii="Times New Roman" w:hAnsi="Times New Roman" w:cs="Times New Roman"/>
          <w:sz w:val="28"/>
          <w:szCs w:val="28"/>
        </w:rPr>
        <w:t>н</w:t>
      </w:r>
      <w:r w:rsidRPr="004B1082">
        <w:rPr>
          <w:rFonts w:ascii="Times New Roman" w:hAnsi="Times New Roman" w:cs="Times New Roman"/>
          <w:sz w:val="28"/>
          <w:szCs w:val="28"/>
        </w:rPr>
        <w:t>ских служащих Чувашской Республики в органах исполнительной власти Чувашской Республики, а также их супруг (супругов) и несовершеннолетних детей.</w:t>
      </w:r>
    </w:p>
    <w:p w:rsidR="004B1082" w:rsidRPr="004B1082" w:rsidRDefault="004B1082" w:rsidP="004B1082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2">
        <w:rPr>
          <w:rFonts w:ascii="Times New Roman" w:hAnsi="Times New Roman" w:cs="Times New Roman"/>
          <w:sz w:val="28"/>
          <w:szCs w:val="28"/>
        </w:rPr>
        <w:t>Данные меры обеспечи</w:t>
      </w:r>
      <w:r w:rsidR="001D0C73">
        <w:rPr>
          <w:rFonts w:ascii="Times New Roman" w:hAnsi="Times New Roman" w:cs="Times New Roman"/>
          <w:sz w:val="28"/>
          <w:szCs w:val="28"/>
        </w:rPr>
        <w:t>вают</w:t>
      </w:r>
      <w:r w:rsidRPr="004B1082">
        <w:rPr>
          <w:rFonts w:ascii="Times New Roman" w:hAnsi="Times New Roman" w:cs="Times New Roman"/>
          <w:sz w:val="28"/>
          <w:szCs w:val="28"/>
        </w:rPr>
        <w:t xml:space="preserve"> применение единого стандарта к реализ</w:t>
      </w:r>
      <w:r w:rsidRPr="004B1082">
        <w:rPr>
          <w:rFonts w:ascii="Times New Roman" w:hAnsi="Times New Roman" w:cs="Times New Roman"/>
          <w:sz w:val="28"/>
          <w:szCs w:val="28"/>
        </w:rPr>
        <w:t>а</w:t>
      </w:r>
      <w:r w:rsidRPr="004B1082">
        <w:rPr>
          <w:rFonts w:ascii="Times New Roman" w:hAnsi="Times New Roman" w:cs="Times New Roman"/>
          <w:sz w:val="28"/>
          <w:szCs w:val="28"/>
        </w:rPr>
        <w:t xml:space="preserve">ции мер по противодействию коррупции во всех органах исполнительной власти Чувашской Республики, а также </w:t>
      </w:r>
      <w:r w:rsidR="001D0C73">
        <w:rPr>
          <w:rFonts w:ascii="Times New Roman" w:hAnsi="Times New Roman" w:cs="Times New Roman"/>
          <w:sz w:val="28"/>
          <w:szCs w:val="28"/>
        </w:rPr>
        <w:t>позволят</w:t>
      </w:r>
      <w:r w:rsidRPr="004B1082">
        <w:rPr>
          <w:rFonts w:ascii="Times New Roman" w:hAnsi="Times New Roman" w:cs="Times New Roman"/>
          <w:sz w:val="28"/>
          <w:szCs w:val="28"/>
        </w:rPr>
        <w:t xml:space="preserve"> повы</w:t>
      </w:r>
      <w:r w:rsidR="001D0C73">
        <w:rPr>
          <w:rFonts w:ascii="Times New Roman" w:hAnsi="Times New Roman" w:cs="Times New Roman"/>
          <w:sz w:val="28"/>
          <w:szCs w:val="28"/>
        </w:rPr>
        <w:t>сить</w:t>
      </w:r>
      <w:r w:rsidRPr="004B1082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1D0C73">
        <w:rPr>
          <w:rFonts w:ascii="Times New Roman" w:hAnsi="Times New Roman" w:cs="Times New Roman"/>
          <w:sz w:val="28"/>
          <w:szCs w:val="28"/>
        </w:rPr>
        <w:t>о</w:t>
      </w:r>
      <w:r w:rsidRPr="004B1082">
        <w:rPr>
          <w:rFonts w:ascii="Times New Roman" w:hAnsi="Times New Roman" w:cs="Times New Roman"/>
          <w:sz w:val="28"/>
          <w:szCs w:val="28"/>
        </w:rPr>
        <w:t xml:space="preserve"> и э</w:t>
      </w:r>
      <w:r w:rsidRPr="004B1082">
        <w:rPr>
          <w:rFonts w:ascii="Times New Roman" w:hAnsi="Times New Roman" w:cs="Times New Roman"/>
          <w:sz w:val="28"/>
          <w:szCs w:val="28"/>
        </w:rPr>
        <w:t>ф</w:t>
      </w:r>
      <w:r w:rsidRPr="004B1082">
        <w:rPr>
          <w:rFonts w:ascii="Times New Roman" w:hAnsi="Times New Roman" w:cs="Times New Roman"/>
          <w:sz w:val="28"/>
          <w:szCs w:val="28"/>
        </w:rPr>
        <w:t>фектив</w:t>
      </w:r>
      <w:r w:rsidR="001D0C73">
        <w:rPr>
          <w:rFonts w:ascii="Times New Roman" w:hAnsi="Times New Roman" w:cs="Times New Roman"/>
          <w:sz w:val="28"/>
          <w:szCs w:val="28"/>
        </w:rPr>
        <w:t>ность</w:t>
      </w:r>
      <w:r w:rsidRPr="004B1082">
        <w:rPr>
          <w:rFonts w:ascii="Times New Roman" w:hAnsi="Times New Roman" w:cs="Times New Roman"/>
          <w:sz w:val="28"/>
          <w:szCs w:val="28"/>
        </w:rPr>
        <w:t xml:space="preserve"> антикоррупционных проверок.</w:t>
      </w:r>
    </w:p>
    <w:p w:rsidR="004B1082" w:rsidRDefault="004B1082" w:rsidP="004B1082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2">
        <w:rPr>
          <w:rFonts w:ascii="Times New Roman" w:hAnsi="Times New Roman" w:cs="Times New Roman"/>
          <w:sz w:val="28"/>
          <w:szCs w:val="28"/>
        </w:rPr>
        <w:t>В целях передачи Управлению функций органов исполнительной власти Чувашской Республики по профилактике коррупционных и иных правон</w:t>
      </w:r>
      <w:r w:rsidRPr="004B1082">
        <w:rPr>
          <w:rFonts w:ascii="Times New Roman" w:hAnsi="Times New Roman" w:cs="Times New Roman"/>
          <w:sz w:val="28"/>
          <w:szCs w:val="28"/>
        </w:rPr>
        <w:t>а</w:t>
      </w:r>
      <w:r w:rsidRPr="004B1082">
        <w:rPr>
          <w:rFonts w:ascii="Times New Roman" w:hAnsi="Times New Roman" w:cs="Times New Roman"/>
          <w:sz w:val="28"/>
          <w:szCs w:val="28"/>
        </w:rPr>
        <w:t>рушений со всеми органами исполнительной власти Чувашской Республики заключены соглашения</w:t>
      </w:r>
      <w:r w:rsidR="001D0C73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4B1082">
        <w:rPr>
          <w:rFonts w:ascii="Times New Roman" w:hAnsi="Times New Roman" w:cs="Times New Roman"/>
          <w:sz w:val="28"/>
          <w:szCs w:val="28"/>
        </w:rPr>
        <w:t xml:space="preserve">. В нормативные правовые акты Чувашской Республики, регулирующие вопросы противодействия коррупции, также внесены необходимые изменения. </w:t>
      </w:r>
    </w:p>
    <w:p w:rsidR="00A61AA0" w:rsidRDefault="00A61AA0" w:rsidP="00A61AA0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E06" w:rsidRPr="001317FB" w:rsidRDefault="00A61AA0" w:rsidP="00A61AA0">
      <w:pPr>
        <w:pStyle w:val="af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отчетном периоде </w:t>
      </w:r>
      <w:r w:rsidR="00DE7E06" w:rsidRPr="001317FB">
        <w:rPr>
          <w:rFonts w:ascii="Times New Roman" w:eastAsia="Times New Roman" w:hAnsi="Times New Roman" w:cs="Times New Roman"/>
          <w:sz w:val="28"/>
          <w:szCs w:val="28"/>
        </w:rPr>
        <w:t>по решению Главы Чувашской Республики в отношении лиц, замещающих государственные должности Чувашской Ре</w:t>
      </w:r>
      <w:r w:rsidR="00DE7E06" w:rsidRPr="001317F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E7E06" w:rsidRPr="001317FB">
        <w:rPr>
          <w:rFonts w:ascii="Times New Roman" w:eastAsia="Times New Roman" w:hAnsi="Times New Roman" w:cs="Times New Roman"/>
          <w:sz w:val="28"/>
          <w:szCs w:val="28"/>
        </w:rPr>
        <w:t>публики, должности государственной гражданской службы Чувашской Ре</w:t>
      </w:r>
      <w:r w:rsidR="00DE7E06" w:rsidRPr="001317F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E7E06" w:rsidRPr="001317FB">
        <w:rPr>
          <w:rFonts w:ascii="Times New Roman" w:eastAsia="Times New Roman" w:hAnsi="Times New Roman" w:cs="Times New Roman"/>
          <w:sz w:val="28"/>
          <w:szCs w:val="28"/>
        </w:rPr>
        <w:t>публики, муниципальной должности Чувашской Республики, глав местной администрации по контракту и муниципальных служащих (в части ос</w:t>
      </w:r>
      <w:r w:rsidR="00DE7E06" w:rsidRPr="001317F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E7E06" w:rsidRPr="001317FB">
        <w:rPr>
          <w:rFonts w:ascii="Times New Roman" w:eastAsia="Times New Roman" w:hAnsi="Times New Roman" w:cs="Times New Roman"/>
          <w:sz w:val="28"/>
          <w:szCs w:val="28"/>
        </w:rPr>
        <w:t xml:space="preserve">ществления контроля за расходами) </w:t>
      </w:r>
      <w:r w:rsidR="00DE7E06" w:rsidRPr="009536A0">
        <w:rPr>
          <w:rFonts w:ascii="Times New Roman" w:eastAsia="Times New Roman" w:hAnsi="Times New Roman" w:cs="Times New Roman"/>
          <w:sz w:val="28"/>
          <w:szCs w:val="28"/>
        </w:rPr>
        <w:t>организовано</w:t>
      </w:r>
      <w:r w:rsidR="00321362" w:rsidRPr="00953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403">
        <w:rPr>
          <w:rFonts w:ascii="Times New Roman" w:eastAsia="Times New Roman" w:hAnsi="Times New Roman" w:cs="Times New Roman"/>
          <w:sz w:val="28"/>
          <w:szCs w:val="28"/>
        </w:rPr>
        <w:t>188</w:t>
      </w:r>
      <w:r w:rsidR="0029417F" w:rsidRPr="00953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E06" w:rsidRPr="009536A0">
        <w:rPr>
          <w:rFonts w:ascii="Times New Roman" w:eastAsia="Times New Roman" w:hAnsi="Times New Roman" w:cs="Times New Roman"/>
          <w:sz w:val="28"/>
          <w:szCs w:val="28"/>
        </w:rPr>
        <w:t>антикоррупционных проверок,</w:t>
      </w:r>
      <w:r w:rsidR="00DE7E06" w:rsidRPr="001317FB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="009536A0">
        <w:rPr>
          <w:rFonts w:ascii="Times New Roman" w:eastAsia="Times New Roman" w:hAnsi="Times New Roman" w:cs="Times New Roman"/>
          <w:sz w:val="28"/>
          <w:szCs w:val="28"/>
        </w:rPr>
        <w:t>150</w:t>
      </w:r>
      <w:r w:rsidR="001317FB" w:rsidRPr="00131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E06" w:rsidRPr="001317FB">
        <w:rPr>
          <w:rFonts w:ascii="Times New Roman" w:eastAsia="Times New Roman" w:hAnsi="Times New Roman" w:cs="Times New Roman"/>
          <w:sz w:val="28"/>
          <w:szCs w:val="28"/>
        </w:rPr>
        <w:t>проверок достоверности и полноты сведений о доходах</w:t>
      </w:r>
      <w:r w:rsidR="006A2AE1" w:rsidRPr="001317F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317FB" w:rsidRPr="001317FB">
        <w:rPr>
          <w:rFonts w:ascii="Times New Roman" w:eastAsia="Times New Roman" w:hAnsi="Times New Roman" w:cs="Times New Roman"/>
          <w:sz w:val="28"/>
          <w:szCs w:val="28"/>
        </w:rPr>
        <w:t>5 лиц, замещающих государствен</w:t>
      </w:r>
      <w:bookmarkStart w:id="0" w:name="_GoBack"/>
      <w:bookmarkEnd w:id="0"/>
      <w:r w:rsidR="001317FB" w:rsidRPr="001317FB">
        <w:rPr>
          <w:rFonts w:ascii="Times New Roman" w:eastAsia="Times New Roman" w:hAnsi="Times New Roman" w:cs="Times New Roman"/>
          <w:sz w:val="28"/>
          <w:szCs w:val="28"/>
        </w:rPr>
        <w:t>ные должности, 9</w:t>
      </w:r>
      <w:r w:rsidR="009536A0">
        <w:rPr>
          <w:rFonts w:ascii="Times New Roman" w:eastAsia="Times New Roman" w:hAnsi="Times New Roman" w:cs="Times New Roman"/>
          <w:sz w:val="28"/>
          <w:szCs w:val="28"/>
        </w:rPr>
        <w:t>3</w:t>
      </w:r>
      <w:r w:rsidR="001317FB" w:rsidRPr="001317FB">
        <w:rPr>
          <w:rFonts w:ascii="Times New Roman" w:eastAsia="Times New Roman" w:hAnsi="Times New Roman" w:cs="Times New Roman"/>
          <w:sz w:val="28"/>
          <w:szCs w:val="28"/>
        </w:rPr>
        <w:t xml:space="preserve"> госслужащих, 46 лиц, замещающих муниципальные должности и 6 глав местных админ</w:t>
      </w:r>
      <w:r w:rsidR="001317FB" w:rsidRPr="001317F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317FB" w:rsidRPr="001317FB">
        <w:rPr>
          <w:rFonts w:ascii="Times New Roman" w:eastAsia="Times New Roman" w:hAnsi="Times New Roman" w:cs="Times New Roman"/>
          <w:sz w:val="28"/>
          <w:szCs w:val="28"/>
        </w:rPr>
        <w:t>страций по контракту)</w:t>
      </w:r>
      <w:r w:rsidR="00DE7E06" w:rsidRPr="001317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4AB9">
        <w:rPr>
          <w:rFonts w:ascii="Times New Roman" w:eastAsia="Times New Roman" w:hAnsi="Times New Roman" w:cs="Times New Roman"/>
          <w:sz w:val="28"/>
          <w:szCs w:val="28"/>
        </w:rPr>
        <w:t>6</w:t>
      </w:r>
      <w:r w:rsidR="006C6C09" w:rsidRPr="006C6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C09" w:rsidRPr="001317FB">
        <w:rPr>
          <w:rFonts w:ascii="Times New Roman" w:eastAsia="Times New Roman" w:hAnsi="Times New Roman" w:cs="Times New Roman"/>
          <w:sz w:val="28"/>
          <w:szCs w:val="28"/>
        </w:rPr>
        <w:t>проверок соблюдения требований к служебному поведению</w:t>
      </w:r>
      <w:r w:rsidR="00B54B35" w:rsidRPr="001317F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21362" w:rsidRPr="001317FB">
        <w:rPr>
          <w:rFonts w:ascii="Times New Roman" w:eastAsia="Times New Roman" w:hAnsi="Times New Roman" w:cs="Times New Roman"/>
          <w:sz w:val="28"/>
          <w:szCs w:val="28"/>
        </w:rPr>
        <w:t>(</w:t>
      </w:r>
      <w:r w:rsidR="00114AB9">
        <w:rPr>
          <w:rFonts w:ascii="Times New Roman" w:eastAsia="Times New Roman" w:hAnsi="Times New Roman" w:cs="Times New Roman"/>
          <w:sz w:val="28"/>
          <w:szCs w:val="28"/>
        </w:rPr>
        <w:t xml:space="preserve">1 лицо, замещающее государственную должность, 5 </w:t>
      </w:r>
      <w:r w:rsidR="00321362" w:rsidRPr="001317FB">
        <w:rPr>
          <w:rFonts w:ascii="Times New Roman" w:eastAsia="Times New Roman" w:hAnsi="Times New Roman" w:cs="Times New Roman"/>
          <w:sz w:val="28"/>
          <w:szCs w:val="28"/>
        </w:rPr>
        <w:t>гражданских служащих)</w:t>
      </w:r>
      <w:r w:rsidR="00DE7E06" w:rsidRPr="001317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536A0">
        <w:rPr>
          <w:rFonts w:ascii="Times New Roman" w:eastAsia="Times New Roman" w:hAnsi="Times New Roman" w:cs="Times New Roman"/>
          <w:sz w:val="28"/>
          <w:szCs w:val="28"/>
        </w:rPr>
        <w:t>32</w:t>
      </w:r>
      <w:r w:rsidR="00DE7E06" w:rsidRPr="001317FB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 w:rsidR="0029417F" w:rsidRPr="001317FB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DE7E06" w:rsidRPr="001317FB">
        <w:rPr>
          <w:rFonts w:ascii="Times New Roman" w:eastAsia="Times New Roman" w:hAnsi="Times New Roman" w:cs="Times New Roman"/>
          <w:sz w:val="28"/>
          <w:szCs w:val="28"/>
        </w:rPr>
        <w:t xml:space="preserve"> за расходами (</w:t>
      </w:r>
      <w:r w:rsidR="009536A0">
        <w:rPr>
          <w:rFonts w:ascii="Times New Roman" w:eastAsia="Times New Roman" w:hAnsi="Times New Roman" w:cs="Times New Roman"/>
          <w:sz w:val="28"/>
          <w:szCs w:val="28"/>
        </w:rPr>
        <w:t>4</w:t>
      </w:r>
      <w:r w:rsidR="00B54B35" w:rsidRPr="001317F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E7E06" w:rsidRPr="001317FB">
        <w:rPr>
          <w:rFonts w:ascii="Times New Roman" w:eastAsia="Times New Roman" w:hAnsi="Times New Roman" w:cs="Times New Roman"/>
          <w:sz w:val="28"/>
          <w:szCs w:val="28"/>
        </w:rPr>
        <w:t>гражданских служащих и 2</w:t>
      </w:r>
      <w:r w:rsidR="0029417F" w:rsidRPr="001317FB">
        <w:rPr>
          <w:rFonts w:ascii="Times New Roman" w:eastAsia="Times New Roman" w:hAnsi="Times New Roman" w:cs="Times New Roman"/>
          <w:sz w:val="28"/>
          <w:szCs w:val="28"/>
        </w:rPr>
        <w:t>8</w:t>
      </w:r>
      <w:r w:rsidR="00DE7E06" w:rsidRPr="001317FB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DE7E06" w:rsidRPr="001317F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E7E06" w:rsidRPr="001317FB">
        <w:rPr>
          <w:rFonts w:ascii="Times New Roman" w:eastAsia="Times New Roman" w:hAnsi="Times New Roman" w:cs="Times New Roman"/>
          <w:sz w:val="28"/>
          <w:szCs w:val="28"/>
        </w:rPr>
        <w:t>ниципальных служащих).</w:t>
      </w:r>
    </w:p>
    <w:p w:rsidR="00DE7E06" w:rsidRPr="00B54B35" w:rsidRDefault="00DE7E06" w:rsidP="00DE7E06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7FB">
        <w:rPr>
          <w:rFonts w:ascii="Times New Roman" w:eastAsia="Times New Roman" w:hAnsi="Times New Roman" w:cs="Times New Roman"/>
          <w:sz w:val="28"/>
          <w:szCs w:val="28"/>
        </w:rPr>
        <w:t>По итогам данных проверок:</w:t>
      </w:r>
    </w:p>
    <w:p w:rsidR="00DE7E06" w:rsidRPr="00B54B35" w:rsidRDefault="00405FE5" w:rsidP="00DE7E06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B35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DE7E06" w:rsidRPr="00B54B35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Pr="00B54B35">
        <w:rPr>
          <w:rFonts w:ascii="Times New Roman" w:eastAsia="Times New Roman" w:hAnsi="Times New Roman" w:cs="Times New Roman"/>
          <w:sz w:val="28"/>
          <w:szCs w:val="28"/>
        </w:rPr>
        <w:t>о, замещающе</w:t>
      </w:r>
      <w:r w:rsidR="00DE7E06" w:rsidRPr="00B54B35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B54B35">
        <w:rPr>
          <w:rFonts w:ascii="Times New Roman" w:eastAsia="Times New Roman" w:hAnsi="Times New Roman" w:cs="Times New Roman"/>
          <w:sz w:val="28"/>
          <w:szCs w:val="28"/>
        </w:rPr>
        <w:t xml:space="preserve">должность </w:t>
      </w:r>
      <w:r w:rsidR="00DE7E06" w:rsidRPr="00B54B35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 w:rsidRPr="00B54B35">
        <w:rPr>
          <w:rFonts w:ascii="Times New Roman" w:eastAsia="Times New Roman" w:hAnsi="Times New Roman" w:cs="Times New Roman"/>
          <w:sz w:val="28"/>
          <w:szCs w:val="28"/>
        </w:rPr>
        <w:t xml:space="preserve">ой гражданской службы </w:t>
      </w:r>
      <w:r w:rsidR="00DE7E06" w:rsidRPr="00B54B35">
        <w:rPr>
          <w:rFonts w:ascii="Times New Roman" w:eastAsia="Times New Roman" w:hAnsi="Times New Roman" w:cs="Times New Roman"/>
          <w:sz w:val="28"/>
          <w:szCs w:val="28"/>
        </w:rPr>
        <w:t>Чувашской Республики, привлечен</w:t>
      </w:r>
      <w:r w:rsidRPr="00B54B3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7E06" w:rsidRPr="00B54B35">
        <w:rPr>
          <w:rFonts w:ascii="Times New Roman" w:eastAsia="Times New Roman" w:hAnsi="Times New Roman" w:cs="Times New Roman"/>
          <w:sz w:val="28"/>
          <w:szCs w:val="28"/>
        </w:rPr>
        <w:t xml:space="preserve"> к дисциплинарной ответственности в виде выговора</w:t>
      </w:r>
      <w:r w:rsidR="00754096" w:rsidRPr="00B54B35">
        <w:rPr>
          <w:rFonts w:ascii="Times New Roman" w:eastAsia="Times New Roman" w:hAnsi="Times New Roman" w:cs="Times New Roman"/>
          <w:sz w:val="28"/>
          <w:szCs w:val="28"/>
        </w:rPr>
        <w:t xml:space="preserve"> (по результатам контроля за расходами)</w:t>
      </w:r>
      <w:r w:rsidRPr="00B54B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5E84" w:rsidRPr="00F35D1C" w:rsidRDefault="00CC5E84" w:rsidP="00CC5E84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D1C">
        <w:rPr>
          <w:rFonts w:ascii="Times New Roman" w:eastAsia="Times New Roman" w:hAnsi="Times New Roman" w:cs="Times New Roman"/>
          <w:sz w:val="28"/>
          <w:szCs w:val="28"/>
        </w:rPr>
        <w:t>2 лица, замещающих должности глав сельских поселений муниц</w:t>
      </w:r>
      <w:r w:rsidRPr="00F35D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5D1C">
        <w:rPr>
          <w:rFonts w:ascii="Times New Roman" w:eastAsia="Times New Roman" w:hAnsi="Times New Roman" w:cs="Times New Roman"/>
          <w:sz w:val="28"/>
          <w:szCs w:val="28"/>
        </w:rPr>
        <w:t>пальных районов Чувашской Республики, привлечены к дисциплинарной ответственности в виде выговора, 2 – в виде замечания, 2 – предупреждения;</w:t>
      </w:r>
    </w:p>
    <w:p w:rsidR="00DE7E06" w:rsidRPr="00CC5E84" w:rsidRDefault="00AD078F" w:rsidP="00DE7E06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E84">
        <w:rPr>
          <w:rFonts w:ascii="Times New Roman" w:eastAsia="Times New Roman" w:hAnsi="Times New Roman" w:cs="Times New Roman"/>
          <w:sz w:val="28"/>
          <w:szCs w:val="28"/>
        </w:rPr>
        <w:t>3</w:t>
      </w:r>
      <w:r w:rsidR="00B54B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7E06" w:rsidRPr="00CC5E84">
        <w:rPr>
          <w:rFonts w:ascii="Times New Roman" w:eastAsia="Times New Roman" w:hAnsi="Times New Roman" w:cs="Times New Roman"/>
          <w:sz w:val="28"/>
          <w:szCs w:val="28"/>
        </w:rPr>
        <w:t xml:space="preserve"> гражданских служащих привлечены к дисциплинарной ответстве</w:t>
      </w:r>
      <w:r w:rsidR="00DE7E06" w:rsidRPr="00CC5E8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E7E06" w:rsidRPr="00CC5E84">
        <w:rPr>
          <w:rFonts w:ascii="Times New Roman" w:eastAsia="Times New Roman" w:hAnsi="Times New Roman" w:cs="Times New Roman"/>
          <w:sz w:val="28"/>
          <w:szCs w:val="28"/>
        </w:rPr>
        <w:t xml:space="preserve">ности в виде </w:t>
      </w:r>
      <w:r w:rsidRPr="00CC5E84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="00DE7E06" w:rsidRPr="00CC5E8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C5E8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E7E06" w:rsidRPr="00CC5E84">
        <w:rPr>
          <w:rFonts w:ascii="Times New Roman" w:eastAsia="Times New Roman" w:hAnsi="Times New Roman" w:cs="Times New Roman"/>
          <w:sz w:val="28"/>
          <w:szCs w:val="28"/>
        </w:rPr>
        <w:t xml:space="preserve"> – в виде </w:t>
      </w:r>
      <w:r w:rsidRPr="00CC5E84">
        <w:rPr>
          <w:rFonts w:ascii="Times New Roman" w:eastAsia="Times New Roman" w:hAnsi="Times New Roman" w:cs="Times New Roman"/>
          <w:sz w:val="28"/>
          <w:szCs w:val="28"/>
        </w:rPr>
        <w:t>выговора;</w:t>
      </w:r>
    </w:p>
    <w:p w:rsidR="00AD078F" w:rsidRPr="00CC5E84" w:rsidRDefault="00AD078F" w:rsidP="00DE7E06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E84">
        <w:rPr>
          <w:rFonts w:ascii="Times New Roman" w:eastAsia="Times New Roman" w:hAnsi="Times New Roman" w:cs="Times New Roman"/>
          <w:sz w:val="28"/>
          <w:szCs w:val="28"/>
        </w:rPr>
        <w:t>2 лица, замещающих государственную должность Чувашской Респу</w:t>
      </w:r>
      <w:r w:rsidRPr="00CC5E8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C5E84">
        <w:rPr>
          <w:rFonts w:ascii="Times New Roman" w:eastAsia="Times New Roman" w:hAnsi="Times New Roman" w:cs="Times New Roman"/>
          <w:sz w:val="28"/>
          <w:szCs w:val="28"/>
        </w:rPr>
        <w:t>лики привлечены к дисциплинарной ответственности в виде замечания, 1 – в виде выговора.</w:t>
      </w:r>
    </w:p>
    <w:p w:rsidR="00CC5E84" w:rsidRPr="003B13CD" w:rsidRDefault="003B13CD" w:rsidP="00CC5E84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B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C5E84" w:rsidRPr="00B54B35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Pr="00B54B35">
        <w:rPr>
          <w:rFonts w:ascii="Times New Roman" w:eastAsia="Times New Roman" w:hAnsi="Times New Roman" w:cs="Times New Roman"/>
          <w:sz w:val="28"/>
          <w:szCs w:val="28"/>
        </w:rPr>
        <w:t>а, замещающих</w:t>
      </w:r>
      <w:r w:rsidR="00CC5E84" w:rsidRPr="00B54B3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должность Чувашской Респу</w:t>
      </w:r>
      <w:r w:rsidR="00CC5E84" w:rsidRPr="00B54B3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C5E84" w:rsidRPr="00B54B35">
        <w:rPr>
          <w:rFonts w:ascii="Times New Roman" w:eastAsia="Times New Roman" w:hAnsi="Times New Roman" w:cs="Times New Roman"/>
          <w:sz w:val="28"/>
          <w:szCs w:val="28"/>
        </w:rPr>
        <w:t xml:space="preserve">лики, </w:t>
      </w:r>
      <w:r w:rsidRPr="00B54B3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C5E84" w:rsidRPr="00B54B35">
        <w:rPr>
          <w:rFonts w:ascii="Times New Roman" w:eastAsia="Times New Roman" w:hAnsi="Times New Roman" w:cs="Times New Roman"/>
          <w:sz w:val="28"/>
          <w:szCs w:val="28"/>
        </w:rPr>
        <w:t xml:space="preserve"> гражданских служащих и 1 глава местной администрации по ко</w:t>
      </w:r>
      <w:r w:rsidR="00CC5E84" w:rsidRPr="00B54B3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C5E84" w:rsidRPr="00B54B35">
        <w:rPr>
          <w:rFonts w:ascii="Times New Roman" w:eastAsia="Times New Roman" w:hAnsi="Times New Roman" w:cs="Times New Roman"/>
          <w:sz w:val="28"/>
          <w:szCs w:val="28"/>
        </w:rPr>
        <w:t>тракту уволены по собственному желанию до рассмотрения на заседаниях соответствующих комиссий (до применения мер дисциплинарной отве</w:t>
      </w:r>
      <w:r w:rsidR="00CC5E84" w:rsidRPr="00B54B3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C5E84" w:rsidRPr="00B54B35">
        <w:rPr>
          <w:rFonts w:ascii="Times New Roman" w:eastAsia="Times New Roman" w:hAnsi="Times New Roman" w:cs="Times New Roman"/>
          <w:sz w:val="28"/>
          <w:szCs w:val="28"/>
        </w:rPr>
        <w:t xml:space="preserve">ственности), к </w:t>
      </w:r>
      <w:r w:rsidRPr="00B54B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C5E84" w:rsidRPr="00B54B35">
        <w:rPr>
          <w:rFonts w:ascii="Times New Roman" w:eastAsia="Times New Roman" w:hAnsi="Times New Roman" w:cs="Times New Roman"/>
          <w:sz w:val="28"/>
          <w:szCs w:val="28"/>
        </w:rPr>
        <w:t xml:space="preserve"> гражданск</w:t>
      </w:r>
      <w:r w:rsidRPr="00B54B35">
        <w:rPr>
          <w:rFonts w:ascii="Times New Roman" w:eastAsia="Times New Roman" w:hAnsi="Times New Roman" w:cs="Times New Roman"/>
          <w:sz w:val="28"/>
          <w:szCs w:val="28"/>
        </w:rPr>
        <w:t>им служащим</w:t>
      </w:r>
      <w:r w:rsidR="00CC5E84" w:rsidRPr="00B54B35">
        <w:rPr>
          <w:rFonts w:ascii="Times New Roman" w:eastAsia="Times New Roman" w:hAnsi="Times New Roman" w:cs="Times New Roman"/>
          <w:sz w:val="28"/>
          <w:szCs w:val="28"/>
        </w:rPr>
        <w:t xml:space="preserve"> меры дисциплинарной ответстве</w:t>
      </w:r>
      <w:r w:rsidR="00CC5E84" w:rsidRPr="00B54B3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C5E84" w:rsidRPr="00B54B35">
        <w:rPr>
          <w:rFonts w:ascii="Times New Roman" w:eastAsia="Times New Roman" w:hAnsi="Times New Roman" w:cs="Times New Roman"/>
          <w:sz w:val="28"/>
          <w:szCs w:val="28"/>
        </w:rPr>
        <w:t>ности будут применены после выхода из отпуска по уходу за ребенком;</w:t>
      </w:r>
    </w:p>
    <w:p w:rsidR="00CC5E84" w:rsidRPr="00771D3F" w:rsidRDefault="00CC5E84" w:rsidP="00CC5E84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D3F">
        <w:rPr>
          <w:rFonts w:ascii="Times New Roman" w:eastAsia="Times New Roman" w:hAnsi="Times New Roman" w:cs="Times New Roman"/>
          <w:sz w:val="28"/>
          <w:szCs w:val="28"/>
        </w:rPr>
        <w:t>3 лица, замещающих муниципальные должности депутатов представ</w:t>
      </w:r>
      <w:r w:rsidRPr="00771D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1D3F">
        <w:rPr>
          <w:rFonts w:ascii="Times New Roman" w:eastAsia="Times New Roman" w:hAnsi="Times New Roman" w:cs="Times New Roman"/>
          <w:sz w:val="28"/>
          <w:szCs w:val="28"/>
        </w:rPr>
        <w:t>тельных органов муниципальных образований Чувашской Республики 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D3F">
        <w:rPr>
          <w:rFonts w:ascii="Times New Roman" w:eastAsia="Times New Roman" w:hAnsi="Times New Roman" w:cs="Times New Roman"/>
          <w:sz w:val="28"/>
          <w:szCs w:val="28"/>
        </w:rPr>
        <w:t>– депутат), освобождены от должности в представительном органе муниц</w:t>
      </w:r>
      <w:r w:rsidRPr="00771D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1D3F">
        <w:rPr>
          <w:rFonts w:ascii="Times New Roman" w:eastAsia="Times New Roman" w:hAnsi="Times New Roman" w:cs="Times New Roman"/>
          <w:sz w:val="28"/>
          <w:szCs w:val="28"/>
        </w:rPr>
        <w:t>пального образования, выборном органе местного самоуправления с лиш</w:t>
      </w:r>
      <w:r w:rsidRPr="00771D3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1D3F">
        <w:rPr>
          <w:rFonts w:ascii="Times New Roman" w:eastAsia="Times New Roman" w:hAnsi="Times New Roman" w:cs="Times New Roman"/>
          <w:sz w:val="28"/>
          <w:szCs w:val="28"/>
        </w:rPr>
        <w:t>нием права занимать должности в представительном органе муниципального образования, выборном органе местного самоуправления до прекращения срока их полномочий;</w:t>
      </w:r>
    </w:p>
    <w:p w:rsidR="00CC5E84" w:rsidRPr="00A37250" w:rsidRDefault="00CC5E84" w:rsidP="00CC5E84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250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37250">
        <w:rPr>
          <w:rFonts w:ascii="Times New Roman" w:eastAsia="Times New Roman" w:hAnsi="Times New Roman" w:cs="Times New Roman"/>
          <w:sz w:val="28"/>
          <w:szCs w:val="28"/>
        </w:rPr>
        <w:t xml:space="preserve"> депутатам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250">
        <w:rPr>
          <w:rFonts w:ascii="Times New Roman" w:eastAsia="Times New Roman" w:hAnsi="Times New Roman" w:cs="Times New Roman"/>
          <w:sz w:val="28"/>
          <w:szCs w:val="28"/>
        </w:rPr>
        <w:t>применено предупреждение;</w:t>
      </w:r>
    </w:p>
    <w:p w:rsidR="00CC5E84" w:rsidRPr="005B1444" w:rsidRDefault="00CC5E84" w:rsidP="00CC5E84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44">
        <w:rPr>
          <w:rFonts w:ascii="Times New Roman" w:eastAsia="Times New Roman" w:hAnsi="Times New Roman" w:cs="Times New Roman"/>
          <w:sz w:val="28"/>
          <w:szCs w:val="28"/>
        </w:rPr>
        <w:t>2 депутатам запрещено занимать должности в представительном органе муниципального образования до прекращения срока их полномочий;</w:t>
      </w:r>
    </w:p>
    <w:p w:rsidR="00CC5E84" w:rsidRPr="00DE7E06" w:rsidRDefault="00CC5E84" w:rsidP="00CC5E84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44">
        <w:rPr>
          <w:rFonts w:ascii="Times New Roman" w:eastAsia="Times New Roman" w:hAnsi="Times New Roman" w:cs="Times New Roman"/>
          <w:sz w:val="28"/>
          <w:szCs w:val="28"/>
        </w:rPr>
        <w:t>1 депутата досрочно сложили свои полномочия по собственному ж</w:t>
      </w:r>
      <w:r w:rsidRPr="005B144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1444">
        <w:rPr>
          <w:rFonts w:ascii="Times New Roman" w:eastAsia="Times New Roman" w:hAnsi="Times New Roman" w:cs="Times New Roman"/>
          <w:sz w:val="28"/>
          <w:szCs w:val="28"/>
        </w:rPr>
        <w:t>ланию.</w:t>
      </w:r>
    </w:p>
    <w:p w:rsidR="00CC5E84" w:rsidRPr="001D0C73" w:rsidRDefault="00CC5E84" w:rsidP="00CC5E84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E7E06">
        <w:rPr>
          <w:rFonts w:ascii="Times New Roman" w:eastAsia="Times New Roman" w:hAnsi="Times New Roman" w:cs="Times New Roman"/>
          <w:sz w:val="28"/>
          <w:szCs w:val="28"/>
        </w:rPr>
        <w:t>атериалы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проведенных в декабре 2021 года</w:t>
      </w:r>
      <w:r w:rsidRPr="00DE7E06">
        <w:rPr>
          <w:rFonts w:ascii="Times New Roman" w:eastAsia="Times New Roman" w:hAnsi="Times New Roman" w:cs="Times New Roman"/>
          <w:sz w:val="28"/>
          <w:szCs w:val="28"/>
        </w:rPr>
        <w:t xml:space="preserve"> проверок достоверности и полноты сведений о доходах в отношении 11 депутатов,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E7E06">
        <w:rPr>
          <w:rFonts w:ascii="Times New Roman" w:eastAsia="Times New Roman" w:hAnsi="Times New Roman" w:cs="Times New Roman"/>
          <w:sz w:val="28"/>
          <w:szCs w:val="28"/>
        </w:rPr>
        <w:t xml:space="preserve"> глав местных а</w:t>
      </w:r>
      <w:r w:rsidRPr="00DE7E0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E7E06">
        <w:rPr>
          <w:rFonts w:ascii="Times New Roman" w:eastAsia="Times New Roman" w:hAnsi="Times New Roman" w:cs="Times New Roman"/>
          <w:sz w:val="28"/>
          <w:szCs w:val="28"/>
        </w:rPr>
        <w:t>министраций по контракту, 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E7E06">
        <w:rPr>
          <w:rFonts w:ascii="Times New Roman" w:eastAsia="Times New Roman" w:hAnsi="Times New Roman" w:cs="Times New Roman"/>
          <w:sz w:val="28"/>
          <w:szCs w:val="28"/>
        </w:rPr>
        <w:t>главы сельского поселения муниципального района Чувашской Республики направлены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текущем 2022 году</w:t>
      </w:r>
      <w:r w:rsidRPr="00DE7E06">
        <w:rPr>
          <w:rFonts w:ascii="Times New Roman" w:eastAsia="Times New Roman" w:hAnsi="Times New Roman" w:cs="Times New Roman"/>
          <w:sz w:val="28"/>
          <w:szCs w:val="28"/>
        </w:rPr>
        <w:t xml:space="preserve"> в собрания депутатов данных муниципальных образований для рассмотрения на засед</w:t>
      </w:r>
      <w:r w:rsidRPr="00DE7E0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ниях соответствующих комиссий.</w:t>
      </w:r>
    </w:p>
    <w:p w:rsidR="00DE7E06" w:rsidRPr="001D0C73" w:rsidRDefault="00DE7E06" w:rsidP="00DE7E06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C73">
        <w:rPr>
          <w:rFonts w:ascii="Times New Roman" w:eastAsia="Times New Roman" w:hAnsi="Times New Roman" w:cs="Times New Roman"/>
          <w:sz w:val="28"/>
          <w:szCs w:val="28"/>
        </w:rPr>
        <w:t>организованные в отчетном периоде проверки достоверности и полноты сведений о доходах в отношении 12 гражданских служащих, а также орган</w:t>
      </w:r>
      <w:r w:rsidRPr="001D0C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D0C73">
        <w:rPr>
          <w:rFonts w:ascii="Times New Roman" w:eastAsia="Times New Roman" w:hAnsi="Times New Roman" w:cs="Times New Roman"/>
          <w:sz w:val="28"/>
          <w:szCs w:val="28"/>
        </w:rPr>
        <w:t xml:space="preserve">зованный в отношении 1 муниципального служащего контроль за расходами завершены в </w:t>
      </w:r>
      <w:r w:rsidR="001D0C73" w:rsidRPr="001D0C73">
        <w:rPr>
          <w:rFonts w:ascii="Times New Roman" w:eastAsia="Times New Roman" w:hAnsi="Times New Roman" w:cs="Times New Roman"/>
          <w:sz w:val="28"/>
          <w:szCs w:val="28"/>
        </w:rPr>
        <w:t xml:space="preserve">текущем </w:t>
      </w:r>
      <w:r w:rsidRPr="001D0C73">
        <w:rPr>
          <w:rFonts w:ascii="Times New Roman" w:eastAsia="Times New Roman" w:hAnsi="Times New Roman" w:cs="Times New Roman"/>
          <w:sz w:val="28"/>
          <w:szCs w:val="28"/>
        </w:rPr>
        <w:t>2022 году</w:t>
      </w:r>
      <w:r w:rsidR="001D0C73" w:rsidRPr="001D0C73">
        <w:rPr>
          <w:rFonts w:ascii="Times New Roman" w:eastAsia="Times New Roman" w:hAnsi="Times New Roman" w:cs="Times New Roman"/>
          <w:sz w:val="28"/>
          <w:szCs w:val="28"/>
        </w:rPr>
        <w:t>, их результаты также направлены для ра</w:t>
      </w:r>
      <w:r w:rsidR="001D0C73" w:rsidRPr="001D0C7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D0C73" w:rsidRPr="001D0C73">
        <w:rPr>
          <w:rFonts w:ascii="Times New Roman" w:eastAsia="Times New Roman" w:hAnsi="Times New Roman" w:cs="Times New Roman"/>
          <w:sz w:val="28"/>
          <w:szCs w:val="28"/>
        </w:rPr>
        <w:t xml:space="preserve">смотрения в соответствующие </w:t>
      </w:r>
      <w:r w:rsidR="001D0C73" w:rsidRPr="00DE7E06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1D0C73" w:rsidRPr="001D0C73">
        <w:rPr>
          <w:rFonts w:ascii="Times New Roman" w:eastAsia="Times New Roman" w:hAnsi="Times New Roman" w:cs="Times New Roman"/>
          <w:sz w:val="28"/>
          <w:szCs w:val="28"/>
        </w:rPr>
        <w:t>по соблюдению требований к сл</w:t>
      </w:r>
      <w:r w:rsidR="001D0C73" w:rsidRPr="001D0C7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D0C73" w:rsidRPr="001D0C73">
        <w:rPr>
          <w:rFonts w:ascii="Times New Roman" w:eastAsia="Times New Roman" w:hAnsi="Times New Roman" w:cs="Times New Roman"/>
          <w:sz w:val="28"/>
          <w:szCs w:val="28"/>
        </w:rPr>
        <w:t>жебному поведению и урегулированию конфликта интересов</w:t>
      </w:r>
      <w:r w:rsidRPr="001D0C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7E06" w:rsidRPr="00DE7E06" w:rsidRDefault="00DE7E06" w:rsidP="00DE7E06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E06">
        <w:rPr>
          <w:rFonts w:ascii="Times New Roman" w:eastAsia="Times New Roman" w:hAnsi="Times New Roman" w:cs="Times New Roman"/>
          <w:sz w:val="28"/>
          <w:szCs w:val="28"/>
        </w:rPr>
        <w:t>В отчетном периоде госорганами Чувашской Республики (в том числе и органами исполнительной власти Чувашской Республики до передачи фун</w:t>
      </w:r>
      <w:r w:rsidRPr="00DE7E0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E7E06">
        <w:rPr>
          <w:rFonts w:ascii="Times New Roman" w:eastAsia="Times New Roman" w:hAnsi="Times New Roman" w:cs="Times New Roman"/>
          <w:sz w:val="28"/>
          <w:szCs w:val="28"/>
        </w:rPr>
        <w:t>ций по профилактике коррупционных и иных правонарушений Управлению Главы Чувашской Республики</w:t>
      </w:r>
      <w:r w:rsidR="007D21B0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противодействия коррупции</w:t>
      </w:r>
      <w:r w:rsidRPr="00DE7E06">
        <w:rPr>
          <w:rFonts w:ascii="Times New Roman" w:eastAsia="Times New Roman" w:hAnsi="Times New Roman" w:cs="Times New Roman"/>
          <w:sz w:val="28"/>
          <w:szCs w:val="28"/>
        </w:rPr>
        <w:t>) о</w:t>
      </w:r>
      <w:r w:rsidRPr="00DE7E0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E7E06">
        <w:rPr>
          <w:rFonts w:ascii="Times New Roman" w:eastAsia="Times New Roman" w:hAnsi="Times New Roman" w:cs="Times New Roman"/>
          <w:sz w:val="28"/>
          <w:szCs w:val="28"/>
        </w:rPr>
        <w:lastRenderedPageBreak/>
        <w:t>ганизовано и завершено 9 антикоррупционных проверок. К 2 гражданским служащим применены взыскания за совершение коррупционных правонар</w:t>
      </w:r>
      <w:r w:rsidRPr="00DE7E0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E7E06">
        <w:rPr>
          <w:rFonts w:ascii="Times New Roman" w:eastAsia="Times New Roman" w:hAnsi="Times New Roman" w:cs="Times New Roman"/>
          <w:sz w:val="28"/>
          <w:szCs w:val="28"/>
        </w:rPr>
        <w:t>шений в виде замечаний, один гражданский служащий не привлечен к отве</w:t>
      </w:r>
      <w:r w:rsidRPr="00DE7E0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E7E06">
        <w:rPr>
          <w:rFonts w:ascii="Times New Roman" w:eastAsia="Times New Roman" w:hAnsi="Times New Roman" w:cs="Times New Roman"/>
          <w:sz w:val="28"/>
          <w:szCs w:val="28"/>
        </w:rPr>
        <w:t>ственности в связи с увольнением с гражданской службы, 6 гражданским служащим указано на недопустимость совер</w:t>
      </w:r>
      <w:r w:rsidR="004F396F">
        <w:rPr>
          <w:rFonts w:ascii="Times New Roman" w:eastAsia="Times New Roman" w:hAnsi="Times New Roman" w:cs="Times New Roman"/>
          <w:sz w:val="28"/>
          <w:szCs w:val="28"/>
        </w:rPr>
        <w:t>шения впредь подобных нар</w:t>
      </w:r>
      <w:r w:rsidR="004F396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F396F">
        <w:rPr>
          <w:rFonts w:ascii="Times New Roman" w:eastAsia="Times New Roman" w:hAnsi="Times New Roman" w:cs="Times New Roman"/>
          <w:sz w:val="28"/>
          <w:szCs w:val="28"/>
        </w:rPr>
        <w:t>шений</w:t>
      </w:r>
      <w:r w:rsidRPr="00DE7E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36A0" w:rsidRDefault="00DE7E06" w:rsidP="00DE7E06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6A0">
        <w:rPr>
          <w:rFonts w:ascii="Times New Roman" w:eastAsia="Times New Roman" w:hAnsi="Times New Roman" w:cs="Times New Roman"/>
          <w:sz w:val="28"/>
          <w:szCs w:val="28"/>
        </w:rPr>
        <w:t>По информации администраций муниципальных районов и городских округов Чувашской Республики в отчетном году органами местного сам</w:t>
      </w:r>
      <w:r w:rsidRPr="009536A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536A0">
        <w:rPr>
          <w:rFonts w:ascii="Times New Roman" w:eastAsia="Times New Roman" w:hAnsi="Times New Roman" w:cs="Times New Roman"/>
          <w:sz w:val="28"/>
          <w:szCs w:val="28"/>
        </w:rPr>
        <w:t>управления организованы</w:t>
      </w:r>
      <w:r w:rsidR="009536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7E06" w:rsidRDefault="009536A0" w:rsidP="00DE7E06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6A0">
        <w:rPr>
          <w:rFonts w:ascii="Times New Roman" w:eastAsia="Times New Roman" w:hAnsi="Times New Roman" w:cs="Times New Roman"/>
          <w:sz w:val="28"/>
          <w:szCs w:val="28"/>
        </w:rPr>
        <w:t>394</w:t>
      </w:r>
      <w:r w:rsidR="00DE7E06" w:rsidRPr="009536A0">
        <w:rPr>
          <w:rFonts w:ascii="Times New Roman" w:eastAsia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eastAsia="Times New Roman" w:hAnsi="Times New Roman" w:cs="Times New Roman"/>
          <w:sz w:val="28"/>
          <w:szCs w:val="28"/>
        </w:rPr>
        <w:t>ерки достоверности и полноты сведений о доходах</w:t>
      </w:r>
      <w:r w:rsidR="00DE7E06" w:rsidRPr="009536A0">
        <w:rPr>
          <w:rFonts w:ascii="Times New Roman" w:eastAsia="Times New Roman" w:hAnsi="Times New Roman" w:cs="Times New Roman"/>
          <w:sz w:val="28"/>
          <w:szCs w:val="28"/>
        </w:rPr>
        <w:t>. По р</w:t>
      </w:r>
      <w:r w:rsidR="00DE7E06" w:rsidRPr="009536A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E7E06" w:rsidRPr="009536A0">
        <w:rPr>
          <w:rFonts w:ascii="Times New Roman" w:eastAsia="Times New Roman" w:hAnsi="Times New Roman" w:cs="Times New Roman"/>
          <w:sz w:val="28"/>
          <w:szCs w:val="28"/>
        </w:rPr>
        <w:t>зультатам данных проверок к ответственности за коррупционные правон</w:t>
      </w:r>
      <w:r w:rsidR="00DE7E06" w:rsidRPr="009536A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7E06" w:rsidRPr="009536A0">
        <w:rPr>
          <w:rFonts w:ascii="Times New Roman" w:eastAsia="Times New Roman" w:hAnsi="Times New Roman" w:cs="Times New Roman"/>
          <w:sz w:val="28"/>
          <w:szCs w:val="28"/>
        </w:rPr>
        <w:t xml:space="preserve">рушения привлечены </w:t>
      </w:r>
      <w:r w:rsidRPr="009536A0">
        <w:rPr>
          <w:rFonts w:ascii="Times New Roman" w:eastAsia="Times New Roman" w:hAnsi="Times New Roman" w:cs="Times New Roman"/>
          <w:sz w:val="28"/>
          <w:szCs w:val="28"/>
        </w:rPr>
        <w:t>187</w:t>
      </w:r>
      <w:r w:rsidR="00653DA0" w:rsidRPr="00953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6A0">
        <w:rPr>
          <w:rFonts w:ascii="Times New Roman" w:eastAsia="Times New Roman" w:hAnsi="Times New Roman" w:cs="Times New Roman"/>
          <w:sz w:val="28"/>
          <w:szCs w:val="28"/>
        </w:rPr>
        <w:t>муниципальных служащих – в виде замечания, 19</w:t>
      </w:r>
      <w:r w:rsidR="00FA5A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536A0">
        <w:rPr>
          <w:rFonts w:ascii="Times New Roman" w:eastAsia="Times New Roman" w:hAnsi="Times New Roman" w:cs="Times New Roman"/>
          <w:sz w:val="28"/>
          <w:szCs w:val="28"/>
        </w:rPr>
        <w:t>муниципальных служащих – в виде выговора</w:t>
      </w:r>
      <w:r w:rsidR="00542D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2DAD" w:rsidRDefault="00542DAD" w:rsidP="00DE7E06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 проверок </w:t>
      </w:r>
      <w:r w:rsidRPr="00542DAD">
        <w:rPr>
          <w:rFonts w:ascii="Times New Roman" w:eastAsia="Times New Roman" w:hAnsi="Times New Roman" w:cs="Times New Roman"/>
          <w:sz w:val="28"/>
          <w:szCs w:val="28"/>
        </w:rPr>
        <w:t xml:space="preserve">соблюдения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</w:t>
      </w:r>
      <w:r w:rsidRPr="00542DAD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ограничений и запретов, а также требований о предотвращении или урег</w:t>
      </w:r>
      <w:r w:rsidRPr="00542DA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42DAD">
        <w:rPr>
          <w:rFonts w:ascii="Times New Roman" w:eastAsia="Times New Roman" w:hAnsi="Times New Roman" w:cs="Times New Roman"/>
          <w:sz w:val="28"/>
          <w:szCs w:val="28"/>
        </w:rPr>
        <w:t>лировании конфликта интересов,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которых 12 служащих пр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влечены к о</w:t>
      </w:r>
      <w:r w:rsidR="00AD2ABC">
        <w:rPr>
          <w:rFonts w:ascii="Times New Roman" w:eastAsia="Times New Roman" w:hAnsi="Times New Roman" w:cs="Times New Roman"/>
          <w:sz w:val="28"/>
          <w:szCs w:val="28"/>
        </w:rPr>
        <w:t>тветственности в виде замечания,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1- выговор.</w:t>
      </w:r>
    </w:p>
    <w:p w:rsidR="00DE7E06" w:rsidRPr="00DE7E06" w:rsidRDefault="00DE7E06" w:rsidP="00DE7E0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06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в рамках </w:t>
      </w:r>
      <w:r w:rsidR="009536A0" w:rsidRPr="00DE7E06">
        <w:rPr>
          <w:rFonts w:ascii="Times New Roman" w:eastAsia="Times New Roman" w:hAnsi="Times New Roman" w:cs="Times New Roman"/>
          <w:sz w:val="28"/>
          <w:szCs w:val="28"/>
        </w:rPr>
        <w:t>проводимых</w:t>
      </w:r>
      <w:r w:rsidRPr="00DE7E06">
        <w:rPr>
          <w:rFonts w:ascii="Times New Roman" w:eastAsia="Times New Roman" w:hAnsi="Times New Roman" w:cs="Times New Roman"/>
          <w:sz w:val="28"/>
          <w:szCs w:val="28"/>
        </w:rPr>
        <w:t xml:space="preserve"> госорганами и органами местного самоуправления проверок Главой Чувашской Республики напра</w:t>
      </w:r>
      <w:r w:rsidRPr="00DE7E0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E7E06">
        <w:rPr>
          <w:rFonts w:ascii="Times New Roman" w:eastAsia="Times New Roman" w:hAnsi="Times New Roman" w:cs="Times New Roman"/>
          <w:sz w:val="28"/>
          <w:szCs w:val="28"/>
        </w:rPr>
        <w:t>лены 917 писем с 20903 запросами в отношении 613 служащих и 1057 членов их семей, в том числе в кредитные организации – 713 писем с 17637 запр</w:t>
      </w:r>
      <w:r w:rsidRPr="00DE7E0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E7E06">
        <w:rPr>
          <w:rFonts w:ascii="Times New Roman" w:eastAsia="Times New Roman" w:hAnsi="Times New Roman" w:cs="Times New Roman"/>
          <w:sz w:val="28"/>
          <w:szCs w:val="28"/>
        </w:rPr>
        <w:t>сами, в Управление Федеральной налоговой службы по Чувашской Респу</w:t>
      </w:r>
      <w:r w:rsidRPr="00DE7E0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E7E06">
        <w:rPr>
          <w:rFonts w:ascii="Times New Roman" w:eastAsia="Times New Roman" w:hAnsi="Times New Roman" w:cs="Times New Roman"/>
          <w:sz w:val="28"/>
          <w:szCs w:val="28"/>
        </w:rPr>
        <w:t>лике – 104 письма с 1673 запросами,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</w:t>
      </w:r>
      <w:r w:rsidR="007D21B0">
        <w:rPr>
          <w:rFonts w:ascii="Times New Roman" w:eastAsia="Times New Roman" w:hAnsi="Times New Roman" w:cs="Times New Roman"/>
          <w:sz w:val="28"/>
          <w:szCs w:val="28"/>
        </w:rPr>
        <w:t>графии» по Чува</w:t>
      </w:r>
      <w:r w:rsidR="007D21B0">
        <w:rPr>
          <w:rFonts w:ascii="Times New Roman" w:eastAsia="Times New Roman" w:hAnsi="Times New Roman" w:cs="Times New Roman"/>
          <w:sz w:val="28"/>
          <w:szCs w:val="28"/>
        </w:rPr>
        <w:t>ш</w:t>
      </w:r>
      <w:r w:rsidR="007D21B0">
        <w:rPr>
          <w:rFonts w:ascii="Times New Roman" w:eastAsia="Times New Roman" w:hAnsi="Times New Roman" w:cs="Times New Roman"/>
          <w:sz w:val="28"/>
          <w:szCs w:val="28"/>
        </w:rPr>
        <w:t xml:space="preserve">ской Республике </w:t>
      </w:r>
      <w:r w:rsidRPr="00DE7E06">
        <w:rPr>
          <w:rFonts w:ascii="Times New Roman" w:eastAsia="Times New Roman" w:hAnsi="Times New Roman" w:cs="Times New Roman"/>
          <w:sz w:val="28"/>
          <w:szCs w:val="28"/>
        </w:rPr>
        <w:t>– 100 писем с 1593 запросами.</w:t>
      </w:r>
    </w:p>
    <w:p w:rsidR="00DE7E06" w:rsidRPr="00BE6B50" w:rsidRDefault="00DE7E06" w:rsidP="00DE7E06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50">
        <w:rPr>
          <w:rFonts w:ascii="Times New Roman" w:hAnsi="Times New Roman" w:cs="Times New Roman"/>
          <w:sz w:val="28"/>
          <w:szCs w:val="28"/>
        </w:rPr>
        <w:t>В 2021 г</w:t>
      </w:r>
      <w:r w:rsidR="004F396F" w:rsidRPr="00BE6B50">
        <w:rPr>
          <w:rFonts w:ascii="Times New Roman" w:hAnsi="Times New Roman" w:cs="Times New Roman"/>
          <w:sz w:val="28"/>
          <w:szCs w:val="28"/>
        </w:rPr>
        <w:t xml:space="preserve">. </w:t>
      </w:r>
      <w:r w:rsidRPr="00BE6B50">
        <w:rPr>
          <w:rFonts w:ascii="Times New Roman" w:hAnsi="Times New Roman" w:cs="Times New Roman"/>
          <w:sz w:val="28"/>
          <w:szCs w:val="28"/>
        </w:rPr>
        <w:t xml:space="preserve">в госорганы поступило </w:t>
      </w:r>
      <w:r w:rsidR="00BC39C5" w:rsidRPr="00BE6B50">
        <w:rPr>
          <w:rFonts w:ascii="Times New Roman" w:hAnsi="Times New Roman" w:cs="Times New Roman"/>
          <w:sz w:val="28"/>
          <w:szCs w:val="28"/>
        </w:rPr>
        <w:t>110</w:t>
      </w:r>
      <w:r w:rsidRPr="00BE6B50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7500F6" w:rsidRPr="00BE6B50">
        <w:rPr>
          <w:rFonts w:ascii="Times New Roman" w:hAnsi="Times New Roman" w:cs="Times New Roman"/>
          <w:sz w:val="28"/>
          <w:szCs w:val="28"/>
        </w:rPr>
        <w:t>й</w:t>
      </w:r>
      <w:r w:rsidRPr="00BE6B50">
        <w:rPr>
          <w:rFonts w:ascii="Times New Roman" w:hAnsi="Times New Roman" w:cs="Times New Roman"/>
          <w:sz w:val="28"/>
          <w:szCs w:val="28"/>
        </w:rPr>
        <w:t xml:space="preserve"> от организаций о заключении с бывшими гражданскими служащими трудовых или гражда</w:t>
      </w:r>
      <w:r w:rsidRPr="00BE6B50">
        <w:rPr>
          <w:rFonts w:ascii="Times New Roman" w:hAnsi="Times New Roman" w:cs="Times New Roman"/>
          <w:sz w:val="28"/>
          <w:szCs w:val="28"/>
        </w:rPr>
        <w:t>н</w:t>
      </w:r>
      <w:r w:rsidRPr="00BE6B50">
        <w:rPr>
          <w:rFonts w:ascii="Times New Roman" w:hAnsi="Times New Roman" w:cs="Times New Roman"/>
          <w:sz w:val="28"/>
          <w:szCs w:val="28"/>
        </w:rPr>
        <w:t>ско-правовых договоров на выполнение работ (оказание услуг). Также на з</w:t>
      </w:r>
      <w:r w:rsidRPr="00BE6B50">
        <w:rPr>
          <w:rFonts w:ascii="Times New Roman" w:hAnsi="Times New Roman" w:cs="Times New Roman"/>
          <w:sz w:val="28"/>
          <w:szCs w:val="28"/>
        </w:rPr>
        <w:t>а</w:t>
      </w:r>
      <w:r w:rsidRPr="00BE6B50">
        <w:rPr>
          <w:rFonts w:ascii="Times New Roman" w:hAnsi="Times New Roman" w:cs="Times New Roman"/>
          <w:sz w:val="28"/>
          <w:szCs w:val="28"/>
        </w:rPr>
        <w:t xml:space="preserve">седаниях комиссий рассмотрены </w:t>
      </w:r>
      <w:r w:rsidR="00E26298" w:rsidRPr="00BE6B50">
        <w:rPr>
          <w:rFonts w:ascii="Times New Roman" w:hAnsi="Times New Roman" w:cs="Times New Roman"/>
          <w:sz w:val="28"/>
          <w:szCs w:val="28"/>
        </w:rPr>
        <w:t>20</w:t>
      </w:r>
      <w:r w:rsidRPr="00BE6B50">
        <w:rPr>
          <w:rFonts w:ascii="Times New Roman" w:hAnsi="Times New Roman" w:cs="Times New Roman"/>
          <w:sz w:val="28"/>
          <w:szCs w:val="28"/>
        </w:rPr>
        <w:t xml:space="preserve"> уведомлений граждан, замещавших го</w:t>
      </w:r>
      <w:r w:rsidRPr="00BE6B50">
        <w:rPr>
          <w:rFonts w:ascii="Times New Roman" w:hAnsi="Times New Roman" w:cs="Times New Roman"/>
          <w:sz w:val="28"/>
          <w:szCs w:val="28"/>
        </w:rPr>
        <w:t>с</w:t>
      </w:r>
      <w:r w:rsidRPr="00BE6B50">
        <w:rPr>
          <w:rFonts w:ascii="Times New Roman" w:hAnsi="Times New Roman" w:cs="Times New Roman"/>
          <w:sz w:val="28"/>
          <w:szCs w:val="28"/>
        </w:rPr>
        <w:t>ударственные должности Чувашской Республики, должности государстве</w:t>
      </w:r>
      <w:r w:rsidRPr="00BE6B50">
        <w:rPr>
          <w:rFonts w:ascii="Times New Roman" w:hAnsi="Times New Roman" w:cs="Times New Roman"/>
          <w:sz w:val="28"/>
          <w:szCs w:val="28"/>
        </w:rPr>
        <w:t>н</w:t>
      </w:r>
      <w:r w:rsidRPr="00BE6B50">
        <w:rPr>
          <w:rFonts w:ascii="Times New Roman" w:hAnsi="Times New Roman" w:cs="Times New Roman"/>
          <w:sz w:val="28"/>
          <w:szCs w:val="28"/>
        </w:rPr>
        <w:t>ной гражданской службы Чувашской Республики.</w:t>
      </w:r>
    </w:p>
    <w:p w:rsidR="00DE7E06" w:rsidRPr="00CB4BA1" w:rsidRDefault="00DE7E06" w:rsidP="00DE7E06">
      <w:pPr>
        <w:pStyle w:val="20"/>
        <w:shd w:val="clear" w:color="auto" w:fill="auto"/>
        <w:spacing w:before="0" w:line="235" w:lineRule="auto"/>
        <w:ind w:firstLine="740"/>
        <w:rPr>
          <w:color w:val="auto"/>
          <w:sz w:val="28"/>
          <w:szCs w:val="28"/>
        </w:rPr>
      </w:pPr>
      <w:r w:rsidRPr="00CB4BA1">
        <w:rPr>
          <w:color w:val="auto"/>
          <w:sz w:val="28"/>
          <w:szCs w:val="28"/>
        </w:rPr>
        <w:t>По информации администраций муниципальных районов и городских округов в органы местного самоуправления поступило 3</w:t>
      </w:r>
      <w:r w:rsidR="000663E7" w:rsidRPr="00CB4BA1">
        <w:rPr>
          <w:color w:val="auto"/>
          <w:sz w:val="28"/>
          <w:szCs w:val="28"/>
        </w:rPr>
        <w:t>46 уведомлений</w:t>
      </w:r>
      <w:r w:rsidRPr="00CB4BA1">
        <w:rPr>
          <w:color w:val="auto"/>
          <w:sz w:val="28"/>
          <w:szCs w:val="28"/>
        </w:rPr>
        <w:t xml:space="preserve"> о</w:t>
      </w:r>
      <w:r w:rsidRPr="00CB4BA1">
        <w:rPr>
          <w:color w:val="auto"/>
          <w:sz w:val="28"/>
          <w:szCs w:val="28"/>
        </w:rPr>
        <w:t>р</w:t>
      </w:r>
      <w:r w:rsidRPr="00CB4BA1">
        <w:rPr>
          <w:color w:val="auto"/>
          <w:sz w:val="28"/>
          <w:szCs w:val="28"/>
        </w:rPr>
        <w:t>ганизаций о заключении с гражданами, замещавшими должности муниц</w:t>
      </w:r>
      <w:r w:rsidRPr="00CB4BA1">
        <w:rPr>
          <w:color w:val="auto"/>
          <w:sz w:val="28"/>
          <w:szCs w:val="28"/>
        </w:rPr>
        <w:t>и</w:t>
      </w:r>
      <w:r w:rsidRPr="00CB4BA1">
        <w:rPr>
          <w:color w:val="auto"/>
          <w:sz w:val="28"/>
          <w:szCs w:val="28"/>
        </w:rPr>
        <w:t>пальной службы, трудовых или гражданско-правовых договоров на выпо</w:t>
      </w:r>
      <w:r w:rsidRPr="00CB4BA1">
        <w:rPr>
          <w:color w:val="auto"/>
          <w:sz w:val="28"/>
          <w:szCs w:val="28"/>
        </w:rPr>
        <w:t>л</w:t>
      </w:r>
      <w:r w:rsidRPr="00CB4BA1">
        <w:rPr>
          <w:color w:val="auto"/>
          <w:sz w:val="28"/>
          <w:szCs w:val="28"/>
        </w:rPr>
        <w:t>нение работ (оказание услуг). Также рассмотрены 1</w:t>
      </w:r>
      <w:r w:rsidR="000663E7" w:rsidRPr="00CB4BA1">
        <w:rPr>
          <w:color w:val="auto"/>
          <w:sz w:val="28"/>
          <w:szCs w:val="28"/>
        </w:rPr>
        <w:t>1</w:t>
      </w:r>
      <w:r w:rsidRPr="00CB4BA1">
        <w:rPr>
          <w:color w:val="auto"/>
          <w:sz w:val="28"/>
          <w:szCs w:val="28"/>
        </w:rPr>
        <w:t xml:space="preserve"> обращений бывших муниципальных служащих о даче согласия на замещение должности в ко</w:t>
      </w:r>
      <w:r w:rsidRPr="00CB4BA1">
        <w:rPr>
          <w:color w:val="auto"/>
          <w:sz w:val="28"/>
          <w:szCs w:val="28"/>
        </w:rPr>
        <w:t>м</w:t>
      </w:r>
      <w:r w:rsidRPr="00CB4BA1">
        <w:rPr>
          <w:color w:val="auto"/>
          <w:sz w:val="28"/>
          <w:szCs w:val="28"/>
        </w:rPr>
        <w:t>мерческих и некоммерческих организациях либо на выполнение работ на условиях гражданско-правового договора.</w:t>
      </w:r>
    </w:p>
    <w:p w:rsidR="00DE7E06" w:rsidRPr="00031CE6" w:rsidRDefault="00DE7E06" w:rsidP="006064F6">
      <w:pPr>
        <w:pStyle w:val="20"/>
        <w:shd w:val="clear" w:color="auto" w:fill="auto"/>
        <w:spacing w:before="0" w:line="235" w:lineRule="auto"/>
        <w:ind w:firstLine="740"/>
        <w:rPr>
          <w:color w:val="FF0000"/>
          <w:sz w:val="28"/>
          <w:szCs w:val="28"/>
        </w:rPr>
      </w:pPr>
    </w:p>
    <w:p w:rsidR="008A30A9" w:rsidRDefault="007D21B0" w:rsidP="0067450A">
      <w:pPr>
        <w:pStyle w:val="20"/>
        <w:shd w:val="clear" w:color="auto" w:fill="auto"/>
        <w:spacing w:before="0" w:line="235" w:lineRule="auto"/>
        <w:ind w:firstLine="740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E86AC4" w:rsidRPr="008A30A9">
        <w:rPr>
          <w:color w:val="auto"/>
          <w:sz w:val="28"/>
          <w:szCs w:val="28"/>
        </w:rPr>
        <w:t xml:space="preserve">. </w:t>
      </w:r>
      <w:r w:rsidR="0067450A" w:rsidRPr="008A30A9">
        <w:rPr>
          <w:color w:val="auto"/>
          <w:sz w:val="28"/>
          <w:szCs w:val="28"/>
        </w:rPr>
        <w:t xml:space="preserve">В отчетном периоде </w:t>
      </w:r>
      <w:r w:rsidR="00736751" w:rsidRPr="008A30A9">
        <w:rPr>
          <w:color w:val="auto"/>
          <w:sz w:val="28"/>
          <w:szCs w:val="28"/>
        </w:rPr>
        <w:t xml:space="preserve">Управлением Главы Чувашской Республики по вопросам противодействия коррупции </w:t>
      </w:r>
      <w:r w:rsidR="0067450A" w:rsidRPr="008A30A9">
        <w:rPr>
          <w:color w:val="auto"/>
          <w:sz w:val="28"/>
          <w:szCs w:val="28"/>
        </w:rPr>
        <w:t>по решению Главы Чувашской Ре</w:t>
      </w:r>
      <w:r w:rsidR="0067450A" w:rsidRPr="008A30A9">
        <w:rPr>
          <w:color w:val="auto"/>
          <w:sz w:val="28"/>
          <w:szCs w:val="28"/>
        </w:rPr>
        <w:t>с</w:t>
      </w:r>
      <w:r w:rsidR="0067450A" w:rsidRPr="008A30A9">
        <w:rPr>
          <w:color w:val="auto"/>
          <w:sz w:val="28"/>
          <w:szCs w:val="28"/>
        </w:rPr>
        <w:t xml:space="preserve">публики </w:t>
      </w:r>
      <w:r w:rsidR="00736751" w:rsidRPr="008A30A9">
        <w:rPr>
          <w:color w:val="auto"/>
          <w:sz w:val="28"/>
          <w:szCs w:val="28"/>
        </w:rPr>
        <w:t xml:space="preserve">осуществлен контроль за расходами в отношении 4 гражданских служащих. Их итоги показали, что расходы 3 служащих соответствуют их </w:t>
      </w:r>
      <w:r w:rsidR="00736751" w:rsidRPr="008A30A9">
        <w:rPr>
          <w:color w:val="auto"/>
          <w:sz w:val="28"/>
          <w:szCs w:val="28"/>
        </w:rPr>
        <w:lastRenderedPageBreak/>
        <w:t>доходам, 1 гражданским служащим не соблюдена обязанность по предста</w:t>
      </w:r>
      <w:r w:rsidR="00736751" w:rsidRPr="008A30A9">
        <w:rPr>
          <w:color w:val="auto"/>
          <w:sz w:val="28"/>
          <w:szCs w:val="28"/>
        </w:rPr>
        <w:t>в</w:t>
      </w:r>
      <w:r w:rsidR="00736751" w:rsidRPr="008A30A9">
        <w:rPr>
          <w:color w:val="auto"/>
          <w:sz w:val="28"/>
          <w:szCs w:val="28"/>
        </w:rPr>
        <w:t>лению сведений о расходах – по результатам рассмотрения материалов ко</w:t>
      </w:r>
      <w:r w:rsidR="00736751" w:rsidRPr="008A30A9">
        <w:rPr>
          <w:color w:val="auto"/>
          <w:sz w:val="28"/>
          <w:szCs w:val="28"/>
        </w:rPr>
        <w:t>н</w:t>
      </w:r>
      <w:r w:rsidR="00736751" w:rsidRPr="008A30A9">
        <w:rPr>
          <w:color w:val="auto"/>
          <w:sz w:val="28"/>
          <w:szCs w:val="28"/>
        </w:rPr>
        <w:t>троля на заседании комиссии по соблюдению требований к служебному п</w:t>
      </w:r>
      <w:r w:rsidR="00736751" w:rsidRPr="008A30A9">
        <w:rPr>
          <w:color w:val="auto"/>
          <w:sz w:val="28"/>
          <w:szCs w:val="28"/>
        </w:rPr>
        <w:t>о</w:t>
      </w:r>
      <w:r w:rsidR="00736751" w:rsidRPr="008A30A9">
        <w:rPr>
          <w:color w:val="auto"/>
          <w:sz w:val="28"/>
          <w:szCs w:val="28"/>
        </w:rPr>
        <w:t>ведению и урегулированию конфликта интересов привлечен к дисциплина</w:t>
      </w:r>
      <w:r w:rsidR="00736751" w:rsidRPr="008A30A9">
        <w:rPr>
          <w:color w:val="auto"/>
          <w:sz w:val="28"/>
          <w:szCs w:val="28"/>
        </w:rPr>
        <w:t>р</w:t>
      </w:r>
      <w:r w:rsidR="00736751" w:rsidRPr="008A30A9">
        <w:rPr>
          <w:color w:val="auto"/>
          <w:sz w:val="28"/>
          <w:szCs w:val="28"/>
        </w:rPr>
        <w:t>ной ответственности в виде выговора</w:t>
      </w:r>
      <w:r w:rsidR="008A30A9" w:rsidRPr="008A30A9">
        <w:rPr>
          <w:color w:val="auto"/>
          <w:sz w:val="28"/>
          <w:szCs w:val="28"/>
        </w:rPr>
        <w:t>.</w:t>
      </w:r>
      <w:r w:rsidR="0067450A" w:rsidRPr="008A30A9">
        <w:rPr>
          <w:color w:val="FF0000"/>
          <w:sz w:val="28"/>
          <w:szCs w:val="28"/>
        </w:rPr>
        <w:t xml:space="preserve"> </w:t>
      </w:r>
    </w:p>
    <w:p w:rsidR="008A30A9" w:rsidRPr="008A30A9" w:rsidRDefault="008A30A9" w:rsidP="008A30A9">
      <w:pPr>
        <w:pStyle w:val="af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0A9">
        <w:rPr>
          <w:rFonts w:ascii="Times New Roman" w:eastAsia="Times New Roman" w:hAnsi="Times New Roman" w:cs="Times New Roman"/>
          <w:sz w:val="28"/>
          <w:szCs w:val="28"/>
        </w:rPr>
        <w:t>Также в отчетном периоде государственными органами Чувашской Республики (в том числе и органами исполнительной власти Чувашской Республики до передачи функций по профилактике коррупционных и иных правонарушений Управлению Главы Чувашской Республики) осуществлен</w:t>
      </w:r>
      <w:r w:rsidR="00302CE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A30A9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A30A9">
        <w:rPr>
          <w:rFonts w:ascii="Times New Roman" w:eastAsia="Times New Roman" w:hAnsi="Times New Roman" w:cs="Times New Roman"/>
          <w:sz w:val="28"/>
          <w:szCs w:val="28"/>
        </w:rPr>
        <w:t>контроля за расходами, по итогам которых установлено, что расходы гражданских служащих соответствуют их доходам.</w:t>
      </w:r>
    </w:p>
    <w:p w:rsidR="008A30A9" w:rsidRPr="008A30A9" w:rsidRDefault="008A30A9" w:rsidP="008A30A9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0A9">
        <w:rPr>
          <w:rFonts w:ascii="Times New Roman" w:eastAsia="Times New Roman" w:hAnsi="Times New Roman" w:cs="Times New Roman"/>
          <w:sz w:val="28"/>
          <w:szCs w:val="28"/>
        </w:rPr>
        <w:t>В отчетном периоде завершен организованный в 2020 г. контроль за расходами в отношении 2 муниципальных служащих администраций мун</w:t>
      </w:r>
      <w:r w:rsidRPr="008A30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30A9">
        <w:rPr>
          <w:rFonts w:ascii="Times New Roman" w:eastAsia="Times New Roman" w:hAnsi="Times New Roman" w:cs="Times New Roman"/>
          <w:sz w:val="28"/>
          <w:szCs w:val="28"/>
        </w:rPr>
        <w:t>ципальных районов Чувашской Республики, по итогам которого данными муниципальными служащими источники средств приобретения имущества подтверждены.</w:t>
      </w:r>
    </w:p>
    <w:p w:rsidR="008A30A9" w:rsidRPr="008A30A9" w:rsidRDefault="008A30A9" w:rsidP="008A30A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A30A9">
        <w:rPr>
          <w:rFonts w:ascii="Times New Roman" w:eastAsia="Times New Roman" w:hAnsi="Times New Roman" w:cs="Times New Roman"/>
          <w:sz w:val="28"/>
          <w:szCs w:val="28"/>
        </w:rPr>
        <w:t>Также в</w:t>
      </w:r>
      <w:r w:rsidRPr="008A30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отчетном периоде раздел 2 справки о доходах, расходах, об имуществе и обязательствах имущественного характера «Сведения о расх</w:t>
      </w:r>
      <w:r w:rsidRPr="008A30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Pr="008A30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дах» заполнен 111 муниципальными служащими. По результатам проведе</w:t>
      </w:r>
      <w:r w:rsidRPr="008A30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</w:t>
      </w:r>
      <w:r w:rsidRPr="008A30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ного Управлением Главы Чувашской Республики по вопросам противоде</w:t>
      </w:r>
      <w:r w:rsidRPr="008A30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</w:t>
      </w:r>
      <w:r w:rsidRPr="008A30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ствия коррупции анализа указанных сделок по приобретению муниципал</w:t>
      </w:r>
      <w:r w:rsidRPr="008A30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ь</w:t>
      </w:r>
      <w:r w:rsidRPr="008A30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ными служащими и (или) членами их семей объектов недвижимости, тран</w:t>
      </w:r>
      <w:r w:rsidRPr="008A30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r w:rsidRPr="008A30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портных средства выявлены основания для принятия Главой Чувашской Республики решений об осуществлении контроля за расходами в отношении 27 муниципальных служащих.</w:t>
      </w:r>
    </w:p>
    <w:p w:rsidR="008709C6" w:rsidRDefault="008A30A9" w:rsidP="00DE7E0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A30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Результаты контроля за расходами показали, что источники средств приобретения 27 муниципальными служащими имущества подтверждены, при этом выявлены факты </w:t>
      </w:r>
      <w:r w:rsidRPr="008A30A9">
        <w:rPr>
          <w:rFonts w:ascii="Times New Roman" w:eastAsia="Times New Roman" w:hAnsi="Times New Roman" w:cs="Times New Roman"/>
          <w:sz w:val="28"/>
          <w:szCs w:val="28"/>
        </w:rPr>
        <w:t>представления недостоверных и неполных свед</w:t>
      </w:r>
      <w:r w:rsidRPr="008A30A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30A9">
        <w:rPr>
          <w:rFonts w:ascii="Times New Roman" w:eastAsia="Times New Roman" w:hAnsi="Times New Roman" w:cs="Times New Roman"/>
          <w:sz w:val="28"/>
          <w:szCs w:val="28"/>
        </w:rPr>
        <w:t>ний о доходах 12 муниципальных служащих, в связи с чем соответствующая информация направлена в органы местного самоуправления для организации проверки достоверности и полноты сведений о доходах, об имуществе и обязательствах имущественного характера.</w:t>
      </w:r>
      <w:r w:rsidRPr="008A30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 результатам данных проверок к дисциплинарной ответственности привлечены 7 муниципальных служащих. Материалы контроля за расходами в отношении 1 муниципального служащего направлены в прокуратуру Чувашской Республики в связи с его увольнением со</w:t>
      </w:r>
      <w:r w:rsidR="00DE7E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службы до завершения контроля.</w:t>
      </w:r>
    </w:p>
    <w:p w:rsidR="00496749" w:rsidRDefault="00496749" w:rsidP="00DE7E0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4F396F" w:rsidRPr="001B4759" w:rsidRDefault="007D21B0" w:rsidP="004F396F">
      <w:pPr>
        <w:pStyle w:val="af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7.</w:t>
      </w:r>
      <w:r w:rsidR="004F3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F396F" w:rsidRPr="004F3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Уведомления о возникновении личной заинтересованности при и</w:t>
      </w:r>
      <w:r w:rsidR="004F396F" w:rsidRPr="004F3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r w:rsidR="004F396F" w:rsidRPr="004F3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полнении должностных обязанностей, которая приводит или может привести к конфликту интересов, рассматриваются на заседаниях комиссий по собл</w:t>
      </w:r>
      <w:r w:rsidR="004F396F" w:rsidRPr="004F3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ю</w:t>
      </w:r>
      <w:r w:rsidR="004F396F" w:rsidRPr="004F3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дению требований к служебному поведению и урегулированию конфликта интересов, действующих в государственных органах и органах местного с</w:t>
      </w:r>
      <w:r w:rsidR="004F396F" w:rsidRPr="004F3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="004F396F" w:rsidRPr="004F3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моуправления, а также Комиссии по координации работы по противоде</w:t>
      </w:r>
      <w:r w:rsidR="004F396F" w:rsidRPr="004F3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</w:t>
      </w:r>
      <w:r w:rsidR="004F396F" w:rsidRPr="004F3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ствию коррупции в Чувашской Республике и комиссии по соблюдению тр</w:t>
      </w:r>
      <w:r w:rsidR="004F396F" w:rsidRPr="004F3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="004F396F" w:rsidRPr="004F3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бований к служебному поведению лиц, замещающих должности госуда</w:t>
      </w:r>
      <w:r w:rsidR="004F396F" w:rsidRPr="004F3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</w:t>
      </w:r>
      <w:r w:rsidR="004F396F" w:rsidRPr="004F3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ственной гражданской службы Чувашской Республики руководителей орг</w:t>
      </w:r>
      <w:r w:rsidR="004F396F" w:rsidRPr="004F3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="004F396F" w:rsidRPr="004F3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нов исполнительной власти Чувашской Республики, первых заместителей и заместителей руководителей органов исполнительной власти Чувашской Республики, и урегулированию конфликта интересов</w:t>
      </w:r>
      <w:r w:rsidR="004F396F" w:rsidRPr="001B4759"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>.</w:t>
      </w:r>
    </w:p>
    <w:p w:rsidR="004F396F" w:rsidRPr="001317FB" w:rsidRDefault="004F396F" w:rsidP="004F396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317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отчетном периоде на заседаниях данных комиссий рассмотрено 2</w:t>
      </w:r>
      <w:r w:rsidR="00302CE6" w:rsidRPr="001317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</w:t>
      </w:r>
      <w:r w:rsidR="00E433B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</w:t>
      </w:r>
      <w:r w:rsidR="006A2AE1" w:rsidRPr="001317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уведомления</w:t>
      </w:r>
      <w:r w:rsidRPr="001317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 возможном возникновении личной заинтересованности, из них:</w:t>
      </w:r>
    </w:p>
    <w:p w:rsidR="004F396F" w:rsidRPr="001317FB" w:rsidRDefault="004F396F" w:rsidP="004F396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317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="00E7607C" w:rsidRPr="001317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Pr="001317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уведомлений от </w:t>
      </w:r>
      <w:r w:rsidR="00C02D8F" w:rsidRPr="001317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лиц, замещающ</w:t>
      </w:r>
      <w:r w:rsidR="006C6C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их</w:t>
      </w:r>
      <w:r w:rsidR="00C02D8F" w:rsidRPr="001317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государственн</w:t>
      </w:r>
      <w:r w:rsidR="006C6C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ые</w:t>
      </w:r>
      <w:r w:rsidR="00C02D8F" w:rsidRPr="001317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должност</w:t>
      </w:r>
      <w:r w:rsidR="006C6C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="00C02D8F" w:rsidRPr="001317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Ч</w:t>
      </w:r>
      <w:r w:rsidR="00C02D8F" w:rsidRPr="001317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 w:rsidR="00C02D8F" w:rsidRPr="001317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вашской Республики</w:t>
      </w:r>
      <w:r w:rsidRPr="001317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</w:t>
      </w:r>
      <w:r w:rsidR="006C6C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комиссиями приняты решения</w:t>
      </w:r>
      <w:r w:rsidRPr="001317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 отсутствии личной заинтересованности);</w:t>
      </w:r>
    </w:p>
    <w:p w:rsidR="004F396F" w:rsidRPr="001317FB" w:rsidRDefault="00E7607C" w:rsidP="004F396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317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6</w:t>
      </w:r>
      <w:r w:rsidR="004F396F" w:rsidRPr="001317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уведомлени</w:t>
      </w:r>
      <w:r w:rsidRPr="001317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</w:t>
      </w:r>
      <w:r w:rsidR="004F396F" w:rsidRPr="001317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от гражданск</w:t>
      </w:r>
      <w:r w:rsidRPr="001317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их</w:t>
      </w:r>
      <w:r w:rsidR="004F396F" w:rsidRPr="001317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служащ</w:t>
      </w:r>
      <w:r w:rsidRPr="001317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их</w:t>
      </w:r>
      <w:r w:rsidR="004F396F" w:rsidRPr="001317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</w:t>
      </w:r>
      <w:r w:rsidRPr="001317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 гражданскому служащему </w:t>
      </w:r>
      <w:r w:rsidR="004F396F" w:rsidRPr="001317FB">
        <w:rPr>
          <w:rFonts w:ascii="Times New Roman" w:hAnsi="Times New Roman"/>
          <w:sz w:val="28"/>
          <w:szCs w:val="28"/>
        </w:rPr>
        <w:t>рекомендовано принять меры по недопущению возникновения конфликта интересов</w:t>
      </w:r>
      <w:r w:rsidRPr="001317FB">
        <w:rPr>
          <w:rFonts w:ascii="Times New Roman" w:hAnsi="Times New Roman"/>
          <w:sz w:val="28"/>
          <w:szCs w:val="28"/>
        </w:rPr>
        <w:t>, 5 – в изменении должностного и служебного положения</w:t>
      </w:r>
      <w:r w:rsidR="004F396F" w:rsidRPr="001317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);</w:t>
      </w:r>
    </w:p>
    <w:p w:rsidR="004F396F" w:rsidRPr="006A2AE1" w:rsidRDefault="004F396F" w:rsidP="004F396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317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22</w:t>
      </w:r>
      <w:r w:rsidR="00E433B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</w:t>
      </w:r>
      <w:r w:rsidRPr="001317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уведомлени</w:t>
      </w:r>
      <w:r w:rsidR="006A2AE1" w:rsidRPr="001317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</w:t>
      </w:r>
      <w:r w:rsidRPr="001317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от муниципальных служащих и лиц, замещающих муниципальные должности.</w:t>
      </w:r>
    </w:p>
    <w:p w:rsidR="004F396F" w:rsidRPr="006A2AE1" w:rsidRDefault="004F396F" w:rsidP="00DE7E0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4F396F" w:rsidRDefault="00C02D8F" w:rsidP="004F396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8.</w:t>
      </w:r>
      <w:r w:rsidR="004F3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F396F" w:rsidRPr="004F3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</w:t>
      </w:r>
      <w:r w:rsidR="004F3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2021 г.</w:t>
      </w:r>
      <w:r w:rsidR="004F396F" w:rsidRPr="004F3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госорганы поступило 3 уведомления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</w:t>
      </w:r>
      <w:r w:rsidR="004F396F" w:rsidRPr="004F3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r w:rsidR="004F396F" w:rsidRPr="004F3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полнением должностных обязанностей. В органы местного самоуправления поступило 1 уведомление.</w:t>
      </w:r>
    </w:p>
    <w:p w:rsidR="008653CD" w:rsidRPr="004F396F" w:rsidRDefault="008653CD" w:rsidP="004F396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951E4B" w:rsidRPr="001317FB" w:rsidRDefault="00C02D8F" w:rsidP="00951E4B">
      <w:pPr>
        <w:pStyle w:val="af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</w:t>
      </w:r>
      <w:r w:rsidR="00951E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1E4B" w:rsidRPr="001317FB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завершены </w:t>
      </w:r>
      <w:r w:rsidR="00114AB9">
        <w:rPr>
          <w:rFonts w:ascii="Times New Roman" w:eastAsia="Times New Roman" w:hAnsi="Times New Roman" w:cs="Times New Roman"/>
          <w:sz w:val="28"/>
          <w:szCs w:val="28"/>
        </w:rPr>
        <w:t>6</w:t>
      </w:r>
      <w:r w:rsidR="00951E4B" w:rsidRPr="001317FB">
        <w:rPr>
          <w:rFonts w:ascii="Times New Roman" w:eastAsia="Times New Roman" w:hAnsi="Times New Roman" w:cs="Times New Roman"/>
          <w:sz w:val="28"/>
          <w:szCs w:val="28"/>
        </w:rPr>
        <w:t xml:space="preserve"> проверок соблюдения требований к служебному поведению и урегулированию конфликта интересов, организ</w:t>
      </w:r>
      <w:r w:rsidR="00951E4B" w:rsidRPr="001317F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51E4B" w:rsidRPr="001317FB">
        <w:rPr>
          <w:rFonts w:ascii="Times New Roman" w:eastAsia="Times New Roman" w:hAnsi="Times New Roman" w:cs="Times New Roman"/>
          <w:sz w:val="28"/>
          <w:szCs w:val="28"/>
        </w:rPr>
        <w:t>ванных по решению Главы Чувашской Республики, 1 – в отношении лица, замещающего государственную должность Чувашской Республики, 3 – в о</w:t>
      </w:r>
      <w:r w:rsidR="00951E4B" w:rsidRPr="001317F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51E4B" w:rsidRPr="001317FB">
        <w:rPr>
          <w:rFonts w:ascii="Times New Roman" w:eastAsia="Times New Roman" w:hAnsi="Times New Roman" w:cs="Times New Roman"/>
          <w:sz w:val="28"/>
          <w:szCs w:val="28"/>
        </w:rPr>
        <w:t xml:space="preserve">ношении лиц, замещающих должности государственной гражданской службы Чувашской Республики заместителей руководителей органов исполнительной власти Чувашской Республики, и </w:t>
      </w:r>
      <w:r w:rsidR="00114A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51E4B" w:rsidRPr="001317FB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лиц, замещающих должности государственной гражданс</w:t>
      </w:r>
      <w:r w:rsidR="00114AB9">
        <w:rPr>
          <w:rFonts w:ascii="Times New Roman" w:eastAsia="Times New Roman" w:hAnsi="Times New Roman" w:cs="Times New Roman"/>
          <w:sz w:val="28"/>
          <w:szCs w:val="28"/>
        </w:rPr>
        <w:t>кой службы Чувашской Республики. Госуда</w:t>
      </w:r>
      <w:r w:rsidR="00114AB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14AB9">
        <w:rPr>
          <w:rFonts w:ascii="Times New Roman" w:eastAsia="Times New Roman" w:hAnsi="Times New Roman" w:cs="Times New Roman"/>
          <w:sz w:val="28"/>
          <w:szCs w:val="28"/>
        </w:rPr>
        <w:t xml:space="preserve">ственными органами в отчетном периоде также проведена 1 проверка </w:t>
      </w:r>
      <w:r w:rsidR="00114AB9" w:rsidRPr="001317F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14AB9" w:rsidRPr="001317F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14AB9" w:rsidRPr="001317FB">
        <w:rPr>
          <w:rFonts w:ascii="Times New Roman" w:eastAsia="Times New Roman" w:hAnsi="Times New Roman" w:cs="Times New Roman"/>
          <w:sz w:val="28"/>
          <w:szCs w:val="28"/>
        </w:rPr>
        <w:t>блюдения требований к служебному поведению и урегулированию конфликта интересов</w:t>
      </w:r>
      <w:r w:rsidR="00114AB9">
        <w:rPr>
          <w:rFonts w:ascii="Times New Roman" w:eastAsia="Times New Roman" w:hAnsi="Times New Roman" w:cs="Times New Roman"/>
          <w:sz w:val="28"/>
          <w:szCs w:val="28"/>
        </w:rPr>
        <w:t xml:space="preserve"> в о</w:t>
      </w:r>
      <w:r w:rsidR="00114AB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14AB9">
        <w:rPr>
          <w:rFonts w:ascii="Times New Roman" w:eastAsia="Times New Roman" w:hAnsi="Times New Roman" w:cs="Times New Roman"/>
          <w:sz w:val="28"/>
          <w:szCs w:val="28"/>
        </w:rPr>
        <w:t>ношении гражданского служащего.</w:t>
      </w:r>
    </w:p>
    <w:p w:rsidR="00951E4B" w:rsidRPr="001317FB" w:rsidRDefault="00951E4B" w:rsidP="00951E4B">
      <w:pPr>
        <w:pStyle w:val="af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7FB">
        <w:rPr>
          <w:rFonts w:ascii="Times New Roman" w:eastAsia="Times New Roman" w:hAnsi="Times New Roman" w:cs="Times New Roman"/>
          <w:sz w:val="28"/>
          <w:szCs w:val="28"/>
        </w:rPr>
        <w:t>По результатам данных проверок установлено, что:</w:t>
      </w:r>
    </w:p>
    <w:p w:rsidR="00951E4B" w:rsidRPr="001317FB" w:rsidRDefault="00951E4B" w:rsidP="00951E4B">
      <w:pPr>
        <w:pStyle w:val="af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7FB">
        <w:rPr>
          <w:rFonts w:ascii="Times New Roman" w:eastAsia="Times New Roman" w:hAnsi="Times New Roman" w:cs="Times New Roman"/>
          <w:sz w:val="28"/>
          <w:szCs w:val="28"/>
        </w:rPr>
        <w:t>лицом, замещающим государственную должность Чувашской Респу</w:t>
      </w:r>
      <w:r w:rsidRPr="001317F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317FB">
        <w:rPr>
          <w:rFonts w:ascii="Times New Roman" w:eastAsia="Times New Roman" w:hAnsi="Times New Roman" w:cs="Times New Roman"/>
          <w:sz w:val="28"/>
          <w:szCs w:val="28"/>
        </w:rPr>
        <w:t>лики</w:t>
      </w:r>
      <w:r w:rsidR="00114AB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317FB">
        <w:rPr>
          <w:rFonts w:ascii="Times New Roman" w:eastAsia="Times New Roman" w:hAnsi="Times New Roman" w:cs="Times New Roman"/>
          <w:sz w:val="28"/>
          <w:szCs w:val="28"/>
        </w:rPr>
        <w:t xml:space="preserve"> не соблюден</w:t>
      </w:r>
      <w:r w:rsidR="00114AB9">
        <w:rPr>
          <w:rFonts w:ascii="Times New Roman" w:eastAsia="Times New Roman" w:hAnsi="Times New Roman" w:cs="Times New Roman"/>
          <w:sz w:val="28"/>
          <w:szCs w:val="28"/>
        </w:rPr>
        <w:t xml:space="preserve">о ограничение, установленное пунктом 2 части 3 статьи 12.1 Федерального закона «О противодействии коррупции» </w:t>
      </w:r>
      <w:r w:rsidRPr="001317FB">
        <w:rPr>
          <w:rFonts w:ascii="Times New Roman" w:eastAsia="Times New Roman" w:hAnsi="Times New Roman" w:cs="Times New Roman"/>
          <w:sz w:val="28"/>
          <w:szCs w:val="28"/>
        </w:rPr>
        <w:t>(приме</w:t>
      </w:r>
      <w:r w:rsidR="00114AB9">
        <w:rPr>
          <w:rFonts w:ascii="Times New Roman" w:eastAsia="Times New Roman" w:hAnsi="Times New Roman" w:cs="Times New Roman"/>
          <w:sz w:val="28"/>
          <w:szCs w:val="28"/>
        </w:rPr>
        <w:t xml:space="preserve">нено </w:t>
      </w:r>
      <w:r w:rsidRPr="001317FB">
        <w:rPr>
          <w:rFonts w:ascii="Times New Roman" w:eastAsia="Times New Roman" w:hAnsi="Times New Roman" w:cs="Times New Roman"/>
          <w:sz w:val="28"/>
          <w:szCs w:val="28"/>
        </w:rPr>
        <w:t>взыскание в виде в</w:t>
      </w:r>
      <w:r w:rsidRPr="001317F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317FB">
        <w:rPr>
          <w:rFonts w:ascii="Times New Roman" w:eastAsia="Times New Roman" w:hAnsi="Times New Roman" w:cs="Times New Roman"/>
          <w:sz w:val="28"/>
          <w:szCs w:val="28"/>
        </w:rPr>
        <w:t>говора);</w:t>
      </w:r>
    </w:p>
    <w:p w:rsidR="00951E4B" w:rsidRPr="001317FB" w:rsidRDefault="00951E4B" w:rsidP="00951E4B">
      <w:pPr>
        <w:pStyle w:val="af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7FB">
        <w:rPr>
          <w:rFonts w:ascii="Times New Roman" w:eastAsia="Times New Roman" w:hAnsi="Times New Roman" w:cs="Times New Roman"/>
          <w:sz w:val="28"/>
          <w:szCs w:val="28"/>
        </w:rPr>
        <w:t>заместителем руководителя органа исполнительной власти Чувашской Республики не исполнена обязанность по уведомлению представителя нан</w:t>
      </w:r>
      <w:r w:rsidRPr="001317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317FB">
        <w:rPr>
          <w:rFonts w:ascii="Times New Roman" w:eastAsia="Times New Roman" w:hAnsi="Times New Roman" w:cs="Times New Roman"/>
          <w:sz w:val="28"/>
          <w:szCs w:val="28"/>
        </w:rPr>
        <w:t>мателя о возникновении личной заинтересованности при исполнении дол</w:t>
      </w:r>
      <w:r w:rsidRPr="001317F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1317FB">
        <w:rPr>
          <w:rFonts w:ascii="Times New Roman" w:eastAsia="Times New Roman" w:hAnsi="Times New Roman" w:cs="Times New Roman"/>
          <w:sz w:val="28"/>
          <w:szCs w:val="28"/>
        </w:rPr>
        <w:t>ностных обязанностей, которая может привести к конфликту интересов (применено взыскание в виде выговора);</w:t>
      </w:r>
    </w:p>
    <w:p w:rsidR="00951E4B" w:rsidRPr="001317FB" w:rsidRDefault="00951E4B" w:rsidP="00951E4B">
      <w:pPr>
        <w:pStyle w:val="af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7FB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руководителя органа исполнительной власти Чувашской Республики не соблюдены запреты, установленные пунктом 6 и пунктом 11 </w:t>
      </w:r>
      <w:r w:rsidRPr="001317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части 1 статьи 17 Федерального закона «О государственной гражданской службе Российской Федерации» (в связи с освобождением данного лица с замещаемой должности по собственному желанию взыскание не применено); </w:t>
      </w:r>
    </w:p>
    <w:p w:rsidR="00951E4B" w:rsidRPr="001317FB" w:rsidRDefault="00951E4B" w:rsidP="00951E4B">
      <w:pPr>
        <w:pStyle w:val="af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7FB">
        <w:rPr>
          <w:rFonts w:ascii="Times New Roman" w:eastAsia="Times New Roman" w:hAnsi="Times New Roman" w:cs="Times New Roman"/>
          <w:sz w:val="28"/>
          <w:szCs w:val="28"/>
        </w:rPr>
        <w:t>заместителем руководителя органа исполнительной власти Чувашской Республики не соблюден запрет, установленный частью 1.1 статьи 17 Фед</w:t>
      </w:r>
      <w:r w:rsidRPr="001317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317FB">
        <w:rPr>
          <w:rFonts w:ascii="Times New Roman" w:eastAsia="Times New Roman" w:hAnsi="Times New Roman" w:cs="Times New Roman"/>
          <w:sz w:val="28"/>
          <w:szCs w:val="28"/>
        </w:rPr>
        <w:t>рального закона «О государственной гражданской службе» (в связи с осв</w:t>
      </w:r>
      <w:r w:rsidRPr="001317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317FB">
        <w:rPr>
          <w:rFonts w:ascii="Times New Roman" w:eastAsia="Times New Roman" w:hAnsi="Times New Roman" w:cs="Times New Roman"/>
          <w:sz w:val="28"/>
          <w:szCs w:val="28"/>
        </w:rPr>
        <w:t>бождением данного лица с замещаемой должности по собственному желанию взыскание не применено);</w:t>
      </w:r>
    </w:p>
    <w:p w:rsidR="00951E4B" w:rsidRPr="001317FB" w:rsidRDefault="00951E4B" w:rsidP="00951E4B">
      <w:pPr>
        <w:pStyle w:val="af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7FB">
        <w:rPr>
          <w:rFonts w:ascii="Times New Roman" w:eastAsia="Times New Roman" w:hAnsi="Times New Roman" w:cs="Times New Roman"/>
          <w:sz w:val="28"/>
          <w:szCs w:val="28"/>
        </w:rPr>
        <w:t>гражданским служащим не исполнена обязанность по уведомлению представителя нанимателя о возникновении личной заинтересованности при исполнении должностных обязанностей, которая может привести к конфликту интересов, а также не соблюден запрет на получение в связи с исполнением должностных обязанностей вознаграждения от юридического лица (прим</w:t>
      </w:r>
      <w:r w:rsidRPr="001317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317FB">
        <w:rPr>
          <w:rFonts w:ascii="Times New Roman" w:eastAsia="Times New Roman" w:hAnsi="Times New Roman" w:cs="Times New Roman"/>
          <w:sz w:val="28"/>
          <w:szCs w:val="28"/>
        </w:rPr>
        <w:t>нено взыскание в виде выговора);</w:t>
      </w:r>
    </w:p>
    <w:p w:rsidR="00951E4B" w:rsidRPr="001317FB" w:rsidRDefault="00951E4B" w:rsidP="00951E4B">
      <w:pPr>
        <w:pStyle w:val="af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7FB">
        <w:rPr>
          <w:rFonts w:ascii="Times New Roman" w:eastAsia="Times New Roman" w:hAnsi="Times New Roman" w:cs="Times New Roman"/>
          <w:sz w:val="28"/>
          <w:szCs w:val="28"/>
        </w:rPr>
        <w:t>гражданским служащим не исполнена обязанность по уведомлению представителя нанимателя о возникновении личной заинтересованности при исполнении должностных обязанностей по осуществлению государственного строительного надзора при строительстве жилого дома, в котором супругом гражданского служащего приобретена квартира (применено взыскание в виде замечания).</w:t>
      </w:r>
    </w:p>
    <w:p w:rsidR="00951E4B" w:rsidRPr="00C82946" w:rsidRDefault="00951E4B" w:rsidP="00951E4B">
      <w:pPr>
        <w:pStyle w:val="af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7FB">
        <w:rPr>
          <w:rFonts w:ascii="Times New Roman" w:eastAsia="Times New Roman" w:hAnsi="Times New Roman" w:cs="Times New Roman"/>
          <w:sz w:val="28"/>
          <w:szCs w:val="28"/>
        </w:rPr>
        <w:t>Также в отчетном периоде результаты проведенной в отношении гражданского служащего проверки соблюдения требований к служебному поведению и урегулированию конфликта интересов направлены в соотве</w:t>
      </w:r>
      <w:r w:rsidRPr="001317F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317FB">
        <w:rPr>
          <w:rFonts w:ascii="Times New Roman" w:eastAsia="Times New Roman" w:hAnsi="Times New Roman" w:cs="Times New Roman"/>
          <w:sz w:val="28"/>
          <w:szCs w:val="28"/>
        </w:rPr>
        <w:t>ствующую комиссию органа исполнительной власти Чувашской Республики, по результатам рассмотрения которых комиссией нарушения не выявлены.</w:t>
      </w:r>
    </w:p>
    <w:p w:rsidR="00951E4B" w:rsidRDefault="00E433BB" w:rsidP="00951E4B">
      <w:pPr>
        <w:pStyle w:val="af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3BB">
        <w:rPr>
          <w:rFonts w:ascii="Times New Roman" w:eastAsia="Times New Roman" w:hAnsi="Times New Roman" w:cs="Times New Roman"/>
          <w:sz w:val="28"/>
          <w:szCs w:val="28"/>
        </w:rPr>
        <w:t xml:space="preserve">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организованы 16 проверок </w:t>
      </w:r>
      <w:r w:rsidRPr="001317FB">
        <w:rPr>
          <w:rFonts w:ascii="Times New Roman" w:eastAsia="Times New Roman" w:hAnsi="Times New Roman" w:cs="Times New Roman"/>
          <w:sz w:val="28"/>
          <w:szCs w:val="28"/>
        </w:rPr>
        <w:t>соблюдения требований к служебному поведению и урегулир</w:t>
      </w:r>
      <w:r w:rsidRPr="001317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317FB">
        <w:rPr>
          <w:rFonts w:ascii="Times New Roman" w:eastAsia="Times New Roman" w:hAnsi="Times New Roman" w:cs="Times New Roman"/>
          <w:sz w:val="28"/>
          <w:szCs w:val="28"/>
        </w:rPr>
        <w:t>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>, из них нарушения выявлены в 15 случаях. По результатам данных проверок</w:t>
      </w:r>
      <w:r w:rsidR="00C553F3">
        <w:rPr>
          <w:rFonts w:ascii="Times New Roman" w:eastAsia="Times New Roman" w:hAnsi="Times New Roman" w:cs="Times New Roman"/>
          <w:sz w:val="28"/>
          <w:szCs w:val="28"/>
        </w:rPr>
        <w:t xml:space="preserve"> 13 муниципальных служащих привлечены к ответственности в виде замечания, 1 в виде выговора, 1 муниципальный служащий уволился до применения взыскания.</w:t>
      </w:r>
    </w:p>
    <w:p w:rsidR="00E433BB" w:rsidRPr="00E7607C" w:rsidRDefault="00E433BB" w:rsidP="00951E4B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51E4B" w:rsidRPr="00951E4B" w:rsidRDefault="00127CE4" w:rsidP="00951E4B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51E4B">
        <w:rPr>
          <w:rFonts w:ascii="Times New Roman" w:hAnsi="Times New Roman" w:cs="Times New Roman"/>
          <w:sz w:val="28"/>
          <w:szCs w:val="28"/>
        </w:rPr>
        <w:t xml:space="preserve"> </w:t>
      </w:r>
      <w:r w:rsidR="00302CE6">
        <w:rPr>
          <w:rFonts w:ascii="Times New Roman" w:hAnsi="Times New Roman" w:cs="Times New Roman"/>
          <w:sz w:val="28"/>
          <w:szCs w:val="28"/>
        </w:rPr>
        <w:t>Управлением Главы Чувашской Республики по вопросам против</w:t>
      </w:r>
      <w:r w:rsidR="00302CE6">
        <w:rPr>
          <w:rFonts w:ascii="Times New Roman" w:hAnsi="Times New Roman" w:cs="Times New Roman"/>
          <w:sz w:val="28"/>
          <w:szCs w:val="28"/>
        </w:rPr>
        <w:t>о</w:t>
      </w:r>
      <w:r w:rsidR="00302CE6">
        <w:rPr>
          <w:rFonts w:ascii="Times New Roman" w:hAnsi="Times New Roman" w:cs="Times New Roman"/>
          <w:sz w:val="28"/>
          <w:szCs w:val="28"/>
        </w:rPr>
        <w:t>действия коррупции и лицами, ответственными за реализацию мер по пр</w:t>
      </w:r>
      <w:r w:rsidR="00302CE6">
        <w:rPr>
          <w:rFonts w:ascii="Times New Roman" w:hAnsi="Times New Roman" w:cs="Times New Roman"/>
          <w:sz w:val="28"/>
          <w:szCs w:val="28"/>
        </w:rPr>
        <w:t>о</w:t>
      </w:r>
      <w:r w:rsidR="00302CE6">
        <w:rPr>
          <w:rFonts w:ascii="Times New Roman" w:hAnsi="Times New Roman" w:cs="Times New Roman"/>
          <w:sz w:val="28"/>
          <w:szCs w:val="28"/>
        </w:rPr>
        <w:t>тиводействию коррупции в государственных органах Чувашской Республики и органах местного самоуправления, проводится работа по разъяснению служащим порядка уведомления представителя нанимателя и (или) прав</w:t>
      </w:r>
      <w:r w:rsidR="00302CE6">
        <w:rPr>
          <w:rFonts w:ascii="Times New Roman" w:hAnsi="Times New Roman" w:cs="Times New Roman"/>
          <w:sz w:val="28"/>
          <w:szCs w:val="28"/>
        </w:rPr>
        <w:t>о</w:t>
      </w:r>
      <w:r w:rsidR="00302CE6">
        <w:rPr>
          <w:rFonts w:ascii="Times New Roman" w:hAnsi="Times New Roman" w:cs="Times New Roman"/>
          <w:sz w:val="28"/>
          <w:szCs w:val="28"/>
        </w:rPr>
        <w:t xml:space="preserve">охранительных органов о </w:t>
      </w:r>
      <w:r w:rsidR="00302CE6" w:rsidRPr="00951E4B">
        <w:rPr>
          <w:rFonts w:ascii="Times New Roman" w:hAnsi="Times New Roman" w:cs="Times New Roman"/>
          <w:sz w:val="28"/>
          <w:szCs w:val="28"/>
        </w:rPr>
        <w:t>фактах обращени</w:t>
      </w:r>
      <w:r w:rsidR="00302CE6">
        <w:rPr>
          <w:rFonts w:ascii="Times New Roman" w:hAnsi="Times New Roman" w:cs="Times New Roman"/>
          <w:sz w:val="28"/>
          <w:szCs w:val="28"/>
        </w:rPr>
        <w:t xml:space="preserve">я </w:t>
      </w:r>
      <w:r w:rsidR="00302CE6" w:rsidRPr="00951E4B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коррупционных правонарушений</w:t>
      </w:r>
      <w:r w:rsidR="00302CE6">
        <w:rPr>
          <w:rFonts w:ascii="Times New Roman" w:hAnsi="Times New Roman" w:cs="Times New Roman"/>
          <w:sz w:val="28"/>
          <w:szCs w:val="28"/>
        </w:rPr>
        <w:t xml:space="preserve">. </w:t>
      </w:r>
      <w:r w:rsidR="00951E4B" w:rsidRPr="00951E4B">
        <w:rPr>
          <w:rFonts w:ascii="Times New Roman" w:hAnsi="Times New Roman" w:cs="Times New Roman"/>
          <w:sz w:val="28"/>
          <w:szCs w:val="28"/>
        </w:rPr>
        <w:t>Уведомлени</w:t>
      </w:r>
      <w:r w:rsidR="00951E4B">
        <w:rPr>
          <w:rFonts w:ascii="Times New Roman" w:hAnsi="Times New Roman" w:cs="Times New Roman"/>
          <w:sz w:val="28"/>
          <w:szCs w:val="28"/>
        </w:rPr>
        <w:t>й</w:t>
      </w:r>
      <w:r w:rsidR="00951E4B" w:rsidRPr="00951E4B">
        <w:rPr>
          <w:rFonts w:ascii="Times New Roman" w:hAnsi="Times New Roman" w:cs="Times New Roman"/>
          <w:sz w:val="28"/>
          <w:szCs w:val="28"/>
        </w:rPr>
        <w:t xml:space="preserve"> гражданских и муниц</w:t>
      </w:r>
      <w:r w:rsidR="00951E4B" w:rsidRPr="00951E4B">
        <w:rPr>
          <w:rFonts w:ascii="Times New Roman" w:hAnsi="Times New Roman" w:cs="Times New Roman"/>
          <w:sz w:val="28"/>
          <w:szCs w:val="28"/>
        </w:rPr>
        <w:t>и</w:t>
      </w:r>
      <w:r w:rsidR="00951E4B" w:rsidRPr="00951E4B">
        <w:rPr>
          <w:rFonts w:ascii="Times New Roman" w:hAnsi="Times New Roman" w:cs="Times New Roman"/>
          <w:sz w:val="28"/>
          <w:szCs w:val="28"/>
        </w:rPr>
        <w:t xml:space="preserve">пальных служащих о фактах обращений в целях склонения их к совершению коррупционных правонарушений </w:t>
      </w:r>
      <w:r w:rsidR="00951E4B">
        <w:rPr>
          <w:rFonts w:ascii="Times New Roman" w:hAnsi="Times New Roman" w:cs="Times New Roman"/>
          <w:sz w:val="28"/>
          <w:szCs w:val="28"/>
        </w:rPr>
        <w:t>в 2021 г. не поступало</w:t>
      </w:r>
      <w:r w:rsidR="00951E4B" w:rsidRPr="00951E4B">
        <w:rPr>
          <w:rFonts w:ascii="Times New Roman" w:hAnsi="Times New Roman" w:cs="Times New Roman"/>
          <w:sz w:val="28"/>
          <w:szCs w:val="28"/>
        </w:rPr>
        <w:t>.</w:t>
      </w:r>
    </w:p>
    <w:p w:rsidR="00951E4B" w:rsidRDefault="00951E4B" w:rsidP="008A30A9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0A9" w:rsidRPr="008A30A9" w:rsidRDefault="00127CE4" w:rsidP="008A30A9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86AC4" w:rsidRPr="008A30A9">
        <w:rPr>
          <w:rFonts w:ascii="Times New Roman" w:hAnsi="Times New Roman" w:cs="Times New Roman"/>
          <w:sz w:val="28"/>
          <w:szCs w:val="28"/>
        </w:rPr>
        <w:t xml:space="preserve">. </w:t>
      </w:r>
      <w:r w:rsidR="008A30A9" w:rsidRPr="008A30A9">
        <w:rPr>
          <w:rFonts w:ascii="Times New Roman" w:hAnsi="Times New Roman" w:cs="Times New Roman"/>
          <w:sz w:val="28"/>
          <w:szCs w:val="28"/>
        </w:rPr>
        <w:t>По итогам проведенной в отчетном периоде декларационной ка</w:t>
      </w:r>
      <w:r w:rsidR="008A30A9" w:rsidRPr="008A30A9">
        <w:rPr>
          <w:rFonts w:ascii="Times New Roman" w:hAnsi="Times New Roman" w:cs="Times New Roman"/>
          <w:sz w:val="28"/>
          <w:szCs w:val="28"/>
        </w:rPr>
        <w:t>м</w:t>
      </w:r>
      <w:r w:rsidR="008A30A9" w:rsidRPr="008A30A9">
        <w:rPr>
          <w:rFonts w:ascii="Times New Roman" w:hAnsi="Times New Roman" w:cs="Times New Roman"/>
          <w:sz w:val="28"/>
          <w:szCs w:val="28"/>
        </w:rPr>
        <w:t>пании 1 009 лицами, замещающими муниципальные должности и должности глав местных администраций по контракту, представлено 2 673 справок о доходах на себя, своих супруг (супругов) и несовершеннолетних детей; д</w:t>
      </w:r>
      <w:r w:rsidR="008A30A9" w:rsidRPr="008A30A9">
        <w:rPr>
          <w:rFonts w:ascii="Times New Roman" w:hAnsi="Times New Roman" w:cs="Times New Roman"/>
          <w:sz w:val="28"/>
          <w:szCs w:val="28"/>
        </w:rPr>
        <w:t>е</w:t>
      </w:r>
      <w:r w:rsidR="008A30A9" w:rsidRPr="008A30A9">
        <w:rPr>
          <w:rFonts w:ascii="Times New Roman" w:hAnsi="Times New Roman" w:cs="Times New Roman"/>
          <w:sz w:val="28"/>
          <w:szCs w:val="28"/>
        </w:rPr>
        <w:lastRenderedPageBreak/>
        <w:t>путатами сельских поселений, осуществляющими свои полномочия на неп</w:t>
      </w:r>
      <w:r w:rsidR="008A30A9" w:rsidRPr="008A30A9">
        <w:rPr>
          <w:rFonts w:ascii="Times New Roman" w:hAnsi="Times New Roman" w:cs="Times New Roman"/>
          <w:sz w:val="28"/>
          <w:szCs w:val="28"/>
        </w:rPr>
        <w:t>о</w:t>
      </w:r>
      <w:r w:rsidR="008A30A9" w:rsidRPr="008A30A9">
        <w:rPr>
          <w:rFonts w:ascii="Times New Roman" w:hAnsi="Times New Roman" w:cs="Times New Roman"/>
          <w:sz w:val="28"/>
          <w:szCs w:val="28"/>
        </w:rPr>
        <w:t xml:space="preserve">стоянной основе, представлено 2 573 сообщений о несовершении в течение отчетного периода сделок, предусмотренных </w:t>
      </w:r>
      <w:hyperlink r:id="rId10" w:history="1">
        <w:r w:rsidR="008A30A9" w:rsidRPr="008A30A9">
          <w:rPr>
            <w:rFonts w:ascii="Times New Roman" w:hAnsi="Times New Roman" w:cs="Times New Roman"/>
            <w:sz w:val="28"/>
            <w:szCs w:val="28"/>
          </w:rPr>
          <w:t>частью 5 статьи 2</w:t>
        </w:r>
      </w:hyperlink>
      <w:r w:rsidR="008A30A9" w:rsidRPr="008A30A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8A30A9" w:rsidRPr="008A30A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A30A9" w:rsidRPr="008A30A9">
        <w:rPr>
          <w:rFonts w:ascii="Times New Roman" w:hAnsi="Times New Roman" w:cs="Times New Roman"/>
          <w:sz w:val="28"/>
          <w:szCs w:val="28"/>
        </w:rPr>
        <w:t xml:space="preserve"> Ч</w:t>
      </w:r>
      <w:r w:rsidR="008A30A9" w:rsidRPr="008A30A9">
        <w:rPr>
          <w:rFonts w:ascii="Times New Roman" w:hAnsi="Times New Roman" w:cs="Times New Roman"/>
          <w:sz w:val="28"/>
          <w:szCs w:val="28"/>
        </w:rPr>
        <w:t>у</w:t>
      </w:r>
      <w:r w:rsidR="008A30A9" w:rsidRPr="008A30A9">
        <w:rPr>
          <w:rFonts w:ascii="Times New Roman" w:hAnsi="Times New Roman" w:cs="Times New Roman"/>
          <w:sz w:val="28"/>
          <w:szCs w:val="28"/>
        </w:rPr>
        <w:t>вашской Республики «Об отдельных вопросах реализации законодательства в сфере противодействия коррупции гражданами, претендующими на замещ</w:t>
      </w:r>
      <w:r w:rsidR="008A30A9" w:rsidRPr="008A30A9">
        <w:rPr>
          <w:rFonts w:ascii="Times New Roman" w:hAnsi="Times New Roman" w:cs="Times New Roman"/>
          <w:sz w:val="28"/>
          <w:szCs w:val="28"/>
        </w:rPr>
        <w:t>е</w:t>
      </w:r>
      <w:r w:rsidR="008A30A9" w:rsidRPr="008A30A9">
        <w:rPr>
          <w:rFonts w:ascii="Times New Roman" w:hAnsi="Times New Roman" w:cs="Times New Roman"/>
          <w:sz w:val="28"/>
          <w:szCs w:val="28"/>
        </w:rPr>
        <w:t>ние муниципальной должности, должности главы местной администрации по контракту, и лицами, замещающими указанные должности».</w:t>
      </w:r>
    </w:p>
    <w:p w:rsidR="008A30A9" w:rsidRPr="008A30A9" w:rsidRDefault="008A30A9" w:rsidP="008A30A9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A9">
        <w:rPr>
          <w:rFonts w:ascii="Times New Roman" w:hAnsi="Times New Roman" w:cs="Times New Roman"/>
          <w:sz w:val="28"/>
          <w:szCs w:val="28"/>
        </w:rPr>
        <w:t>При этом имеются факты непредставления сведений о доходах 27 д</w:t>
      </w:r>
      <w:r w:rsidRPr="008A30A9">
        <w:rPr>
          <w:rFonts w:ascii="Times New Roman" w:hAnsi="Times New Roman" w:cs="Times New Roman"/>
          <w:sz w:val="28"/>
          <w:szCs w:val="28"/>
        </w:rPr>
        <w:t>е</w:t>
      </w:r>
      <w:r w:rsidRPr="008A30A9">
        <w:rPr>
          <w:rFonts w:ascii="Times New Roman" w:hAnsi="Times New Roman" w:cs="Times New Roman"/>
          <w:sz w:val="28"/>
          <w:szCs w:val="28"/>
        </w:rPr>
        <w:t>путатами, так:</w:t>
      </w:r>
    </w:p>
    <w:p w:rsidR="008A30A9" w:rsidRPr="008A30A9" w:rsidRDefault="008A30A9" w:rsidP="008A30A9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A9">
        <w:rPr>
          <w:rFonts w:ascii="Times New Roman" w:hAnsi="Times New Roman" w:cs="Times New Roman"/>
          <w:sz w:val="28"/>
          <w:szCs w:val="28"/>
        </w:rPr>
        <w:t>8 лиц досрочно сложили полномочия по собственному желанию;</w:t>
      </w:r>
    </w:p>
    <w:p w:rsidR="008A30A9" w:rsidRPr="008A30A9" w:rsidRDefault="008A30A9" w:rsidP="008A30A9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A9">
        <w:rPr>
          <w:rFonts w:ascii="Times New Roman" w:hAnsi="Times New Roman" w:cs="Times New Roman"/>
          <w:sz w:val="28"/>
          <w:szCs w:val="28"/>
        </w:rPr>
        <w:t>17 лиц досрочно прекратили полномочия в связи с утратой доверия;</w:t>
      </w:r>
    </w:p>
    <w:p w:rsidR="008A30A9" w:rsidRPr="008A30A9" w:rsidRDefault="008A30A9" w:rsidP="008A30A9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A9">
        <w:rPr>
          <w:rFonts w:ascii="Times New Roman" w:hAnsi="Times New Roman" w:cs="Times New Roman"/>
          <w:sz w:val="28"/>
          <w:szCs w:val="28"/>
        </w:rPr>
        <w:t xml:space="preserve">2 лица отказались в представлении сведений о доходах. </w:t>
      </w:r>
    </w:p>
    <w:p w:rsidR="008A30A9" w:rsidRPr="008A30A9" w:rsidRDefault="008A30A9" w:rsidP="008A30A9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A9">
        <w:rPr>
          <w:rFonts w:ascii="Times New Roman" w:hAnsi="Times New Roman" w:cs="Times New Roman"/>
          <w:sz w:val="28"/>
          <w:szCs w:val="28"/>
        </w:rPr>
        <w:t>В связи с непредставлением 19 лицами, замещающими муниципальные должности, сведений о доходах Главой Чувашской Республики в адрес соо</w:t>
      </w:r>
      <w:r w:rsidRPr="008A30A9">
        <w:rPr>
          <w:rFonts w:ascii="Times New Roman" w:hAnsi="Times New Roman" w:cs="Times New Roman"/>
          <w:sz w:val="28"/>
          <w:szCs w:val="28"/>
        </w:rPr>
        <w:t>т</w:t>
      </w:r>
      <w:r w:rsidRPr="008A30A9">
        <w:rPr>
          <w:rFonts w:ascii="Times New Roman" w:hAnsi="Times New Roman" w:cs="Times New Roman"/>
          <w:sz w:val="28"/>
          <w:szCs w:val="28"/>
        </w:rPr>
        <w:t>ветствующих представительных органов муниципальных образований направлена информация о применении к указанным лицам мер ответстве</w:t>
      </w:r>
      <w:r w:rsidRPr="008A30A9">
        <w:rPr>
          <w:rFonts w:ascii="Times New Roman" w:hAnsi="Times New Roman" w:cs="Times New Roman"/>
          <w:sz w:val="28"/>
          <w:szCs w:val="28"/>
        </w:rPr>
        <w:t>н</w:t>
      </w:r>
      <w:r w:rsidRPr="008A30A9">
        <w:rPr>
          <w:rFonts w:ascii="Times New Roman" w:hAnsi="Times New Roman" w:cs="Times New Roman"/>
          <w:sz w:val="28"/>
          <w:szCs w:val="28"/>
        </w:rPr>
        <w:t>ности, предусмотренных частью 7.1 статьи 40 Федерального закона «Об о</w:t>
      </w:r>
      <w:r w:rsidRPr="008A30A9">
        <w:rPr>
          <w:rFonts w:ascii="Times New Roman" w:hAnsi="Times New Roman" w:cs="Times New Roman"/>
          <w:sz w:val="28"/>
          <w:szCs w:val="28"/>
        </w:rPr>
        <w:t>б</w:t>
      </w:r>
      <w:r w:rsidRPr="008A30A9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</w:t>
      </w:r>
      <w:r w:rsidRPr="008A30A9">
        <w:rPr>
          <w:rFonts w:ascii="Times New Roman" w:hAnsi="Times New Roman" w:cs="Times New Roman"/>
          <w:sz w:val="28"/>
          <w:szCs w:val="28"/>
        </w:rPr>
        <w:t>е</w:t>
      </w:r>
      <w:r w:rsidRPr="008A30A9">
        <w:rPr>
          <w:rFonts w:ascii="Times New Roman" w:hAnsi="Times New Roman" w:cs="Times New Roman"/>
          <w:sz w:val="28"/>
          <w:szCs w:val="28"/>
        </w:rPr>
        <w:t>рации».</w:t>
      </w:r>
    </w:p>
    <w:p w:rsidR="008A30A9" w:rsidRPr="008A30A9" w:rsidRDefault="008A30A9" w:rsidP="008A30A9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A9">
        <w:rPr>
          <w:rFonts w:ascii="Times New Roman" w:hAnsi="Times New Roman" w:cs="Times New Roman"/>
          <w:sz w:val="28"/>
          <w:szCs w:val="28"/>
        </w:rPr>
        <w:t>В отчетном периоде полномочия досрочно прекращены у 17 лиц. В о</w:t>
      </w:r>
      <w:r w:rsidRPr="008A30A9">
        <w:rPr>
          <w:rFonts w:ascii="Times New Roman" w:hAnsi="Times New Roman" w:cs="Times New Roman"/>
          <w:sz w:val="28"/>
          <w:szCs w:val="28"/>
        </w:rPr>
        <w:t>т</w:t>
      </w:r>
      <w:r w:rsidRPr="008A30A9">
        <w:rPr>
          <w:rFonts w:ascii="Times New Roman" w:hAnsi="Times New Roman" w:cs="Times New Roman"/>
          <w:sz w:val="28"/>
          <w:szCs w:val="28"/>
        </w:rPr>
        <w:t>ношении 2 лиц представительные органы местного самоуправления прекр</w:t>
      </w:r>
      <w:r w:rsidRPr="008A30A9">
        <w:rPr>
          <w:rFonts w:ascii="Times New Roman" w:hAnsi="Times New Roman" w:cs="Times New Roman"/>
          <w:sz w:val="28"/>
          <w:szCs w:val="28"/>
        </w:rPr>
        <w:t>а</w:t>
      </w:r>
      <w:r w:rsidRPr="008A30A9">
        <w:rPr>
          <w:rFonts w:ascii="Times New Roman" w:hAnsi="Times New Roman" w:cs="Times New Roman"/>
          <w:sz w:val="28"/>
          <w:szCs w:val="28"/>
        </w:rPr>
        <w:t>тили полномочия на основании их заявлений о сложении полномочий по собственному желанию. В соответствии с Положением о реестре лиц, ув</w:t>
      </w:r>
      <w:r w:rsidRPr="008A30A9">
        <w:rPr>
          <w:rFonts w:ascii="Times New Roman" w:hAnsi="Times New Roman" w:cs="Times New Roman"/>
          <w:sz w:val="28"/>
          <w:szCs w:val="28"/>
        </w:rPr>
        <w:t>о</w:t>
      </w:r>
      <w:r w:rsidRPr="008A30A9">
        <w:rPr>
          <w:rFonts w:ascii="Times New Roman" w:hAnsi="Times New Roman" w:cs="Times New Roman"/>
          <w:sz w:val="28"/>
          <w:szCs w:val="28"/>
        </w:rPr>
        <w:t>ленных в связи с утратой доверия, утвержденным постановлением Прав</w:t>
      </w:r>
      <w:r w:rsidRPr="008A30A9">
        <w:rPr>
          <w:rFonts w:ascii="Times New Roman" w:hAnsi="Times New Roman" w:cs="Times New Roman"/>
          <w:sz w:val="28"/>
          <w:szCs w:val="28"/>
        </w:rPr>
        <w:t>и</w:t>
      </w:r>
      <w:r w:rsidRPr="008A30A9">
        <w:rPr>
          <w:rFonts w:ascii="Times New Roman" w:hAnsi="Times New Roman" w:cs="Times New Roman"/>
          <w:sz w:val="28"/>
          <w:szCs w:val="28"/>
        </w:rPr>
        <w:t>тельства Российской</w:t>
      </w:r>
      <w:r w:rsidR="00127CE4">
        <w:rPr>
          <w:rFonts w:ascii="Times New Roman" w:hAnsi="Times New Roman" w:cs="Times New Roman"/>
          <w:sz w:val="28"/>
          <w:szCs w:val="28"/>
        </w:rPr>
        <w:t xml:space="preserve"> Федерации от 5 марта 2018 г. № </w:t>
      </w:r>
      <w:r w:rsidRPr="008A30A9">
        <w:rPr>
          <w:rFonts w:ascii="Times New Roman" w:hAnsi="Times New Roman" w:cs="Times New Roman"/>
          <w:sz w:val="28"/>
          <w:szCs w:val="28"/>
        </w:rPr>
        <w:t>228, сведения о пр</w:t>
      </w:r>
      <w:r w:rsidRPr="008A30A9">
        <w:rPr>
          <w:rFonts w:ascii="Times New Roman" w:hAnsi="Times New Roman" w:cs="Times New Roman"/>
          <w:sz w:val="28"/>
          <w:szCs w:val="28"/>
        </w:rPr>
        <w:t>е</w:t>
      </w:r>
      <w:r w:rsidRPr="008A30A9">
        <w:rPr>
          <w:rFonts w:ascii="Times New Roman" w:hAnsi="Times New Roman" w:cs="Times New Roman"/>
          <w:sz w:val="28"/>
          <w:szCs w:val="28"/>
        </w:rPr>
        <w:t>кращении полномочий в отношении 17 лиц направлены в Аппарат Прав</w:t>
      </w:r>
      <w:r w:rsidRPr="008A30A9">
        <w:rPr>
          <w:rFonts w:ascii="Times New Roman" w:hAnsi="Times New Roman" w:cs="Times New Roman"/>
          <w:sz w:val="28"/>
          <w:szCs w:val="28"/>
        </w:rPr>
        <w:t>и</w:t>
      </w:r>
      <w:r w:rsidRPr="008A30A9">
        <w:rPr>
          <w:rFonts w:ascii="Times New Roman" w:hAnsi="Times New Roman" w:cs="Times New Roman"/>
          <w:sz w:val="28"/>
          <w:szCs w:val="28"/>
        </w:rPr>
        <w:t>тельства Российской Федерации для включения в реестр лиц, уволенных в связи с утратой доверия.</w:t>
      </w:r>
    </w:p>
    <w:p w:rsidR="00327251" w:rsidRPr="00A71A73" w:rsidRDefault="00327251" w:rsidP="001F3F58">
      <w:pPr>
        <w:pStyle w:val="20"/>
        <w:shd w:val="clear" w:color="auto" w:fill="auto"/>
        <w:spacing w:before="0" w:line="235" w:lineRule="auto"/>
        <w:ind w:firstLine="740"/>
        <w:rPr>
          <w:color w:val="auto"/>
          <w:sz w:val="28"/>
          <w:szCs w:val="28"/>
        </w:rPr>
      </w:pPr>
    </w:p>
    <w:p w:rsidR="008A30A9" w:rsidRPr="00C21F76" w:rsidRDefault="00127CE4" w:rsidP="008A30A9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86AC4" w:rsidRPr="008A30A9">
        <w:rPr>
          <w:rFonts w:ascii="Times New Roman" w:hAnsi="Times New Roman" w:cs="Times New Roman"/>
          <w:sz w:val="28"/>
          <w:szCs w:val="28"/>
        </w:rPr>
        <w:t xml:space="preserve">. </w:t>
      </w:r>
      <w:r w:rsidR="008A30A9" w:rsidRPr="00C21F76">
        <w:rPr>
          <w:rFonts w:ascii="Times New Roman" w:hAnsi="Times New Roman" w:cs="Times New Roman"/>
          <w:sz w:val="28"/>
          <w:szCs w:val="28"/>
        </w:rPr>
        <w:t>В отчетном периоде продолжена работа по антикоррупционному просвещению гражданских и муниципальных служащих, в том числе путем повышения уровня их квалификации.</w:t>
      </w:r>
    </w:p>
    <w:p w:rsidR="008A30A9" w:rsidRPr="00C21F76" w:rsidRDefault="008A30A9" w:rsidP="008A30A9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76">
        <w:rPr>
          <w:rFonts w:ascii="Times New Roman" w:hAnsi="Times New Roman" w:cs="Times New Roman"/>
          <w:sz w:val="28"/>
          <w:szCs w:val="28"/>
        </w:rPr>
        <w:t>В рамках реализации подпрограммы «Противодействие коррупции в Чувашской Республике» государственной программы Чувашской Республики «Развитие потенциала государственного управления», утвержденной пост</w:t>
      </w:r>
      <w:r w:rsidRPr="00C21F76">
        <w:rPr>
          <w:rFonts w:ascii="Times New Roman" w:hAnsi="Times New Roman" w:cs="Times New Roman"/>
          <w:sz w:val="28"/>
          <w:szCs w:val="28"/>
        </w:rPr>
        <w:t>а</w:t>
      </w:r>
      <w:r w:rsidRPr="00C21F76">
        <w:rPr>
          <w:rFonts w:ascii="Times New Roman" w:hAnsi="Times New Roman" w:cs="Times New Roman"/>
          <w:sz w:val="28"/>
          <w:szCs w:val="28"/>
        </w:rPr>
        <w:t>новлением Кабинета Министров Чувашской Республики от 26 октября 2018 г. № 432, предусмотрено проведение мероприятий, направленных на повышение квалификации лиц, замещающих должности государственной гражданской службы Чувашской Республики и муниципальной службы.</w:t>
      </w:r>
    </w:p>
    <w:p w:rsidR="008A30A9" w:rsidRPr="00C21F76" w:rsidRDefault="008A30A9" w:rsidP="008A30A9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76">
        <w:rPr>
          <w:rFonts w:ascii="Times New Roman" w:hAnsi="Times New Roman" w:cs="Times New Roman"/>
          <w:sz w:val="28"/>
          <w:szCs w:val="28"/>
        </w:rPr>
        <w:t>Данные мероприятия приведены в соответствие с мероприятиями, предусмотренными Национальным планом противодействия коррупции на 2021–2024 годы, утвержденным Указом Президента Российской Федерации от 16 августа 2021 г. № 478, и направлены на обеспечение участия:</w:t>
      </w:r>
    </w:p>
    <w:p w:rsidR="008A30A9" w:rsidRPr="00C21F76" w:rsidRDefault="008A30A9" w:rsidP="008A30A9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76">
        <w:rPr>
          <w:rFonts w:ascii="Times New Roman" w:hAnsi="Times New Roman" w:cs="Times New Roman"/>
          <w:sz w:val="28"/>
          <w:szCs w:val="28"/>
        </w:rPr>
        <w:t>гражданских и муниципальных служащих в мероприятиях по профе</w:t>
      </w:r>
      <w:r w:rsidRPr="00C21F76">
        <w:rPr>
          <w:rFonts w:ascii="Times New Roman" w:hAnsi="Times New Roman" w:cs="Times New Roman"/>
          <w:sz w:val="28"/>
          <w:szCs w:val="28"/>
        </w:rPr>
        <w:t>с</w:t>
      </w:r>
      <w:r w:rsidRPr="00C21F76">
        <w:rPr>
          <w:rFonts w:ascii="Times New Roman" w:hAnsi="Times New Roman" w:cs="Times New Roman"/>
          <w:sz w:val="28"/>
          <w:szCs w:val="28"/>
        </w:rPr>
        <w:t xml:space="preserve">сиональному развитию в области противодействия коррупции, в том числе их </w:t>
      </w:r>
      <w:r w:rsidRPr="00C21F76">
        <w:rPr>
          <w:rFonts w:ascii="Times New Roman" w:hAnsi="Times New Roman" w:cs="Times New Roman"/>
          <w:sz w:val="28"/>
          <w:szCs w:val="28"/>
        </w:rPr>
        <w:lastRenderedPageBreak/>
        <w:t>обучение по дополнительным профессиональным программам в области противодействия коррупции;</w:t>
      </w:r>
    </w:p>
    <w:p w:rsidR="008A30A9" w:rsidRPr="00C21F76" w:rsidRDefault="008A30A9" w:rsidP="008A30A9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76">
        <w:rPr>
          <w:rFonts w:ascii="Times New Roman" w:hAnsi="Times New Roman" w:cs="Times New Roman"/>
          <w:sz w:val="28"/>
          <w:szCs w:val="28"/>
        </w:rPr>
        <w:t>лиц, впервые поступивших на государственную гражданскую службу Чувашской Республики, муниципальную службу и связанные с соблюдением антикоррупционных стандартов, в мероприятиях по профессиональному развитию в области противодействия коррупции;</w:t>
      </w:r>
    </w:p>
    <w:p w:rsidR="008A30A9" w:rsidRPr="00C21F76" w:rsidRDefault="008A30A9" w:rsidP="008A30A9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76">
        <w:rPr>
          <w:rFonts w:ascii="Times New Roman" w:hAnsi="Times New Roman" w:cs="Times New Roman"/>
          <w:sz w:val="28"/>
          <w:szCs w:val="28"/>
        </w:rPr>
        <w:t>гражданских и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</w:r>
    </w:p>
    <w:p w:rsidR="008A30A9" w:rsidRPr="00C21F76" w:rsidRDefault="008A30A9" w:rsidP="008A30A9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76">
        <w:rPr>
          <w:rFonts w:ascii="Times New Roman" w:hAnsi="Times New Roman" w:cs="Times New Roman"/>
          <w:sz w:val="28"/>
          <w:szCs w:val="28"/>
        </w:rPr>
        <w:t>Повышение квалификации гражданских служащих и муниципальных служащих осуществляется в рамках государственного заказа на мероприятия по профессиональному развитию в порядке, установленном законодател</w:t>
      </w:r>
      <w:r w:rsidRPr="00C21F76">
        <w:rPr>
          <w:rFonts w:ascii="Times New Roman" w:hAnsi="Times New Roman" w:cs="Times New Roman"/>
          <w:sz w:val="28"/>
          <w:szCs w:val="28"/>
        </w:rPr>
        <w:t>ь</w:t>
      </w:r>
      <w:r w:rsidRPr="00C21F76">
        <w:rPr>
          <w:rFonts w:ascii="Times New Roman" w:hAnsi="Times New Roman" w:cs="Times New Roman"/>
          <w:sz w:val="28"/>
          <w:szCs w:val="28"/>
        </w:rPr>
        <w:t>ством Российской Федерации о контрактной системе в сфере закупок товаров, работ, услуг для обеспечения государственных и муниципальных нужд, и Министерством образования и молодежной политики Чувашской Республики – на основе государственного задания бюджетному учреждению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</w:t>
      </w:r>
      <w:r w:rsidRPr="00C21F76">
        <w:rPr>
          <w:rFonts w:ascii="Times New Roman" w:hAnsi="Times New Roman" w:cs="Times New Roman"/>
          <w:sz w:val="28"/>
          <w:szCs w:val="28"/>
        </w:rPr>
        <w:t>о</w:t>
      </w:r>
      <w:r w:rsidRPr="00C21F76">
        <w:rPr>
          <w:rFonts w:ascii="Times New Roman" w:hAnsi="Times New Roman" w:cs="Times New Roman"/>
          <w:sz w:val="28"/>
          <w:szCs w:val="28"/>
        </w:rPr>
        <w:t>дежной политики Чувашской Республики. Повышение квалификации мун</w:t>
      </w:r>
      <w:r w:rsidRPr="00C21F76">
        <w:rPr>
          <w:rFonts w:ascii="Times New Roman" w:hAnsi="Times New Roman" w:cs="Times New Roman"/>
          <w:sz w:val="28"/>
          <w:szCs w:val="28"/>
        </w:rPr>
        <w:t>и</w:t>
      </w:r>
      <w:r w:rsidRPr="00C21F76">
        <w:rPr>
          <w:rFonts w:ascii="Times New Roman" w:hAnsi="Times New Roman" w:cs="Times New Roman"/>
          <w:sz w:val="28"/>
          <w:szCs w:val="28"/>
        </w:rPr>
        <w:t>ципальных служащих осуществляется органами местного самоуправления также за</w:t>
      </w:r>
      <w:r w:rsidR="00A71A73">
        <w:rPr>
          <w:rFonts w:ascii="Times New Roman" w:hAnsi="Times New Roman" w:cs="Times New Roman"/>
          <w:sz w:val="28"/>
          <w:szCs w:val="28"/>
        </w:rPr>
        <w:t xml:space="preserve"> счет средств местных бюджетов.</w:t>
      </w:r>
    </w:p>
    <w:p w:rsidR="008A30A9" w:rsidRPr="00C21F76" w:rsidRDefault="008A30A9" w:rsidP="008A30A9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76">
        <w:rPr>
          <w:rFonts w:ascii="Times New Roman" w:hAnsi="Times New Roman" w:cs="Times New Roman"/>
          <w:sz w:val="28"/>
          <w:szCs w:val="28"/>
        </w:rPr>
        <w:t>В отчетном периоде организовано профессиональное развитие 311</w:t>
      </w:r>
      <w:r w:rsidR="00A71A73">
        <w:rPr>
          <w:rFonts w:ascii="Times New Roman" w:hAnsi="Times New Roman" w:cs="Times New Roman"/>
          <w:sz w:val="28"/>
          <w:szCs w:val="28"/>
        </w:rPr>
        <w:t> </w:t>
      </w:r>
      <w:r w:rsidRPr="00C21F76">
        <w:rPr>
          <w:rFonts w:ascii="Times New Roman" w:hAnsi="Times New Roman" w:cs="Times New Roman"/>
          <w:sz w:val="28"/>
          <w:szCs w:val="28"/>
        </w:rPr>
        <w:t>гражданских служащих и 175 муниципальных служащих, из них 127 лиц, впервые поступившие на государственную гражданскую службу Чувашской Республики, и 12 – на муниципальную службу в Чувашской Республике, в том числе по программам, включающим рассмотрение вопросов противодействия коррупции: «Контрольно-надзорная деятельность в государственном упра</w:t>
      </w:r>
      <w:r w:rsidRPr="00C21F76">
        <w:rPr>
          <w:rFonts w:ascii="Times New Roman" w:hAnsi="Times New Roman" w:cs="Times New Roman"/>
          <w:sz w:val="28"/>
          <w:szCs w:val="28"/>
        </w:rPr>
        <w:t>в</w:t>
      </w:r>
      <w:r w:rsidRPr="00C21F76">
        <w:rPr>
          <w:rFonts w:ascii="Times New Roman" w:hAnsi="Times New Roman" w:cs="Times New Roman"/>
          <w:sz w:val="28"/>
          <w:szCs w:val="28"/>
        </w:rPr>
        <w:t>лении», «Управление государственными финансами, бюджетная система и бюджетный процесс Российской Федерации», «Контрактная система в сфере закупок товаров, работ, услуг для обеспечения государственных нужд», «Практика внедрения антимонопольного комплаенса и применения антим</w:t>
      </w:r>
      <w:r w:rsidRPr="00C21F76">
        <w:rPr>
          <w:rFonts w:ascii="Times New Roman" w:hAnsi="Times New Roman" w:cs="Times New Roman"/>
          <w:sz w:val="28"/>
          <w:szCs w:val="28"/>
        </w:rPr>
        <w:t>о</w:t>
      </w:r>
      <w:r w:rsidRPr="00C21F76">
        <w:rPr>
          <w:rFonts w:ascii="Times New Roman" w:hAnsi="Times New Roman" w:cs="Times New Roman"/>
          <w:sz w:val="28"/>
          <w:szCs w:val="28"/>
        </w:rPr>
        <w:t>нопольного законодательства органами государственной власти и местного самоуправления», «Юридико-техническое оформление проектов муниц</w:t>
      </w:r>
      <w:r w:rsidRPr="00C21F76">
        <w:rPr>
          <w:rFonts w:ascii="Times New Roman" w:hAnsi="Times New Roman" w:cs="Times New Roman"/>
          <w:sz w:val="28"/>
          <w:szCs w:val="28"/>
        </w:rPr>
        <w:t>и</w:t>
      </w:r>
      <w:r w:rsidRPr="00C21F76">
        <w:rPr>
          <w:rFonts w:ascii="Times New Roman" w:hAnsi="Times New Roman" w:cs="Times New Roman"/>
          <w:sz w:val="28"/>
          <w:szCs w:val="28"/>
        </w:rPr>
        <w:t>пальных актов, правовая и лингвистическая экспертиза», «Требования к служебному поведению государственных гражданских служащих. О запретах и ограничениях, связанных с государственной гражданской службой», «Конфликт интересов на государственной гражданской службе».</w:t>
      </w:r>
    </w:p>
    <w:p w:rsidR="008A30A9" w:rsidRPr="00C21F76" w:rsidRDefault="008A30A9" w:rsidP="008A30A9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76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Чувашской Республики и органами местного самоуправления </w:t>
      </w:r>
      <w:r w:rsidR="00C21F76" w:rsidRPr="00C21F76">
        <w:rPr>
          <w:rFonts w:ascii="Times New Roman" w:hAnsi="Times New Roman" w:cs="Times New Roman"/>
          <w:sz w:val="28"/>
          <w:szCs w:val="28"/>
        </w:rPr>
        <w:t>в Чувашск</w:t>
      </w:r>
      <w:r w:rsidR="00C21F76">
        <w:rPr>
          <w:rFonts w:ascii="Times New Roman" w:hAnsi="Times New Roman" w:cs="Times New Roman"/>
          <w:sz w:val="28"/>
          <w:szCs w:val="28"/>
        </w:rPr>
        <w:t>ой</w:t>
      </w:r>
      <w:r w:rsidR="00C21F76" w:rsidRPr="00C21F76">
        <w:rPr>
          <w:rFonts w:ascii="Times New Roman" w:hAnsi="Times New Roman" w:cs="Times New Roman"/>
          <w:sz w:val="28"/>
          <w:szCs w:val="28"/>
        </w:rPr>
        <w:t xml:space="preserve"> Респ</w:t>
      </w:r>
      <w:r w:rsidR="00A71A73">
        <w:rPr>
          <w:rFonts w:ascii="Times New Roman" w:hAnsi="Times New Roman" w:cs="Times New Roman"/>
          <w:sz w:val="28"/>
          <w:szCs w:val="28"/>
        </w:rPr>
        <w:t>ублике</w:t>
      </w:r>
      <w:r w:rsidRPr="00C21F76">
        <w:rPr>
          <w:rFonts w:ascii="Times New Roman" w:hAnsi="Times New Roman" w:cs="Times New Roman"/>
          <w:sz w:val="28"/>
          <w:szCs w:val="28"/>
        </w:rPr>
        <w:t xml:space="preserve"> в 2021 г. также самост</w:t>
      </w:r>
      <w:r w:rsidRPr="00C21F76">
        <w:rPr>
          <w:rFonts w:ascii="Times New Roman" w:hAnsi="Times New Roman" w:cs="Times New Roman"/>
          <w:sz w:val="28"/>
          <w:szCs w:val="28"/>
        </w:rPr>
        <w:t>о</w:t>
      </w:r>
      <w:r w:rsidRPr="00C21F76">
        <w:rPr>
          <w:rFonts w:ascii="Times New Roman" w:hAnsi="Times New Roman" w:cs="Times New Roman"/>
          <w:sz w:val="28"/>
          <w:szCs w:val="28"/>
        </w:rPr>
        <w:t>ятельно проводились мероприятия по антикорру</w:t>
      </w:r>
      <w:r w:rsidR="004F396F">
        <w:rPr>
          <w:rFonts w:ascii="Times New Roman" w:hAnsi="Times New Roman" w:cs="Times New Roman"/>
          <w:sz w:val="28"/>
          <w:szCs w:val="28"/>
        </w:rPr>
        <w:t>пционному просвещению служащих.</w:t>
      </w:r>
    </w:p>
    <w:p w:rsidR="008A30A9" w:rsidRPr="00C21F76" w:rsidRDefault="008A30A9" w:rsidP="008A30A9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76">
        <w:rPr>
          <w:rFonts w:ascii="Times New Roman" w:hAnsi="Times New Roman" w:cs="Times New Roman"/>
          <w:sz w:val="28"/>
          <w:szCs w:val="28"/>
        </w:rPr>
        <w:t>Так, органами исполнительной власти Чувашской Республики пров</w:t>
      </w:r>
      <w:r w:rsidRPr="00C21F76">
        <w:rPr>
          <w:rFonts w:ascii="Times New Roman" w:hAnsi="Times New Roman" w:cs="Times New Roman"/>
          <w:sz w:val="28"/>
          <w:szCs w:val="28"/>
        </w:rPr>
        <w:t>е</w:t>
      </w:r>
      <w:r w:rsidRPr="00C21F76">
        <w:rPr>
          <w:rFonts w:ascii="Times New Roman" w:hAnsi="Times New Roman" w:cs="Times New Roman"/>
          <w:sz w:val="28"/>
          <w:szCs w:val="28"/>
        </w:rPr>
        <w:t>дено 131 мероприятие, участниками которых стали 1593 гражданских сл</w:t>
      </w:r>
      <w:r w:rsidRPr="00C21F76">
        <w:rPr>
          <w:rFonts w:ascii="Times New Roman" w:hAnsi="Times New Roman" w:cs="Times New Roman"/>
          <w:sz w:val="28"/>
          <w:szCs w:val="28"/>
        </w:rPr>
        <w:t>у</w:t>
      </w:r>
      <w:r w:rsidRPr="00C21F76">
        <w:rPr>
          <w:rFonts w:ascii="Times New Roman" w:hAnsi="Times New Roman" w:cs="Times New Roman"/>
          <w:sz w:val="28"/>
          <w:szCs w:val="28"/>
        </w:rPr>
        <w:lastRenderedPageBreak/>
        <w:t xml:space="preserve">жащих, из них </w:t>
      </w:r>
      <w:r w:rsidR="00302CE6">
        <w:rPr>
          <w:rFonts w:ascii="Times New Roman" w:hAnsi="Times New Roman" w:cs="Times New Roman"/>
          <w:sz w:val="28"/>
          <w:szCs w:val="28"/>
        </w:rPr>
        <w:t xml:space="preserve">103 – </w:t>
      </w:r>
      <w:r w:rsidRPr="00C21F76">
        <w:rPr>
          <w:rFonts w:ascii="Times New Roman" w:hAnsi="Times New Roman" w:cs="Times New Roman"/>
          <w:sz w:val="28"/>
          <w:szCs w:val="28"/>
        </w:rPr>
        <w:t>впервые поступившие на государственную гражданскую службу Чувашской Республики. Из 89 гражданских служащих, в должностные обязанности которых входит участие в проведении закупок товаров, работ, услуг для обеспечения государственных нужд, приняли участие в меропри</w:t>
      </w:r>
      <w:r w:rsidRPr="00C21F76">
        <w:rPr>
          <w:rFonts w:ascii="Times New Roman" w:hAnsi="Times New Roman" w:cs="Times New Roman"/>
          <w:sz w:val="28"/>
          <w:szCs w:val="28"/>
        </w:rPr>
        <w:t>я</w:t>
      </w:r>
      <w:r w:rsidRPr="00C21F76">
        <w:rPr>
          <w:rFonts w:ascii="Times New Roman" w:hAnsi="Times New Roman" w:cs="Times New Roman"/>
          <w:sz w:val="28"/>
          <w:szCs w:val="28"/>
        </w:rPr>
        <w:t xml:space="preserve">тиях по профессиональному развитию в области противодействия коррупции </w:t>
      </w:r>
      <w:r w:rsidR="007F3852">
        <w:rPr>
          <w:rFonts w:ascii="Times New Roman" w:hAnsi="Times New Roman" w:cs="Times New Roman"/>
          <w:sz w:val="28"/>
          <w:szCs w:val="28"/>
        </w:rPr>
        <w:t>все</w:t>
      </w:r>
      <w:r w:rsidRPr="00C21F76">
        <w:rPr>
          <w:rFonts w:ascii="Times New Roman" w:hAnsi="Times New Roman" w:cs="Times New Roman"/>
          <w:sz w:val="28"/>
          <w:szCs w:val="28"/>
        </w:rPr>
        <w:t xml:space="preserve"> 89 служащих.</w:t>
      </w:r>
    </w:p>
    <w:p w:rsidR="008A30A9" w:rsidRPr="00C21F76" w:rsidRDefault="008A30A9" w:rsidP="008A30A9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76">
        <w:rPr>
          <w:rFonts w:ascii="Times New Roman" w:hAnsi="Times New Roman" w:cs="Times New Roman"/>
          <w:sz w:val="28"/>
          <w:szCs w:val="28"/>
        </w:rPr>
        <w:t>Органами местного самоуправления в отчетном периоде проведено 323</w:t>
      </w:r>
      <w:r w:rsidR="00A71A73">
        <w:rPr>
          <w:rFonts w:ascii="Times New Roman" w:hAnsi="Times New Roman" w:cs="Times New Roman"/>
          <w:sz w:val="28"/>
          <w:szCs w:val="28"/>
        </w:rPr>
        <w:t> </w:t>
      </w:r>
      <w:r w:rsidRPr="00C21F76">
        <w:rPr>
          <w:rFonts w:ascii="Times New Roman" w:hAnsi="Times New Roman" w:cs="Times New Roman"/>
          <w:sz w:val="28"/>
          <w:szCs w:val="28"/>
        </w:rPr>
        <w:t>мероприятия по профессиональному развитию в области противоде</w:t>
      </w:r>
      <w:r w:rsidRPr="00C21F76">
        <w:rPr>
          <w:rFonts w:ascii="Times New Roman" w:hAnsi="Times New Roman" w:cs="Times New Roman"/>
          <w:sz w:val="28"/>
          <w:szCs w:val="28"/>
        </w:rPr>
        <w:t>й</w:t>
      </w:r>
      <w:r w:rsidRPr="00C21F76">
        <w:rPr>
          <w:rFonts w:ascii="Times New Roman" w:hAnsi="Times New Roman" w:cs="Times New Roman"/>
          <w:sz w:val="28"/>
          <w:szCs w:val="28"/>
        </w:rPr>
        <w:t>ствия коррупции, в которых приняли участие 1784 муниципальных служащих, в том числе 230 впервые поступивших на муниципальную службу. Из 204</w:t>
      </w:r>
      <w:r w:rsidR="00A71A73">
        <w:rPr>
          <w:rFonts w:ascii="Times New Roman" w:hAnsi="Times New Roman" w:cs="Times New Roman"/>
          <w:sz w:val="28"/>
          <w:szCs w:val="28"/>
        </w:rPr>
        <w:t> </w:t>
      </w:r>
      <w:r w:rsidRPr="00C21F76">
        <w:rPr>
          <w:rFonts w:ascii="Times New Roman" w:hAnsi="Times New Roman" w:cs="Times New Roman"/>
          <w:sz w:val="28"/>
          <w:szCs w:val="28"/>
        </w:rPr>
        <w:t>муниципальных служащих, в должностные обязанности которых входит участие в проведении закупок товаров, работ, услуг для обеспечения мун</w:t>
      </w:r>
      <w:r w:rsidRPr="00C21F76">
        <w:rPr>
          <w:rFonts w:ascii="Times New Roman" w:hAnsi="Times New Roman" w:cs="Times New Roman"/>
          <w:sz w:val="28"/>
          <w:szCs w:val="28"/>
        </w:rPr>
        <w:t>и</w:t>
      </w:r>
      <w:r w:rsidRPr="00C21F76">
        <w:rPr>
          <w:rFonts w:ascii="Times New Roman" w:hAnsi="Times New Roman" w:cs="Times New Roman"/>
          <w:sz w:val="28"/>
          <w:szCs w:val="28"/>
        </w:rPr>
        <w:t>ципальных нужд, в мероприятиях по профессиональному развитию в области противодействия коррупции приняли участие 174 служащих.</w:t>
      </w:r>
    </w:p>
    <w:p w:rsidR="008A30A9" w:rsidRPr="00C21F76" w:rsidRDefault="008A30A9" w:rsidP="008A30A9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76">
        <w:rPr>
          <w:rFonts w:ascii="Times New Roman" w:hAnsi="Times New Roman" w:cs="Times New Roman"/>
          <w:sz w:val="28"/>
          <w:szCs w:val="28"/>
        </w:rPr>
        <w:t>Управлением Главы Чувашской Республики по вопросам противоде</w:t>
      </w:r>
      <w:r w:rsidRPr="00C21F76">
        <w:rPr>
          <w:rFonts w:ascii="Times New Roman" w:hAnsi="Times New Roman" w:cs="Times New Roman"/>
          <w:sz w:val="28"/>
          <w:szCs w:val="28"/>
        </w:rPr>
        <w:t>й</w:t>
      </w:r>
      <w:r w:rsidRPr="00C21F76">
        <w:rPr>
          <w:rFonts w:ascii="Times New Roman" w:hAnsi="Times New Roman" w:cs="Times New Roman"/>
          <w:sz w:val="28"/>
          <w:szCs w:val="28"/>
        </w:rPr>
        <w:t>ствия коррупции в целях повышения уровня квалификации гражданских и муниципальных служащих проводятся ежеквартальные семинары-совещания с лицами, ответственными за работу по профилактике коррупционных и иных правонарушений в государственных органах и о</w:t>
      </w:r>
      <w:r w:rsidR="004F396F">
        <w:rPr>
          <w:rFonts w:ascii="Times New Roman" w:hAnsi="Times New Roman" w:cs="Times New Roman"/>
          <w:sz w:val="28"/>
          <w:szCs w:val="28"/>
        </w:rPr>
        <w:t>рганах местного самоупра</w:t>
      </w:r>
      <w:r w:rsidR="004F396F">
        <w:rPr>
          <w:rFonts w:ascii="Times New Roman" w:hAnsi="Times New Roman" w:cs="Times New Roman"/>
          <w:sz w:val="28"/>
          <w:szCs w:val="28"/>
        </w:rPr>
        <w:t>в</w:t>
      </w:r>
      <w:r w:rsidR="004F396F">
        <w:rPr>
          <w:rFonts w:ascii="Times New Roman" w:hAnsi="Times New Roman" w:cs="Times New Roman"/>
          <w:sz w:val="28"/>
          <w:szCs w:val="28"/>
        </w:rPr>
        <w:t>ления.</w:t>
      </w:r>
    </w:p>
    <w:p w:rsidR="00C21F76" w:rsidRDefault="008A30A9" w:rsidP="008A30A9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76">
        <w:rPr>
          <w:rFonts w:ascii="Times New Roman" w:hAnsi="Times New Roman" w:cs="Times New Roman"/>
          <w:sz w:val="28"/>
          <w:szCs w:val="28"/>
        </w:rPr>
        <w:t>Так, в отчетном периоде Управлением Главы Чувашской Республики по вопросам противодействия коррупции в режиме видеоконференц-связи пр</w:t>
      </w:r>
      <w:r w:rsidRPr="00C21F76">
        <w:rPr>
          <w:rFonts w:ascii="Times New Roman" w:hAnsi="Times New Roman" w:cs="Times New Roman"/>
          <w:sz w:val="28"/>
          <w:szCs w:val="28"/>
        </w:rPr>
        <w:t>о</w:t>
      </w:r>
      <w:r w:rsidRPr="00C21F76">
        <w:rPr>
          <w:rFonts w:ascii="Times New Roman" w:hAnsi="Times New Roman" w:cs="Times New Roman"/>
          <w:sz w:val="28"/>
          <w:szCs w:val="28"/>
        </w:rPr>
        <w:t>ведены 4 семинара-совещания с лицами, ответственными за взаимодействие в рамках заключенных между Администрацией Главы Чувашской Республики и органами исполнительной власти Чувашской Республики соглашений об осуществлении функций по профилактике коррупционных и иных правон</w:t>
      </w:r>
      <w:r w:rsidRPr="00C21F76">
        <w:rPr>
          <w:rFonts w:ascii="Times New Roman" w:hAnsi="Times New Roman" w:cs="Times New Roman"/>
          <w:sz w:val="28"/>
          <w:szCs w:val="28"/>
        </w:rPr>
        <w:t>а</w:t>
      </w:r>
      <w:r w:rsidRPr="00C21F76">
        <w:rPr>
          <w:rFonts w:ascii="Times New Roman" w:hAnsi="Times New Roman" w:cs="Times New Roman"/>
          <w:sz w:val="28"/>
          <w:szCs w:val="28"/>
        </w:rPr>
        <w:t>рушений, а также лицами, ответственными за работу по профилактике ко</w:t>
      </w:r>
      <w:r w:rsidRPr="00C21F76">
        <w:rPr>
          <w:rFonts w:ascii="Times New Roman" w:hAnsi="Times New Roman" w:cs="Times New Roman"/>
          <w:sz w:val="28"/>
          <w:szCs w:val="28"/>
        </w:rPr>
        <w:t>р</w:t>
      </w:r>
      <w:r w:rsidRPr="00C21F76">
        <w:rPr>
          <w:rFonts w:ascii="Times New Roman" w:hAnsi="Times New Roman" w:cs="Times New Roman"/>
          <w:sz w:val="28"/>
          <w:szCs w:val="28"/>
        </w:rPr>
        <w:t>рупционных и иных правонарушений в органах местного самоуправления</w:t>
      </w:r>
      <w:r w:rsidR="00C21F76">
        <w:rPr>
          <w:rFonts w:ascii="Times New Roman" w:hAnsi="Times New Roman" w:cs="Times New Roman"/>
          <w:sz w:val="28"/>
          <w:szCs w:val="28"/>
        </w:rPr>
        <w:t>.</w:t>
      </w:r>
    </w:p>
    <w:p w:rsidR="008A30A9" w:rsidRPr="00C21F76" w:rsidRDefault="00127CE4" w:rsidP="008A30A9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76">
        <w:rPr>
          <w:rFonts w:ascii="Times New Roman" w:hAnsi="Times New Roman" w:cs="Times New Roman"/>
          <w:sz w:val="28"/>
          <w:szCs w:val="28"/>
        </w:rPr>
        <w:t>Кроме того,</w:t>
      </w:r>
      <w:r w:rsidR="008A30A9" w:rsidRPr="00C21F76">
        <w:rPr>
          <w:rFonts w:ascii="Times New Roman" w:hAnsi="Times New Roman" w:cs="Times New Roman"/>
          <w:sz w:val="28"/>
          <w:szCs w:val="28"/>
        </w:rPr>
        <w:t xml:space="preserve"> сотрудники </w:t>
      </w:r>
      <w:r w:rsidR="00C21F76" w:rsidRPr="00C21F76">
        <w:rPr>
          <w:rFonts w:ascii="Times New Roman" w:hAnsi="Times New Roman" w:cs="Times New Roman"/>
          <w:sz w:val="28"/>
          <w:szCs w:val="28"/>
        </w:rPr>
        <w:t>Управлени</w:t>
      </w:r>
      <w:r w:rsidR="00C21F76">
        <w:rPr>
          <w:rFonts w:ascii="Times New Roman" w:hAnsi="Times New Roman" w:cs="Times New Roman"/>
          <w:sz w:val="28"/>
          <w:szCs w:val="28"/>
        </w:rPr>
        <w:t>я</w:t>
      </w:r>
      <w:r w:rsidR="00C21F76" w:rsidRPr="00C21F76">
        <w:rPr>
          <w:rFonts w:ascii="Times New Roman" w:hAnsi="Times New Roman" w:cs="Times New Roman"/>
          <w:sz w:val="28"/>
          <w:szCs w:val="28"/>
        </w:rPr>
        <w:t xml:space="preserve"> Главы Чувашской Республики по вопросам противодействия коррупции</w:t>
      </w:r>
      <w:r w:rsidR="008A30A9" w:rsidRPr="00C21F76">
        <w:rPr>
          <w:rFonts w:ascii="Times New Roman" w:hAnsi="Times New Roman" w:cs="Times New Roman"/>
          <w:sz w:val="28"/>
          <w:szCs w:val="28"/>
        </w:rPr>
        <w:t xml:space="preserve"> принимали участие в проводимых г</w:t>
      </w:r>
      <w:r w:rsidR="008A30A9" w:rsidRPr="00C21F76">
        <w:rPr>
          <w:rFonts w:ascii="Times New Roman" w:hAnsi="Times New Roman" w:cs="Times New Roman"/>
          <w:sz w:val="28"/>
          <w:szCs w:val="28"/>
        </w:rPr>
        <w:t>о</w:t>
      </w:r>
      <w:r w:rsidR="008A30A9" w:rsidRPr="00C21F76">
        <w:rPr>
          <w:rFonts w:ascii="Times New Roman" w:hAnsi="Times New Roman" w:cs="Times New Roman"/>
          <w:sz w:val="28"/>
          <w:szCs w:val="28"/>
        </w:rPr>
        <w:t>сорганами и органами местного самоуправления (в режиме видеоконф</w:t>
      </w:r>
      <w:r w:rsidR="008A30A9" w:rsidRPr="00C21F76">
        <w:rPr>
          <w:rFonts w:ascii="Times New Roman" w:hAnsi="Times New Roman" w:cs="Times New Roman"/>
          <w:sz w:val="28"/>
          <w:szCs w:val="28"/>
        </w:rPr>
        <w:t>е</w:t>
      </w:r>
      <w:r w:rsidR="008A30A9" w:rsidRPr="00C21F76">
        <w:rPr>
          <w:rFonts w:ascii="Times New Roman" w:hAnsi="Times New Roman" w:cs="Times New Roman"/>
          <w:sz w:val="28"/>
          <w:szCs w:val="28"/>
        </w:rPr>
        <w:t>ренц-связи) совещаниях и иных мероприятиях антикоррупционной напра</w:t>
      </w:r>
      <w:r w:rsidR="008A30A9" w:rsidRPr="00C21F76">
        <w:rPr>
          <w:rFonts w:ascii="Times New Roman" w:hAnsi="Times New Roman" w:cs="Times New Roman"/>
          <w:sz w:val="28"/>
          <w:szCs w:val="28"/>
        </w:rPr>
        <w:t>в</w:t>
      </w:r>
      <w:r w:rsidR="008A30A9" w:rsidRPr="00C21F76">
        <w:rPr>
          <w:rFonts w:ascii="Times New Roman" w:hAnsi="Times New Roman" w:cs="Times New Roman"/>
          <w:sz w:val="28"/>
          <w:szCs w:val="28"/>
        </w:rPr>
        <w:t>ленности.</w:t>
      </w:r>
    </w:p>
    <w:p w:rsidR="006758C5" w:rsidRDefault="006758C5" w:rsidP="00C553F3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C5">
        <w:rPr>
          <w:rFonts w:ascii="Times New Roman" w:hAnsi="Times New Roman" w:cs="Times New Roman"/>
          <w:sz w:val="28"/>
          <w:szCs w:val="28"/>
        </w:rPr>
        <w:t>В целях определения отношения гражданских и муниципальных сл</w:t>
      </w:r>
      <w:r w:rsidRPr="006758C5">
        <w:rPr>
          <w:rFonts w:ascii="Times New Roman" w:hAnsi="Times New Roman" w:cs="Times New Roman"/>
          <w:sz w:val="28"/>
          <w:szCs w:val="28"/>
        </w:rPr>
        <w:t>у</w:t>
      </w:r>
      <w:r w:rsidRPr="006758C5">
        <w:rPr>
          <w:rFonts w:ascii="Times New Roman" w:hAnsi="Times New Roman" w:cs="Times New Roman"/>
          <w:sz w:val="28"/>
          <w:szCs w:val="28"/>
        </w:rPr>
        <w:t>жащих к фактам коррупции Управлением Главы Чувашской Республики по вопросам противодействия коррупции в 2021 г. проведено анонимное анк</w:t>
      </w:r>
      <w:r w:rsidRPr="006758C5">
        <w:rPr>
          <w:rFonts w:ascii="Times New Roman" w:hAnsi="Times New Roman" w:cs="Times New Roman"/>
          <w:sz w:val="28"/>
          <w:szCs w:val="28"/>
        </w:rPr>
        <w:t>е</w:t>
      </w:r>
      <w:r w:rsidRPr="006758C5">
        <w:rPr>
          <w:rFonts w:ascii="Times New Roman" w:hAnsi="Times New Roman" w:cs="Times New Roman"/>
          <w:sz w:val="28"/>
          <w:szCs w:val="28"/>
        </w:rPr>
        <w:t xml:space="preserve">тирование 545 гражданских служащих (2019 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Pr="00C553F3">
        <w:rPr>
          <w:rFonts w:ascii="Times New Roman" w:hAnsi="Times New Roman" w:cs="Times New Roman"/>
          <w:sz w:val="28"/>
          <w:szCs w:val="28"/>
        </w:rPr>
        <w:t>688 служащих)</w:t>
      </w:r>
      <w:r w:rsidRPr="006758C5">
        <w:rPr>
          <w:rFonts w:ascii="Times New Roman" w:hAnsi="Times New Roman" w:cs="Times New Roman"/>
          <w:sz w:val="28"/>
          <w:szCs w:val="28"/>
        </w:rPr>
        <w:t xml:space="preserve"> и 855 мун</w:t>
      </w:r>
      <w:r w:rsidRPr="006758C5">
        <w:rPr>
          <w:rFonts w:ascii="Times New Roman" w:hAnsi="Times New Roman" w:cs="Times New Roman"/>
          <w:sz w:val="28"/>
          <w:szCs w:val="28"/>
        </w:rPr>
        <w:t>и</w:t>
      </w:r>
      <w:r w:rsidRPr="006758C5">
        <w:rPr>
          <w:rFonts w:ascii="Times New Roman" w:hAnsi="Times New Roman" w:cs="Times New Roman"/>
          <w:sz w:val="28"/>
          <w:szCs w:val="28"/>
        </w:rPr>
        <w:t>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(2019 г. – 1287 служ</w:t>
      </w:r>
      <w:r w:rsidR="00EC09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щих)</w:t>
      </w:r>
      <w:r w:rsidRPr="006758C5">
        <w:rPr>
          <w:rFonts w:ascii="Times New Roman" w:hAnsi="Times New Roman" w:cs="Times New Roman"/>
          <w:sz w:val="28"/>
          <w:szCs w:val="28"/>
        </w:rPr>
        <w:t>. Данным анкетированием были охвачены все государственные органы Чувашской Республики и органы местного самоуправления.</w:t>
      </w:r>
    </w:p>
    <w:p w:rsidR="00C553F3" w:rsidRPr="006758C5" w:rsidRDefault="00C553F3" w:rsidP="00C553F3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F3">
        <w:rPr>
          <w:rFonts w:ascii="Times New Roman" w:hAnsi="Times New Roman" w:cs="Times New Roman"/>
          <w:sz w:val="28"/>
          <w:szCs w:val="28"/>
        </w:rPr>
        <w:t>В целом абсолютное большинство опрошенных служащих в органах государственной власти и местного самоуправления считают коррупцию н</w:t>
      </w:r>
      <w:r w:rsidRPr="00C553F3">
        <w:rPr>
          <w:rFonts w:ascii="Times New Roman" w:hAnsi="Times New Roman" w:cs="Times New Roman"/>
          <w:sz w:val="28"/>
          <w:szCs w:val="28"/>
        </w:rPr>
        <w:t>е</w:t>
      </w:r>
      <w:r w:rsidRPr="00C553F3">
        <w:rPr>
          <w:rFonts w:ascii="Times New Roman" w:hAnsi="Times New Roman" w:cs="Times New Roman"/>
          <w:sz w:val="28"/>
          <w:szCs w:val="28"/>
        </w:rPr>
        <w:t>допустимым явлением.</w:t>
      </w:r>
    </w:p>
    <w:p w:rsidR="00C553F3" w:rsidRDefault="00C553F3" w:rsidP="00E7420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3F3233">
        <w:rPr>
          <w:rFonts w:ascii="Times New Roman" w:eastAsia="Times New Roman" w:hAnsi="Times New Roman" w:cs="Times New Roman"/>
          <w:sz w:val="28"/>
          <w:szCs w:val="28"/>
        </w:rPr>
        <w:t>75%</w:t>
      </w:r>
      <w:r w:rsidR="006758C5" w:rsidRPr="00291D9D">
        <w:rPr>
          <w:rFonts w:ascii="Times New Roman" w:eastAsia="Times New Roman" w:hAnsi="Times New Roman" w:cs="Times New Roman"/>
          <w:sz w:val="28"/>
          <w:szCs w:val="28"/>
        </w:rPr>
        <w:t xml:space="preserve"> опрошенных служащих государственных органов и 98% (в 2019 г. – 95,4%) муниципальных служащих считают, что информирование о необходимости исполнения требований законодательства о противодействии </w:t>
      </w:r>
      <w:r w:rsidR="006758C5" w:rsidRPr="00291D9D">
        <w:rPr>
          <w:rFonts w:ascii="Times New Roman" w:eastAsia="Times New Roman" w:hAnsi="Times New Roman" w:cs="Times New Roman"/>
          <w:sz w:val="28"/>
          <w:szCs w:val="28"/>
        </w:rPr>
        <w:lastRenderedPageBreak/>
        <w:t>коррупции и о мерах ответственности за нарушение данных требований</w:t>
      </w:r>
      <w:r w:rsidR="00291D9D" w:rsidRPr="00291D9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проводится. Однако </w:t>
      </w:r>
      <w:r w:rsidR="003F22B6">
        <w:rPr>
          <w:rFonts w:ascii="Times New Roman" w:eastAsia="Times New Roman" w:hAnsi="Times New Roman" w:cs="Times New Roman"/>
          <w:sz w:val="28"/>
          <w:szCs w:val="28"/>
        </w:rPr>
        <w:t>3,9% служащих государственных органов Чувашской Республики и</w:t>
      </w:r>
      <w:r w:rsidR="00E74204" w:rsidRPr="00E74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C89" w:rsidRPr="00E74204">
        <w:rPr>
          <w:rFonts w:ascii="Times New Roman" w:eastAsia="Times New Roman" w:hAnsi="Times New Roman" w:cs="Times New Roman"/>
          <w:sz w:val="28"/>
          <w:szCs w:val="28"/>
        </w:rPr>
        <w:t>2% (в 2019 г. – 3,6%) опрошенных</w:t>
      </w:r>
      <w:r w:rsidR="00E74204" w:rsidRPr="00E7420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</w:t>
      </w:r>
      <w:r w:rsidR="00A23C89" w:rsidRPr="00E74204">
        <w:rPr>
          <w:rFonts w:ascii="Times New Roman" w:eastAsia="Times New Roman" w:hAnsi="Times New Roman" w:cs="Times New Roman"/>
          <w:sz w:val="28"/>
          <w:szCs w:val="28"/>
        </w:rPr>
        <w:t xml:space="preserve"> отве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тили о недостаточности данного </w:t>
      </w:r>
      <w:r w:rsidR="00A23C89" w:rsidRPr="00E74204">
        <w:rPr>
          <w:rFonts w:ascii="Times New Roman" w:eastAsia="Times New Roman" w:hAnsi="Times New Roman" w:cs="Times New Roman"/>
          <w:sz w:val="28"/>
          <w:szCs w:val="28"/>
        </w:rPr>
        <w:t>информировани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3F22B6" w:rsidRPr="003F22B6" w:rsidRDefault="003F22B6" w:rsidP="00E7420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 67,5% (2019 г. – 70,6%) служащих госорганов и 80,4% (2019 г. – 75,4%) служащих органов местного самоуправления </w:t>
      </w:r>
      <w:r w:rsidRPr="003F22B6">
        <w:rPr>
          <w:rFonts w:ascii="Times New Roman" w:eastAsia="Times New Roman" w:hAnsi="Times New Roman" w:cs="Times New Roman"/>
          <w:sz w:val="28"/>
          <w:szCs w:val="28"/>
        </w:rPr>
        <w:t>считают, что в осно</w:t>
      </w:r>
      <w:r w:rsidRPr="003F22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F22B6">
        <w:rPr>
          <w:rFonts w:ascii="Times New Roman" w:eastAsia="Times New Roman" w:hAnsi="Times New Roman" w:cs="Times New Roman"/>
          <w:sz w:val="28"/>
          <w:szCs w:val="28"/>
        </w:rPr>
        <w:t xml:space="preserve">ном </w:t>
      </w:r>
      <w:r w:rsidR="00C553F3">
        <w:rPr>
          <w:rFonts w:ascii="Times New Roman" w:eastAsia="Times New Roman" w:hAnsi="Times New Roman" w:cs="Times New Roman"/>
          <w:sz w:val="28"/>
          <w:szCs w:val="28"/>
        </w:rPr>
        <w:t>указанная</w:t>
      </w:r>
      <w:r w:rsidRPr="003F22B6">
        <w:rPr>
          <w:rFonts w:ascii="Times New Roman" w:eastAsia="Times New Roman" w:hAnsi="Times New Roman" w:cs="Times New Roman"/>
          <w:sz w:val="28"/>
          <w:szCs w:val="28"/>
        </w:rPr>
        <w:t xml:space="preserve"> информация полезная и актуальная.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Впрочем</w:t>
      </w:r>
      <w:r w:rsidR="00C553F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17,6% (2019 г. – 17,6%) опрошенных служащих в госорганах и 12,5% (2019 г. – 13,7%) мун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ципальных служащих воздержались от ответа.</w:t>
      </w:r>
    </w:p>
    <w:p w:rsidR="00E74204" w:rsidRPr="00E74204" w:rsidRDefault="00E74204" w:rsidP="00E7420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204">
        <w:rPr>
          <w:rFonts w:ascii="Times New Roman" w:eastAsia="Times New Roman" w:hAnsi="Times New Roman" w:cs="Times New Roman"/>
          <w:sz w:val="28"/>
          <w:szCs w:val="28"/>
        </w:rPr>
        <w:t>Данные показатели свидетельствуют о необходимости принятия мер по повышению эффективности работы по антикоррупционному просвещению служащих, внедрению современных интерактивных форм доведения инфо</w:t>
      </w:r>
      <w:r w:rsidRPr="00E7420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74204">
        <w:rPr>
          <w:rFonts w:ascii="Times New Roman" w:eastAsia="Times New Roman" w:hAnsi="Times New Roman" w:cs="Times New Roman"/>
          <w:sz w:val="28"/>
          <w:szCs w:val="28"/>
        </w:rPr>
        <w:t xml:space="preserve">мации, создание наглядных информационных материалов. </w:t>
      </w:r>
      <w:r w:rsidRPr="007F3852">
        <w:rPr>
          <w:rFonts w:ascii="Times New Roman" w:eastAsia="Times New Roman" w:hAnsi="Times New Roman" w:cs="Times New Roman"/>
          <w:sz w:val="28"/>
          <w:szCs w:val="28"/>
        </w:rPr>
        <w:t>В этой связи х</w:t>
      </w:r>
      <w:r w:rsidRPr="007F385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F3852">
        <w:rPr>
          <w:rFonts w:ascii="Times New Roman" w:eastAsia="Times New Roman" w:hAnsi="Times New Roman" w:cs="Times New Roman"/>
          <w:sz w:val="28"/>
          <w:szCs w:val="28"/>
        </w:rPr>
        <w:t>рошо зарекомендовали себя обучающие семинары по вопросам профилактики коррупционных и иных правонарушений с участием представителей прок</w:t>
      </w:r>
      <w:r w:rsidRPr="007F385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F3852">
        <w:rPr>
          <w:rFonts w:ascii="Times New Roman" w:eastAsia="Times New Roman" w:hAnsi="Times New Roman" w:cs="Times New Roman"/>
          <w:sz w:val="28"/>
          <w:szCs w:val="28"/>
        </w:rPr>
        <w:t>ратуры Чувашской Республики и правоохранительных органов, которые необходимо проводить на регулярной основе.</w:t>
      </w:r>
    </w:p>
    <w:p w:rsidR="00A23C89" w:rsidRPr="006758C5" w:rsidRDefault="00C553F3" w:rsidP="00A23C89">
      <w:pPr>
        <w:tabs>
          <w:tab w:val="left" w:pos="3060"/>
          <w:tab w:val="left" w:pos="93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23C89" w:rsidRPr="00E74204">
        <w:rPr>
          <w:rFonts w:ascii="Times New Roman" w:hAnsi="Times New Roman" w:cs="Times New Roman"/>
          <w:sz w:val="28"/>
          <w:szCs w:val="28"/>
        </w:rPr>
        <w:t>езультаты анкетирования показали, что уровень коррупции в респу</w:t>
      </w:r>
      <w:r w:rsidR="00A23C89" w:rsidRPr="00E74204">
        <w:rPr>
          <w:rFonts w:ascii="Times New Roman" w:hAnsi="Times New Roman" w:cs="Times New Roman"/>
          <w:sz w:val="28"/>
          <w:szCs w:val="28"/>
        </w:rPr>
        <w:t>б</w:t>
      </w:r>
      <w:r w:rsidR="00A23C89" w:rsidRPr="00E74204">
        <w:rPr>
          <w:rFonts w:ascii="Times New Roman" w:hAnsi="Times New Roman" w:cs="Times New Roman"/>
          <w:sz w:val="28"/>
          <w:szCs w:val="28"/>
        </w:rPr>
        <w:t xml:space="preserve">лике большинством голосов служащих оценивается как низкий. Вместе с </w:t>
      </w:r>
      <w:r w:rsidR="00A23C89" w:rsidRPr="003B13E3">
        <w:rPr>
          <w:rFonts w:ascii="Times New Roman" w:hAnsi="Times New Roman" w:cs="Times New Roman"/>
          <w:sz w:val="28"/>
          <w:szCs w:val="28"/>
        </w:rPr>
        <w:t xml:space="preserve">тем достаточное количество опрошенных </w:t>
      </w:r>
      <w:r w:rsidR="003B13E3" w:rsidRPr="003B13E3">
        <w:rPr>
          <w:rFonts w:ascii="Times New Roman" w:hAnsi="Times New Roman" w:cs="Times New Roman"/>
          <w:sz w:val="28"/>
          <w:szCs w:val="28"/>
        </w:rPr>
        <w:t>(25,5%)</w:t>
      </w:r>
      <w:r w:rsidR="003B13E3">
        <w:rPr>
          <w:rFonts w:ascii="Times New Roman" w:hAnsi="Times New Roman" w:cs="Times New Roman"/>
          <w:sz w:val="28"/>
          <w:szCs w:val="28"/>
        </w:rPr>
        <w:t xml:space="preserve"> </w:t>
      </w:r>
      <w:r w:rsidR="00A23C89" w:rsidRPr="003B13E3">
        <w:rPr>
          <w:rFonts w:ascii="Times New Roman" w:hAnsi="Times New Roman" w:cs="Times New Roman"/>
          <w:sz w:val="28"/>
          <w:szCs w:val="28"/>
        </w:rPr>
        <w:t>оценивает, как</w:t>
      </w:r>
      <w:r w:rsidR="00A23C89" w:rsidRPr="00E74204">
        <w:rPr>
          <w:rFonts w:ascii="Times New Roman" w:hAnsi="Times New Roman" w:cs="Times New Roman"/>
          <w:sz w:val="28"/>
          <w:szCs w:val="28"/>
        </w:rPr>
        <w:t xml:space="preserve"> средний, </w:t>
      </w:r>
      <w:r w:rsidR="00A23C89" w:rsidRPr="007F3852">
        <w:rPr>
          <w:rFonts w:ascii="Times New Roman" w:hAnsi="Times New Roman" w:cs="Times New Roman"/>
          <w:sz w:val="28"/>
          <w:szCs w:val="28"/>
        </w:rPr>
        <w:t>5,</w:t>
      </w:r>
      <w:r w:rsidR="00E74204" w:rsidRPr="007F3852">
        <w:rPr>
          <w:rFonts w:ascii="Times New Roman" w:hAnsi="Times New Roman" w:cs="Times New Roman"/>
          <w:sz w:val="28"/>
          <w:szCs w:val="28"/>
        </w:rPr>
        <w:t>1</w:t>
      </w:r>
      <w:r w:rsidR="00A23C89" w:rsidRPr="007F3852">
        <w:rPr>
          <w:rFonts w:ascii="Times New Roman" w:hAnsi="Times New Roman" w:cs="Times New Roman"/>
          <w:sz w:val="28"/>
          <w:szCs w:val="28"/>
        </w:rPr>
        <w:t>% – высокий. Это</w:t>
      </w:r>
      <w:r w:rsidR="00A23C89" w:rsidRPr="00E74204">
        <w:rPr>
          <w:rFonts w:ascii="Times New Roman" w:hAnsi="Times New Roman" w:cs="Times New Roman"/>
          <w:sz w:val="28"/>
          <w:szCs w:val="28"/>
        </w:rPr>
        <w:t xml:space="preserve"> говорит о том, что проблема коррупции в органах власти ре</w:t>
      </w:r>
      <w:r w:rsidR="00A23C89" w:rsidRPr="00E74204">
        <w:rPr>
          <w:rFonts w:ascii="Times New Roman" w:hAnsi="Times New Roman" w:cs="Times New Roman"/>
          <w:sz w:val="28"/>
          <w:szCs w:val="28"/>
        </w:rPr>
        <w:t>с</w:t>
      </w:r>
      <w:r w:rsidR="00A23C89" w:rsidRPr="00E74204">
        <w:rPr>
          <w:rFonts w:ascii="Times New Roman" w:hAnsi="Times New Roman" w:cs="Times New Roman"/>
          <w:sz w:val="28"/>
          <w:szCs w:val="28"/>
        </w:rPr>
        <w:t>публики остается достаточно актуальной, и необходимо продолжить реал</w:t>
      </w:r>
      <w:r w:rsidR="00A23C89" w:rsidRPr="00E74204">
        <w:rPr>
          <w:rFonts w:ascii="Times New Roman" w:hAnsi="Times New Roman" w:cs="Times New Roman"/>
          <w:sz w:val="28"/>
          <w:szCs w:val="28"/>
        </w:rPr>
        <w:t>и</w:t>
      </w:r>
      <w:r w:rsidR="00A23C89" w:rsidRPr="00E74204">
        <w:rPr>
          <w:rFonts w:ascii="Times New Roman" w:hAnsi="Times New Roman" w:cs="Times New Roman"/>
          <w:sz w:val="28"/>
          <w:szCs w:val="28"/>
        </w:rPr>
        <w:t>зацию мер, направленных на противодействие коррупции, в том числе ант</w:t>
      </w:r>
      <w:r w:rsidR="00A23C89" w:rsidRPr="00E74204">
        <w:rPr>
          <w:rFonts w:ascii="Times New Roman" w:hAnsi="Times New Roman" w:cs="Times New Roman"/>
          <w:sz w:val="28"/>
          <w:szCs w:val="28"/>
        </w:rPr>
        <w:t>и</w:t>
      </w:r>
      <w:r w:rsidR="00A23C89" w:rsidRPr="00E74204">
        <w:rPr>
          <w:rFonts w:ascii="Times New Roman" w:hAnsi="Times New Roman" w:cs="Times New Roman"/>
          <w:sz w:val="28"/>
          <w:szCs w:val="28"/>
        </w:rPr>
        <w:t>коррупционно</w:t>
      </w:r>
      <w:r w:rsidR="007F3852">
        <w:rPr>
          <w:rFonts w:ascii="Times New Roman" w:hAnsi="Times New Roman" w:cs="Times New Roman"/>
          <w:sz w:val="28"/>
          <w:szCs w:val="28"/>
        </w:rPr>
        <w:t>е</w:t>
      </w:r>
      <w:r w:rsidR="00A23C89" w:rsidRPr="00E74204">
        <w:rPr>
          <w:rFonts w:ascii="Times New Roman" w:hAnsi="Times New Roman" w:cs="Times New Roman"/>
          <w:sz w:val="28"/>
          <w:szCs w:val="28"/>
        </w:rPr>
        <w:t xml:space="preserve"> просвещение, разъяснительную и консультационную работу среди служащих с применением наглядной агитации (буклеты, брошюры, специализированные информационные стенды, плакаты и т.п.).</w:t>
      </w:r>
      <w:r w:rsidR="00A23C89" w:rsidRPr="00675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6AF" w:rsidRPr="006758C5" w:rsidRDefault="003816AF" w:rsidP="004C34E3">
      <w:pPr>
        <w:pStyle w:val="20"/>
        <w:shd w:val="clear" w:color="auto" w:fill="auto"/>
        <w:spacing w:before="0" w:line="235" w:lineRule="auto"/>
        <w:ind w:firstLine="740"/>
        <w:rPr>
          <w:color w:val="FF0000"/>
          <w:sz w:val="28"/>
          <w:szCs w:val="28"/>
        </w:rPr>
      </w:pPr>
    </w:p>
    <w:p w:rsidR="00C21F76" w:rsidRPr="006758C5" w:rsidRDefault="0094060E" w:rsidP="00C21F76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8C5">
        <w:rPr>
          <w:rFonts w:ascii="Times New Roman" w:hAnsi="Times New Roman" w:cs="Times New Roman"/>
          <w:sz w:val="28"/>
          <w:szCs w:val="28"/>
        </w:rPr>
        <w:t>13</w:t>
      </w:r>
      <w:r w:rsidR="00327251" w:rsidRPr="006758C5">
        <w:rPr>
          <w:rFonts w:ascii="Times New Roman" w:hAnsi="Times New Roman" w:cs="Times New Roman"/>
          <w:sz w:val="28"/>
          <w:szCs w:val="28"/>
        </w:rPr>
        <w:t xml:space="preserve">. </w:t>
      </w:r>
      <w:r w:rsidR="00C21F76" w:rsidRPr="006758C5">
        <w:rPr>
          <w:rFonts w:ascii="Times New Roman" w:hAnsi="Times New Roman" w:cs="Times New Roman"/>
          <w:bCs/>
          <w:sz w:val="28"/>
          <w:szCs w:val="28"/>
        </w:rPr>
        <w:t>Антикоррупционная экспертиза нормативных правовых актов Ч</w:t>
      </w:r>
      <w:r w:rsidR="00C21F76" w:rsidRPr="006758C5">
        <w:rPr>
          <w:rFonts w:ascii="Times New Roman" w:hAnsi="Times New Roman" w:cs="Times New Roman"/>
          <w:bCs/>
          <w:sz w:val="28"/>
          <w:szCs w:val="28"/>
        </w:rPr>
        <w:t>у</w:t>
      </w:r>
      <w:r w:rsidR="00C21F76" w:rsidRPr="006758C5">
        <w:rPr>
          <w:rFonts w:ascii="Times New Roman" w:hAnsi="Times New Roman" w:cs="Times New Roman"/>
          <w:bCs/>
          <w:sz w:val="28"/>
          <w:szCs w:val="28"/>
        </w:rPr>
        <w:t>вашской Республики и проектов нормативных правовых актов Чувашской Республики (далее также – проект) является одним из направлений антико</w:t>
      </w:r>
      <w:r w:rsidR="00C21F76" w:rsidRPr="006758C5">
        <w:rPr>
          <w:rFonts w:ascii="Times New Roman" w:hAnsi="Times New Roman" w:cs="Times New Roman"/>
          <w:bCs/>
          <w:sz w:val="28"/>
          <w:szCs w:val="28"/>
        </w:rPr>
        <w:t>р</w:t>
      </w:r>
      <w:r w:rsidR="00C21F76" w:rsidRPr="006758C5">
        <w:rPr>
          <w:rFonts w:ascii="Times New Roman" w:hAnsi="Times New Roman" w:cs="Times New Roman"/>
          <w:bCs/>
          <w:sz w:val="28"/>
          <w:szCs w:val="28"/>
        </w:rPr>
        <w:t>рупционной политики в деятельности органов исполнительной власти Ч</w:t>
      </w:r>
      <w:r w:rsidR="00C21F76" w:rsidRPr="006758C5">
        <w:rPr>
          <w:rFonts w:ascii="Times New Roman" w:hAnsi="Times New Roman" w:cs="Times New Roman"/>
          <w:bCs/>
          <w:sz w:val="28"/>
          <w:szCs w:val="28"/>
        </w:rPr>
        <w:t>у</w:t>
      </w:r>
      <w:r w:rsidR="00C21F76" w:rsidRPr="006758C5">
        <w:rPr>
          <w:rFonts w:ascii="Times New Roman" w:hAnsi="Times New Roman" w:cs="Times New Roman"/>
          <w:bCs/>
          <w:sz w:val="28"/>
          <w:szCs w:val="28"/>
        </w:rPr>
        <w:t>вашской Республики. Ее качественное проведение является залогом пред</w:t>
      </w:r>
      <w:r w:rsidR="00C21F76" w:rsidRPr="006758C5">
        <w:rPr>
          <w:rFonts w:ascii="Times New Roman" w:hAnsi="Times New Roman" w:cs="Times New Roman"/>
          <w:bCs/>
          <w:sz w:val="28"/>
          <w:szCs w:val="28"/>
        </w:rPr>
        <w:t>у</w:t>
      </w:r>
      <w:r w:rsidR="00C21F76" w:rsidRPr="006758C5">
        <w:rPr>
          <w:rFonts w:ascii="Times New Roman" w:hAnsi="Times New Roman" w:cs="Times New Roman"/>
          <w:bCs/>
          <w:sz w:val="28"/>
          <w:szCs w:val="28"/>
        </w:rPr>
        <w:t>преждения коррупционных рисков при принятии ими решений, затрагива</w:t>
      </w:r>
      <w:r w:rsidR="00C21F76" w:rsidRPr="006758C5">
        <w:rPr>
          <w:rFonts w:ascii="Times New Roman" w:hAnsi="Times New Roman" w:cs="Times New Roman"/>
          <w:bCs/>
          <w:sz w:val="28"/>
          <w:szCs w:val="28"/>
        </w:rPr>
        <w:t>ю</w:t>
      </w:r>
      <w:r w:rsidR="00C21F76" w:rsidRPr="006758C5">
        <w:rPr>
          <w:rFonts w:ascii="Times New Roman" w:hAnsi="Times New Roman" w:cs="Times New Roman"/>
          <w:bCs/>
          <w:sz w:val="28"/>
          <w:szCs w:val="28"/>
        </w:rPr>
        <w:t>щих интересы населения республики.</w:t>
      </w:r>
    </w:p>
    <w:p w:rsidR="00C21F76" w:rsidRPr="00C21F76" w:rsidRDefault="00C21F76" w:rsidP="00C21F76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8C5">
        <w:rPr>
          <w:rFonts w:ascii="Times New Roman" w:hAnsi="Times New Roman" w:cs="Times New Roman"/>
          <w:sz w:val="28"/>
          <w:szCs w:val="28"/>
        </w:rPr>
        <w:t>Администрация Главы Чувашской Республики является уполном</w:t>
      </w:r>
      <w:r w:rsidRPr="006758C5">
        <w:rPr>
          <w:rFonts w:ascii="Times New Roman" w:hAnsi="Times New Roman" w:cs="Times New Roman"/>
          <w:sz w:val="28"/>
          <w:szCs w:val="28"/>
        </w:rPr>
        <w:t>о</w:t>
      </w:r>
      <w:r w:rsidRPr="006758C5">
        <w:rPr>
          <w:rFonts w:ascii="Times New Roman" w:hAnsi="Times New Roman" w:cs="Times New Roman"/>
          <w:sz w:val="28"/>
          <w:szCs w:val="28"/>
        </w:rPr>
        <w:t>ченным органом исполнительной власти Чувашской Республики по пров</w:t>
      </w:r>
      <w:r w:rsidRPr="006758C5">
        <w:rPr>
          <w:rFonts w:ascii="Times New Roman" w:hAnsi="Times New Roman" w:cs="Times New Roman"/>
          <w:sz w:val="28"/>
          <w:szCs w:val="28"/>
        </w:rPr>
        <w:t>е</w:t>
      </w:r>
      <w:r w:rsidRPr="006758C5">
        <w:rPr>
          <w:rFonts w:ascii="Times New Roman" w:hAnsi="Times New Roman" w:cs="Times New Roman"/>
          <w:sz w:val="28"/>
          <w:szCs w:val="28"/>
        </w:rPr>
        <w:t>дению антикоррупционной экспертизы нормативных правовых актов Ч</w:t>
      </w:r>
      <w:r w:rsidRPr="006758C5">
        <w:rPr>
          <w:rFonts w:ascii="Times New Roman" w:hAnsi="Times New Roman" w:cs="Times New Roman"/>
          <w:sz w:val="28"/>
          <w:szCs w:val="28"/>
        </w:rPr>
        <w:t>у</w:t>
      </w:r>
      <w:r w:rsidRPr="006758C5">
        <w:rPr>
          <w:rFonts w:ascii="Times New Roman" w:hAnsi="Times New Roman" w:cs="Times New Roman"/>
          <w:sz w:val="28"/>
          <w:szCs w:val="28"/>
        </w:rPr>
        <w:t>вашской Республики и их проектов. В</w:t>
      </w:r>
      <w:r w:rsidRPr="006758C5">
        <w:rPr>
          <w:rFonts w:ascii="Times New Roman" w:hAnsi="Times New Roman" w:cs="Times New Roman"/>
          <w:bCs/>
          <w:sz w:val="28"/>
          <w:szCs w:val="28"/>
        </w:rPr>
        <w:t xml:space="preserve"> 2021 г. Государственно-правовым управлением</w:t>
      </w:r>
      <w:r w:rsidRPr="00C21F76">
        <w:rPr>
          <w:rFonts w:ascii="Times New Roman" w:hAnsi="Times New Roman" w:cs="Times New Roman"/>
          <w:bCs/>
          <w:sz w:val="28"/>
          <w:szCs w:val="28"/>
        </w:rPr>
        <w:t xml:space="preserve"> Администрации Главы Чувашской Республики проведена а</w:t>
      </w:r>
      <w:r w:rsidRPr="00C21F76">
        <w:rPr>
          <w:rFonts w:ascii="Times New Roman" w:hAnsi="Times New Roman" w:cs="Times New Roman"/>
          <w:bCs/>
          <w:sz w:val="28"/>
          <w:szCs w:val="28"/>
        </w:rPr>
        <w:t>н</w:t>
      </w:r>
      <w:r w:rsidRPr="00C21F76">
        <w:rPr>
          <w:rFonts w:ascii="Times New Roman" w:hAnsi="Times New Roman" w:cs="Times New Roman"/>
          <w:bCs/>
          <w:sz w:val="28"/>
          <w:szCs w:val="28"/>
        </w:rPr>
        <w:t>тикоррупционная экспертиза 1488 проектов нормативных правовых актов Чувашской Республики, поступивших в Администр</w:t>
      </w:r>
      <w:r w:rsidR="00E14983">
        <w:rPr>
          <w:rFonts w:ascii="Times New Roman" w:hAnsi="Times New Roman" w:cs="Times New Roman"/>
          <w:bCs/>
          <w:sz w:val="28"/>
          <w:szCs w:val="28"/>
        </w:rPr>
        <w:t>ацию Главы Чувашской Республики</w:t>
      </w:r>
      <w:r w:rsidRPr="00C21F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4983">
        <w:rPr>
          <w:rFonts w:ascii="Times New Roman" w:hAnsi="Times New Roman" w:cs="Times New Roman"/>
          <w:bCs/>
          <w:sz w:val="28"/>
          <w:szCs w:val="28"/>
        </w:rPr>
        <w:t xml:space="preserve">(в том числе </w:t>
      </w:r>
      <w:r w:rsidRPr="00C21F76">
        <w:rPr>
          <w:rFonts w:ascii="Times New Roman" w:hAnsi="Times New Roman" w:cs="Times New Roman"/>
          <w:bCs/>
          <w:sz w:val="28"/>
          <w:szCs w:val="28"/>
        </w:rPr>
        <w:t>132 проек</w:t>
      </w:r>
      <w:r w:rsidR="00E14983">
        <w:rPr>
          <w:rFonts w:ascii="Times New Roman" w:hAnsi="Times New Roman" w:cs="Times New Roman"/>
          <w:bCs/>
          <w:sz w:val="28"/>
          <w:szCs w:val="28"/>
        </w:rPr>
        <w:t xml:space="preserve">та законов Чувашской Республики, </w:t>
      </w:r>
      <w:r w:rsidRPr="00C21F76">
        <w:rPr>
          <w:rFonts w:ascii="Times New Roman" w:hAnsi="Times New Roman" w:cs="Times New Roman"/>
          <w:bCs/>
          <w:sz w:val="28"/>
          <w:szCs w:val="28"/>
        </w:rPr>
        <w:t>245</w:t>
      </w:r>
      <w:r w:rsidR="00E14983">
        <w:t> </w:t>
      </w:r>
      <w:r w:rsidRPr="00C21F76">
        <w:rPr>
          <w:rFonts w:ascii="Times New Roman" w:hAnsi="Times New Roman" w:cs="Times New Roman"/>
          <w:bCs/>
          <w:sz w:val="28"/>
          <w:szCs w:val="28"/>
        </w:rPr>
        <w:t>проектов ук</w:t>
      </w:r>
      <w:r w:rsidR="00E14983">
        <w:rPr>
          <w:rFonts w:ascii="Times New Roman" w:hAnsi="Times New Roman" w:cs="Times New Roman"/>
          <w:bCs/>
          <w:sz w:val="28"/>
          <w:szCs w:val="28"/>
        </w:rPr>
        <w:t xml:space="preserve">азов Главы Чувашской Республики, </w:t>
      </w:r>
      <w:r w:rsidRPr="00C21F76">
        <w:rPr>
          <w:rFonts w:ascii="Times New Roman" w:hAnsi="Times New Roman" w:cs="Times New Roman"/>
          <w:bCs/>
          <w:sz w:val="28"/>
          <w:szCs w:val="28"/>
        </w:rPr>
        <w:t>1111 проектов постано</w:t>
      </w:r>
      <w:r w:rsidRPr="00C21F76">
        <w:rPr>
          <w:rFonts w:ascii="Times New Roman" w:hAnsi="Times New Roman" w:cs="Times New Roman"/>
          <w:bCs/>
          <w:sz w:val="28"/>
          <w:szCs w:val="28"/>
        </w:rPr>
        <w:t>в</w:t>
      </w:r>
      <w:r w:rsidRPr="00C21F76">
        <w:rPr>
          <w:rFonts w:ascii="Times New Roman" w:hAnsi="Times New Roman" w:cs="Times New Roman"/>
          <w:bCs/>
          <w:sz w:val="28"/>
          <w:szCs w:val="28"/>
        </w:rPr>
        <w:t>ления Кабинета Министров Чувашской Республики</w:t>
      </w:r>
      <w:r w:rsidR="00E14983">
        <w:rPr>
          <w:rFonts w:ascii="Times New Roman" w:hAnsi="Times New Roman" w:cs="Times New Roman"/>
          <w:bCs/>
          <w:sz w:val="28"/>
          <w:szCs w:val="28"/>
        </w:rPr>
        <w:t>)</w:t>
      </w:r>
      <w:r w:rsidRPr="00C21F76">
        <w:rPr>
          <w:rFonts w:ascii="Times New Roman" w:hAnsi="Times New Roman" w:cs="Times New Roman"/>
          <w:bCs/>
          <w:sz w:val="28"/>
          <w:szCs w:val="28"/>
        </w:rPr>
        <w:t>.</w:t>
      </w:r>
    </w:p>
    <w:p w:rsidR="00C21F76" w:rsidRPr="00C21F76" w:rsidRDefault="00C21F76" w:rsidP="00C21F76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F76">
        <w:rPr>
          <w:rFonts w:ascii="Times New Roman" w:hAnsi="Times New Roman" w:cs="Times New Roman"/>
          <w:bCs/>
          <w:sz w:val="28"/>
          <w:szCs w:val="28"/>
        </w:rPr>
        <w:lastRenderedPageBreak/>
        <w:t>При наличии в проектах нормативных правовых актов Чувашской Республики противоречий действующему законодательству Российской Ф</w:t>
      </w:r>
      <w:r w:rsidRPr="00C21F76">
        <w:rPr>
          <w:rFonts w:ascii="Times New Roman" w:hAnsi="Times New Roman" w:cs="Times New Roman"/>
          <w:bCs/>
          <w:sz w:val="28"/>
          <w:szCs w:val="28"/>
        </w:rPr>
        <w:t>е</w:t>
      </w:r>
      <w:r w:rsidRPr="00C21F76">
        <w:rPr>
          <w:rFonts w:ascii="Times New Roman" w:hAnsi="Times New Roman" w:cs="Times New Roman"/>
          <w:bCs/>
          <w:sz w:val="28"/>
          <w:szCs w:val="28"/>
        </w:rPr>
        <w:t>дерации, коррупциогенных факторов, предусмотренных методикой пров</w:t>
      </w:r>
      <w:r w:rsidRPr="00C21F76">
        <w:rPr>
          <w:rFonts w:ascii="Times New Roman" w:hAnsi="Times New Roman" w:cs="Times New Roman"/>
          <w:bCs/>
          <w:sz w:val="28"/>
          <w:szCs w:val="28"/>
        </w:rPr>
        <w:t>е</w:t>
      </w:r>
      <w:r w:rsidRPr="00C21F76">
        <w:rPr>
          <w:rFonts w:ascii="Times New Roman" w:hAnsi="Times New Roman" w:cs="Times New Roman"/>
          <w:bCs/>
          <w:sz w:val="28"/>
          <w:szCs w:val="28"/>
        </w:rPr>
        <w:t>дения антикоррупционной экспертизы нормативных правовых актов и пр</w:t>
      </w:r>
      <w:r w:rsidRPr="00C21F76">
        <w:rPr>
          <w:rFonts w:ascii="Times New Roman" w:hAnsi="Times New Roman" w:cs="Times New Roman"/>
          <w:bCs/>
          <w:sz w:val="28"/>
          <w:szCs w:val="28"/>
        </w:rPr>
        <w:t>о</w:t>
      </w:r>
      <w:r w:rsidRPr="00C21F76">
        <w:rPr>
          <w:rFonts w:ascii="Times New Roman" w:hAnsi="Times New Roman" w:cs="Times New Roman"/>
          <w:bCs/>
          <w:sz w:val="28"/>
          <w:szCs w:val="28"/>
        </w:rPr>
        <w:t>ектов нормативных правовых актов, утвержденной постановлением Прав</w:t>
      </w:r>
      <w:r w:rsidRPr="00C21F76">
        <w:rPr>
          <w:rFonts w:ascii="Times New Roman" w:hAnsi="Times New Roman" w:cs="Times New Roman"/>
          <w:bCs/>
          <w:sz w:val="28"/>
          <w:szCs w:val="28"/>
        </w:rPr>
        <w:t>и</w:t>
      </w:r>
      <w:r w:rsidRPr="00C21F76">
        <w:rPr>
          <w:rFonts w:ascii="Times New Roman" w:hAnsi="Times New Roman" w:cs="Times New Roman"/>
          <w:bCs/>
          <w:sz w:val="28"/>
          <w:szCs w:val="28"/>
        </w:rPr>
        <w:t>тельства Российской Федерации от 26</w:t>
      </w:r>
      <w:r w:rsidR="00E14983">
        <w:rPr>
          <w:rFonts w:ascii="Times New Roman" w:hAnsi="Times New Roman" w:cs="Times New Roman"/>
          <w:bCs/>
          <w:sz w:val="28"/>
          <w:szCs w:val="28"/>
        </w:rPr>
        <w:t xml:space="preserve"> февраля </w:t>
      </w:r>
      <w:r w:rsidRPr="00C21F76">
        <w:rPr>
          <w:rFonts w:ascii="Times New Roman" w:hAnsi="Times New Roman" w:cs="Times New Roman"/>
          <w:bCs/>
          <w:sz w:val="28"/>
          <w:szCs w:val="28"/>
        </w:rPr>
        <w:t>2010</w:t>
      </w:r>
      <w:r w:rsidR="00E14983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C21F76">
        <w:rPr>
          <w:rFonts w:ascii="Times New Roman" w:hAnsi="Times New Roman" w:cs="Times New Roman"/>
          <w:bCs/>
          <w:sz w:val="28"/>
          <w:szCs w:val="28"/>
        </w:rPr>
        <w:t xml:space="preserve"> № 96 «Об антико</w:t>
      </w:r>
      <w:r w:rsidRPr="00C21F76">
        <w:rPr>
          <w:rFonts w:ascii="Times New Roman" w:hAnsi="Times New Roman" w:cs="Times New Roman"/>
          <w:bCs/>
          <w:sz w:val="28"/>
          <w:szCs w:val="28"/>
        </w:rPr>
        <w:t>р</w:t>
      </w:r>
      <w:r w:rsidRPr="00C21F76">
        <w:rPr>
          <w:rFonts w:ascii="Times New Roman" w:hAnsi="Times New Roman" w:cs="Times New Roman"/>
          <w:bCs/>
          <w:sz w:val="28"/>
          <w:szCs w:val="28"/>
        </w:rPr>
        <w:t>рупционной экспертизе нормативных правовых актов и проектов нормати</w:t>
      </w:r>
      <w:r w:rsidRPr="00C21F76">
        <w:rPr>
          <w:rFonts w:ascii="Times New Roman" w:hAnsi="Times New Roman" w:cs="Times New Roman"/>
          <w:bCs/>
          <w:sz w:val="28"/>
          <w:szCs w:val="28"/>
        </w:rPr>
        <w:t>в</w:t>
      </w:r>
      <w:r w:rsidRPr="00C21F76">
        <w:rPr>
          <w:rFonts w:ascii="Times New Roman" w:hAnsi="Times New Roman" w:cs="Times New Roman"/>
          <w:bCs/>
          <w:sz w:val="28"/>
          <w:szCs w:val="28"/>
        </w:rPr>
        <w:t>ных правовых актов», такие проекты нормативных правовых актов Чува</w:t>
      </w:r>
      <w:r w:rsidRPr="00C21F76">
        <w:rPr>
          <w:rFonts w:ascii="Times New Roman" w:hAnsi="Times New Roman" w:cs="Times New Roman"/>
          <w:bCs/>
          <w:sz w:val="28"/>
          <w:szCs w:val="28"/>
        </w:rPr>
        <w:t>ш</w:t>
      </w:r>
      <w:r w:rsidRPr="00C21F76">
        <w:rPr>
          <w:rFonts w:ascii="Times New Roman" w:hAnsi="Times New Roman" w:cs="Times New Roman"/>
          <w:bCs/>
          <w:sz w:val="28"/>
          <w:szCs w:val="28"/>
        </w:rPr>
        <w:t>ской Республики в целях устранения нарушений дорабатывались в рабочем порядке в Администрации Главы Чувашской Республики органами исполн</w:t>
      </w:r>
      <w:r w:rsidRPr="00C21F76">
        <w:rPr>
          <w:rFonts w:ascii="Times New Roman" w:hAnsi="Times New Roman" w:cs="Times New Roman"/>
          <w:bCs/>
          <w:sz w:val="28"/>
          <w:szCs w:val="28"/>
        </w:rPr>
        <w:t>и</w:t>
      </w:r>
      <w:r w:rsidRPr="00C21F76">
        <w:rPr>
          <w:rFonts w:ascii="Times New Roman" w:hAnsi="Times New Roman" w:cs="Times New Roman"/>
          <w:bCs/>
          <w:sz w:val="28"/>
          <w:szCs w:val="28"/>
        </w:rPr>
        <w:t>тельной власти Чувашской Республики, разработавшими соответствующие проекты.</w:t>
      </w:r>
    </w:p>
    <w:p w:rsidR="00C21F76" w:rsidRPr="00C21F76" w:rsidRDefault="00C21F76" w:rsidP="00C21F76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F76">
        <w:rPr>
          <w:rFonts w:ascii="Times New Roman" w:hAnsi="Times New Roman" w:cs="Times New Roman"/>
          <w:bCs/>
          <w:sz w:val="28"/>
          <w:szCs w:val="28"/>
        </w:rPr>
        <w:t>В 2021 г</w:t>
      </w:r>
      <w:r w:rsidR="00E14983">
        <w:rPr>
          <w:rFonts w:ascii="Times New Roman" w:hAnsi="Times New Roman" w:cs="Times New Roman"/>
          <w:bCs/>
          <w:sz w:val="28"/>
          <w:szCs w:val="28"/>
        </w:rPr>
        <w:t>.</w:t>
      </w:r>
      <w:r w:rsidRPr="00C21F76">
        <w:rPr>
          <w:rFonts w:ascii="Times New Roman" w:hAnsi="Times New Roman" w:cs="Times New Roman"/>
          <w:bCs/>
          <w:sz w:val="28"/>
          <w:szCs w:val="28"/>
        </w:rPr>
        <w:t xml:space="preserve"> разработчиками также в связи с необходимостью повторного согласования либо устранения вышеуказанных нарушений, носящих сущ</w:t>
      </w:r>
      <w:r w:rsidRPr="00C21F76">
        <w:rPr>
          <w:rFonts w:ascii="Times New Roman" w:hAnsi="Times New Roman" w:cs="Times New Roman"/>
          <w:bCs/>
          <w:sz w:val="28"/>
          <w:szCs w:val="28"/>
        </w:rPr>
        <w:t>е</w:t>
      </w:r>
      <w:r w:rsidRPr="00C21F76">
        <w:rPr>
          <w:rFonts w:ascii="Times New Roman" w:hAnsi="Times New Roman" w:cs="Times New Roman"/>
          <w:bCs/>
          <w:sz w:val="28"/>
          <w:szCs w:val="28"/>
        </w:rPr>
        <w:t>ственный характер, 426 проектов нормативных правовых актов Чувашской Респ</w:t>
      </w:r>
      <w:r w:rsidR="00E14983">
        <w:rPr>
          <w:rFonts w:ascii="Times New Roman" w:hAnsi="Times New Roman" w:cs="Times New Roman"/>
          <w:bCs/>
          <w:sz w:val="28"/>
          <w:szCs w:val="28"/>
        </w:rPr>
        <w:t>ублики отзывались для доработки</w:t>
      </w:r>
      <w:r w:rsidRPr="00C21F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4983">
        <w:rPr>
          <w:rFonts w:ascii="Times New Roman" w:hAnsi="Times New Roman" w:cs="Times New Roman"/>
          <w:bCs/>
          <w:sz w:val="28"/>
          <w:szCs w:val="28"/>
        </w:rPr>
        <w:t xml:space="preserve">(среди них </w:t>
      </w:r>
      <w:r w:rsidRPr="00C21F76">
        <w:rPr>
          <w:rFonts w:ascii="Times New Roman" w:hAnsi="Times New Roman" w:cs="Times New Roman"/>
          <w:bCs/>
          <w:sz w:val="28"/>
          <w:szCs w:val="28"/>
        </w:rPr>
        <w:t>26 проект</w:t>
      </w:r>
      <w:r w:rsidR="00E14983">
        <w:rPr>
          <w:rFonts w:ascii="Times New Roman" w:hAnsi="Times New Roman" w:cs="Times New Roman"/>
          <w:bCs/>
          <w:sz w:val="28"/>
          <w:szCs w:val="28"/>
        </w:rPr>
        <w:t>ов законов Ч</w:t>
      </w:r>
      <w:r w:rsidR="00E14983">
        <w:rPr>
          <w:rFonts w:ascii="Times New Roman" w:hAnsi="Times New Roman" w:cs="Times New Roman"/>
          <w:bCs/>
          <w:sz w:val="28"/>
          <w:szCs w:val="28"/>
        </w:rPr>
        <w:t>у</w:t>
      </w:r>
      <w:r w:rsidR="00E14983">
        <w:rPr>
          <w:rFonts w:ascii="Times New Roman" w:hAnsi="Times New Roman" w:cs="Times New Roman"/>
          <w:bCs/>
          <w:sz w:val="28"/>
          <w:szCs w:val="28"/>
        </w:rPr>
        <w:t xml:space="preserve">вашской Республики, </w:t>
      </w:r>
      <w:r w:rsidRPr="00C21F76">
        <w:rPr>
          <w:rFonts w:ascii="Times New Roman" w:hAnsi="Times New Roman" w:cs="Times New Roman"/>
          <w:bCs/>
          <w:sz w:val="28"/>
          <w:szCs w:val="28"/>
        </w:rPr>
        <w:t>30 проектов ук</w:t>
      </w:r>
      <w:r w:rsidR="00E14983">
        <w:rPr>
          <w:rFonts w:ascii="Times New Roman" w:hAnsi="Times New Roman" w:cs="Times New Roman"/>
          <w:bCs/>
          <w:sz w:val="28"/>
          <w:szCs w:val="28"/>
        </w:rPr>
        <w:t xml:space="preserve">азов Главы Чувашской Республики, </w:t>
      </w:r>
      <w:r w:rsidRPr="00C21F76">
        <w:rPr>
          <w:rFonts w:ascii="Times New Roman" w:hAnsi="Times New Roman" w:cs="Times New Roman"/>
          <w:bCs/>
          <w:sz w:val="28"/>
          <w:szCs w:val="28"/>
        </w:rPr>
        <w:t>370</w:t>
      </w:r>
      <w:r w:rsidR="00E14983">
        <w:rPr>
          <w:rFonts w:ascii="Times New Roman" w:hAnsi="Times New Roman" w:cs="Times New Roman"/>
          <w:bCs/>
          <w:sz w:val="28"/>
          <w:szCs w:val="28"/>
        </w:rPr>
        <w:t> </w:t>
      </w:r>
      <w:r w:rsidRPr="00C21F76">
        <w:rPr>
          <w:rFonts w:ascii="Times New Roman" w:hAnsi="Times New Roman" w:cs="Times New Roman"/>
          <w:bCs/>
          <w:sz w:val="28"/>
          <w:szCs w:val="28"/>
        </w:rPr>
        <w:t>проектов постановлений Кабинета Министров Чувашской Республики</w:t>
      </w:r>
      <w:r w:rsidR="00E14983">
        <w:rPr>
          <w:rFonts w:ascii="Times New Roman" w:hAnsi="Times New Roman" w:cs="Times New Roman"/>
          <w:bCs/>
          <w:sz w:val="28"/>
          <w:szCs w:val="28"/>
        </w:rPr>
        <w:t>)</w:t>
      </w:r>
      <w:r w:rsidRPr="00C21F76">
        <w:rPr>
          <w:rFonts w:ascii="Times New Roman" w:hAnsi="Times New Roman" w:cs="Times New Roman"/>
          <w:bCs/>
          <w:sz w:val="28"/>
          <w:szCs w:val="28"/>
        </w:rPr>
        <w:t>.</w:t>
      </w:r>
    </w:p>
    <w:p w:rsidR="00C21F76" w:rsidRPr="00C21F76" w:rsidRDefault="00C21F76" w:rsidP="00C21F76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F76">
        <w:rPr>
          <w:rFonts w:ascii="Times New Roman" w:hAnsi="Times New Roman" w:cs="Times New Roman"/>
          <w:bCs/>
          <w:sz w:val="28"/>
          <w:szCs w:val="28"/>
        </w:rPr>
        <w:t>Кроме того, в 2021 г</w:t>
      </w:r>
      <w:r w:rsidR="00E14983">
        <w:rPr>
          <w:rFonts w:ascii="Times New Roman" w:hAnsi="Times New Roman" w:cs="Times New Roman"/>
          <w:bCs/>
          <w:sz w:val="28"/>
          <w:szCs w:val="28"/>
        </w:rPr>
        <w:t>.</w:t>
      </w:r>
      <w:r w:rsidRPr="00C21F76">
        <w:rPr>
          <w:rFonts w:ascii="Times New Roman" w:hAnsi="Times New Roman" w:cs="Times New Roman"/>
          <w:bCs/>
          <w:sz w:val="28"/>
          <w:szCs w:val="28"/>
        </w:rPr>
        <w:t xml:space="preserve"> Государственно-правовым управлением Админ</w:t>
      </w:r>
      <w:r w:rsidRPr="00C21F76">
        <w:rPr>
          <w:rFonts w:ascii="Times New Roman" w:hAnsi="Times New Roman" w:cs="Times New Roman"/>
          <w:bCs/>
          <w:sz w:val="28"/>
          <w:szCs w:val="28"/>
        </w:rPr>
        <w:t>и</w:t>
      </w:r>
      <w:r w:rsidRPr="00C21F76">
        <w:rPr>
          <w:rFonts w:ascii="Times New Roman" w:hAnsi="Times New Roman" w:cs="Times New Roman"/>
          <w:bCs/>
          <w:sz w:val="28"/>
          <w:szCs w:val="28"/>
        </w:rPr>
        <w:t>страции Главы Чувашской Республики в рамках проведения правовой эк</w:t>
      </w:r>
      <w:r w:rsidRPr="00C21F76">
        <w:rPr>
          <w:rFonts w:ascii="Times New Roman" w:hAnsi="Times New Roman" w:cs="Times New Roman"/>
          <w:bCs/>
          <w:sz w:val="28"/>
          <w:szCs w:val="28"/>
        </w:rPr>
        <w:t>с</w:t>
      </w:r>
      <w:r w:rsidRPr="00C21F76">
        <w:rPr>
          <w:rFonts w:ascii="Times New Roman" w:hAnsi="Times New Roman" w:cs="Times New Roman"/>
          <w:bCs/>
          <w:sz w:val="28"/>
          <w:szCs w:val="28"/>
        </w:rPr>
        <w:t>пертизы проектов нормативных правовых актов Чувашской Республики, проводилась антикоррупционная экспертиза проектов нормативных правовых актов Чувашской Республики, разработанных структурными подразделен</w:t>
      </w:r>
      <w:r w:rsidRPr="00C21F76">
        <w:rPr>
          <w:rFonts w:ascii="Times New Roman" w:hAnsi="Times New Roman" w:cs="Times New Roman"/>
          <w:bCs/>
          <w:sz w:val="28"/>
          <w:szCs w:val="28"/>
        </w:rPr>
        <w:t>и</w:t>
      </w:r>
      <w:r w:rsidRPr="00C21F76">
        <w:rPr>
          <w:rFonts w:ascii="Times New Roman" w:hAnsi="Times New Roman" w:cs="Times New Roman"/>
          <w:bCs/>
          <w:sz w:val="28"/>
          <w:szCs w:val="28"/>
        </w:rPr>
        <w:t xml:space="preserve">ями Администрации Главы Чувашской Республики. </w:t>
      </w:r>
    </w:p>
    <w:p w:rsidR="00C21F76" w:rsidRPr="00C21F76" w:rsidRDefault="00C21F76" w:rsidP="00C21F76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F76">
        <w:rPr>
          <w:rFonts w:ascii="Times New Roman" w:hAnsi="Times New Roman" w:cs="Times New Roman"/>
          <w:bCs/>
          <w:sz w:val="28"/>
          <w:szCs w:val="28"/>
        </w:rPr>
        <w:t xml:space="preserve">В ходе проведения таких экспертиз было рассмотрено 342 проекта нормативных правовых актов Чувашской Республики </w:t>
      </w:r>
      <w:r w:rsidR="00E14983">
        <w:rPr>
          <w:rFonts w:ascii="Times New Roman" w:hAnsi="Times New Roman" w:cs="Times New Roman"/>
          <w:bCs/>
          <w:sz w:val="28"/>
          <w:szCs w:val="28"/>
        </w:rPr>
        <w:t xml:space="preserve">(в том числе </w:t>
      </w:r>
      <w:r w:rsidRPr="00C21F76">
        <w:rPr>
          <w:rFonts w:ascii="Times New Roman" w:hAnsi="Times New Roman" w:cs="Times New Roman"/>
          <w:bCs/>
          <w:sz w:val="28"/>
          <w:szCs w:val="28"/>
        </w:rPr>
        <w:t>5 проект</w:t>
      </w:r>
      <w:r w:rsidR="00E14983">
        <w:rPr>
          <w:rFonts w:ascii="Times New Roman" w:hAnsi="Times New Roman" w:cs="Times New Roman"/>
          <w:bCs/>
          <w:sz w:val="28"/>
          <w:szCs w:val="28"/>
        </w:rPr>
        <w:t xml:space="preserve">ов законов Чувашской Республики, </w:t>
      </w:r>
      <w:r w:rsidRPr="00C21F76">
        <w:rPr>
          <w:rFonts w:ascii="Times New Roman" w:hAnsi="Times New Roman" w:cs="Times New Roman"/>
          <w:bCs/>
          <w:sz w:val="28"/>
          <w:szCs w:val="28"/>
        </w:rPr>
        <w:t>148 проектов ук</w:t>
      </w:r>
      <w:r w:rsidR="00E14983">
        <w:rPr>
          <w:rFonts w:ascii="Times New Roman" w:hAnsi="Times New Roman" w:cs="Times New Roman"/>
          <w:bCs/>
          <w:sz w:val="28"/>
          <w:szCs w:val="28"/>
        </w:rPr>
        <w:t>азов Главы Чувашской Ре</w:t>
      </w:r>
      <w:r w:rsidR="00E14983">
        <w:rPr>
          <w:rFonts w:ascii="Times New Roman" w:hAnsi="Times New Roman" w:cs="Times New Roman"/>
          <w:bCs/>
          <w:sz w:val="28"/>
          <w:szCs w:val="28"/>
        </w:rPr>
        <w:t>с</w:t>
      </w:r>
      <w:r w:rsidR="00E14983">
        <w:rPr>
          <w:rFonts w:ascii="Times New Roman" w:hAnsi="Times New Roman" w:cs="Times New Roman"/>
          <w:bCs/>
          <w:sz w:val="28"/>
          <w:szCs w:val="28"/>
        </w:rPr>
        <w:t xml:space="preserve">публики, </w:t>
      </w:r>
      <w:r w:rsidRPr="00C21F76">
        <w:rPr>
          <w:rFonts w:ascii="Times New Roman" w:hAnsi="Times New Roman" w:cs="Times New Roman"/>
          <w:bCs/>
          <w:sz w:val="28"/>
          <w:szCs w:val="28"/>
        </w:rPr>
        <w:t>38 проектов постановлений Кабинета</w:t>
      </w:r>
      <w:r w:rsidR="00E14983">
        <w:rPr>
          <w:rFonts w:ascii="Times New Roman" w:hAnsi="Times New Roman" w:cs="Times New Roman"/>
          <w:bCs/>
          <w:sz w:val="28"/>
          <w:szCs w:val="28"/>
        </w:rPr>
        <w:t xml:space="preserve"> Министров Чувашской Ре</w:t>
      </w:r>
      <w:r w:rsidR="00E14983">
        <w:rPr>
          <w:rFonts w:ascii="Times New Roman" w:hAnsi="Times New Roman" w:cs="Times New Roman"/>
          <w:bCs/>
          <w:sz w:val="28"/>
          <w:szCs w:val="28"/>
        </w:rPr>
        <w:t>с</w:t>
      </w:r>
      <w:r w:rsidR="00E14983">
        <w:rPr>
          <w:rFonts w:ascii="Times New Roman" w:hAnsi="Times New Roman" w:cs="Times New Roman"/>
          <w:bCs/>
          <w:sz w:val="28"/>
          <w:szCs w:val="28"/>
        </w:rPr>
        <w:t xml:space="preserve">публики, </w:t>
      </w:r>
      <w:r w:rsidRPr="00C21F76">
        <w:rPr>
          <w:rFonts w:ascii="Times New Roman" w:hAnsi="Times New Roman" w:cs="Times New Roman"/>
          <w:bCs/>
          <w:sz w:val="28"/>
          <w:szCs w:val="28"/>
        </w:rPr>
        <w:t>151 проект распоряжений Администраций Главы Чувашской Ре</w:t>
      </w:r>
      <w:r w:rsidRPr="00C21F76">
        <w:rPr>
          <w:rFonts w:ascii="Times New Roman" w:hAnsi="Times New Roman" w:cs="Times New Roman"/>
          <w:bCs/>
          <w:sz w:val="28"/>
          <w:szCs w:val="28"/>
        </w:rPr>
        <w:t>с</w:t>
      </w:r>
      <w:r w:rsidRPr="00C21F76">
        <w:rPr>
          <w:rFonts w:ascii="Times New Roman" w:hAnsi="Times New Roman" w:cs="Times New Roman"/>
          <w:bCs/>
          <w:sz w:val="28"/>
          <w:szCs w:val="28"/>
        </w:rPr>
        <w:t>публики</w:t>
      </w:r>
      <w:r w:rsidR="00E14983">
        <w:rPr>
          <w:rFonts w:ascii="Times New Roman" w:hAnsi="Times New Roman" w:cs="Times New Roman"/>
          <w:bCs/>
          <w:sz w:val="28"/>
          <w:szCs w:val="28"/>
        </w:rPr>
        <w:t>)</w:t>
      </w:r>
      <w:r w:rsidRPr="00C21F76">
        <w:rPr>
          <w:rFonts w:ascii="Times New Roman" w:hAnsi="Times New Roman" w:cs="Times New Roman"/>
          <w:bCs/>
          <w:sz w:val="28"/>
          <w:szCs w:val="28"/>
        </w:rPr>
        <w:t>.</w:t>
      </w:r>
    </w:p>
    <w:p w:rsidR="00C21F76" w:rsidRPr="00C21F76" w:rsidRDefault="00C21F76" w:rsidP="00C21F76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F7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27CE4">
        <w:rPr>
          <w:rFonts w:ascii="Times New Roman" w:hAnsi="Times New Roman" w:cs="Times New Roman"/>
          <w:bCs/>
          <w:sz w:val="28"/>
          <w:szCs w:val="28"/>
        </w:rPr>
        <w:t>отчетном периоде</w:t>
      </w:r>
      <w:r w:rsidRPr="00C21F76">
        <w:rPr>
          <w:rFonts w:ascii="Times New Roman" w:hAnsi="Times New Roman" w:cs="Times New Roman"/>
          <w:bCs/>
          <w:sz w:val="28"/>
          <w:szCs w:val="28"/>
        </w:rPr>
        <w:t xml:space="preserve"> на территории Чувашской Республики осущест</w:t>
      </w:r>
      <w:r w:rsidRPr="00C21F76">
        <w:rPr>
          <w:rFonts w:ascii="Times New Roman" w:hAnsi="Times New Roman" w:cs="Times New Roman"/>
          <w:bCs/>
          <w:sz w:val="28"/>
          <w:szCs w:val="28"/>
        </w:rPr>
        <w:t>в</w:t>
      </w:r>
      <w:r w:rsidRPr="00C21F76">
        <w:rPr>
          <w:rFonts w:ascii="Times New Roman" w:hAnsi="Times New Roman" w:cs="Times New Roman"/>
          <w:bCs/>
          <w:sz w:val="28"/>
          <w:szCs w:val="28"/>
        </w:rPr>
        <w:t>ляли деятельность 13 независимых экспертов, получивших аккредитацию в Министерстве юстиции Российской Федерации на проведение антикорру</w:t>
      </w:r>
      <w:r w:rsidRPr="00C21F76">
        <w:rPr>
          <w:rFonts w:ascii="Times New Roman" w:hAnsi="Times New Roman" w:cs="Times New Roman"/>
          <w:bCs/>
          <w:sz w:val="28"/>
          <w:szCs w:val="28"/>
        </w:rPr>
        <w:t>п</w:t>
      </w:r>
      <w:r w:rsidRPr="00C21F76">
        <w:rPr>
          <w:rFonts w:ascii="Times New Roman" w:hAnsi="Times New Roman" w:cs="Times New Roman"/>
          <w:bCs/>
          <w:sz w:val="28"/>
          <w:szCs w:val="28"/>
        </w:rPr>
        <w:t>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 Из них 11 физических лиц и 2 юридических лица.</w:t>
      </w:r>
    </w:p>
    <w:p w:rsidR="00C21F76" w:rsidRPr="00C21F76" w:rsidRDefault="00C21F76" w:rsidP="00C21F76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F76">
        <w:rPr>
          <w:rFonts w:ascii="Times New Roman" w:hAnsi="Times New Roman" w:cs="Times New Roman"/>
          <w:bCs/>
          <w:sz w:val="28"/>
          <w:szCs w:val="28"/>
        </w:rPr>
        <w:t>В 2021 г</w:t>
      </w:r>
      <w:r w:rsidR="003C33E4">
        <w:rPr>
          <w:rFonts w:ascii="Times New Roman" w:hAnsi="Times New Roman" w:cs="Times New Roman"/>
          <w:bCs/>
          <w:sz w:val="28"/>
          <w:szCs w:val="28"/>
        </w:rPr>
        <w:t>.</w:t>
      </w:r>
      <w:r w:rsidRPr="00C21F76">
        <w:rPr>
          <w:rFonts w:ascii="Times New Roman" w:hAnsi="Times New Roman" w:cs="Times New Roman"/>
          <w:bCs/>
          <w:sz w:val="28"/>
          <w:szCs w:val="28"/>
        </w:rPr>
        <w:t xml:space="preserve"> от юридических и физических лиц, аккредитованных Мин</w:t>
      </w:r>
      <w:r w:rsidRPr="00C21F76">
        <w:rPr>
          <w:rFonts w:ascii="Times New Roman" w:hAnsi="Times New Roman" w:cs="Times New Roman"/>
          <w:bCs/>
          <w:sz w:val="28"/>
          <w:szCs w:val="28"/>
        </w:rPr>
        <w:t>и</w:t>
      </w:r>
      <w:r w:rsidRPr="00C21F76">
        <w:rPr>
          <w:rFonts w:ascii="Times New Roman" w:hAnsi="Times New Roman" w:cs="Times New Roman"/>
          <w:bCs/>
          <w:sz w:val="28"/>
          <w:szCs w:val="28"/>
        </w:rPr>
        <w:t>стерством юстиции Российской Федерации в качестве независимых экспе</w:t>
      </w:r>
      <w:r w:rsidRPr="00C21F76">
        <w:rPr>
          <w:rFonts w:ascii="Times New Roman" w:hAnsi="Times New Roman" w:cs="Times New Roman"/>
          <w:bCs/>
          <w:sz w:val="28"/>
          <w:szCs w:val="28"/>
        </w:rPr>
        <w:t>р</w:t>
      </w:r>
      <w:r w:rsidRPr="00C21F76">
        <w:rPr>
          <w:rFonts w:ascii="Times New Roman" w:hAnsi="Times New Roman" w:cs="Times New Roman"/>
          <w:bCs/>
          <w:sz w:val="28"/>
          <w:szCs w:val="28"/>
        </w:rPr>
        <w:t>тов, по итогам проведения независимой антикоррупционной экспертизы нормативных правовых актов Чувашской Республики (проектов нормативных правовых актов Чувашской Республики) в органы исполнительной власти Чувашской Республики поступило 45 заключений. Из них в 31 проекте но</w:t>
      </w:r>
      <w:r w:rsidRPr="00C21F76">
        <w:rPr>
          <w:rFonts w:ascii="Times New Roman" w:hAnsi="Times New Roman" w:cs="Times New Roman"/>
          <w:bCs/>
          <w:sz w:val="28"/>
          <w:szCs w:val="28"/>
        </w:rPr>
        <w:t>р</w:t>
      </w:r>
      <w:r w:rsidRPr="00C21F76">
        <w:rPr>
          <w:rFonts w:ascii="Times New Roman" w:hAnsi="Times New Roman" w:cs="Times New Roman"/>
          <w:bCs/>
          <w:sz w:val="28"/>
          <w:szCs w:val="28"/>
        </w:rPr>
        <w:t xml:space="preserve">мативных правовых актов Чувашской Республики, по которым независимыми экспертами проводилась антикоррупционная экспертиза, коррупциогенные факторы не выявлены. В 14 заключениях содержалось мнение независимого эксперта о наличии в проектах нормативных правовых актов Чувашской </w:t>
      </w:r>
      <w:r w:rsidRPr="00C21F76">
        <w:rPr>
          <w:rFonts w:ascii="Times New Roman" w:hAnsi="Times New Roman" w:cs="Times New Roman"/>
          <w:bCs/>
          <w:sz w:val="28"/>
          <w:szCs w:val="28"/>
        </w:rPr>
        <w:lastRenderedPageBreak/>
        <w:t>Республики коррупциогенных факторов. По результатам рассмотрения п</w:t>
      </w:r>
      <w:r w:rsidRPr="00C21F76">
        <w:rPr>
          <w:rFonts w:ascii="Times New Roman" w:hAnsi="Times New Roman" w:cs="Times New Roman"/>
          <w:bCs/>
          <w:sz w:val="28"/>
          <w:szCs w:val="28"/>
        </w:rPr>
        <w:t>о</w:t>
      </w:r>
      <w:r w:rsidRPr="00C21F76">
        <w:rPr>
          <w:rFonts w:ascii="Times New Roman" w:hAnsi="Times New Roman" w:cs="Times New Roman"/>
          <w:bCs/>
          <w:sz w:val="28"/>
          <w:szCs w:val="28"/>
        </w:rPr>
        <w:t>ступивших заключений органами исполнительной власти Чувашской Ре</w:t>
      </w:r>
      <w:r w:rsidRPr="00C21F76">
        <w:rPr>
          <w:rFonts w:ascii="Times New Roman" w:hAnsi="Times New Roman" w:cs="Times New Roman"/>
          <w:bCs/>
          <w:sz w:val="28"/>
          <w:szCs w:val="28"/>
        </w:rPr>
        <w:t>с</w:t>
      </w:r>
      <w:r w:rsidRPr="00C21F76">
        <w:rPr>
          <w:rFonts w:ascii="Times New Roman" w:hAnsi="Times New Roman" w:cs="Times New Roman"/>
          <w:bCs/>
          <w:sz w:val="28"/>
          <w:szCs w:val="28"/>
        </w:rPr>
        <w:t>публики приняты следующие решения:</w:t>
      </w:r>
    </w:p>
    <w:p w:rsidR="00C21F76" w:rsidRPr="00C21F76" w:rsidRDefault="00C21F76" w:rsidP="00C21F76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F76">
        <w:rPr>
          <w:rFonts w:ascii="Times New Roman" w:hAnsi="Times New Roman" w:cs="Times New Roman"/>
          <w:bCs/>
          <w:sz w:val="28"/>
          <w:szCs w:val="28"/>
        </w:rPr>
        <w:t>10 заключений по результатам независимой антикоррупционной эк</w:t>
      </w:r>
      <w:r w:rsidRPr="00C21F76">
        <w:rPr>
          <w:rFonts w:ascii="Times New Roman" w:hAnsi="Times New Roman" w:cs="Times New Roman"/>
          <w:bCs/>
          <w:sz w:val="28"/>
          <w:szCs w:val="28"/>
        </w:rPr>
        <w:t>с</w:t>
      </w:r>
      <w:r w:rsidRPr="00C21F76">
        <w:rPr>
          <w:rFonts w:ascii="Times New Roman" w:hAnsi="Times New Roman" w:cs="Times New Roman"/>
          <w:bCs/>
          <w:sz w:val="28"/>
          <w:szCs w:val="28"/>
        </w:rPr>
        <w:t>пертизы учтены;</w:t>
      </w:r>
    </w:p>
    <w:p w:rsidR="00C21F76" w:rsidRPr="00C21F76" w:rsidRDefault="00C21F76" w:rsidP="00C21F76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F76">
        <w:rPr>
          <w:rFonts w:ascii="Times New Roman" w:hAnsi="Times New Roman" w:cs="Times New Roman"/>
          <w:bCs/>
          <w:sz w:val="28"/>
          <w:szCs w:val="28"/>
        </w:rPr>
        <w:t>4 заключения по результатам независимой антикоррупционной эк</w:t>
      </w:r>
      <w:r w:rsidRPr="00C21F76">
        <w:rPr>
          <w:rFonts w:ascii="Times New Roman" w:hAnsi="Times New Roman" w:cs="Times New Roman"/>
          <w:bCs/>
          <w:sz w:val="28"/>
          <w:szCs w:val="28"/>
        </w:rPr>
        <w:t>с</w:t>
      </w:r>
      <w:r w:rsidRPr="00C21F76">
        <w:rPr>
          <w:rFonts w:ascii="Times New Roman" w:hAnsi="Times New Roman" w:cs="Times New Roman"/>
          <w:bCs/>
          <w:sz w:val="28"/>
          <w:szCs w:val="28"/>
        </w:rPr>
        <w:t>пертизы, носящих рекомендательный характер, не учтены.</w:t>
      </w:r>
    </w:p>
    <w:p w:rsidR="00C21F76" w:rsidRPr="00C21F76" w:rsidRDefault="00C21F76" w:rsidP="00C21F76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F76">
        <w:rPr>
          <w:rFonts w:ascii="Times New Roman" w:hAnsi="Times New Roman" w:cs="Times New Roman"/>
          <w:bCs/>
          <w:sz w:val="28"/>
          <w:szCs w:val="28"/>
        </w:rPr>
        <w:t>В Государственно-правовое управление Администрации Главы Ч</w:t>
      </w:r>
      <w:r w:rsidRPr="00C21F76">
        <w:rPr>
          <w:rFonts w:ascii="Times New Roman" w:hAnsi="Times New Roman" w:cs="Times New Roman"/>
          <w:bCs/>
          <w:sz w:val="28"/>
          <w:szCs w:val="28"/>
        </w:rPr>
        <w:t>у</w:t>
      </w:r>
      <w:r w:rsidRPr="00C21F76">
        <w:rPr>
          <w:rFonts w:ascii="Times New Roman" w:hAnsi="Times New Roman" w:cs="Times New Roman"/>
          <w:bCs/>
          <w:sz w:val="28"/>
          <w:szCs w:val="28"/>
        </w:rPr>
        <w:t>вашской Республики в 2021 г</w:t>
      </w:r>
      <w:r w:rsidR="003C33E4">
        <w:rPr>
          <w:rFonts w:ascii="Times New Roman" w:hAnsi="Times New Roman" w:cs="Times New Roman"/>
          <w:bCs/>
          <w:sz w:val="28"/>
          <w:szCs w:val="28"/>
        </w:rPr>
        <w:t>.</w:t>
      </w:r>
      <w:r w:rsidRPr="00C21F76">
        <w:rPr>
          <w:rFonts w:ascii="Times New Roman" w:hAnsi="Times New Roman" w:cs="Times New Roman"/>
          <w:bCs/>
          <w:sz w:val="28"/>
          <w:szCs w:val="28"/>
        </w:rPr>
        <w:t xml:space="preserve"> от юридических и физических лиц, аккред</w:t>
      </w:r>
      <w:r w:rsidRPr="00C21F76">
        <w:rPr>
          <w:rFonts w:ascii="Times New Roman" w:hAnsi="Times New Roman" w:cs="Times New Roman"/>
          <w:bCs/>
          <w:sz w:val="28"/>
          <w:szCs w:val="28"/>
        </w:rPr>
        <w:t>и</w:t>
      </w:r>
      <w:r w:rsidRPr="00C21F76">
        <w:rPr>
          <w:rFonts w:ascii="Times New Roman" w:hAnsi="Times New Roman" w:cs="Times New Roman"/>
          <w:bCs/>
          <w:sz w:val="28"/>
          <w:szCs w:val="28"/>
        </w:rPr>
        <w:t>тованных Министерством юстиции Российской Федерации в качестве нез</w:t>
      </w:r>
      <w:r w:rsidRPr="00C21F76">
        <w:rPr>
          <w:rFonts w:ascii="Times New Roman" w:hAnsi="Times New Roman" w:cs="Times New Roman"/>
          <w:bCs/>
          <w:sz w:val="28"/>
          <w:szCs w:val="28"/>
        </w:rPr>
        <w:t>а</w:t>
      </w:r>
      <w:r w:rsidRPr="00C21F76">
        <w:rPr>
          <w:rFonts w:ascii="Times New Roman" w:hAnsi="Times New Roman" w:cs="Times New Roman"/>
          <w:bCs/>
          <w:sz w:val="28"/>
          <w:szCs w:val="28"/>
        </w:rPr>
        <w:t>висимых экспертов, по итогам проведения независимой антикоррупционной экспертизы нормативных правовых актов Чувашской Республики (проектов нормативных правовых актов Чувашской Республики) заключения не пост</w:t>
      </w:r>
      <w:r w:rsidRPr="00C21F76">
        <w:rPr>
          <w:rFonts w:ascii="Times New Roman" w:hAnsi="Times New Roman" w:cs="Times New Roman"/>
          <w:bCs/>
          <w:sz w:val="28"/>
          <w:szCs w:val="28"/>
        </w:rPr>
        <w:t>у</w:t>
      </w:r>
      <w:r w:rsidRPr="00C21F76">
        <w:rPr>
          <w:rFonts w:ascii="Times New Roman" w:hAnsi="Times New Roman" w:cs="Times New Roman"/>
          <w:bCs/>
          <w:sz w:val="28"/>
          <w:szCs w:val="28"/>
        </w:rPr>
        <w:t>пали.</w:t>
      </w:r>
    </w:p>
    <w:p w:rsidR="00C21F76" w:rsidRPr="00C21F76" w:rsidRDefault="00C21F76" w:rsidP="00C21F76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F76">
        <w:rPr>
          <w:rFonts w:ascii="Times New Roman" w:hAnsi="Times New Roman" w:cs="Times New Roman"/>
          <w:bCs/>
          <w:sz w:val="28"/>
          <w:szCs w:val="28"/>
        </w:rPr>
        <w:t>Государственной службой Чувашской Республики по делам юстиции в отчетном периоде пров</w:t>
      </w:r>
      <w:r w:rsidR="007F3852">
        <w:rPr>
          <w:rFonts w:ascii="Times New Roman" w:hAnsi="Times New Roman" w:cs="Times New Roman"/>
          <w:bCs/>
          <w:sz w:val="28"/>
          <w:szCs w:val="28"/>
        </w:rPr>
        <w:t xml:space="preserve">едено </w:t>
      </w:r>
      <w:r w:rsidRPr="00C21F76">
        <w:rPr>
          <w:rFonts w:ascii="Times New Roman" w:hAnsi="Times New Roman" w:cs="Times New Roman"/>
          <w:bCs/>
          <w:sz w:val="28"/>
          <w:szCs w:val="28"/>
        </w:rPr>
        <w:t>888 антикоррупционных экспертиз нормативных правовых актов органов исполнительной власти Чувашской Республики, представленных на государственную регистрацию, в 7 из которых выявлены 9</w:t>
      </w:r>
      <w:r w:rsidR="003C33E4">
        <w:rPr>
          <w:rFonts w:ascii="Times New Roman" w:hAnsi="Times New Roman" w:cs="Times New Roman"/>
          <w:bCs/>
          <w:sz w:val="28"/>
          <w:szCs w:val="28"/>
        </w:rPr>
        <w:t> </w:t>
      </w:r>
      <w:r w:rsidRPr="00C21F76">
        <w:rPr>
          <w:rFonts w:ascii="Times New Roman" w:hAnsi="Times New Roman" w:cs="Times New Roman"/>
          <w:bCs/>
          <w:sz w:val="28"/>
          <w:szCs w:val="28"/>
        </w:rPr>
        <w:t>коррупциогенных факторов.</w:t>
      </w:r>
    </w:p>
    <w:p w:rsidR="00C21F76" w:rsidRPr="00C21F76" w:rsidRDefault="00C21F76" w:rsidP="00C21F76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F76">
        <w:rPr>
          <w:rFonts w:ascii="Times New Roman" w:hAnsi="Times New Roman" w:cs="Times New Roman"/>
          <w:bCs/>
          <w:sz w:val="28"/>
          <w:szCs w:val="28"/>
        </w:rPr>
        <w:t>В целях обеспечения проведения независимой антикоррупционной экспертизы все проекты нормативных правовых актов Чувашской Республики размещаются разработчиками на официальном сайте regulations.cap.ru в и</w:t>
      </w:r>
      <w:r w:rsidRPr="00C21F76">
        <w:rPr>
          <w:rFonts w:ascii="Times New Roman" w:hAnsi="Times New Roman" w:cs="Times New Roman"/>
          <w:bCs/>
          <w:sz w:val="28"/>
          <w:szCs w:val="28"/>
        </w:rPr>
        <w:t>н</w:t>
      </w:r>
      <w:r w:rsidRPr="00C21F76">
        <w:rPr>
          <w:rFonts w:ascii="Times New Roman" w:hAnsi="Times New Roman" w:cs="Times New Roman"/>
          <w:bCs/>
          <w:sz w:val="28"/>
          <w:szCs w:val="28"/>
        </w:rPr>
        <w:t>формационно-телекоммуникационной сети «Интернет» (далее – сеть Инте</w:t>
      </w:r>
      <w:r w:rsidRPr="00C21F76">
        <w:rPr>
          <w:rFonts w:ascii="Times New Roman" w:hAnsi="Times New Roman" w:cs="Times New Roman"/>
          <w:bCs/>
          <w:sz w:val="28"/>
          <w:szCs w:val="28"/>
        </w:rPr>
        <w:t>р</w:t>
      </w:r>
      <w:r w:rsidRPr="00C21F76">
        <w:rPr>
          <w:rFonts w:ascii="Times New Roman" w:hAnsi="Times New Roman" w:cs="Times New Roman"/>
          <w:bCs/>
          <w:sz w:val="28"/>
          <w:szCs w:val="28"/>
        </w:rPr>
        <w:t>нет). Предложения, поступающие от независимых экспертов, учитываются в ходе проектной работы.</w:t>
      </w:r>
    </w:p>
    <w:p w:rsidR="00C21F76" w:rsidRPr="00C21F76" w:rsidRDefault="00C21F76" w:rsidP="00C21F76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F76">
        <w:rPr>
          <w:rFonts w:ascii="Times New Roman" w:hAnsi="Times New Roman" w:cs="Times New Roman"/>
          <w:bCs/>
          <w:sz w:val="28"/>
          <w:szCs w:val="28"/>
        </w:rPr>
        <w:t>В целях обеспечения работы с независимыми экспертами на офиц</w:t>
      </w:r>
      <w:r w:rsidRPr="00C21F76">
        <w:rPr>
          <w:rFonts w:ascii="Times New Roman" w:hAnsi="Times New Roman" w:cs="Times New Roman"/>
          <w:bCs/>
          <w:sz w:val="28"/>
          <w:szCs w:val="28"/>
        </w:rPr>
        <w:t>и</w:t>
      </w:r>
      <w:r w:rsidRPr="00C21F76">
        <w:rPr>
          <w:rFonts w:ascii="Times New Roman" w:hAnsi="Times New Roman" w:cs="Times New Roman"/>
          <w:bCs/>
          <w:sz w:val="28"/>
          <w:szCs w:val="28"/>
        </w:rPr>
        <w:t>альном сайте Государственной службы Чувашской Республики по делам юстиции на Портале органов власти Чувашской Республики в сети Интернет создан баннер «Независимая антикоррупционная экспертиза», который с</w:t>
      </w:r>
      <w:r w:rsidRPr="00C21F76">
        <w:rPr>
          <w:rFonts w:ascii="Times New Roman" w:hAnsi="Times New Roman" w:cs="Times New Roman"/>
          <w:bCs/>
          <w:sz w:val="28"/>
          <w:szCs w:val="28"/>
        </w:rPr>
        <w:t>о</w:t>
      </w:r>
      <w:r w:rsidRPr="00C21F76">
        <w:rPr>
          <w:rFonts w:ascii="Times New Roman" w:hAnsi="Times New Roman" w:cs="Times New Roman"/>
          <w:bCs/>
          <w:sz w:val="28"/>
          <w:szCs w:val="28"/>
        </w:rPr>
        <w:t>держит необходимую справочную информацию для проведения независимой антикоррупционной экспертизы.</w:t>
      </w:r>
    </w:p>
    <w:p w:rsidR="00C21F76" w:rsidRDefault="00C21F76" w:rsidP="00327251">
      <w:pPr>
        <w:pStyle w:val="20"/>
        <w:shd w:val="clear" w:color="auto" w:fill="auto"/>
        <w:spacing w:before="0" w:line="235" w:lineRule="auto"/>
        <w:ind w:firstLine="740"/>
        <w:rPr>
          <w:color w:val="FF0000"/>
          <w:sz w:val="28"/>
          <w:szCs w:val="28"/>
        </w:rPr>
      </w:pPr>
    </w:p>
    <w:p w:rsidR="008E1233" w:rsidRPr="008E1233" w:rsidRDefault="0080036C" w:rsidP="008E123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33">
        <w:rPr>
          <w:rFonts w:ascii="Times New Roman" w:hAnsi="Times New Roman" w:cs="Times New Roman"/>
          <w:sz w:val="26"/>
          <w:szCs w:val="26"/>
        </w:rPr>
        <w:t>1</w:t>
      </w:r>
      <w:r w:rsidR="0094060E" w:rsidRPr="008E1233">
        <w:rPr>
          <w:rFonts w:ascii="Times New Roman" w:hAnsi="Times New Roman" w:cs="Times New Roman"/>
          <w:sz w:val="26"/>
          <w:szCs w:val="26"/>
        </w:rPr>
        <w:t>4</w:t>
      </w:r>
      <w:r w:rsidRPr="008E1233">
        <w:rPr>
          <w:rFonts w:ascii="Times New Roman" w:hAnsi="Times New Roman" w:cs="Times New Roman"/>
          <w:sz w:val="26"/>
          <w:szCs w:val="26"/>
        </w:rPr>
        <w:t>.</w:t>
      </w:r>
      <w:r w:rsidRPr="008E1233">
        <w:rPr>
          <w:sz w:val="28"/>
          <w:szCs w:val="28"/>
        </w:rPr>
        <w:t xml:space="preserve"> </w:t>
      </w:r>
      <w:r w:rsidR="008E1233" w:rsidRPr="008E1233">
        <w:rPr>
          <w:rFonts w:ascii="Times New Roman" w:hAnsi="Times New Roman" w:cs="Times New Roman"/>
          <w:sz w:val="28"/>
          <w:szCs w:val="28"/>
        </w:rPr>
        <w:t>В соответствии с пунктом 27 Национального плана противодействия коррупции на 2021–2024 годы, утвержденного Указом Президента Росси</w:t>
      </w:r>
      <w:r w:rsidR="008E1233" w:rsidRPr="008E1233">
        <w:rPr>
          <w:rFonts w:ascii="Times New Roman" w:hAnsi="Times New Roman" w:cs="Times New Roman"/>
          <w:sz w:val="28"/>
          <w:szCs w:val="28"/>
        </w:rPr>
        <w:t>й</w:t>
      </w:r>
      <w:r w:rsidR="008E1233" w:rsidRPr="008E1233">
        <w:rPr>
          <w:rFonts w:ascii="Times New Roman" w:hAnsi="Times New Roman" w:cs="Times New Roman"/>
          <w:sz w:val="28"/>
          <w:szCs w:val="28"/>
        </w:rPr>
        <w:t>ской Федерации от 16 августа 2021 г. № 478, высшим должностным лицам (руководителям высших исполнительных органов государственной власти) субъектов Российской Федерации рекомендовано продолжить проведение ежегодных социологических исследований в целях оценки уровня коррупции в субъектах Российской Федерации на основании методики, утвержденной постановлением Правительством Российской Федерации от 25 мая 2019 г. №</w:t>
      </w:r>
      <w:r w:rsidR="008E1233">
        <w:rPr>
          <w:rFonts w:ascii="Times New Roman" w:hAnsi="Times New Roman" w:cs="Times New Roman"/>
          <w:sz w:val="28"/>
          <w:szCs w:val="28"/>
        </w:rPr>
        <w:t> </w:t>
      </w:r>
      <w:r w:rsidR="008E1233" w:rsidRPr="008E1233">
        <w:rPr>
          <w:rFonts w:ascii="Times New Roman" w:hAnsi="Times New Roman" w:cs="Times New Roman"/>
          <w:sz w:val="28"/>
          <w:szCs w:val="28"/>
        </w:rPr>
        <w:t>662.</w:t>
      </w:r>
    </w:p>
    <w:p w:rsidR="008E1233" w:rsidRPr="008E1233" w:rsidRDefault="008E1233" w:rsidP="008E123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33">
        <w:rPr>
          <w:rFonts w:ascii="Times New Roman" w:hAnsi="Times New Roman" w:cs="Times New Roman"/>
          <w:sz w:val="28"/>
          <w:szCs w:val="28"/>
        </w:rPr>
        <w:t>В 2019–2021 гг. на территории Чувашской Республики проведены с</w:t>
      </w:r>
      <w:r w:rsidRPr="008E1233">
        <w:rPr>
          <w:rFonts w:ascii="Times New Roman" w:hAnsi="Times New Roman" w:cs="Times New Roman"/>
          <w:sz w:val="28"/>
          <w:szCs w:val="28"/>
        </w:rPr>
        <w:t>о</w:t>
      </w:r>
      <w:r w:rsidRPr="008E1233">
        <w:rPr>
          <w:rFonts w:ascii="Times New Roman" w:hAnsi="Times New Roman" w:cs="Times New Roman"/>
          <w:sz w:val="28"/>
          <w:szCs w:val="28"/>
        </w:rPr>
        <w:t>циологические исследования по изучению общественного мнения по теме «Оценка уровня распространенности коррупционных проявлений в Чува</w:t>
      </w:r>
      <w:r w:rsidRPr="008E1233">
        <w:rPr>
          <w:rFonts w:ascii="Times New Roman" w:hAnsi="Times New Roman" w:cs="Times New Roman"/>
          <w:sz w:val="28"/>
          <w:szCs w:val="28"/>
        </w:rPr>
        <w:t>ш</w:t>
      </w:r>
      <w:r w:rsidRPr="008E1233">
        <w:rPr>
          <w:rFonts w:ascii="Times New Roman" w:hAnsi="Times New Roman" w:cs="Times New Roman"/>
          <w:sz w:val="28"/>
          <w:szCs w:val="28"/>
        </w:rPr>
        <w:t xml:space="preserve">ской Республике». </w:t>
      </w:r>
    </w:p>
    <w:p w:rsidR="008E1233" w:rsidRPr="008E1233" w:rsidRDefault="008E1233" w:rsidP="008E123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33">
        <w:rPr>
          <w:rFonts w:ascii="Times New Roman" w:hAnsi="Times New Roman" w:cs="Times New Roman"/>
          <w:sz w:val="28"/>
          <w:szCs w:val="28"/>
        </w:rPr>
        <w:lastRenderedPageBreak/>
        <w:t>В 2021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8E1233">
        <w:rPr>
          <w:rFonts w:ascii="Times New Roman" w:hAnsi="Times New Roman" w:cs="Times New Roman"/>
          <w:sz w:val="28"/>
          <w:szCs w:val="28"/>
        </w:rPr>
        <w:t xml:space="preserve"> участие в данном исследовании приняли 870 респондентов в 26 муниципальных районах и городских округах Чувашской Республики и 200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E1233">
        <w:rPr>
          <w:rFonts w:ascii="Times New Roman" w:hAnsi="Times New Roman" w:cs="Times New Roman"/>
          <w:sz w:val="28"/>
          <w:szCs w:val="28"/>
        </w:rPr>
        <w:t>организаций различных отраслей, ведущих бизнес на территории Ч</w:t>
      </w:r>
      <w:r w:rsidRPr="008E1233">
        <w:rPr>
          <w:rFonts w:ascii="Times New Roman" w:hAnsi="Times New Roman" w:cs="Times New Roman"/>
          <w:sz w:val="28"/>
          <w:szCs w:val="28"/>
        </w:rPr>
        <w:t>у</w:t>
      </w:r>
      <w:r w:rsidRPr="008E1233">
        <w:rPr>
          <w:rFonts w:ascii="Times New Roman" w:hAnsi="Times New Roman" w:cs="Times New Roman"/>
          <w:sz w:val="28"/>
          <w:szCs w:val="28"/>
        </w:rPr>
        <w:t>вашской Республики.</w:t>
      </w:r>
    </w:p>
    <w:p w:rsidR="008E1233" w:rsidRPr="008E1233" w:rsidRDefault="008E1233" w:rsidP="008E1233">
      <w:pPr>
        <w:pStyle w:val="3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E1233">
        <w:rPr>
          <w:sz w:val="28"/>
          <w:szCs w:val="28"/>
        </w:rPr>
        <w:t>Итоги социологического исследования показали, что наибольшая в</w:t>
      </w:r>
      <w:r w:rsidRPr="008E1233">
        <w:rPr>
          <w:sz w:val="28"/>
          <w:szCs w:val="28"/>
        </w:rPr>
        <w:t>е</w:t>
      </w:r>
      <w:r w:rsidRPr="008E1233">
        <w:rPr>
          <w:sz w:val="28"/>
          <w:szCs w:val="28"/>
        </w:rPr>
        <w:t>роятность попасть в коррупционную ситуацию возникает при получении бесплатной медицинской помощи - 13,4% (в сумме позиций «время от вр</w:t>
      </w:r>
      <w:r w:rsidRPr="008E1233">
        <w:rPr>
          <w:sz w:val="28"/>
          <w:szCs w:val="28"/>
        </w:rPr>
        <w:t>е</w:t>
      </w:r>
      <w:r w:rsidRPr="008E1233">
        <w:rPr>
          <w:sz w:val="28"/>
          <w:szCs w:val="28"/>
        </w:rPr>
        <w:t>мени», «довольно часто» и «очень часто»), при трудоустройстве (получение нужной работы или обеспечение продвижения по службе) - 12,4%, при ур</w:t>
      </w:r>
      <w:r w:rsidRPr="008E1233">
        <w:rPr>
          <w:sz w:val="28"/>
          <w:szCs w:val="28"/>
        </w:rPr>
        <w:t>е</w:t>
      </w:r>
      <w:r w:rsidRPr="008E1233">
        <w:rPr>
          <w:sz w:val="28"/>
          <w:szCs w:val="28"/>
        </w:rPr>
        <w:t>гулировании вопросов с автоинспекцией - 11,7%, поступлении в школу - 10,9% и получении услуг по ремонту - 10,5%.</w:t>
      </w:r>
    </w:p>
    <w:p w:rsidR="008E1233" w:rsidRPr="008E1233" w:rsidRDefault="008E1233" w:rsidP="008E123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33">
        <w:rPr>
          <w:rFonts w:ascii="Times New Roman" w:hAnsi="Times New Roman" w:cs="Times New Roman"/>
          <w:sz w:val="28"/>
          <w:szCs w:val="28"/>
        </w:rPr>
        <w:t>Что касается личного участия респондентов в коррупционных ситу</w:t>
      </w:r>
      <w:r w:rsidRPr="008E1233">
        <w:rPr>
          <w:rFonts w:ascii="Times New Roman" w:hAnsi="Times New Roman" w:cs="Times New Roman"/>
          <w:sz w:val="28"/>
          <w:szCs w:val="28"/>
        </w:rPr>
        <w:t>а</w:t>
      </w:r>
      <w:r w:rsidRPr="008E1233">
        <w:rPr>
          <w:rFonts w:ascii="Times New Roman" w:hAnsi="Times New Roman" w:cs="Times New Roman"/>
          <w:sz w:val="28"/>
          <w:szCs w:val="28"/>
        </w:rPr>
        <w:t>циях, то о подобных случаях сообщило 9,6% опрошенных. Никогда не ста</w:t>
      </w:r>
      <w:r w:rsidRPr="008E1233">
        <w:rPr>
          <w:rFonts w:ascii="Times New Roman" w:hAnsi="Times New Roman" w:cs="Times New Roman"/>
          <w:sz w:val="28"/>
          <w:szCs w:val="28"/>
        </w:rPr>
        <w:t>л</w:t>
      </w:r>
      <w:r w:rsidRPr="008E1233">
        <w:rPr>
          <w:rFonts w:ascii="Times New Roman" w:hAnsi="Times New Roman" w:cs="Times New Roman"/>
          <w:sz w:val="28"/>
          <w:szCs w:val="28"/>
        </w:rPr>
        <w:t>кивались с такой ситуацией 84% опрошенных жителей Чувашской Респу</w:t>
      </w:r>
      <w:r w:rsidRPr="008E1233">
        <w:rPr>
          <w:rFonts w:ascii="Times New Roman" w:hAnsi="Times New Roman" w:cs="Times New Roman"/>
          <w:sz w:val="28"/>
          <w:szCs w:val="28"/>
        </w:rPr>
        <w:t>б</w:t>
      </w:r>
      <w:r w:rsidRPr="008E1233">
        <w:rPr>
          <w:rFonts w:ascii="Times New Roman" w:hAnsi="Times New Roman" w:cs="Times New Roman"/>
          <w:sz w:val="28"/>
          <w:szCs w:val="28"/>
        </w:rPr>
        <w:t>лики, 6,4% респондентов затруднились ответить.</w:t>
      </w:r>
    </w:p>
    <w:p w:rsidR="008E1233" w:rsidRPr="008E1233" w:rsidRDefault="008E1233" w:rsidP="008E123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33">
        <w:rPr>
          <w:rFonts w:ascii="Times New Roman" w:hAnsi="Times New Roman" w:cs="Times New Roman"/>
          <w:sz w:val="28"/>
          <w:szCs w:val="28"/>
        </w:rPr>
        <w:t>По мнению представителей бизнес-сообщества Чувашской Республики, наиболее всего коррупция распространена на всероссийском уровне, тогда как на локальном уровне случаев коррупции становится меньше. Снижение уровня коррупции за последний год, по мнению предпринимателей, можно отметить в налоговых органах 21,4% и органах Росреестра 18,1%.</w:t>
      </w:r>
    </w:p>
    <w:p w:rsidR="008E1233" w:rsidRPr="008E1233" w:rsidRDefault="008E1233" w:rsidP="008E123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33">
        <w:rPr>
          <w:rFonts w:ascii="Times New Roman" w:hAnsi="Times New Roman" w:cs="Times New Roman"/>
          <w:sz w:val="28"/>
          <w:szCs w:val="28"/>
        </w:rPr>
        <w:t>Итоги социологического исследования будут рассмотрены на очере</w:t>
      </w:r>
      <w:r w:rsidRPr="008E1233">
        <w:rPr>
          <w:rFonts w:ascii="Times New Roman" w:hAnsi="Times New Roman" w:cs="Times New Roman"/>
          <w:sz w:val="28"/>
          <w:szCs w:val="28"/>
        </w:rPr>
        <w:t>д</w:t>
      </w:r>
      <w:r w:rsidRPr="008E1233">
        <w:rPr>
          <w:rFonts w:ascii="Times New Roman" w:hAnsi="Times New Roman" w:cs="Times New Roman"/>
          <w:sz w:val="28"/>
          <w:szCs w:val="28"/>
        </w:rPr>
        <w:t>ном заседании Комиссии по координации работы по противодействию ко</w:t>
      </w:r>
      <w:r w:rsidRPr="008E1233">
        <w:rPr>
          <w:rFonts w:ascii="Times New Roman" w:hAnsi="Times New Roman" w:cs="Times New Roman"/>
          <w:sz w:val="28"/>
          <w:szCs w:val="28"/>
        </w:rPr>
        <w:t>р</w:t>
      </w:r>
      <w:r w:rsidRPr="008E1233">
        <w:rPr>
          <w:rFonts w:ascii="Times New Roman" w:hAnsi="Times New Roman" w:cs="Times New Roman"/>
          <w:sz w:val="28"/>
          <w:szCs w:val="28"/>
        </w:rPr>
        <w:t>рупции в Чувашской 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1233">
        <w:rPr>
          <w:rFonts w:ascii="Times New Roman" w:hAnsi="Times New Roman" w:cs="Times New Roman"/>
          <w:sz w:val="28"/>
          <w:szCs w:val="28"/>
        </w:rPr>
        <w:t xml:space="preserve"> в марте текущего года.</w:t>
      </w:r>
    </w:p>
    <w:p w:rsidR="008E1233" w:rsidRPr="008E1233" w:rsidRDefault="008E1233" w:rsidP="008E123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33">
        <w:rPr>
          <w:rFonts w:ascii="Times New Roman" w:hAnsi="Times New Roman" w:cs="Times New Roman"/>
          <w:sz w:val="28"/>
          <w:szCs w:val="28"/>
        </w:rPr>
        <w:t>Проведение социологического исследования также запланировано и в текущем году.</w:t>
      </w:r>
    </w:p>
    <w:p w:rsidR="008E1233" w:rsidRPr="003C33E4" w:rsidRDefault="008E1233" w:rsidP="0080036C">
      <w:pPr>
        <w:pStyle w:val="20"/>
        <w:shd w:val="clear" w:color="auto" w:fill="auto"/>
        <w:spacing w:before="0" w:line="235" w:lineRule="auto"/>
        <w:ind w:firstLine="740"/>
        <w:rPr>
          <w:color w:val="auto"/>
          <w:sz w:val="28"/>
          <w:szCs w:val="28"/>
        </w:rPr>
      </w:pPr>
    </w:p>
    <w:p w:rsidR="003C33E4" w:rsidRPr="003C33E4" w:rsidRDefault="00E86AC4" w:rsidP="003C33E4">
      <w:pPr>
        <w:pStyle w:val="a7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33E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4060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3C33E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C33E4" w:rsidRPr="003C33E4">
        <w:rPr>
          <w:rFonts w:ascii="Times New Roman" w:hAnsi="Times New Roman" w:cs="Times New Roman"/>
          <w:color w:val="auto"/>
          <w:sz w:val="28"/>
          <w:szCs w:val="28"/>
        </w:rPr>
        <w:t>В целях реализации мероприятий подпрограммы «Противодействие коррупции в Чувашской Республике» государственной программы «Развитие потенциала государственного управления», направленных на антикоррупц</w:t>
      </w:r>
      <w:r w:rsidR="003C33E4" w:rsidRPr="003C33E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C33E4" w:rsidRPr="003C33E4">
        <w:rPr>
          <w:rFonts w:ascii="Times New Roman" w:hAnsi="Times New Roman" w:cs="Times New Roman"/>
          <w:color w:val="auto"/>
          <w:sz w:val="28"/>
          <w:szCs w:val="28"/>
        </w:rPr>
        <w:t>онное просвещение населения республики, а также в соответствии с расп</w:t>
      </w:r>
      <w:r w:rsidR="003C33E4" w:rsidRPr="003C33E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C33E4" w:rsidRPr="003C33E4">
        <w:rPr>
          <w:rFonts w:ascii="Times New Roman" w:hAnsi="Times New Roman" w:cs="Times New Roman"/>
          <w:color w:val="auto"/>
          <w:sz w:val="28"/>
          <w:szCs w:val="28"/>
        </w:rPr>
        <w:t>ряжением Кабинета Министров Чувашской Республики от 2 марта 2021 г. № 148-р в 2021 году в республике проведены конкурсы антикоррупционной направленности:</w:t>
      </w:r>
    </w:p>
    <w:p w:rsidR="003C33E4" w:rsidRPr="003C33E4" w:rsidRDefault="003C33E4" w:rsidP="003C33E4">
      <w:pPr>
        <w:pStyle w:val="a7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33E4">
        <w:rPr>
          <w:rFonts w:ascii="Times New Roman" w:hAnsi="Times New Roman" w:cs="Times New Roman"/>
          <w:color w:val="auto"/>
          <w:sz w:val="28"/>
          <w:szCs w:val="28"/>
        </w:rPr>
        <w:t>среди журналистов на лучшее освещение вопросов борьбы с корру</w:t>
      </w:r>
      <w:r w:rsidRPr="003C33E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3C33E4">
        <w:rPr>
          <w:rFonts w:ascii="Times New Roman" w:hAnsi="Times New Roman" w:cs="Times New Roman"/>
          <w:color w:val="auto"/>
          <w:sz w:val="28"/>
          <w:szCs w:val="28"/>
        </w:rPr>
        <w:t>цией;</w:t>
      </w:r>
    </w:p>
    <w:p w:rsidR="003C33E4" w:rsidRPr="003C33E4" w:rsidRDefault="003C33E4" w:rsidP="003C33E4">
      <w:pPr>
        <w:pStyle w:val="a7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33E4">
        <w:rPr>
          <w:rFonts w:ascii="Times New Roman" w:hAnsi="Times New Roman" w:cs="Times New Roman"/>
          <w:color w:val="auto"/>
          <w:sz w:val="28"/>
          <w:szCs w:val="28"/>
        </w:rPr>
        <w:t>на разработку сценариев социальной рекламы антикоррупционной направленности на радио и телевидении, в средствах массовой информации;</w:t>
      </w:r>
    </w:p>
    <w:p w:rsidR="003C33E4" w:rsidRPr="003C33E4" w:rsidRDefault="003C33E4" w:rsidP="003C33E4">
      <w:pPr>
        <w:pStyle w:val="a7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33E4">
        <w:rPr>
          <w:rFonts w:ascii="Times New Roman" w:hAnsi="Times New Roman" w:cs="Times New Roman"/>
          <w:color w:val="auto"/>
          <w:sz w:val="28"/>
          <w:szCs w:val="28"/>
        </w:rPr>
        <w:t>среди студентов, аспирантов, молодых ученых на лучшую исследов</w:t>
      </w:r>
      <w:r w:rsidRPr="003C33E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C33E4">
        <w:rPr>
          <w:rFonts w:ascii="Times New Roman" w:hAnsi="Times New Roman" w:cs="Times New Roman"/>
          <w:color w:val="auto"/>
          <w:sz w:val="28"/>
          <w:szCs w:val="28"/>
        </w:rPr>
        <w:t>тельскую работу по антикоррупционной тематике.</w:t>
      </w:r>
    </w:p>
    <w:p w:rsidR="003C33E4" w:rsidRPr="003C33E4" w:rsidRDefault="003C33E4" w:rsidP="003C33E4">
      <w:pPr>
        <w:pStyle w:val="a7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33E4">
        <w:rPr>
          <w:rFonts w:ascii="Times New Roman" w:hAnsi="Times New Roman" w:cs="Times New Roman"/>
          <w:color w:val="auto"/>
          <w:sz w:val="28"/>
          <w:szCs w:val="28"/>
        </w:rPr>
        <w:t>На конкурс среди журналистов на лучшее освещение вопросов борьбы с коррупцией 202</w:t>
      </w:r>
      <w:r>
        <w:rPr>
          <w:rFonts w:ascii="Times New Roman" w:hAnsi="Times New Roman" w:cs="Times New Roman"/>
          <w:color w:val="auto"/>
          <w:sz w:val="28"/>
          <w:szCs w:val="28"/>
        </w:rPr>
        <w:t>1 года поступило 15 материалов.</w:t>
      </w:r>
    </w:p>
    <w:p w:rsidR="003C33E4" w:rsidRPr="003C33E4" w:rsidRDefault="003C33E4" w:rsidP="003C33E4">
      <w:pPr>
        <w:pStyle w:val="a7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33E4">
        <w:rPr>
          <w:rFonts w:ascii="Times New Roman" w:hAnsi="Times New Roman" w:cs="Times New Roman"/>
          <w:color w:val="auto"/>
          <w:sz w:val="28"/>
          <w:szCs w:val="28"/>
        </w:rPr>
        <w:t>Победителями признаны:</w:t>
      </w:r>
    </w:p>
    <w:p w:rsidR="003C33E4" w:rsidRPr="003C33E4" w:rsidRDefault="003C33E4" w:rsidP="003C33E4">
      <w:pPr>
        <w:pStyle w:val="a7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33E4">
        <w:rPr>
          <w:rFonts w:ascii="Times New Roman" w:hAnsi="Times New Roman" w:cs="Times New Roman"/>
          <w:color w:val="auto"/>
          <w:sz w:val="28"/>
          <w:szCs w:val="28"/>
        </w:rPr>
        <w:t>в номинации «Лучшая публикация (цикл публикаций) антикоррупц</w:t>
      </w:r>
      <w:r w:rsidRPr="003C33E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C33E4">
        <w:rPr>
          <w:rFonts w:ascii="Times New Roman" w:hAnsi="Times New Roman" w:cs="Times New Roman"/>
          <w:color w:val="auto"/>
          <w:sz w:val="28"/>
          <w:szCs w:val="28"/>
        </w:rPr>
        <w:t>онной направленности в республиканских печатных СМИ» – Смагина 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C33E4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C33E4">
        <w:rPr>
          <w:rFonts w:ascii="Times New Roman" w:hAnsi="Times New Roman" w:cs="Times New Roman"/>
          <w:color w:val="auto"/>
          <w:sz w:val="28"/>
          <w:szCs w:val="28"/>
        </w:rPr>
        <w:t xml:space="preserve">, обозреватель по правовым проблемам АО «Газета «Советская Чувашия», за </w:t>
      </w:r>
      <w:r w:rsidRPr="003C33E4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подготовку цикла материалов антикоррупционной направленности в газете «Советская Чувашия»;</w:t>
      </w:r>
    </w:p>
    <w:p w:rsidR="003C33E4" w:rsidRPr="003C33E4" w:rsidRDefault="003C33E4" w:rsidP="003C33E4">
      <w:pPr>
        <w:pStyle w:val="a7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33E4">
        <w:rPr>
          <w:rFonts w:ascii="Times New Roman" w:hAnsi="Times New Roman" w:cs="Times New Roman"/>
          <w:color w:val="auto"/>
          <w:sz w:val="28"/>
          <w:szCs w:val="28"/>
        </w:rPr>
        <w:t>в номинации «Лучшая публикация (цикл публикаций) антикоррупц</w:t>
      </w:r>
      <w:r w:rsidRPr="003C33E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C33E4">
        <w:rPr>
          <w:rFonts w:ascii="Times New Roman" w:hAnsi="Times New Roman" w:cs="Times New Roman"/>
          <w:color w:val="auto"/>
          <w:sz w:val="28"/>
          <w:szCs w:val="28"/>
        </w:rPr>
        <w:t>онной направленности в районных (город</w:t>
      </w:r>
      <w:r>
        <w:rPr>
          <w:rFonts w:ascii="Times New Roman" w:hAnsi="Times New Roman" w:cs="Times New Roman"/>
          <w:color w:val="auto"/>
          <w:sz w:val="28"/>
          <w:szCs w:val="28"/>
        </w:rPr>
        <w:t>ских) печатных СМИ» – Кле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>
        <w:rPr>
          <w:rFonts w:ascii="Times New Roman" w:hAnsi="Times New Roman" w:cs="Times New Roman"/>
          <w:color w:val="auto"/>
          <w:sz w:val="28"/>
          <w:szCs w:val="28"/>
        </w:rPr>
        <w:t>ман А.</w:t>
      </w:r>
      <w:r w:rsidRPr="003C33E4">
        <w:rPr>
          <w:rFonts w:ascii="Times New Roman" w:hAnsi="Times New Roman" w:cs="Times New Roman"/>
          <w:color w:val="auto"/>
          <w:sz w:val="28"/>
          <w:szCs w:val="28"/>
        </w:rPr>
        <w:t>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C33E4">
        <w:rPr>
          <w:rFonts w:ascii="Times New Roman" w:hAnsi="Times New Roman" w:cs="Times New Roman"/>
          <w:color w:val="auto"/>
          <w:sz w:val="28"/>
          <w:szCs w:val="28"/>
        </w:rPr>
        <w:t>, руководитель отдела маркетинга и рекламы АО «Издательский дом «Грани», за подготовку материала «Ужесточить ответственность чиновников» в газете «Грани»;</w:t>
      </w:r>
    </w:p>
    <w:p w:rsidR="003C33E4" w:rsidRPr="003C33E4" w:rsidRDefault="003C33E4" w:rsidP="003C33E4">
      <w:pPr>
        <w:pStyle w:val="a7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33E4">
        <w:rPr>
          <w:rFonts w:ascii="Times New Roman" w:hAnsi="Times New Roman" w:cs="Times New Roman"/>
          <w:color w:val="auto"/>
          <w:sz w:val="28"/>
          <w:szCs w:val="28"/>
        </w:rPr>
        <w:t>в номинации «Лучший телевизионный материал (программа, сюжет, телевизионный ролик) антикоррупционной направленности» – Ярукова 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C33E4"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C33E4">
        <w:rPr>
          <w:rFonts w:ascii="Times New Roman" w:hAnsi="Times New Roman" w:cs="Times New Roman"/>
          <w:color w:val="auto"/>
          <w:sz w:val="28"/>
          <w:szCs w:val="28"/>
        </w:rPr>
        <w:t>, продюсер ГТРК «Чувашия», за подготовку сюжета антикоррупционной направленности, вышедшего в региональном эфире телеканала «Россия 1»;</w:t>
      </w:r>
    </w:p>
    <w:p w:rsidR="003C33E4" w:rsidRDefault="003C33E4" w:rsidP="003C33E4">
      <w:pPr>
        <w:pStyle w:val="a7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33E4">
        <w:rPr>
          <w:rFonts w:ascii="Times New Roman" w:hAnsi="Times New Roman" w:cs="Times New Roman"/>
          <w:color w:val="auto"/>
          <w:sz w:val="28"/>
          <w:szCs w:val="28"/>
        </w:rPr>
        <w:t>в номинации «Лучший радиоматериал (программа, сюжет, радиоролик) антикоррупционной направленности» – Фомина 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C33E4">
        <w:rPr>
          <w:rFonts w:ascii="Times New Roman" w:hAnsi="Times New Roman" w:cs="Times New Roman"/>
          <w:color w:val="auto"/>
          <w:sz w:val="28"/>
          <w:szCs w:val="28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C33E4">
        <w:rPr>
          <w:rFonts w:ascii="Times New Roman" w:hAnsi="Times New Roman" w:cs="Times New Roman"/>
          <w:color w:val="auto"/>
          <w:sz w:val="28"/>
          <w:szCs w:val="28"/>
        </w:rPr>
        <w:t>, корреспондент отдела радиовещания ГТРК «Чувашия», за подготовку цикла радиопрограмм «Имею право», вышедшего в региональном эфире радиоканала «Радио России».</w:t>
      </w:r>
    </w:p>
    <w:p w:rsidR="00AE0977" w:rsidRPr="00AE0977" w:rsidRDefault="00AE0977" w:rsidP="00AE097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AE097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На конкурс на разработку сценариев социальной рекламы антикорру</w:t>
      </w:r>
      <w:r w:rsidRPr="00AE097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</w:t>
      </w:r>
      <w:r w:rsidRPr="00AE097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ционной направленности на радио и телевидении, в средствах массовой и</w:t>
      </w:r>
      <w:r w:rsidRPr="00AE097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</w:t>
      </w:r>
      <w:r w:rsidRPr="00AE097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формации поступило 15 сценариев социальной рекламы.</w:t>
      </w:r>
    </w:p>
    <w:p w:rsidR="00AE0977" w:rsidRPr="00AE0977" w:rsidRDefault="00AE0977" w:rsidP="00AE097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AE097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Победителями признаны:</w:t>
      </w:r>
    </w:p>
    <w:p w:rsidR="00AE0977" w:rsidRPr="00AE0977" w:rsidRDefault="00AE0977" w:rsidP="00AE0977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0977">
        <w:rPr>
          <w:rFonts w:ascii="Times New Roman" w:hAnsi="Times New Roman" w:cs="Times New Roman"/>
          <w:color w:val="auto"/>
          <w:sz w:val="28"/>
          <w:szCs w:val="28"/>
        </w:rPr>
        <w:t>в номинации «Лучший сценарий социальной видеорекламы антико</w:t>
      </w:r>
      <w:r w:rsidRPr="00AE0977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AE0977">
        <w:rPr>
          <w:rFonts w:ascii="Times New Roman" w:hAnsi="Times New Roman" w:cs="Times New Roman"/>
          <w:color w:val="auto"/>
          <w:sz w:val="28"/>
          <w:szCs w:val="28"/>
        </w:rPr>
        <w:t>рупционной направленности» – Калашникова 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E0977"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E0977">
        <w:rPr>
          <w:rFonts w:ascii="Times New Roman" w:hAnsi="Times New Roman" w:cs="Times New Roman"/>
          <w:color w:val="auto"/>
          <w:sz w:val="28"/>
          <w:szCs w:val="28"/>
        </w:rPr>
        <w:t xml:space="preserve"> за сценарий «Конверты только для писем»;</w:t>
      </w:r>
    </w:p>
    <w:p w:rsidR="00AE0977" w:rsidRPr="00AE0977" w:rsidRDefault="00AE0977" w:rsidP="00AE0977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0977">
        <w:rPr>
          <w:rFonts w:ascii="Times New Roman" w:hAnsi="Times New Roman" w:cs="Times New Roman"/>
          <w:color w:val="auto"/>
          <w:sz w:val="28"/>
          <w:szCs w:val="28"/>
        </w:rPr>
        <w:t>в номинации «Лучший сценарий социальной аудиорекламы антико</w:t>
      </w:r>
      <w:r w:rsidRPr="00AE0977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AE0977">
        <w:rPr>
          <w:rFonts w:ascii="Times New Roman" w:hAnsi="Times New Roman" w:cs="Times New Roman"/>
          <w:color w:val="auto"/>
          <w:sz w:val="28"/>
          <w:szCs w:val="28"/>
        </w:rPr>
        <w:t>рупционной направленности» – Андреева Н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E0977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E0977">
        <w:rPr>
          <w:rFonts w:ascii="Times New Roman" w:hAnsi="Times New Roman" w:cs="Times New Roman"/>
          <w:color w:val="auto"/>
          <w:sz w:val="28"/>
          <w:szCs w:val="28"/>
        </w:rPr>
        <w:t xml:space="preserve"> за сценарий «Работай без правонарушений».</w:t>
      </w:r>
    </w:p>
    <w:p w:rsidR="00AE0977" w:rsidRPr="00AE0977" w:rsidRDefault="00AE0977" w:rsidP="00AE0977">
      <w:pPr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E0977">
        <w:rPr>
          <w:rFonts w:ascii="Times New Roman" w:hAnsi="Times New Roman"/>
          <w:color w:val="auto"/>
          <w:sz w:val="28"/>
          <w:szCs w:val="28"/>
        </w:rPr>
        <w:t xml:space="preserve">На основе конкурсных процедур и сценариев победителей конкурса созданы 1 видеоролик и 1 аудиоролик. Продукция транслируется в эфире ГТРК «Чувашия», «Ретро </w:t>
      </w:r>
      <w:r w:rsidRPr="00AE0977">
        <w:rPr>
          <w:rFonts w:ascii="Times New Roman" w:hAnsi="Times New Roman"/>
          <w:color w:val="auto"/>
          <w:sz w:val="28"/>
          <w:szCs w:val="28"/>
          <w:lang w:val="en-US"/>
        </w:rPr>
        <w:t>FM</w:t>
      </w:r>
      <w:r w:rsidRPr="00AE0977">
        <w:rPr>
          <w:rFonts w:ascii="Times New Roman" w:hAnsi="Times New Roman"/>
          <w:color w:val="auto"/>
          <w:sz w:val="28"/>
          <w:szCs w:val="28"/>
        </w:rPr>
        <w:t>» и «Европа Плюс».</w:t>
      </w:r>
    </w:p>
    <w:p w:rsidR="000F3D1B" w:rsidRPr="000F3D1B" w:rsidRDefault="000F3D1B" w:rsidP="000F3D1B">
      <w:pPr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0F3D1B">
        <w:rPr>
          <w:rFonts w:ascii="Times New Roman" w:hAnsi="Times New Roman"/>
          <w:color w:val="auto"/>
          <w:sz w:val="28"/>
          <w:szCs w:val="28"/>
        </w:rPr>
        <w:t>Конкурс среди студентов, аспирантов, молодых ученых на лучшую и</w:t>
      </w:r>
      <w:r w:rsidRPr="000F3D1B">
        <w:rPr>
          <w:rFonts w:ascii="Times New Roman" w:hAnsi="Times New Roman"/>
          <w:color w:val="auto"/>
          <w:sz w:val="28"/>
          <w:szCs w:val="28"/>
        </w:rPr>
        <w:t>с</w:t>
      </w:r>
      <w:r w:rsidRPr="000F3D1B">
        <w:rPr>
          <w:rFonts w:ascii="Times New Roman" w:hAnsi="Times New Roman"/>
          <w:color w:val="auto"/>
          <w:sz w:val="28"/>
          <w:szCs w:val="28"/>
        </w:rPr>
        <w:t>следовательскую работу по антикоррупционной тематике в 2021 году пр</w:t>
      </w:r>
      <w:r w:rsidRPr="000F3D1B">
        <w:rPr>
          <w:rFonts w:ascii="Times New Roman" w:hAnsi="Times New Roman"/>
          <w:color w:val="auto"/>
          <w:sz w:val="28"/>
          <w:szCs w:val="28"/>
        </w:rPr>
        <w:t>о</w:t>
      </w:r>
      <w:r w:rsidRPr="000F3D1B">
        <w:rPr>
          <w:rFonts w:ascii="Times New Roman" w:hAnsi="Times New Roman"/>
          <w:color w:val="auto"/>
          <w:sz w:val="28"/>
          <w:szCs w:val="28"/>
        </w:rPr>
        <w:t>водился Министерством образования и молодежной политики Чувашской Республики совместно с Администрацией Главы Чувашской Республики с целью формирования антикоррупционного сознания, нетерпимости по отн</w:t>
      </w:r>
      <w:r w:rsidRPr="000F3D1B">
        <w:rPr>
          <w:rFonts w:ascii="Times New Roman" w:hAnsi="Times New Roman"/>
          <w:color w:val="auto"/>
          <w:sz w:val="28"/>
          <w:szCs w:val="28"/>
        </w:rPr>
        <w:t>о</w:t>
      </w:r>
      <w:r w:rsidRPr="000F3D1B">
        <w:rPr>
          <w:rFonts w:ascii="Times New Roman" w:hAnsi="Times New Roman"/>
          <w:color w:val="auto"/>
          <w:sz w:val="28"/>
          <w:szCs w:val="28"/>
        </w:rPr>
        <w:t>шению к коррупционным проявлениям, вовлечения гражданского общества в реализацию антикоррупционной политики, повышения правовой грамотн</w:t>
      </w:r>
      <w:r w:rsidRPr="000F3D1B">
        <w:rPr>
          <w:rFonts w:ascii="Times New Roman" w:hAnsi="Times New Roman"/>
          <w:color w:val="auto"/>
          <w:sz w:val="28"/>
          <w:szCs w:val="28"/>
        </w:rPr>
        <w:t>о</w:t>
      </w:r>
      <w:r w:rsidRPr="000F3D1B">
        <w:rPr>
          <w:rFonts w:ascii="Times New Roman" w:hAnsi="Times New Roman"/>
          <w:color w:val="auto"/>
          <w:sz w:val="28"/>
          <w:szCs w:val="28"/>
        </w:rPr>
        <w:t>сти.</w:t>
      </w:r>
    </w:p>
    <w:p w:rsidR="000F3D1B" w:rsidRPr="000F3D1B" w:rsidRDefault="000F3D1B" w:rsidP="000F3D1B">
      <w:pPr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0F3D1B">
        <w:rPr>
          <w:rFonts w:ascii="Times New Roman" w:hAnsi="Times New Roman"/>
          <w:color w:val="auto"/>
          <w:sz w:val="28"/>
          <w:szCs w:val="28"/>
        </w:rPr>
        <w:t>Основными целями конкурса являются привлечение общественного внимания к проблемам борьбы с коррупцией и формирование активной п</w:t>
      </w:r>
      <w:r w:rsidRPr="000F3D1B">
        <w:rPr>
          <w:rFonts w:ascii="Times New Roman" w:hAnsi="Times New Roman"/>
          <w:color w:val="auto"/>
          <w:sz w:val="28"/>
          <w:szCs w:val="28"/>
        </w:rPr>
        <w:t>о</w:t>
      </w:r>
      <w:r w:rsidRPr="000F3D1B">
        <w:rPr>
          <w:rFonts w:ascii="Times New Roman" w:hAnsi="Times New Roman"/>
          <w:color w:val="auto"/>
          <w:sz w:val="28"/>
          <w:szCs w:val="28"/>
        </w:rPr>
        <w:t>зиции студентов, аспирантов и молодых ученых в вопросах борьбы с ко</w:t>
      </w:r>
      <w:r w:rsidRPr="000F3D1B">
        <w:rPr>
          <w:rFonts w:ascii="Times New Roman" w:hAnsi="Times New Roman"/>
          <w:color w:val="auto"/>
          <w:sz w:val="28"/>
          <w:szCs w:val="28"/>
        </w:rPr>
        <w:t>р</w:t>
      </w:r>
      <w:r w:rsidRPr="000F3D1B">
        <w:rPr>
          <w:rFonts w:ascii="Times New Roman" w:hAnsi="Times New Roman"/>
          <w:color w:val="auto"/>
          <w:sz w:val="28"/>
          <w:szCs w:val="28"/>
        </w:rPr>
        <w:t>рупцией.</w:t>
      </w:r>
    </w:p>
    <w:p w:rsidR="000F3D1B" w:rsidRPr="000F3D1B" w:rsidRDefault="000F3D1B" w:rsidP="000F3D1B">
      <w:pPr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0F3D1B">
        <w:rPr>
          <w:rFonts w:ascii="Times New Roman" w:hAnsi="Times New Roman"/>
          <w:color w:val="auto"/>
          <w:sz w:val="28"/>
          <w:szCs w:val="28"/>
        </w:rPr>
        <w:t>К участию в конкурсе было принято 9 работ, от представителей 7 образователь</w:t>
      </w:r>
      <w:r>
        <w:rPr>
          <w:rFonts w:ascii="Times New Roman" w:hAnsi="Times New Roman"/>
          <w:color w:val="auto"/>
          <w:sz w:val="28"/>
          <w:szCs w:val="28"/>
        </w:rPr>
        <w:t xml:space="preserve">ных организаций, в том числе: 4 </w:t>
      </w:r>
      <w:r w:rsidRPr="000F3D1B">
        <w:rPr>
          <w:rFonts w:ascii="Times New Roman" w:hAnsi="Times New Roman"/>
          <w:color w:val="auto"/>
          <w:sz w:val="28"/>
          <w:szCs w:val="28"/>
        </w:rPr>
        <w:t>образовательные организации высшего образования (ЧКИ филиал РУК, ЧГПУ им. И.Я. Яковлева, Чебо</w:t>
      </w:r>
      <w:r w:rsidRPr="000F3D1B">
        <w:rPr>
          <w:rFonts w:ascii="Times New Roman" w:hAnsi="Times New Roman"/>
          <w:color w:val="auto"/>
          <w:sz w:val="28"/>
          <w:szCs w:val="28"/>
        </w:rPr>
        <w:t>к</w:t>
      </w:r>
      <w:r w:rsidRPr="000F3D1B">
        <w:rPr>
          <w:rFonts w:ascii="Times New Roman" w:hAnsi="Times New Roman"/>
          <w:color w:val="auto"/>
          <w:sz w:val="28"/>
          <w:szCs w:val="28"/>
        </w:rPr>
        <w:t>сарский филиал РА</w:t>
      </w:r>
      <w:r>
        <w:rPr>
          <w:rFonts w:ascii="Times New Roman" w:hAnsi="Times New Roman"/>
          <w:color w:val="auto"/>
          <w:sz w:val="28"/>
          <w:szCs w:val="28"/>
        </w:rPr>
        <w:t xml:space="preserve">НХИГС, ЧГУ им. И.Н. Ульянова) и </w:t>
      </w:r>
      <w:r w:rsidRPr="000F3D1B">
        <w:rPr>
          <w:rFonts w:ascii="Times New Roman" w:hAnsi="Times New Roman"/>
          <w:color w:val="auto"/>
          <w:sz w:val="28"/>
          <w:szCs w:val="28"/>
        </w:rPr>
        <w:t xml:space="preserve">3 профессиональных образовательных организаций (Чебоксарский экономико-технологический </w:t>
      </w:r>
      <w:r w:rsidRPr="000F3D1B">
        <w:rPr>
          <w:rFonts w:ascii="Times New Roman" w:hAnsi="Times New Roman"/>
          <w:color w:val="auto"/>
          <w:sz w:val="28"/>
          <w:szCs w:val="28"/>
        </w:rPr>
        <w:lastRenderedPageBreak/>
        <w:t>колледж Минобразования Чувашии, НПОУ «Чебоксарский кооперативный техникум» Чувашпотребсоюза, БПОУ «Чебоксарский медицинск</w:t>
      </w:r>
      <w:r>
        <w:rPr>
          <w:rFonts w:ascii="Times New Roman" w:hAnsi="Times New Roman"/>
          <w:color w:val="auto"/>
          <w:sz w:val="28"/>
          <w:szCs w:val="28"/>
        </w:rPr>
        <w:t>ий колледж» Минздрава Чувашии).</w:t>
      </w:r>
    </w:p>
    <w:p w:rsidR="000F3D1B" w:rsidRPr="000F3D1B" w:rsidRDefault="000F3D1B" w:rsidP="000F3D1B">
      <w:pPr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0F3D1B">
        <w:rPr>
          <w:rFonts w:ascii="Times New Roman" w:hAnsi="Times New Roman"/>
          <w:color w:val="auto"/>
          <w:sz w:val="28"/>
          <w:szCs w:val="28"/>
        </w:rPr>
        <w:t>Конкурсные работы оценивались в соответствии с порядком проведения данного конкурса, утвержденного приказом Министерства образования и молодежной политики Чувашской Республики от 13 апреля 2021 г. № 516, на основании следующих критериев: актуальность, степень раскрытия темы, информативность, ясность изложения, логика изложения, степень научной новизны, практическая значимость, владение специальным и научным апп</w:t>
      </w:r>
      <w:r w:rsidRPr="000F3D1B">
        <w:rPr>
          <w:rFonts w:ascii="Times New Roman" w:hAnsi="Times New Roman"/>
          <w:color w:val="auto"/>
          <w:sz w:val="28"/>
          <w:szCs w:val="28"/>
        </w:rPr>
        <w:t>а</w:t>
      </w:r>
      <w:r w:rsidRPr="000F3D1B">
        <w:rPr>
          <w:rFonts w:ascii="Times New Roman" w:hAnsi="Times New Roman"/>
          <w:color w:val="auto"/>
          <w:sz w:val="28"/>
          <w:szCs w:val="28"/>
        </w:rPr>
        <w:t>ратом, грамотность.</w:t>
      </w:r>
    </w:p>
    <w:p w:rsidR="000F3D1B" w:rsidRPr="000F3D1B" w:rsidRDefault="000F3D1B" w:rsidP="000F3D1B">
      <w:pPr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0F3D1B">
        <w:rPr>
          <w:rFonts w:ascii="Times New Roman" w:hAnsi="Times New Roman"/>
          <w:color w:val="auto"/>
          <w:sz w:val="28"/>
          <w:szCs w:val="28"/>
        </w:rPr>
        <w:t>Уровень оригинальности работ определялся через интернет-сервис «Антиплагиат».</w:t>
      </w:r>
    </w:p>
    <w:p w:rsidR="000F3D1B" w:rsidRPr="000F3D1B" w:rsidRDefault="000F3D1B" w:rsidP="000F3D1B">
      <w:pPr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0F3D1B">
        <w:rPr>
          <w:rFonts w:ascii="Times New Roman" w:hAnsi="Times New Roman"/>
          <w:color w:val="auto"/>
          <w:sz w:val="28"/>
          <w:szCs w:val="28"/>
        </w:rPr>
        <w:t>Конкурсной комиссией, в состав которой также входят представители Управления Главы Чувашской Республики по вопросам противодействия коррупции, осуществляющего функции органа Чувашской Республики по профилактике коррупционных и иных правонарушений, и Управления эк</w:t>
      </w:r>
      <w:r w:rsidRPr="000F3D1B">
        <w:rPr>
          <w:rFonts w:ascii="Times New Roman" w:hAnsi="Times New Roman"/>
          <w:color w:val="auto"/>
          <w:sz w:val="28"/>
          <w:szCs w:val="28"/>
        </w:rPr>
        <w:t>о</w:t>
      </w:r>
      <w:r w:rsidRPr="000F3D1B">
        <w:rPr>
          <w:rFonts w:ascii="Times New Roman" w:hAnsi="Times New Roman"/>
          <w:color w:val="auto"/>
          <w:sz w:val="28"/>
          <w:szCs w:val="28"/>
        </w:rPr>
        <w:t>номической безопасности и противодействия коррупции Министерства внутренних дел по Чувашской Республике, определены призеры: Сизова Е.О., студентка Чебоксарского экономико-технологического колледжа Минобр</w:t>
      </w:r>
      <w:r w:rsidRPr="000F3D1B">
        <w:rPr>
          <w:rFonts w:ascii="Times New Roman" w:hAnsi="Times New Roman"/>
          <w:color w:val="auto"/>
          <w:sz w:val="28"/>
          <w:szCs w:val="28"/>
        </w:rPr>
        <w:t>а</w:t>
      </w:r>
      <w:r w:rsidRPr="000F3D1B">
        <w:rPr>
          <w:rFonts w:ascii="Times New Roman" w:hAnsi="Times New Roman"/>
          <w:color w:val="auto"/>
          <w:sz w:val="28"/>
          <w:szCs w:val="28"/>
        </w:rPr>
        <w:t>зования Чувашии, за работу «Коррупция в образовании и воспитании: виды, формы и современное состояние в условиях кризисной ситуации регионов», Григорьева А.А., студентка БПОУ «Чебоксарский медицинский колледж» Минздрава Чувашии, за работу «Коррупция: причины и методы предотвр</w:t>
      </w:r>
      <w:r w:rsidRPr="000F3D1B">
        <w:rPr>
          <w:rFonts w:ascii="Times New Roman" w:hAnsi="Times New Roman"/>
          <w:color w:val="auto"/>
          <w:sz w:val="28"/>
          <w:szCs w:val="28"/>
        </w:rPr>
        <w:t>а</w:t>
      </w:r>
      <w:r w:rsidRPr="000F3D1B">
        <w:rPr>
          <w:rFonts w:ascii="Times New Roman" w:hAnsi="Times New Roman"/>
          <w:color w:val="auto"/>
          <w:sz w:val="28"/>
          <w:szCs w:val="28"/>
        </w:rPr>
        <w:t>щения коррупционных действий», и Михеева Ю.Ю., студентка ФГБОУ ВО «ЧГУ им. И.Н. Ульянова», за работу «Антикоррупционная политика в сфере жилищно-коммунального хозяйства России».</w:t>
      </w:r>
    </w:p>
    <w:p w:rsidR="000F3D1B" w:rsidRPr="000F3D1B" w:rsidRDefault="000F3D1B" w:rsidP="000F3D1B">
      <w:pPr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0F3D1B">
        <w:rPr>
          <w:rFonts w:ascii="Times New Roman" w:hAnsi="Times New Roman"/>
          <w:color w:val="auto"/>
          <w:sz w:val="28"/>
          <w:szCs w:val="28"/>
        </w:rPr>
        <w:t>Работы победителей размещены на официальных сайтах образов</w:t>
      </w:r>
      <w:r w:rsidRPr="000F3D1B">
        <w:rPr>
          <w:rFonts w:ascii="Times New Roman" w:hAnsi="Times New Roman"/>
          <w:color w:val="auto"/>
          <w:sz w:val="28"/>
          <w:szCs w:val="28"/>
        </w:rPr>
        <w:t>а</w:t>
      </w:r>
      <w:r w:rsidRPr="000F3D1B">
        <w:rPr>
          <w:rFonts w:ascii="Times New Roman" w:hAnsi="Times New Roman"/>
          <w:color w:val="auto"/>
          <w:sz w:val="28"/>
          <w:szCs w:val="28"/>
        </w:rPr>
        <w:t>тельных организаций и Министерства образования и молодежной политики Чувашской Республики в информационно-телекоммуникационной сети «И</w:t>
      </w:r>
      <w:r w:rsidRPr="000F3D1B">
        <w:rPr>
          <w:rFonts w:ascii="Times New Roman" w:hAnsi="Times New Roman"/>
          <w:color w:val="auto"/>
          <w:sz w:val="28"/>
          <w:szCs w:val="28"/>
        </w:rPr>
        <w:t>н</w:t>
      </w:r>
      <w:r w:rsidRPr="000F3D1B">
        <w:rPr>
          <w:rFonts w:ascii="Times New Roman" w:hAnsi="Times New Roman"/>
          <w:color w:val="auto"/>
          <w:sz w:val="28"/>
          <w:szCs w:val="28"/>
        </w:rPr>
        <w:t>тернет».</w:t>
      </w:r>
    </w:p>
    <w:p w:rsidR="000F3D1B" w:rsidRPr="000F3D1B" w:rsidRDefault="000F3D1B" w:rsidP="000F3D1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F3D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2021 году на страницах газет, в теле- и радиоэфире, на сайтах средств массовой информации и в социальных сетях указанной теме было посвящено 838 материалов, из них 558 на страницах газет, в теле- и радиоэфире и 280 в сети «Интернет».</w:t>
      </w:r>
    </w:p>
    <w:p w:rsidR="000F3D1B" w:rsidRPr="000F3D1B" w:rsidRDefault="000F3D1B" w:rsidP="000F3D1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F3D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Журналисты рассказывают о раскрытии фактов коррупции и ходе уг</w:t>
      </w:r>
      <w:r w:rsidRPr="000F3D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</w:t>
      </w:r>
      <w:r w:rsidRPr="000F3D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ловных дел, реализации государственной антикоррупционной политики, принимаемых решениях на федеральном и региональном уровнях. Большое внимание уделяется повышению уровня правового сознания и правовой культуры граждан.</w:t>
      </w:r>
    </w:p>
    <w:p w:rsidR="000F3D1B" w:rsidRPr="000F3D1B" w:rsidRDefault="000F3D1B" w:rsidP="000F3D1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F3D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периодических печатных изданиях созданы рубрики и тематические полосы: «Прокуратура сообщает», «Закон», «Человек и закон», «Коррупция», «СУ СКР по Чувашии сообщает», «Зона коррупции», «На весах Фемиды».</w:t>
      </w:r>
    </w:p>
    <w:p w:rsidR="000F3D1B" w:rsidRPr="000F3D1B" w:rsidRDefault="000F3D1B" w:rsidP="000F3D1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F3D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Вопросы борьбы с коррупцией поднимаются в информационных в</w:t>
      </w:r>
      <w:r w:rsidRPr="000F3D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ы</w:t>
      </w:r>
      <w:r w:rsidRPr="000F3D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пусках новостей на радио и телевидении. При содействии правоохранител</w:t>
      </w:r>
      <w:r w:rsidRPr="000F3D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ь</w:t>
      </w:r>
      <w:r w:rsidRPr="000F3D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ных и контрольно-надзорных органов созданы специализированные пр</w:t>
      </w:r>
      <w:r w:rsidRPr="000F3D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</w:t>
      </w:r>
      <w:r w:rsidRPr="000F3D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граммы и передачи: «Правовое поле» («Национальное телевидение Чувашии – Чăваш Ен»), «Актуальное интервью» («Тăван радио»), «Экстренный час», «На страже закона» («Национальное радио Чувашии – Чăваш Ен»).</w:t>
      </w:r>
    </w:p>
    <w:p w:rsidR="000F3D1B" w:rsidRPr="000F3D1B" w:rsidRDefault="000F3D1B" w:rsidP="000F3D1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F3D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электронных средствах массовой информации широко используется социальная реклама. На «Национальном телевидении Чувашии – Чăваш Ен» транслируются ролики «Коррупция» (на русском и чувашском языках), «Н</w:t>
      </w:r>
      <w:r w:rsidRPr="000F3D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е</w:t>
      </w:r>
      <w:r w:rsidRPr="000F3D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возможно устоять», «Говорят, за все надо платить», «Взятка – это престу</w:t>
      </w:r>
      <w:r w:rsidRPr="000F3D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</w:t>
      </w:r>
      <w:r w:rsidRPr="000F3D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ление», «Детская площадка», на «Национальном радио Чувашии – Чăваш Ен» – ролики «Чистые руки», «Будущее России в твоих руках», «Сообщи о фактах коррупции», «Строим будущее без коррупции», «Чувашия против корру</w:t>
      </w:r>
      <w:r w:rsidRPr="000F3D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</w:t>
      </w:r>
      <w:r w:rsidRPr="000F3D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ции», «Коррупцие хирĕç» (2 ролика).</w:t>
      </w:r>
    </w:p>
    <w:p w:rsidR="000F3D1B" w:rsidRPr="000F3D1B" w:rsidRDefault="000F3D1B" w:rsidP="000F3D1B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D1B">
        <w:rPr>
          <w:rFonts w:ascii="Times New Roman" w:hAnsi="Times New Roman" w:cs="Times New Roman"/>
          <w:sz w:val="28"/>
          <w:szCs w:val="28"/>
        </w:rPr>
        <w:t>Антикоррупционное просвещение гражданских и муниципальных служащих, а также населения Чувашской Республики осуществлялось в ра</w:t>
      </w:r>
      <w:r w:rsidRPr="000F3D1B">
        <w:rPr>
          <w:rFonts w:ascii="Times New Roman" w:hAnsi="Times New Roman" w:cs="Times New Roman"/>
          <w:sz w:val="28"/>
          <w:szCs w:val="28"/>
        </w:rPr>
        <w:t>м</w:t>
      </w:r>
      <w:r w:rsidRPr="000F3D1B">
        <w:rPr>
          <w:rFonts w:ascii="Times New Roman" w:hAnsi="Times New Roman" w:cs="Times New Roman"/>
          <w:sz w:val="28"/>
          <w:szCs w:val="28"/>
        </w:rPr>
        <w:t>ках мероприятий, приуроченных к Международному дню борьбы с корру</w:t>
      </w:r>
      <w:r w:rsidRPr="000F3D1B">
        <w:rPr>
          <w:rFonts w:ascii="Times New Roman" w:hAnsi="Times New Roman" w:cs="Times New Roman"/>
          <w:sz w:val="28"/>
          <w:szCs w:val="28"/>
        </w:rPr>
        <w:t>п</w:t>
      </w:r>
      <w:r w:rsidRPr="000F3D1B">
        <w:rPr>
          <w:rFonts w:ascii="Times New Roman" w:hAnsi="Times New Roman" w:cs="Times New Roman"/>
          <w:sz w:val="28"/>
          <w:szCs w:val="28"/>
        </w:rPr>
        <w:t>цией.</w:t>
      </w:r>
    </w:p>
    <w:p w:rsidR="000F3D1B" w:rsidRPr="000F3D1B" w:rsidRDefault="000F3D1B" w:rsidP="000F3D1B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D1B">
        <w:rPr>
          <w:rFonts w:ascii="Times New Roman" w:hAnsi="Times New Roman" w:cs="Times New Roman"/>
          <w:sz w:val="28"/>
          <w:szCs w:val="28"/>
        </w:rPr>
        <w:t>В реализации данных мероприятий приняли участие представители органов государственной власти Чувашской Республики, территориальных органов федеральных органов исполнительной власти в Чувашской Респу</w:t>
      </w:r>
      <w:r w:rsidRPr="000F3D1B">
        <w:rPr>
          <w:rFonts w:ascii="Times New Roman" w:hAnsi="Times New Roman" w:cs="Times New Roman"/>
          <w:sz w:val="28"/>
          <w:szCs w:val="28"/>
        </w:rPr>
        <w:t>б</w:t>
      </w:r>
      <w:r w:rsidRPr="000F3D1B">
        <w:rPr>
          <w:rFonts w:ascii="Times New Roman" w:hAnsi="Times New Roman" w:cs="Times New Roman"/>
          <w:sz w:val="28"/>
          <w:szCs w:val="28"/>
        </w:rPr>
        <w:t>лики, правоохранительных органов, органов прокуратуры республики и Управления Главы Чувашской Республики по вопросам противодействия коррупции.</w:t>
      </w:r>
    </w:p>
    <w:p w:rsidR="000F3D1B" w:rsidRPr="000F3D1B" w:rsidRDefault="000F3D1B" w:rsidP="000F3D1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F3D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Начальник Управления Главы Чувашской Республики по вопросам противодействия коррупции 9 декабря 2021 г. в прямом эфире передачи «Работай правильно!» Национального радио Чувашии – Чăваш Ен рассказал о работе Управления и принял активное участие в обсуждении вопросов борьбы с коррупцией в Чувашской Республике.</w:t>
      </w:r>
    </w:p>
    <w:p w:rsidR="000F3D1B" w:rsidRPr="000F3D1B" w:rsidRDefault="000F3D1B" w:rsidP="000F3D1B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D1B">
        <w:rPr>
          <w:rFonts w:ascii="Times New Roman" w:hAnsi="Times New Roman" w:cs="Times New Roman"/>
          <w:sz w:val="28"/>
          <w:szCs w:val="28"/>
        </w:rPr>
        <w:t>На базе образовательных учреждений высшего образования, распол</w:t>
      </w:r>
      <w:r w:rsidRPr="000F3D1B">
        <w:rPr>
          <w:rFonts w:ascii="Times New Roman" w:hAnsi="Times New Roman" w:cs="Times New Roman"/>
          <w:sz w:val="28"/>
          <w:szCs w:val="28"/>
        </w:rPr>
        <w:t>о</w:t>
      </w:r>
      <w:r w:rsidRPr="000F3D1B">
        <w:rPr>
          <w:rFonts w:ascii="Times New Roman" w:hAnsi="Times New Roman" w:cs="Times New Roman"/>
          <w:sz w:val="28"/>
          <w:szCs w:val="28"/>
        </w:rPr>
        <w:t>женных на территории Чувашской Республики, также проведены приур</w:t>
      </w:r>
      <w:r w:rsidRPr="000F3D1B">
        <w:rPr>
          <w:rFonts w:ascii="Times New Roman" w:hAnsi="Times New Roman" w:cs="Times New Roman"/>
          <w:sz w:val="28"/>
          <w:szCs w:val="28"/>
        </w:rPr>
        <w:t>о</w:t>
      </w:r>
      <w:r w:rsidRPr="000F3D1B">
        <w:rPr>
          <w:rFonts w:ascii="Times New Roman" w:hAnsi="Times New Roman" w:cs="Times New Roman"/>
          <w:sz w:val="28"/>
          <w:szCs w:val="28"/>
        </w:rPr>
        <w:t>ченные к Международному дню борьбы с коррупцией мероприятия, напра</w:t>
      </w:r>
      <w:r w:rsidRPr="000F3D1B">
        <w:rPr>
          <w:rFonts w:ascii="Times New Roman" w:hAnsi="Times New Roman" w:cs="Times New Roman"/>
          <w:sz w:val="28"/>
          <w:szCs w:val="28"/>
        </w:rPr>
        <w:t>в</w:t>
      </w:r>
      <w:r w:rsidRPr="000F3D1B">
        <w:rPr>
          <w:rFonts w:ascii="Times New Roman" w:hAnsi="Times New Roman" w:cs="Times New Roman"/>
          <w:sz w:val="28"/>
          <w:szCs w:val="28"/>
        </w:rPr>
        <w:t>ленные на антикоррупционное просвещение молодежи, в том числе:</w:t>
      </w:r>
    </w:p>
    <w:p w:rsidR="000F3D1B" w:rsidRPr="000F3D1B" w:rsidRDefault="000F3D1B" w:rsidP="000F3D1B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D1B">
        <w:rPr>
          <w:rFonts w:ascii="Times New Roman" w:hAnsi="Times New Roman" w:cs="Times New Roman"/>
          <w:sz w:val="28"/>
          <w:szCs w:val="28"/>
        </w:rPr>
        <w:t>в Чебоксарском кооперативном институте (филиале) Российского ун</w:t>
      </w:r>
      <w:r w:rsidRPr="000F3D1B">
        <w:rPr>
          <w:rFonts w:ascii="Times New Roman" w:hAnsi="Times New Roman" w:cs="Times New Roman"/>
          <w:sz w:val="28"/>
          <w:szCs w:val="28"/>
        </w:rPr>
        <w:t>и</w:t>
      </w:r>
      <w:r w:rsidRPr="000F3D1B">
        <w:rPr>
          <w:rFonts w:ascii="Times New Roman" w:hAnsi="Times New Roman" w:cs="Times New Roman"/>
          <w:sz w:val="28"/>
          <w:szCs w:val="28"/>
        </w:rPr>
        <w:t>верситета кооперации проведены встречи-беседы на темы: «Ответственность за совершение коррупционных преступлений» «Ответственность за дачу и получение взятки, коммерческий подкуп и посредничество во взяточнич</w:t>
      </w:r>
      <w:r w:rsidRPr="000F3D1B">
        <w:rPr>
          <w:rFonts w:ascii="Times New Roman" w:hAnsi="Times New Roman" w:cs="Times New Roman"/>
          <w:sz w:val="28"/>
          <w:szCs w:val="28"/>
        </w:rPr>
        <w:t>е</w:t>
      </w:r>
      <w:r w:rsidRPr="000F3D1B">
        <w:rPr>
          <w:rFonts w:ascii="Times New Roman" w:hAnsi="Times New Roman" w:cs="Times New Roman"/>
          <w:sz w:val="28"/>
          <w:szCs w:val="28"/>
        </w:rPr>
        <w:t>стве» (с участием старшего прокурора отдела по надзору за исполнением з</w:t>
      </w:r>
      <w:r w:rsidRPr="000F3D1B">
        <w:rPr>
          <w:rFonts w:ascii="Times New Roman" w:hAnsi="Times New Roman" w:cs="Times New Roman"/>
          <w:sz w:val="28"/>
          <w:szCs w:val="28"/>
        </w:rPr>
        <w:t>а</w:t>
      </w:r>
      <w:r w:rsidRPr="000F3D1B">
        <w:rPr>
          <w:rFonts w:ascii="Times New Roman" w:hAnsi="Times New Roman" w:cs="Times New Roman"/>
          <w:sz w:val="28"/>
          <w:szCs w:val="28"/>
        </w:rPr>
        <w:t>конодательства о противодействии коррупции), круглый стол в рамках сет</w:t>
      </w:r>
      <w:r w:rsidRPr="000F3D1B">
        <w:rPr>
          <w:rFonts w:ascii="Times New Roman" w:hAnsi="Times New Roman" w:cs="Times New Roman"/>
          <w:sz w:val="28"/>
          <w:szCs w:val="28"/>
        </w:rPr>
        <w:t>е</w:t>
      </w:r>
      <w:r w:rsidRPr="000F3D1B">
        <w:rPr>
          <w:rFonts w:ascii="Times New Roman" w:hAnsi="Times New Roman" w:cs="Times New Roman"/>
          <w:sz w:val="28"/>
          <w:szCs w:val="28"/>
        </w:rPr>
        <w:t>вого взаимодействия всех филиалов университета в формате онлайн (с уч</w:t>
      </w:r>
      <w:r w:rsidRPr="000F3D1B">
        <w:rPr>
          <w:rFonts w:ascii="Times New Roman" w:hAnsi="Times New Roman" w:cs="Times New Roman"/>
          <w:sz w:val="28"/>
          <w:szCs w:val="28"/>
        </w:rPr>
        <w:t>а</w:t>
      </w:r>
      <w:r w:rsidRPr="000F3D1B">
        <w:rPr>
          <w:rFonts w:ascii="Times New Roman" w:hAnsi="Times New Roman" w:cs="Times New Roman"/>
          <w:sz w:val="28"/>
          <w:szCs w:val="28"/>
        </w:rPr>
        <w:t>стием представителя Управления Главы Чувашской Республики по вопросам противодействия коррупции, Следственного управления Следственного к</w:t>
      </w:r>
      <w:r w:rsidRPr="000F3D1B">
        <w:rPr>
          <w:rFonts w:ascii="Times New Roman" w:hAnsi="Times New Roman" w:cs="Times New Roman"/>
          <w:sz w:val="28"/>
          <w:szCs w:val="28"/>
        </w:rPr>
        <w:t>о</w:t>
      </w:r>
      <w:r w:rsidRPr="000F3D1B">
        <w:rPr>
          <w:rFonts w:ascii="Times New Roman" w:hAnsi="Times New Roman" w:cs="Times New Roman"/>
          <w:sz w:val="28"/>
          <w:szCs w:val="28"/>
        </w:rPr>
        <w:t>митета РФ по Чувашской Республике);</w:t>
      </w:r>
    </w:p>
    <w:p w:rsidR="000F3D1B" w:rsidRPr="000F3D1B" w:rsidRDefault="000F3D1B" w:rsidP="000F3D1B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D1B">
        <w:rPr>
          <w:rFonts w:ascii="Times New Roman" w:hAnsi="Times New Roman" w:cs="Times New Roman"/>
          <w:sz w:val="28"/>
          <w:szCs w:val="28"/>
        </w:rPr>
        <w:t>в Чебоксарском филиале Российской академии народного хозяйства и государственной службы при Президенте РФ проведены интеллектуальная игра «Антикоррупционный квест», круглый стол «Противодействие корру</w:t>
      </w:r>
      <w:r w:rsidRPr="000F3D1B">
        <w:rPr>
          <w:rFonts w:ascii="Times New Roman" w:hAnsi="Times New Roman" w:cs="Times New Roman"/>
          <w:sz w:val="28"/>
          <w:szCs w:val="28"/>
        </w:rPr>
        <w:t>п</w:t>
      </w:r>
      <w:r w:rsidRPr="000F3D1B">
        <w:rPr>
          <w:rFonts w:ascii="Times New Roman" w:hAnsi="Times New Roman" w:cs="Times New Roman"/>
          <w:sz w:val="28"/>
          <w:szCs w:val="28"/>
        </w:rPr>
        <w:t>ции в органах исполнительной власти и в образовательных учреждениях» (с участием представителей Управления Главы Чувашской Республики по в</w:t>
      </w:r>
      <w:r w:rsidRPr="000F3D1B">
        <w:rPr>
          <w:rFonts w:ascii="Times New Roman" w:hAnsi="Times New Roman" w:cs="Times New Roman"/>
          <w:sz w:val="28"/>
          <w:szCs w:val="28"/>
        </w:rPr>
        <w:t>о</w:t>
      </w:r>
      <w:r w:rsidRPr="000F3D1B">
        <w:rPr>
          <w:rFonts w:ascii="Times New Roman" w:hAnsi="Times New Roman" w:cs="Times New Roman"/>
          <w:sz w:val="28"/>
          <w:szCs w:val="28"/>
        </w:rPr>
        <w:lastRenderedPageBreak/>
        <w:t>просам противодействия коррупции, прокуратуры республики, прокуратуры Московского района г.Чебоксары, природоохранной прокуратуры, руков</w:t>
      </w:r>
      <w:r w:rsidRPr="000F3D1B">
        <w:rPr>
          <w:rFonts w:ascii="Times New Roman" w:hAnsi="Times New Roman" w:cs="Times New Roman"/>
          <w:sz w:val="28"/>
          <w:szCs w:val="28"/>
        </w:rPr>
        <w:t>о</w:t>
      </w:r>
      <w:r w:rsidRPr="000F3D1B">
        <w:rPr>
          <w:rFonts w:ascii="Times New Roman" w:hAnsi="Times New Roman" w:cs="Times New Roman"/>
          <w:sz w:val="28"/>
          <w:szCs w:val="28"/>
        </w:rPr>
        <w:t>дителя УФАС России по Чувашии), стратегическая сессия «Противодействие коррупции в системе государственной и муниципальной службы и в сфере экономики»;</w:t>
      </w:r>
    </w:p>
    <w:p w:rsidR="000F3D1B" w:rsidRPr="000F3D1B" w:rsidRDefault="000F3D1B" w:rsidP="000F3D1B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D1B">
        <w:rPr>
          <w:rFonts w:ascii="Times New Roman" w:hAnsi="Times New Roman" w:cs="Times New Roman"/>
          <w:sz w:val="28"/>
          <w:szCs w:val="28"/>
        </w:rPr>
        <w:t>в ФГБОУ ВО «Чувашский государственный университет им.</w:t>
      </w:r>
      <w:r w:rsidR="00DC2E8C">
        <w:rPr>
          <w:rFonts w:ascii="Times New Roman" w:hAnsi="Times New Roman" w:cs="Times New Roman"/>
          <w:sz w:val="28"/>
          <w:szCs w:val="28"/>
        </w:rPr>
        <w:t> </w:t>
      </w:r>
      <w:r w:rsidRPr="000F3D1B">
        <w:rPr>
          <w:rFonts w:ascii="Times New Roman" w:hAnsi="Times New Roman" w:cs="Times New Roman"/>
          <w:sz w:val="28"/>
          <w:szCs w:val="28"/>
        </w:rPr>
        <w:t>И.Н.</w:t>
      </w:r>
      <w:r w:rsidR="00DC2E8C">
        <w:rPr>
          <w:rFonts w:ascii="Times New Roman" w:hAnsi="Times New Roman" w:cs="Times New Roman"/>
          <w:sz w:val="28"/>
          <w:szCs w:val="28"/>
        </w:rPr>
        <w:t> </w:t>
      </w:r>
      <w:r w:rsidRPr="000F3D1B">
        <w:rPr>
          <w:rFonts w:ascii="Times New Roman" w:hAnsi="Times New Roman" w:cs="Times New Roman"/>
          <w:sz w:val="28"/>
          <w:szCs w:val="28"/>
        </w:rPr>
        <w:t>Ульянова» проведены онлайн-встреча «Проявление коррупции в системе высшего образования» (с участием старшего прокурора прокуратуры республики), социальный практикум со студентами истор</w:t>
      </w:r>
      <w:r w:rsidRPr="000F3D1B">
        <w:rPr>
          <w:rFonts w:ascii="Times New Roman" w:hAnsi="Times New Roman" w:cs="Times New Roman"/>
          <w:sz w:val="28"/>
          <w:szCs w:val="28"/>
        </w:rPr>
        <w:t>и</w:t>
      </w:r>
      <w:r w:rsidRPr="000F3D1B">
        <w:rPr>
          <w:rFonts w:ascii="Times New Roman" w:hAnsi="Times New Roman" w:cs="Times New Roman"/>
          <w:sz w:val="28"/>
          <w:szCs w:val="28"/>
        </w:rPr>
        <w:t>ко-географического факультета «Боремся с коррупцией», круглый стол «Противодействие коррупции: правовое обеспечение и антикоррупционные стандарты» (с участием представителя Управления Главы Чувашской Ре</w:t>
      </w:r>
      <w:r w:rsidRPr="000F3D1B">
        <w:rPr>
          <w:rFonts w:ascii="Times New Roman" w:hAnsi="Times New Roman" w:cs="Times New Roman"/>
          <w:sz w:val="28"/>
          <w:szCs w:val="28"/>
        </w:rPr>
        <w:t>с</w:t>
      </w:r>
      <w:r w:rsidRPr="000F3D1B">
        <w:rPr>
          <w:rFonts w:ascii="Times New Roman" w:hAnsi="Times New Roman" w:cs="Times New Roman"/>
          <w:sz w:val="28"/>
          <w:szCs w:val="28"/>
        </w:rPr>
        <w:t>публики по вопросам противодействия коррупции);</w:t>
      </w:r>
    </w:p>
    <w:p w:rsidR="000F3D1B" w:rsidRPr="000F3D1B" w:rsidRDefault="000F3D1B" w:rsidP="000F3D1B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D1B">
        <w:rPr>
          <w:rFonts w:ascii="Times New Roman" w:hAnsi="Times New Roman" w:cs="Times New Roman"/>
          <w:sz w:val="28"/>
          <w:szCs w:val="28"/>
        </w:rPr>
        <w:t>в ФГБОУ ВО «Чувашский государственный педагогический универс</w:t>
      </w:r>
      <w:r w:rsidRPr="000F3D1B">
        <w:rPr>
          <w:rFonts w:ascii="Times New Roman" w:hAnsi="Times New Roman" w:cs="Times New Roman"/>
          <w:sz w:val="28"/>
          <w:szCs w:val="28"/>
        </w:rPr>
        <w:t>и</w:t>
      </w:r>
      <w:r w:rsidRPr="000F3D1B">
        <w:rPr>
          <w:rFonts w:ascii="Times New Roman" w:hAnsi="Times New Roman" w:cs="Times New Roman"/>
          <w:sz w:val="28"/>
          <w:szCs w:val="28"/>
        </w:rPr>
        <w:t>тет им. И.Я. Яковлева» проведены ролевая игра «Реальная жизнь», напра</w:t>
      </w:r>
      <w:r w:rsidRPr="000F3D1B">
        <w:rPr>
          <w:rFonts w:ascii="Times New Roman" w:hAnsi="Times New Roman" w:cs="Times New Roman"/>
          <w:sz w:val="28"/>
          <w:szCs w:val="28"/>
        </w:rPr>
        <w:t>в</w:t>
      </w:r>
      <w:r w:rsidRPr="000F3D1B">
        <w:rPr>
          <w:rFonts w:ascii="Times New Roman" w:hAnsi="Times New Roman" w:cs="Times New Roman"/>
          <w:sz w:val="28"/>
          <w:szCs w:val="28"/>
        </w:rPr>
        <w:t>ленная на формирование сознательного отношения обучающихся к проблеме коррупции, информационная беседа на тему «Правовые последствия пр</w:t>
      </w:r>
      <w:r w:rsidRPr="000F3D1B">
        <w:rPr>
          <w:rFonts w:ascii="Times New Roman" w:hAnsi="Times New Roman" w:cs="Times New Roman"/>
          <w:sz w:val="28"/>
          <w:szCs w:val="28"/>
        </w:rPr>
        <w:t>и</w:t>
      </w:r>
      <w:r w:rsidRPr="000F3D1B">
        <w:rPr>
          <w:rFonts w:ascii="Times New Roman" w:hAnsi="Times New Roman" w:cs="Times New Roman"/>
          <w:sz w:val="28"/>
          <w:szCs w:val="28"/>
        </w:rPr>
        <w:t>влечения к ответственности за коррупционные преступления и правонар</w:t>
      </w:r>
      <w:r w:rsidRPr="000F3D1B">
        <w:rPr>
          <w:rFonts w:ascii="Times New Roman" w:hAnsi="Times New Roman" w:cs="Times New Roman"/>
          <w:sz w:val="28"/>
          <w:szCs w:val="28"/>
        </w:rPr>
        <w:t>у</w:t>
      </w:r>
      <w:r w:rsidRPr="000F3D1B">
        <w:rPr>
          <w:rFonts w:ascii="Times New Roman" w:hAnsi="Times New Roman" w:cs="Times New Roman"/>
          <w:sz w:val="28"/>
          <w:szCs w:val="28"/>
        </w:rPr>
        <w:t>шения» (с участием представителя прокуратуры республики);</w:t>
      </w:r>
    </w:p>
    <w:p w:rsidR="000F3D1B" w:rsidRPr="000F3D1B" w:rsidRDefault="000F3D1B" w:rsidP="000F3D1B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D1B">
        <w:rPr>
          <w:rFonts w:ascii="Times New Roman" w:hAnsi="Times New Roman" w:cs="Times New Roman"/>
          <w:sz w:val="28"/>
          <w:szCs w:val="28"/>
        </w:rPr>
        <w:t>в ФГБОУ ВО «Чувашский государственный аграрный университет» проведены интеллектуальная игра на тему: «Что мы знаем о коррупции», информационно-профилактическая встреча на тему: «Ответственность за с</w:t>
      </w:r>
      <w:r w:rsidRPr="000F3D1B">
        <w:rPr>
          <w:rFonts w:ascii="Times New Roman" w:hAnsi="Times New Roman" w:cs="Times New Roman"/>
          <w:sz w:val="28"/>
          <w:szCs w:val="28"/>
        </w:rPr>
        <w:t>о</w:t>
      </w:r>
      <w:r w:rsidRPr="000F3D1B">
        <w:rPr>
          <w:rFonts w:ascii="Times New Roman" w:hAnsi="Times New Roman" w:cs="Times New Roman"/>
          <w:sz w:val="28"/>
          <w:szCs w:val="28"/>
        </w:rPr>
        <w:t>вершение коррупционных преступлений. Правовые последствия привлечения к ответственности за коррупционные преступления и правонарушения» (с участием представителя прокуратуры республики, Управления Главы Ч</w:t>
      </w:r>
      <w:r w:rsidRPr="000F3D1B">
        <w:rPr>
          <w:rFonts w:ascii="Times New Roman" w:hAnsi="Times New Roman" w:cs="Times New Roman"/>
          <w:sz w:val="28"/>
          <w:szCs w:val="28"/>
        </w:rPr>
        <w:t>у</w:t>
      </w:r>
      <w:r w:rsidRPr="000F3D1B">
        <w:rPr>
          <w:rFonts w:ascii="Times New Roman" w:hAnsi="Times New Roman" w:cs="Times New Roman"/>
          <w:sz w:val="28"/>
          <w:szCs w:val="28"/>
        </w:rPr>
        <w:t>вашской Республики по вопросам противодействия коррупции, Минобраз</w:t>
      </w:r>
      <w:r w:rsidRPr="000F3D1B">
        <w:rPr>
          <w:rFonts w:ascii="Times New Roman" w:hAnsi="Times New Roman" w:cs="Times New Roman"/>
          <w:sz w:val="28"/>
          <w:szCs w:val="28"/>
        </w:rPr>
        <w:t>о</w:t>
      </w:r>
      <w:r w:rsidRPr="000F3D1B">
        <w:rPr>
          <w:rFonts w:ascii="Times New Roman" w:hAnsi="Times New Roman" w:cs="Times New Roman"/>
          <w:sz w:val="28"/>
          <w:szCs w:val="28"/>
        </w:rPr>
        <w:t>вания Чувашии), Всероссийский круглый стол «Правовые аспекты против</w:t>
      </w:r>
      <w:r w:rsidRPr="000F3D1B">
        <w:rPr>
          <w:rFonts w:ascii="Times New Roman" w:hAnsi="Times New Roman" w:cs="Times New Roman"/>
          <w:sz w:val="28"/>
          <w:szCs w:val="28"/>
        </w:rPr>
        <w:t>о</w:t>
      </w:r>
      <w:r w:rsidRPr="000F3D1B">
        <w:rPr>
          <w:rFonts w:ascii="Times New Roman" w:hAnsi="Times New Roman" w:cs="Times New Roman"/>
          <w:sz w:val="28"/>
          <w:szCs w:val="28"/>
        </w:rPr>
        <w:t>действия коррупции в образовательных организациях» с приглашением к участию представителей педагогических вузов (онлайн формат).</w:t>
      </w:r>
    </w:p>
    <w:p w:rsidR="000F3D1B" w:rsidRPr="000F3D1B" w:rsidRDefault="000F3D1B" w:rsidP="000F3D1B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D1B">
        <w:rPr>
          <w:rFonts w:ascii="Times New Roman" w:hAnsi="Times New Roman" w:cs="Times New Roman"/>
          <w:sz w:val="28"/>
          <w:szCs w:val="28"/>
        </w:rPr>
        <w:t>Органами местного самоуправления в муниципальных образовательных учреждениях также организованы мероприятия, приуроченные к Междун</w:t>
      </w:r>
      <w:r w:rsidRPr="000F3D1B">
        <w:rPr>
          <w:rFonts w:ascii="Times New Roman" w:hAnsi="Times New Roman" w:cs="Times New Roman"/>
          <w:sz w:val="28"/>
          <w:szCs w:val="28"/>
        </w:rPr>
        <w:t>а</w:t>
      </w:r>
      <w:r w:rsidRPr="000F3D1B">
        <w:rPr>
          <w:rFonts w:ascii="Times New Roman" w:hAnsi="Times New Roman" w:cs="Times New Roman"/>
          <w:sz w:val="28"/>
          <w:szCs w:val="28"/>
        </w:rPr>
        <w:t>родному дню борьбы с коррупцией, в том числе конкурсы стенных газет «Скажи с нами коррупции «Нет!», открытые уроки, классные часы, темат</w:t>
      </w:r>
      <w:r w:rsidRPr="000F3D1B">
        <w:rPr>
          <w:rFonts w:ascii="Times New Roman" w:hAnsi="Times New Roman" w:cs="Times New Roman"/>
          <w:sz w:val="28"/>
          <w:szCs w:val="28"/>
        </w:rPr>
        <w:t>и</w:t>
      </w:r>
      <w:r w:rsidRPr="000F3D1B">
        <w:rPr>
          <w:rFonts w:ascii="Times New Roman" w:hAnsi="Times New Roman" w:cs="Times New Roman"/>
          <w:sz w:val="28"/>
          <w:szCs w:val="28"/>
        </w:rPr>
        <w:t>ческие встречи, конкурсы детско-юношеского стихотворного произведения и рисунков антикоррупционной направленности.</w:t>
      </w:r>
    </w:p>
    <w:p w:rsidR="000F3D1B" w:rsidRPr="000F3D1B" w:rsidRDefault="000F3D1B" w:rsidP="000F3D1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F3D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Борьба с коррупцией заключается не только в применении правовых мер, направленных на привлечение к ответственности за совершение ко</w:t>
      </w:r>
      <w:r w:rsidRPr="000F3D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</w:t>
      </w:r>
      <w:r w:rsidRPr="000F3D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рупционных правонарушений, но и в превентивной работе по повышению уровня правосознания граждан, популяризацию антикоррупционных ста</w:t>
      </w:r>
      <w:r w:rsidRPr="000F3D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</w:t>
      </w:r>
      <w:r w:rsidRPr="000F3D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дартов поведения. Соответствующие мероприятия вошли в Программу по антикоррупционному просвещению на 2022–2024 годы, утвержденную р</w:t>
      </w:r>
      <w:r w:rsidR="00DC2E8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</w:t>
      </w:r>
      <w:r w:rsidR="00DC2E8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</w:t>
      </w:r>
      <w:r w:rsidR="00DC2E8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поряжением Главы Чувашии </w:t>
      </w:r>
      <w:r w:rsidRPr="000F3D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от 14 января 2021 г. № 6-р.</w:t>
      </w:r>
    </w:p>
    <w:p w:rsidR="000F3D1B" w:rsidRPr="000F3D1B" w:rsidRDefault="000F3D1B" w:rsidP="000F3D1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F3D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Одной из основных задач данной программы является повышение э</w:t>
      </w:r>
      <w:r w:rsidRPr="000F3D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ф</w:t>
      </w:r>
      <w:r w:rsidRPr="000F3D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фективности просветительских, образовательных и иных мероприятий, направленных на формирование антикоррупционного поведения, популяр</w:t>
      </w:r>
      <w:r w:rsidRPr="000F3D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</w:t>
      </w:r>
      <w:r w:rsidRPr="000F3D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зацию в обществе антикоррупционных стандартов и развитие общественного правосознания.</w:t>
      </w:r>
    </w:p>
    <w:p w:rsidR="003C2C14" w:rsidRDefault="003C2C14" w:rsidP="00867150">
      <w:pPr>
        <w:pStyle w:val="20"/>
        <w:shd w:val="clear" w:color="auto" w:fill="auto"/>
        <w:spacing w:before="0" w:line="235" w:lineRule="auto"/>
        <w:ind w:firstLine="740"/>
        <w:rPr>
          <w:color w:val="FF0000"/>
          <w:sz w:val="28"/>
          <w:szCs w:val="28"/>
        </w:rPr>
      </w:pPr>
    </w:p>
    <w:p w:rsidR="00951E4B" w:rsidRPr="00951E4B" w:rsidRDefault="0094060E" w:rsidP="00951E4B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951E4B" w:rsidRPr="00951E4B">
        <w:rPr>
          <w:rFonts w:ascii="Times New Roman" w:hAnsi="Times New Roman" w:cs="Times New Roman"/>
          <w:sz w:val="28"/>
          <w:szCs w:val="28"/>
        </w:rPr>
        <w:t xml:space="preserve"> В соответствии с Национальным планом противодействия корру</w:t>
      </w:r>
      <w:r w:rsidR="00951E4B" w:rsidRPr="00951E4B">
        <w:rPr>
          <w:rFonts w:ascii="Times New Roman" w:hAnsi="Times New Roman" w:cs="Times New Roman"/>
          <w:sz w:val="28"/>
          <w:szCs w:val="28"/>
        </w:rPr>
        <w:t>п</w:t>
      </w:r>
      <w:r w:rsidR="00951E4B" w:rsidRPr="00951E4B">
        <w:rPr>
          <w:rFonts w:ascii="Times New Roman" w:hAnsi="Times New Roman" w:cs="Times New Roman"/>
          <w:sz w:val="28"/>
          <w:szCs w:val="28"/>
        </w:rPr>
        <w:t>ции на 2021–2024 годы одним из важных направлений является расширение участия граждан и институтов гражданского общества в реализации гос</w:t>
      </w:r>
      <w:r w:rsidR="00951E4B" w:rsidRPr="00951E4B">
        <w:rPr>
          <w:rFonts w:ascii="Times New Roman" w:hAnsi="Times New Roman" w:cs="Times New Roman"/>
          <w:sz w:val="28"/>
          <w:szCs w:val="28"/>
        </w:rPr>
        <w:t>у</w:t>
      </w:r>
      <w:r w:rsidR="00951E4B" w:rsidRPr="00951E4B">
        <w:rPr>
          <w:rFonts w:ascii="Times New Roman" w:hAnsi="Times New Roman" w:cs="Times New Roman"/>
          <w:sz w:val="28"/>
          <w:szCs w:val="28"/>
        </w:rPr>
        <w:t>дарственной политики в обл</w:t>
      </w:r>
      <w:r>
        <w:rPr>
          <w:rFonts w:ascii="Times New Roman" w:hAnsi="Times New Roman" w:cs="Times New Roman"/>
          <w:sz w:val="28"/>
          <w:szCs w:val="28"/>
        </w:rPr>
        <w:t>асти противодействия коррупции.</w:t>
      </w:r>
    </w:p>
    <w:p w:rsidR="00951E4B" w:rsidRPr="00951E4B" w:rsidRDefault="00951E4B" w:rsidP="00951E4B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4B">
        <w:rPr>
          <w:rFonts w:ascii="Times New Roman" w:hAnsi="Times New Roman" w:cs="Times New Roman"/>
          <w:sz w:val="28"/>
          <w:szCs w:val="28"/>
        </w:rPr>
        <w:t>Одной из таких мер является включение в составы общественных с</w:t>
      </w:r>
      <w:r w:rsidRPr="00951E4B">
        <w:rPr>
          <w:rFonts w:ascii="Times New Roman" w:hAnsi="Times New Roman" w:cs="Times New Roman"/>
          <w:sz w:val="28"/>
          <w:szCs w:val="28"/>
        </w:rPr>
        <w:t>о</w:t>
      </w:r>
      <w:r w:rsidRPr="00951E4B">
        <w:rPr>
          <w:rFonts w:ascii="Times New Roman" w:hAnsi="Times New Roman" w:cs="Times New Roman"/>
          <w:sz w:val="28"/>
          <w:szCs w:val="28"/>
        </w:rPr>
        <w:t>ветов, образованных при органах исполнительной власти Чувашской Ре</w:t>
      </w:r>
      <w:r w:rsidRPr="00951E4B">
        <w:rPr>
          <w:rFonts w:ascii="Times New Roman" w:hAnsi="Times New Roman" w:cs="Times New Roman"/>
          <w:sz w:val="28"/>
          <w:szCs w:val="28"/>
        </w:rPr>
        <w:t>с</w:t>
      </w:r>
      <w:r w:rsidRPr="00951E4B">
        <w:rPr>
          <w:rFonts w:ascii="Times New Roman" w:hAnsi="Times New Roman" w:cs="Times New Roman"/>
          <w:sz w:val="28"/>
          <w:szCs w:val="28"/>
        </w:rPr>
        <w:t>публики, представителей общероссийских общественных объединений, иных некоммерческих организаций, уставной задачей которых является участие в противодействии коррупции.</w:t>
      </w:r>
    </w:p>
    <w:p w:rsidR="00951E4B" w:rsidRPr="00951E4B" w:rsidRDefault="00951E4B" w:rsidP="00951E4B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4B">
        <w:rPr>
          <w:rFonts w:ascii="Times New Roman" w:hAnsi="Times New Roman" w:cs="Times New Roman"/>
          <w:sz w:val="28"/>
          <w:szCs w:val="28"/>
        </w:rPr>
        <w:t>При органах исполнительной власти Чувашской Республики в насто</w:t>
      </w:r>
      <w:r w:rsidRPr="00951E4B">
        <w:rPr>
          <w:rFonts w:ascii="Times New Roman" w:hAnsi="Times New Roman" w:cs="Times New Roman"/>
          <w:sz w:val="28"/>
          <w:szCs w:val="28"/>
        </w:rPr>
        <w:t>я</w:t>
      </w:r>
      <w:r w:rsidRPr="00951E4B">
        <w:rPr>
          <w:rFonts w:ascii="Times New Roman" w:hAnsi="Times New Roman" w:cs="Times New Roman"/>
          <w:sz w:val="28"/>
          <w:szCs w:val="28"/>
        </w:rPr>
        <w:t>щее время действует 20 общественных советов, в состав которых включены представители указанных организаций.</w:t>
      </w:r>
    </w:p>
    <w:p w:rsidR="00951E4B" w:rsidRPr="00951E4B" w:rsidRDefault="00951E4B" w:rsidP="00951E4B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4B">
        <w:rPr>
          <w:rFonts w:ascii="Times New Roman" w:hAnsi="Times New Roman" w:cs="Times New Roman"/>
          <w:sz w:val="28"/>
          <w:szCs w:val="28"/>
        </w:rPr>
        <w:t>Одним из ключевых направлений деятельности общественных советов является общественный контроль. Так, в целях совершенствования работы и содействия членам общественных советов были разработаны и утверждены методические рекомендации по осуществлению общественного контроля.</w:t>
      </w:r>
    </w:p>
    <w:p w:rsidR="00951E4B" w:rsidRPr="00951E4B" w:rsidRDefault="00951E4B" w:rsidP="00951E4B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4B">
        <w:rPr>
          <w:rFonts w:ascii="Times New Roman" w:hAnsi="Times New Roman" w:cs="Times New Roman"/>
          <w:sz w:val="28"/>
          <w:szCs w:val="28"/>
        </w:rPr>
        <w:t>Целью методических рекомендаций является формирование единого подхода к организации и проведению различных форм общественного ко</w:t>
      </w:r>
      <w:r w:rsidRPr="00951E4B">
        <w:rPr>
          <w:rFonts w:ascii="Times New Roman" w:hAnsi="Times New Roman" w:cs="Times New Roman"/>
          <w:sz w:val="28"/>
          <w:szCs w:val="28"/>
        </w:rPr>
        <w:t>н</w:t>
      </w:r>
      <w:r w:rsidRPr="00951E4B">
        <w:rPr>
          <w:rFonts w:ascii="Times New Roman" w:hAnsi="Times New Roman" w:cs="Times New Roman"/>
          <w:sz w:val="28"/>
          <w:szCs w:val="28"/>
        </w:rPr>
        <w:t>троля, а также публикации и разглашению полученных результатов в пр</w:t>
      </w:r>
      <w:r w:rsidRPr="00951E4B">
        <w:rPr>
          <w:rFonts w:ascii="Times New Roman" w:hAnsi="Times New Roman" w:cs="Times New Roman"/>
          <w:sz w:val="28"/>
          <w:szCs w:val="28"/>
        </w:rPr>
        <w:t>о</w:t>
      </w:r>
      <w:r w:rsidRPr="00951E4B">
        <w:rPr>
          <w:rFonts w:ascii="Times New Roman" w:hAnsi="Times New Roman" w:cs="Times New Roman"/>
          <w:sz w:val="28"/>
          <w:szCs w:val="28"/>
        </w:rPr>
        <w:t>цессе проведенных мероприятий.</w:t>
      </w:r>
    </w:p>
    <w:p w:rsidR="00951E4B" w:rsidRPr="00951E4B" w:rsidRDefault="00951E4B" w:rsidP="00951E4B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4B">
        <w:rPr>
          <w:rFonts w:ascii="Times New Roman" w:hAnsi="Times New Roman" w:cs="Times New Roman"/>
          <w:sz w:val="28"/>
          <w:szCs w:val="28"/>
        </w:rPr>
        <w:t>Важное значение имеет не только регулярный мониторинг, выявление и корректировка обнаруженных проблем, но и поиск путей их решения. Для отработки навыков общественного контроля в течение отчетного периода Администрацией Главы Чувашской Республики совместно с совместно О</w:t>
      </w:r>
      <w:r w:rsidRPr="00951E4B">
        <w:rPr>
          <w:rFonts w:ascii="Times New Roman" w:hAnsi="Times New Roman" w:cs="Times New Roman"/>
          <w:sz w:val="28"/>
          <w:szCs w:val="28"/>
        </w:rPr>
        <w:t>б</w:t>
      </w:r>
      <w:r w:rsidRPr="00951E4B">
        <w:rPr>
          <w:rFonts w:ascii="Times New Roman" w:hAnsi="Times New Roman" w:cs="Times New Roman"/>
          <w:sz w:val="28"/>
          <w:szCs w:val="28"/>
        </w:rPr>
        <w:t xml:space="preserve">щественной палатой Чувашской Республики были проведены семинары по основам общественного контроля. </w:t>
      </w:r>
    </w:p>
    <w:p w:rsidR="00951E4B" w:rsidRPr="00951E4B" w:rsidRDefault="00951E4B" w:rsidP="00951E4B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4B">
        <w:rPr>
          <w:rFonts w:ascii="Times New Roman" w:hAnsi="Times New Roman" w:cs="Times New Roman"/>
          <w:sz w:val="28"/>
          <w:szCs w:val="28"/>
        </w:rPr>
        <w:t>Несмотря на условия распространения коронавирусной инфекции, о</w:t>
      </w:r>
      <w:r w:rsidRPr="00951E4B">
        <w:rPr>
          <w:rFonts w:ascii="Times New Roman" w:hAnsi="Times New Roman" w:cs="Times New Roman"/>
          <w:sz w:val="28"/>
          <w:szCs w:val="28"/>
        </w:rPr>
        <w:t>б</w:t>
      </w:r>
      <w:r w:rsidRPr="00951E4B">
        <w:rPr>
          <w:rFonts w:ascii="Times New Roman" w:hAnsi="Times New Roman" w:cs="Times New Roman"/>
          <w:sz w:val="28"/>
          <w:szCs w:val="28"/>
        </w:rPr>
        <w:t>щественными советами были успешно реализованы задачи по общественному контролю и проведена следующая работа.</w:t>
      </w:r>
    </w:p>
    <w:p w:rsidR="00951E4B" w:rsidRPr="00951E4B" w:rsidRDefault="00951E4B" w:rsidP="00951E4B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4B">
        <w:rPr>
          <w:rFonts w:ascii="Times New Roman" w:hAnsi="Times New Roman" w:cs="Times New Roman"/>
          <w:sz w:val="28"/>
          <w:szCs w:val="28"/>
        </w:rPr>
        <w:t xml:space="preserve">За </w:t>
      </w:r>
      <w:r w:rsidR="00DC2E8C">
        <w:rPr>
          <w:rFonts w:ascii="Times New Roman" w:hAnsi="Times New Roman" w:cs="Times New Roman"/>
          <w:sz w:val="28"/>
          <w:szCs w:val="28"/>
        </w:rPr>
        <w:t>отчетный период</w:t>
      </w:r>
      <w:r w:rsidRPr="00951E4B">
        <w:rPr>
          <w:rFonts w:ascii="Times New Roman" w:hAnsi="Times New Roman" w:cs="Times New Roman"/>
          <w:sz w:val="28"/>
          <w:szCs w:val="28"/>
        </w:rPr>
        <w:t xml:space="preserve"> общественными советами при органах исполн</w:t>
      </w:r>
      <w:r w:rsidRPr="00951E4B">
        <w:rPr>
          <w:rFonts w:ascii="Times New Roman" w:hAnsi="Times New Roman" w:cs="Times New Roman"/>
          <w:sz w:val="28"/>
          <w:szCs w:val="28"/>
        </w:rPr>
        <w:t>и</w:t>
      </w:r>
      <w:r w:rsidRPr="00951E4B">
        <w:rPr>
          <w:rFonts w:ascii="Times New Roman" w:hAnsi="Times New Roman" w:cs="Times New Roman"/>
          <w:sz w:val="28"/>
          <w:szCs w:val="28"/>
        </w:rPr>
        <w:t>тельной власти Чувашской Республики проведено 158 заседаний, на которых обсуждено 404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51E4B">
        <w:rPr>
          <w:rFonts w:ascii="Times New Roman" w:hAnsi="Times New Roman" w:cs="Times New Roman"/>
          <w:sz w:val="28"/>
          <w:szCs w:val="28"/>
        </w:rPr>
        <w:t>проекта правовых актов Чувашской Республики и ведо</w:t>
      </w:r>
      <w:r w:rsidRPr="00951E4B">
        <w:rPr>
          <w:rFonts w:ascii="Times New Roman" w:hAnsi="Times New Roman" w:cs="Times New Roman"/>
          <w:sz w:val="28"/>
          <w:szCs w:val="28"/>
        </w:rPr>
        <w:t>м</w:t>
      </w:r>
      <w:r w:rsidRPr="00951E4B">
        <w:rPr>
          <w:rFonts w:ascii="Times New Roman" w:hAnsi="Times New Roman" w:cs="Times New Roman"/>
          <w:sz w:val="28"/>
          <w:szCs w:val="28"/>
        </w:rPr>
        <w:t>ственных актов, разработанных органами исполнительной власти Чувашской Республики. Также члены общественных советов приняли участие в 221 м</w:t>
      </w:r>
      <w:r w:rsidRPr="00951E4B">
        <w:rPr>
          <w:rFonts w:ascii="Times New Roman" w:hAnsi="Times New Roman" w:cs="Times New Roman"/>
          <w:sz w:val="28"/>
          <w:szCs w:val="28"/>
        </w:rPr>
        <w:t>е</w:t>
      </w:r>
      <w:r w:rsidRPr="00951E4B">
        <w:rPr>
          <w:rFonts w:ascii="Times New Roman" w:hAnsi="Times New Roman" w:cs="Times New Roman"/>
          <w:sz w:val="28"/>
          <w:szCs w:val="28"/>
        </w:rPr>
        <w:t>роприятии, проводимом органами исполнительной власти Чувашской Ре</w:t>
      </w:r>
      <w:r w:rsidRPr="00951E4B">
        <w:rPr>
          <w:rFonts w:ascii="Times New Roman" w:hAnsi="Times New Roman" w:cs="Times New Roman"/>
          <w:sz w:val="28"/>
          <w:szCs w:val="28"/>
        </w:rPr>
        <w:t>с</w:t>
      </w:r>
      <w:r w:rsidRPr="00951E4B">
        <w:rPr>
          <w:rFonts w:ascii="Times New Roman" w:hAnsi="Times New Roman" w:cs="Times New Roman"/>
          <w:sz w:val="28"/>
          <w:szCs w:val="28"/>
        </w:rPr>
        <w:t>публики (заседания коллегий, конкурсные и аттестационные комиссии и др.).</w:t>
      </w:r>
    </w:p>
    <w:p w:rsidR="00951E4B" w:rsidRPr="00951E4B" w:rsidRDefault="00951E4B" w:rsidP="00951E4B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4B">
        <w:rPr>
          <w:rFonts w:ascii="Times New Roman" w:hAnsi="Times New Roman" w:cs="Times New Roman"/>
          <w:sz w:val="28"/>
          <w:szCs w:val="28"/>
        </w:rPr>
        <w:t>Проведенный анализ отчетов о проделанной работе за 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1E4B">
        <w:rPr>
          <w:rFonts w:ascii="Times New Roman" w:hAnsi="Times New Roman" w:cs="Times New Roman"/>
          <w:sz w:val="28"/>
          <w:szCs w:val="28"/>
        </w:rPr>
        <w:t xml:space="preserve"> общ</w:t>
      </w:r>
      <w:r w:rsidRPr="00951E4B">
        <w:rPr>
          <w:rFonts w:ascii="Times New Roman" w:hAnsi="Times New Roman" w:cs="Times New Roman"/>
          <w:sz w:val="28"/>
          <w:szCs w:val="28"/>
        </w:rPr>
        <w:t>е</w:t>
      </w:r>
      <w:r w:rsidRPr="00951E4B">
        <w:rPr>
          <w:rFonts w:ascii="Times New Roman" w:hAnsi="Times New Roman" w:cs="Times New Roman"/>
          <w:sz w:val="28"/>
          <w:szCs w:val="28"/>
        </w:rPr>
        <w:t>ственными советами при органах исполнительной власти Чувашской Ре</w:t>
      </w:r>
      <w:r w:rsidRPr="00951E4B">
        <w:rPr>
          <w:rFonts w:ascii="Times New Roman" w:hAnsi="Times New Roman" w:cs="Times New Roman"/>
          <w:sz w:val="28"/>
          <w:szCs w:val="28"/>
        </w:rPr>
        <w:t>с</w:t>
      </w:r>
      <w:r w:rsidRPr="00951E4B">
        <w:rPr>
          <w:rFonts w:ascii="Times New Roman" w:hAnsi="Times New Roman" w:cs="Times New Roman"/>
          <w:sz w:val="28"/>
          <w:szCs w:val="28"/>
        </w:rPr>
        <w:t>публик показал, что субъекты общественного контроля стали работать более продуктивно, растет гласность деятельности советов и их связь с населением.</w:t>
      </w:r>
    </w:p>
    <w:p w:rsidR="00951E4B" w:rsidRPr="00680D3A" w:rsidRDefault="00951E4B" w:rsidP="00680D3A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88C" w:rsidRPr="00680D3A" w:rsidRDefault="0094060E" w:rsidP="00680D3A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D3A">
        <w:rPr>
          <w:rFonts w:ascii="Times New Roman" w:hAnsi="Times New Roman" w:cs="Times New Roman"/>
          <w:sz w:val="28"/>
          <w:szCs w:val="28"/>
        </w:rPr>
        <w:t>17.</w:t>
      </w:r>
      <w:r w:rsidR="00821965" w:rsidRPr="00680D3A">
        <w:rPr>
          <w:rFonts w:ascii="Times New Roman" w:hAnsi="Times New Roman" w:cs="Times New Roman"/>
          <w:sz w:val="28"/>
          <w:szCs w:val="28"/>
        </w:rPr>
        <w:t xml:space="preserve"> </w:t>
      </w:r>
      <w:r w:rsidR="003C2C14" w:rsidRPr="00680D3A">
        <w:rPr>
          <w:rFonts w:ascii="Times New Roman" w:hAnsi="Times New Roman" w:cs="Times New Roman"/>
          <w:sz w:val="28"/>
          <w:szCs w:val="28"/>
        </w:rPr>
        <w:t xml:space="preserve">Взаимодействие с правоохранительными органами </w:t>
      </w:r>
      <w:r w:rsidR="00DC2E8C" w:rsidRPr="00680D3A">
        <w:rPr>
          <w:rFonts w:ascii="Times New Roman" w:hAnsi="Times New Roman" w:cs="Times New Roman"/>
          <w:sz w:val="28"/>
          <w:szCs w:val="28"/>
        </w:rPr>
        <w:t>в сфере прот</w:t>
      </w:r>
      <w:r w:rsidR="00DC2E8C" w:rsidRPr="00680D3A">
        <w:rPr>
          <w:rFonts w:ascii="Times New Roman" w:hAnsi="Times New Roman" w:cs="Times New Roman"/>
          <w:sz w:val="28"/>
          <w:szCs w:val="28"/>
        </w:rPr>
        <w:t>и</w:t>
      </w:r>
      <w:r w:rsidR="00DC2E8C" w:rsidRPr="00680D3A">
        <w:rPr>
          <w:rFonts w:ascii="Times New Roman" w:hAnsi="Times New Roman" w:cs="Times New Roman"/>
          <w:sz w:val="28"/>
          <w:szCs w:val="28"/>
        </w:rPr>
        <w:t xml:space="preserve">водействия коррупции </w:t>
      </w:r>
      <w:r w:rsidR="003C2C14" w:rsidRPr="00680D3A">
        <w:rPr>
          <w:rFonts w:ascii="Times New Roman" w:hAnsi="Times New Roman" w:cs="Times New Roman"/>
          <w:sz w:val="28"/>
          <w:szCs w:val="28"/>
        </w:rPr>
        <w:t xml:space="preserve">осуществляется в рамках деятельности Комиссии по </w:t>
      </w:r>
      <w:r w:rsidR="003C2C14" w:rsidRPr="00680D3A">
        <w:rPr>
          <w:rFonts w:ascii="Times New Roman" w:hAnsi="Times New Roman" w:cs="Times New Roman"/>
          <w:sz w:val="28"/>
          <w:szCs w:val="28"/>
        </w:rPr>
        <w:lastRenderedPageBreak/>
        <w:t>координации работы по противодействию к</w:t>
      </w:r>
      <w:r w:rsidR="00883076" w:rsidRPr="00680D3A">
        <w:rPr>
          <w:rFonts w:ascii="Times New Roman" w:hAnsi="Times New Roman" w:cs="Times New Roman"/>
          <w:sz w:val="28"/>
          <w:szCs w:val="28"/>
        </w:rPr>
        <w:t>оррупции в Чувашской Респу</w:t>
      </w:r>
      <w:r w:rsidR="00883076" w:rsidRPr="00680D3A">
        <w:rPr>
          <w:rFonts w:ascii="Times New Roman" w:hAnsi="Times New Roman" w:cs="Times New Roman"/>
          <w:sz w:val="28"/>
          <w:szCs w:val="28"/>
        </w:rPr>
        <w:t>б</w:t>
      </w:r>
      <w:r w:rsidR="00883076" w:rsidRPr="00680D3A">
        <w:rPr>
          <w:rFonts w:ascii="Times New Roman" w:hAnsi="Times New Roman" w:cs="Times New Roman"/>
          <w:sz w:val="28"/>
          <w:szCs w:val="28"/>
        </w:rPr>
        <w:t>лике, п</w:t>
      </w:r>
      <w:r w:rsidR="003C2C14" w:rsidRPr="00680D3A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883076" w:rsidRPr="00680D3A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3C2C14" w:rsidRPr="00680D3A">
        <w:rPr>
          <w:rFonts w:ascii="Times New Roman" w:hAnsi="Times New Roman" w:cs="Times New Roman"/>
          <w:sz w:val="28"/>
          <w:szCs w:val="28"/>
        </w:rPr>
        <w:t>является Глава Чувашской Республики, членами – министр внутренних дел по Чувашской Республике, начальник УФСБ по Чувашии, руководитель следственным управлением Следственного комитета Российской Федерации по Чувашской Республике, иные руководители те</w:t>
      </w:r>
      <w:r w:rsidR="003C2C14" w:rsidRPr="00680D3A">
        <w:rPr>
          <w:rFonts w:ascii="Times New Roman" w:hAnsi="Times New Roman" w:cs="Times New Roman"/>
          <w:sz w:val="28"/>
          <w:szCs w:val="28"/>
        </w:rPr>
        <w:t>р</w:t>
      </w:r>
      <w:r w:rsidR="003C2C14" w:rsidRPr="00680D3A">
        <w:rPr>
          <w:rFonts w:ascii="Times New Roman" w:hAnsi="Times New Roman" w:cs="Times New Roman"/>
          <w:sz w:val="28"/>
          <w:szCs w:val="28"/>
        </w:rPr>
        <w:t>риториальных органов федеральных органов государственной власти, гос</w:t>
      </w:r>
      <w:r w:rsidR="003C2C14" w:rsidRPr="00680D3A">
        <w:rPr>
          <w:rFonts w:ascii="Times New Roman" w:hAnsi="Times New Roman" w:cs="Times New Roman"/>
          <w:sz w:val="28"/>
          <w:szCs w:val="28"/>
        </w:rPr>
        <w:t>у</w:t>
      </w:r>
      <w:r w:rsidR="003C2C14" w:rsidRPr="00680D3A">
        <w:rPr>
          <w:rFonts w:ascii="Times New Roman" w:hAnsi="Times New Roman" w:cs="Times New Roman"/>
          <w:sz w:val="28"/>
          <w:szCs w:val="28"/>
        </w:rPr>
        <w:t>дарственных органов Чувашской Рес</w:t>
      </w:r>
      <w:r w:rsidR="005D588C">
        <w:rPr>
          <w:rFonts w:ascii="Times New Roman" w:hAnsi="Times New Roman" w:cs="Times New Roman"/>
          <w:sz w:val="28"/>
          <w:szCs w:val="28"/>
        </w:rPr>
        <w:t>публики.</w:t>
      </w:r>
    </w:p>
    <w:p w:rsidR="0046147B" w:rsidRPr="00680D3A" w:rsidRDefault="0046147B" w:rsidP="00680D3A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D3A">
        <w:rPr>
          <w:rFonts w:ascii="Times New Roman" w:hAnsi="Times New Roman" w:cs="Times New Roman"/>
          <w:sz w:val="28"/>
          <w:szCs w:val="28"/>
        </w:rPr>
        <w:t xml:space="preserve">Также в </w:t>
      </w:r>
      <w:r w:rsidR="00680D3A" w:rsidRPr="00680D3A">
        <w:rPr>
          <w:rFonts w:ascii="Times New Roman" w:hAnsi="Times New Roman" w:cs="Times New Roman"/>
          <w:sz w:val="28"/>
          <w:szCs w:val="28"/>
        </w:rPr>
        <w:t>рамках</w:t>
      </w:r>
      <w:r w:rsidRPr="00680D3A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680D3A" w:rsidRPr="00680D3A">
        <w:rPr>
          <w:rFonts w:ascii="Times New Roman" w:hAnsi="Times New Roman" w:cs="Times New Roman"/>
          <w:sz w:val="28"/>
          <w:szCs w:val="28"/>
        </w:rPr>
        <w:t xml:space="preserve">с правоохранительными органами </w:t>
      </w:r>
      <w:r w:rsidRPr="00680D3A">
        <w:rPr>
          <w:rFonts w:ascii="Times New Roman" w:hAnsi="Times New Roman" w:cs="Times New Roman"/>
          <w:sz w:val="28"/>
          <w:szCs w:val="28"/>
        </w:rPr>
        <w:t>Минфином Чувашии представляется информация о результатах пров</w:t>
      </w:r>
      <w:r w:rsidR="00680D3A" w:rsidRPr="00680D3A">
        <w:rPr>
          <w:rFonts w:ascii="Times New Roman" w:hAnsi="Times New Roman" w:cs="Times New Roman"/>
          <w:sz w:val="28"/>
          <w:szCs w:val="28"/>
        </w:rPr>
        <w:t xml:space="preserve">одимого </w:t>
      </w:r>
      <w:r w:rsidRPr="00680D3A">
        <w:rPr>
          <w:rFonts w:ascii="Times New Roman" w:hAnsi="Times New Roman" w:cs="Times New Roman"/>
          <w:sz w:val="28"/>
          <w:szCs w:val="28"/>
        </w:rPr>
        <w:t>внутреннего государственного финансового контроля за использова</w:t>
      </w:r>
      <w:r w:rsidRPr="00680D3A">
        <w:rPr>
          <w:rFonts w:ascii="Times New Roman" w:hAnsi="Times New Roman" w:cs="Times New Roman"/>
          <w:sz w:val="28"/>
          <w:szCs w:val="28"/>
        </w:rPr>
        <w:softHyphen/>
        <w:t>нием бюджетных средств</w:t>
      </w:r>
      <w:r w:rsidR="00680D3A" w:rsidRPr="00680D3A">
        <w:rPr>
          <w:rFonts w:ascii="Times New Roman" w:hAnsi="Times New Roman" w:cs="Times New Roman"/>
          <w:sz w:val="28"/>
          <w:szCs w:val="28"/>
        </w:rPr>
        <w:t xml:space="preserve">, </w:t>
      </w:r>
      <w:r w:rsidRPr="00680D3A">
        <w:rPr>
          <w:rFonts w:ascii="Times New Roman" w:hAnsi="Times New Roman" w:cs="Times New Roman"/>
          <w:sz w:val="28"/>
          <w:szCs w:val="28"/>
        </w:rPr>
        <w:t>Минэкономразвития Чувашии представляется инфо</w:t>
      </w:r>
      <w:r w:rsidRPr="00680D3A">
        <w:rPr>
          <w:rFonts w:ascii="Times New Roman" w:hAnsi="Times New Roman" w:cs="Times New Roman"/>
          <w:sz w:val="28"/>
          <w:szCs w:val="28"/>
        </w:rPr>
        <w:t>р</w:t>
      </w:r>
      <w:r w:rsidRPr="00680D3A">
        <w:rPr>
          <w:rFonts w:ascii="Times New Roman" w:hAnsi="Times New Roman" w:cs="Times New Roman"/>
          <w:sz w:val="28"/>
          <w:szCs w:val="28"/>
        </w:rPr>
        <w:t>мация о контрол</w:t>
      </w:r>
      <w:r w:rsidR="00680D3A" w:rsidRPr="00680D3A">
        <w:rPr>
          <w:rFonts w:ascii="Times New Roman" w:hAnsi="Times New Roman" w:cs="Times New Roman"/>
          <w:sz w:val="28"/>
          <w:szCs w:val="28"/>
        </w:rPr>
        <w:t>е</w:t>
      </w:r>
      <w:r w:rsidRPr="00680D3A">
        <w:rPr>
          <w:rFonts w:ascii="Times New Roman" w:hAnsi="Times New Roman" w:cs="Times New Roman"/>
          <w:sz w:val="28"/>
          <w:szCs w:val="28"/>
        </w:rPr>
        <w:t xml:space="preserve"> за соблюдением нормативных правовых актов о контракт</w:t>
      </w:r>
      <w:r w:rsidRPr="00680D3A">
        <w:rPr>
          <w:rFonts w:ascii="Times New Roman" w:hAnsi="Times New Roman" w:cs="Times New Roman"/>
          <w:sz w:val="28"/>
          <w:szCs w:val="28"/>
        </w:rPr>
        <w:softHyphen/>
        <w:t>ной системе в сфере закупок товаров, работ, услуг для обеспечения государ</w:t>
      </w:r>
      <w:r w:rsidRPr="00680D3A">
        <w:rPr>
          <w:rFonts w:ascii="Times New Roman" w:hAnsi="Times New Roman" w:cs="Times New Roman"/>
          <w:sz w:val="28"/>
          <w:szCs w:val="28"/>
        </w:rPr>
        <w:softHyphen/>
        <w:t>ственных и муниципальных нужд, а также информация о совершении гос</w:t>
      </w:r>
      <w:r w:rsidRPr="00680D3A">
        <w:rPr>
          <w:rFonts w:ascii="Times New Roman" w:hAnsi="Times New Roman" w:cs="Times New Roman"/>
          <w:sz w:val="28"/>
          <w:szCs w:val="28"/>
        </w:rPr>
        <w:t>у</w:t>
      </w:r>
      <w:r w:rsidRPr="00680D3A">
        <w:rPr>
          <w:rFonts w:ascii="Times New Roman" w:hAnsi="Times New Roman" w:cs="Times New Roman"/>
          <w:sz w:val="28"/>
          <w:szCs w:val="28"/>
        </w:rPr>
        <w:t>дарственными унитарными предприятиями Чувашской Республики крупных сделок и сделок, в совершении которых имеется заинтересованность.</w:t>
      </w:r>
    </w:p>
    <w:p w:rsidR="0046147B" w:rsidRPr="00680D3A" w:rsidRDefault="00680D3A" w:rsidP="00680D3A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D3A">
        <w:rPr>
          <w:rFonts w:ascii="Times New Roman" w:hAnsi="Times New Roman" w:cs="Times New Roman"/>
          <w:sz w:val="28"/>
          <w:szCs w:val="28"/>
        </w:rPr>
        <w:t>Между П</w:t>
      </w:r>
      <w:r w:rsidR="0046147B" w:rsidRPr="00680D3A">
        <w:rPr>
          <w:rFonts w:ascii="Times New Roman" w:hAnsi="Times New Roman" w:cs="Times New Roman"/>
          <w:sz w:val="28"/>
          <w:szCs w:val="28"/>
        </w:rPr>
        <w:t>рокуратур</w:t>
      </w:r>
      <w:r w:rsidRPr="00680D3A">
        <w:rPr>
          <w:rFonts w:ascii="Times New Roman" w:hAnsi="Times New Roman" w:cs="Times New Roman"/>
          <w:sz w:val="28"/>
          <w:szCs w:val="28"/>
        </w:rPr>
        <w:t>ой</w:t>
      </w:r>
      <w:r w:rsidR="0046147B" w:rsidRPr="00680D3A">
        <w:rPr>
          <w:rFonts w:ascii="Times New Roman" w:hAnsi="Times New Roman" w:cs="Times New Roman"/>
          <w:sz w:val="28"/>
          <w:szCs w:val="28"/>
        </w:rPr>
        <w:t xml:space="preserve"> Чувашской Республики и Администраци</w:t>
      </w:r>
      <w:r w:rsidRPr="00680D3A">
        <w:rPr>
          <w:rFonts w:ascii="Times New Roman" w:hAnsi="Times New Roman" w:cs="Times New Roman"/>
          <w:sz w:val="28"/>
          <w:szCs w:val="28"/>
        </w:rPr>
        <w:t>ей</w:t>
      </w:r>
      <w:r w:rsidR="0046147B" w:rsidRPr="00680D3A">
        <w:rPr>
          <w:rFonts w:ascii="Times New Roman" w:hAnsi="Times New Roman" w:cs="Times New Roman"/>
          <w:sz w:val="28"/>
          <w:szCs w:val="28"/>
        </w:rPr>
        <w:t xml:space="preserve"> Главы Чувашской Республики </w:t>
      </w:r>
      <w:r w:rsidRPr="00680D3A">
        <w:rPr>
          <w:rFonts w:ascii="Times New Roman" w:hAnsi="Times New Roman" w:cs="Times New Roman"/>
          <w:sz w:val="28"/>
          <w:szCs w:val="28"/>
        </w:rPr>
        <w:t xml:space="preserve">заключено соглашение о взаимодействии </w:t>
      </w:r>
      <w:r w:rsidR="0046147B" w:rsidRPr="00680D3A">
        <w:rPr>
          <w:rFonts w:ascii="Times New Roman" w:hAnsi="Times New Roman" w:cs="Times New Roman"/>
          <w:sz w:val="28"/>
          <w:szCs w:val="28"/>
        </w:rPr>
        <w:t>по вопросам проти</w:t>
      </w:r>
      <w:r w:rsidR="0046147B" w:rsidRPr="00680D3A">
        <w:rPr>
          <w:rFonts w:ascii="Times New Roman" w:hAnsi="Times New Roman" w:cs="Times New Roman"/>
          <w:sz w:val="28"/>
          <w:szCs w:val="28"/>
        </w:rPr>
        <w:softHyphen/>
        <w:t>водействия коррупции.</w:t>
      </w:r>
      <w:r w:rsidRPr="00680D3A">
        <w:rPr>
          <w:rFonts w:ascii="Times New Roman" w:hAnsi="Times New Roman" w:cs="Times New Roman"/>
          <w:sz w:val="28"/>
          <w:szCs w:val="28"/>
        </w:rPr>
        <w:t xml:space="preserve"> Соглашение об организации взаимодействия и сотрудничества заключено с</w:t>
      </w:r>
      <w:r w:rsidR="0046147B" w:rsidRPr="00680D3A">
        <w:rPr>
          <w:rFonts w:ascii="Times New Roman" w:hAnsi="Times New Roman" w:cs="Times New Roman"/>
          <w:sz w:val="28"/>
          <w:szCs w:val="28"/>
        </w:rPr>
        <w:t>о следственным управлением Следственного комитета Российской Федерации по Чувашской Республике.</w:t>
      </w:r>
    </w:p>
    <w:p w:rsidR="0046147B" w:rsidRPr="00680D3A" w:rsidRDefault="0046147B" w:rsidP="00680D3A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D3A">
        <w:rPr>
          <w:rFonts w:ascii="Times New Roman" w:hAnsi="Times New Roman" w:cs="Times New Roman"/>
          <w:sz w:val="28"/>
          <w:szCs w:val="28"/>
        </w:rPr>
        <w:t>Взаимодействие с налоговыми органами и органами, осуществляющими государственную регистрацию прав на недвижимое имущество и сделок с ним, осуществляется в рамках проверок соблюдения ограничений, запретов, требований и обязанностей (включая проверки достоверности и полноты сведений о доходах, контроля за расходами) путем направления Главой Ч</w:t>
      </w:r>
      <w:r w:rsidRPr="00680D3A">
        <w:rPr>
          <w:rFonts w:ascii="Times New Roman" w:hAnsi="Times New Roman" w:cs="Times New Roman"/>
          <w:sz w:val="28"/>
          <w:szCs w:val="28"/>
        </w:rPr>
        <w:t>у</w:t>
      </w:r>
      <w:r w:rsidRPr="00680D3A">
        <w:rPr>
          <w:rFonts w:ascii="Times New Roman" w:hAnsi="Times New Roman" w:cs="Times New Roman"/>
          <w:sz w:val="28"/>
          <w:szCs w:val="28"/>
        </w:rPr>
        <w:t>вашской Республики соответствующих запросов.</w:t>
      </w:r>
    </w:p>
    <w:p w:rsidR="0094060E" w:rsidRPr="00031CE6" w:rsidRDefault="0094060E" w:rsidP="00F77152">
      <w:pPr>
        <w:pStyle w:val="20"/>
        <w:shd w:val="clear" w:color="auto" w:fill="auto"/>
        <w:spacing w:before="0" w:line="235" w:lineRule="auto"/>
        <w:ind w:firstLine="740"/>
        <w:rPr>
          <w:color w:val="FF0000"/>
          <w:sz w:val="28"/>
          <w:szCs w:val="28"/>
        </w:rPr>
      </w:pPr>
    </w:p>
    <w:p w:rsidR="00821965" w:rsidRPr="00821965" w:rsidRDefault="00E86AC4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5">
        <w:rPr>
          <w:rFonts w:ascii="Times New Roman" w:hAnsi="Times New Roman" w:cs="Times New Roman"/>
          <w:sz w:val="28"/>
          <w:szCs w:val="28"/>
        </w:rPr>
        <w:t>1</w:t>
      </w:r>
      <w:r w:rsidR="0094060E">
        <w:rPr>
          <w:rFonts w:ascii="Times New Roman" w:hAnsi="Times New Roman" w:cs="Times New Roman"/>
          <w:sz w:val="28"/>
          <w:szCs w:val="28"/>
        </w:rPr>
        <w:t>8</w:t>
      </w:r>
      <w:r w:rsidRPr="00821965">
        <w:rPr>
          <w:rFonts w:ascii="Times New Roman" w:hAnsi="Times New Roman" w:cs="Times New Roman"/>
          <w:sz w:val="28"/>
          <w:szCs w:val="28"/>
        </w:rPr>
        <w:t>.</w:t>
      </w:r>
      <w:r w:rsidR="009A293A" w:rsidRPr="00821965">
        <w:rPr>
          <w:rFonts w:ascii="Times New Roman" w:hAnsi="Times New Roman" w:cs="Times New Roman"/>
          <w:sz w:val="28"/>
          <w:szCs w:val="28"/>
        </w:rPr>
        <w:t xml:space="preserve"> </w:t>
      </w:r>
      <w:r w:rsidR="00821965" w:rsidRPr="00821965">
        <w:rPr>
          <w:rFonts w:ascii="Times New Roman" w:hAnsi="Times New Roman" w:cs="Times New Roman"/>
          <w:sz w:val="28"/>
          <w:szCs w:val="28"/>
        </w:rPr>
        <w:t>В отчетном периоде Минфином Чувашии в рамках осуществления внутреннего государственного финансового контроля за использованием бюджетных средств и контроля в сфере закупок товаров, работ, услуг для обеспечения нужд Чувашской Республики в соответствии с частью 8 статьи 99 Федерального закона от 05</w:t>
      </w:r>
      <w:r w:rsidR="0082196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821965" w:rsidRPr="00821965">
        <w:rPr>
          <w:rFonts w:ascii="Times New Roman" w:hAnsi="Times New Roman" w:cs="Times New Roman"/>
          <w:sz w:val="28"/>
          <w:szCs w:val="28"/>
        </w:rPr>
        <w:t>2013</w:t>
      </w:r>
      <w:r w:rsidR="00821965">
        <w:rPr>
          <w:rFonts w:ascii="Times New Roman" w:hAnsi="Times New Roman" w:cs="Times New Roman"/>
          <w:sz w:val="28"/>
          <w:szCs w:val="28"/>
        </w:rPr>
        <w:t xml:space="preserve"> г.</w:t>
      </w:r>
      <w:r w:rsidR="00821965" w:rsidRPr="00821965">
        <w:rPr>
          <w:rFonts w:ascii="Times New Roman" w:hAnsi="Times New Roman" w:cs="Times New Roman"/>
          <w:sz w:val="28"/>
          <w:szCs w:val="28"/>
        </w:rPr>
        <w:t xml:space="preserve"> №</w:t>
      </w:r>
      <w:r w:rsidR="00821965">
        <w:t> </w:t>
      </w:r>
      <w:r w:rsidR="00821965" w:rsidRPr="00821965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</w:t>
      </w:r>
      <w:r w:rsidR="00821965" w:rsidRPr="00821965">
        <w:rPr>
          <w:rFonts w:ascii="Times New Roman" w:hAnsi="Times New Roman" w:cs="Times New Roman"/>
          <w:sz w:val="28"/>
          <w:szCs w:val="28"/>
        </w:rPr>
        <w:t>у</w:t>
      </w:r>
      <w:r w:rsidR="00821965" w:rsidRPr="00821965">
        <w:rPr>
          <w:rFonts w:ascii="Times New Roman" w:hAnsi="Times New Roman" w:cs="Times New Roman"/>
          <w:sz w:val="28"/>
          <w:szCs w:val="28"/>
        </w:rPr>
        <w:t>ниципальных нужд» (далее – Закон о контрактной системе)</w:t>
      </w:r>
      <w:r w:rsidR="00821965">
        <w:rPr>
          <w:rFonts w:ascii="Times New Roman" w:hAnsi="Times New Roman" w:cs="Times New Roman"/>
          <w:sz w:val="28"/>
          <w:szCs w:val="28"/>
        </w:rPr>
        <w:t xml:space="preserve"> </w:t>
      </w:r>
      <w:r w:rsidR="00821965" w:rsidRPr="00821965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4B3D78">
        <w:rPr>
          <w:rFonts w:ascii="Times New Roman" w:hAnsi="Times New Roman" w:cs="Times New Roman"/>
          <w:sz w:val="28"/>
          <w:szCs w:val="28"/>
        </w:rPr>
        <w:t>42 </w:t>
      </w:r>
      <w:r w:rsidR="00821965" w:rsidRPr="00821965">
        <w:rPr>
          <w:rFonts w:ascii="Times New Roman" w:hAnsi="Times New Roman" w:cs="Times New Roman"/>
          <w:sz w:val="28"/>
          <w:szCs w:val="28"/>
        </w:rPr>
        <w:t>контрольных мероприятия в отношении 67</w:t>
      </w:r>
      <w:r w:rsidR="00821965">
        <w:rPr>
          <w:rFonts w:ascii="Times New Roman" w:hAnsi="Times New Roman" w:cs="Times New Roman"/>
          <w:sz w:val="28"/>
          <w:szCs w:val="28"/>
        </w:rPr>
        <w:t> </w:t>
      </w:r>
      <w:r w:rsidR="00821965" w:rsidRPr="00821965">
        <w:rPr>
          <w:rFonts w:ascii="Times New Roman" w:hAnsi="Times New Roman" w:cs="Times New Roman"/>
          <w:sz w:val="28"/>
          <w:szCs w:val="28"/>
        </w:rPr>
        <w:t>объектов контроля, в том числе:</w:t>
      </w:r>
    </w:p>
    <w:p w:rsidR="00821965" w:rsidRPr="00821965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5">
        <w:rPr>
          <w:rFonts w:ascii="Times New Roman" w:hAnsi="Times New Roman" w:cs="Times New Roman"/>
          <w:sz w:val="28"/>
          <w:szCs w:val="28"/>
        </w:rPr>
        <w:t>органы исполнительной власти – 21,</w:t>
      </w:r>
    </w:p>
    <w:p w:rsidR="00821965" w:rsidRPr="00821965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5">
        <w:rPr>
          <w:rFonts w:ascii="Times New Roman" w:hAnsi="Times New Roman" w:cs="Times New Roman"/>
          <w:sz w:val="28"/>
          <w:szCs w:val="28"/>
        </w:rPr>
        <w:t>государственные учреждения, организации и предприятия – 25,</w:t>
      </w:r>
    </w:p>
    <w:p w:rsidR="00821965" w:rsidRPr="00821965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5">
        <w:rPr>
          <w:rFonts w:ascii="Times New Roman" w:hAnsi="Times New Roman" w:cs="Times New Roman"/>
          <w:sz w:val="28"/>
          <w:szCs w:val="28"/>
        </w:rPr>
        <w:t>орган</w:t>
      </w:r>
      <w:r w:rsidR="0094060E">
        <w:rPr>
          <w:rFonts w:ascii="Times New Roman" w:hAnsi="Times New Roman" w:cs="Times New Roman"/>
          <w:sz w:val="28"/>
          <w:szCs w:val="28"/>
        </w:rPr>
        <w:t>ы местного самоуправления – 18,</w:t>
      </w:r>
    </w:p>
    <w:p w:rsidR="00821965" w:rsidRPr="00821965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5">
        <w:rPr>
          <w:rFonts w:ascii="Times New Roman" w:hAnsi="Times New Roman" w:cs="Times New Roman"/>
          <w:sz w:val="28"/>
          <w:szCs w:val="28"/>
        </w:rPr>
        <w:t>иные учреждения и организации – 3.</w:t>
      </w:r>
    </w:p>
    <w:p w:rsidR="00821965" w:rsidRPr="00821965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5">
        <w:rPr>
          <w:rFonts w:ascii="Times New Roman" w:hAnsi="Times New Roman" w:cs="Times New Roman"/>
          <w:sz w:val="28"/>
          <w:szCs w:val="28"/>
        </w:rPr>
        <w:t>Общий объем проверенных средств составил 2 658 640,9 тыс. рублей, в т.ч. проверено 380 государственных (муниципальных) контрактов (договоров) общей стоимостью 1 377 189,1 тыс. рублей.</w:t>
      </w:r>
    </w:p>
    <w:p w:rsidR="00821965" w:rsidRPr="00821965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5">
        <w:rPr>
          <w:rFonts w:ascii="Times New Roman" w:hAnsi="Times New Roman" w:cs="Times New Roman"/>
          <w:sz w:val="28"/>
          <w:szCs w:val="28"/>
        </w:rPr>
        <w:t>Нарушения бюджетного законодательства, законодательства о ко</w:t>
      </w:r>
      <w:r w:rsidRPr="00821965">
        <w:rPr>
          <w:rFonts w:ascii="Times New Roman" w:hAnsi="Times New Roman" w:cs="Times New Roman"/>
          <w:sz w:val="28"/>
          <w:szCs w:val="28"/>
        </w:rPr>
        <w:t>н</w:t>
      </w:r>
      <w:r w:rsidRPr="00821965">
        <w:rPr>
          <w:rFonts w:ascii="Times New Roman" w:hAnsi="Times New Roman" w:cs="Times New Roman"/>
          <w:sz w:val="28"/>
          <w:szCs w:val="28"/>
        </w:rPr>
        <w:t>трактной системе и иных нормативных правовых актов выявлены в 47 пр</w:t>
      </w:r>
      <w:r w:rsidRPr="00821965">
        <w:rPr>
          <w:rFonts w:ascii="Times New Roman" w:hAnsi="Times New Roman" w:cs="Times New Roman"/>
          <w:sz w:val="28"/>
          <w:szCs w:val="28"/>
        </w:rPr>
        <w:t>о</w:t>
      </w:r>
      <w:r w:rsidRPr="00821965">
        <w:rPr>
          <w:rFonts w:ascii="Times New Roman" w:hAnsi="Times New Roman" w:cs="Times New Roman"/>
          <w:sz w:val="28"/>
          <w:szCs w:val="28"/>
        </w:rPr>
        <w:t>верках.</w:t>
      </w:r>
    </w:p>
    <w:p w:rsidR="00821965" w:rsidRPr="00821965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5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нарушений в денежном выражении составил </w:t>
      </w:r>
      <w:r>
        <w:rPr>
          <w:rFonts w:ascii="Times New Roman" w:hAnsi="Times New Roman" w:cs="Times New Roman"/>
          <w:sz w:val="28"/>
          <w:szCs w:val="28"/>
        </w:rPr>
        <w:t>282 530,0</w:t>
      </w:r>
      <w:r w:rsidR="0094060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10,6 </w:t>
      </w:r>
      <w:r w:rsidRPr="00821965">
        <w:rPr>
          <w:rFonts w:ascii="Times New Roman" w:hAnsi="Times New Roman" w:cs="Times New Roman"/>
          <w:sz w:val="28"/>
          <w:szCs w:val="28"/>
        </w:rPr>
        <w:t>% от объема проверенных средств и характ</w:t>
      </w:r>
      <w:r w:rsidRPr="00821965">
        <w:rPr>
          <w:rFonts w:ascii="Times New Roman" w:hAnsi="Times New Roman" w:cs="Times New Roman"/>
          <w:sz w:val="28"/>
          <w:szCs w:val="28"/>
        </w:rPr>
        <w:t>е</w:t>
      </w:r>
      <w:r w:rsidRPr="00821965">
        <w:rPr>
          <w:rFonts w:ascii="Times New Roman" w:hAnsi="Times New Roman" w:cs="Times New Roman"/>
          <w:sz w:val="28"/>
          <w:szCs w:val="28"/>
        </w:rPr>
        <w:t>ризуется следующим образом:</w:t>
      </w:r>
    </w:p>
    <w:p w:rsidR="00821965" w:rsidRPr="00821965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5">
        <w:rPr>
          <w:rFonts w:ascii="Times New Roman" w:hAnsi="Times New Roman" w:cs="Times New Roman"/>
          <w:sz w:val="28"/>
          <w:szCs w:val="28"/>
        </w:rPr>
        <w:t>нарушения условий предоставления бюджетных</w:t>
      </w:r>
      <w:r>
        <w:rPr>
          <w:rFonts w:ascii="Times New Roman" w:hAnsi="Times New Roman" w:cs="Times New Roman"/>
          <w:sz w:val="28"/>
          <w:szCs w:val="28"/>
        </w:rPr>
        <w:t xml:space="preserve"> средств – 3 043,6 тыс. рублей </w:t>
      </w:r>
      <w:r w:rsidRPr="00821965">
        <w:rPr>
          <w:rFonts w:ascii="Times New Roman" w:hAnsi="Times New Roman" w:cs="Times New Roman"/>
          <w:sz w:val="28"/>
          <w:szCs w:val="28"/>
        </w:rPr>
        <w:t>(1,1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965">
        <w:rPr>
          <w:rFonts w:ascii="Times New Roman" w:hAnsi="Times New Roman" w:cs="Times New Roman"/>
          <w:sz w:val="28"/>
          <w:szCs w:val="28"/>
        </w:rPr>
        <w:t>%);</w:t>
      </w:r>
    </w:p>
    <w:p w:rsidR="00821965" w:rsidRPr="00821965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5">
        <w:rPr>
          <w:rFonts w:ascii="Times New Roman" w:hAnsi="Times New Roman" w:cs="Times New Roman"/>
          <w:sz w:val="28"/>
          <w:szCs w:val="28"/>
        </w:rPr>
        <w:t>нарушения условий перечисления платежей – 2 020,0 тыс. рублей (0,7</w:t>
      </w:r>
      <w:r>
        <w:t> </w:t>
      </w:r>
      <w:r w:rsidRPr="00821965">
        <w:rPr>
          <w:rFonts w:ascii="Times New Roman" w:hAnsi="Times New Roman" w:cs="Times New Roman"/>
          <w:sz w:val="28"/>
          <w:szCs w:val="28"/>
        </w:rPr>
        <w:t>%);</w:t>
      </w:r>
    </w:p>
    <w:p w:rsidR="00821965" w:rsidRPr="00821965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5">
        <w:rPr>
          <w:rFonts w:ascii="Times New Roman" w:hAnsi="Times New Roman" w:cs="Times New Roman"/>
          <w:sz w:val="28"/>
          <w:szCs w:val="28"/>
        </w:rPr>
        <w:t>нарушения в области использования и сохранности имущества – 76 656,9 тыс. рублей (27,1 %);</w:t>
      </w:r>
    </w:p>
    <w:p w:rsidR="00821965" w:rsidRPr="00821965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5">
        <w:rPr>
          <w:rFonts w:ascii="Times New Roman" w:hAnsi="Times New Roman" w:cs="Times New Roman"/>
          <w:sz w:val="28"/>
          <w:szCs w:val="28"/>
        </w:rPr>
        <w:t>неэффективное, неэкономное и нерезультативное использование средств и имущества – 50 934,5 тыс. рублей (18,0 %);</w:t>
      </w:r>
    </w:p>
    <w:p w:rsidR="00821965" w:rsidRPr="00821965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5">
        <w:rPr>
          <w:rFonts w:ascii="Times New Roman" w:hAnsi="Times New Roman" w:cs="Times New Roman"/>
          <w:sz w:val="28"/>
          <w:szCs w:val="28"/>
        </w:rPr>
        <w:t>неправомерное использование средств и имущества – 7 649,8 тыс. ру</w:t>
      </w:r>
      <w:r w:rsidRPr="00821965">
        <w:rPr>
          <w:rFonts w:ascii="Times New Roman" w:hAnsi="Times New Roman" w:cs="Times New Roman"/>
          <w:sz w:val="28"/>
          <w:szCs w:val="28"/>
        </w:rPr>
        <w:t>б</w:t>
      </w:r>
      <w:r w:rsidRPr="00821965">
        <w:rPr>
          <w:rFonts w:ascii="Times New Roman" w:hAnsi="Times New Roman" w:cs="Times New Roman"/>
          <w:sz w:val="28"/>
          <w:szCs w:val="28"/>
        </w:rPr>
        <w:t>лей (2,7 %);</w:t>
      </w:r>
    </w:p>
    <w:p w:rsidR="00821965" w:rsidRPr="00821965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5">
        <w:rPr>
          <w:rFonts w:ascii="Times New Roman" w:hAnsi="Times New Roman" w:cs="Times New Roman"/>
          <w:sz w:val="28"/>
          <w:szCs w:val="28"/>
        </w:rPr>
        <w:t>нарушения при ведении бухгалтерского учета и составлении отчетности – 23 387,0 тыс. рублей (8,3 %);</w:t>
      </w:r>
    </w:p>
    <w:p w:rsidR="00821965" w:rsidRPr="00821965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5">
        <w:rPr>
          <w:rFonts w:ascii="Times New Roman" w:hAnsi="Times New Roman" w:cs="Times New Roman"/>
          <w:sz w:val="28"/>
          <w:szCs w:val="28"/>
        </w:rPr>
        <w:t>нарушения законодательства о контрактной системе – 79 501,6 тыс. рублей (28,2%);</w:t>
      </w:r>
    </w:p>
    <w:p w:rsidR="00821965" w:rsidRPr="00821965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5">
        <w:rPr>
          <w:rFonts w:ascii="Times New Roman" w:hAnsi="Times New Roman" w:cs="Times New Roman"/>
          <w:sz w:val="28"/>
          <w:szCs w:val="28"/>
        </w:rPr>
        <w:t>прочие нарушения – 39 336,6 тыс. рублей (13,9 %).</w:t>
      </w:r>
    </w:p>
    <w:p w:rsidR="00821965" w:rsidRPr="00821965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5">
        <w:rPr>
          <w:rFonts w:ascii="Times New Roman" w:hAnsi="Times New Roman" w:cs="Times New Roman"/>
          <w:sz w:val="28"/>
          <w:szCs w:val="28"/>
        </w:rPr>
        <w:t>Кроме того, со стороны объектов контроля (заказчиков) допущены иные (не суммовые) нарушения: в извещении о проведении закупки при описании требований к характеристикам указана ссылка на недействующий ГОСТ; при обосновании НМЦК использованы цены, не подверженные коммерческими предложениями; не актуализированы положения и состав контрактной службы; проведение работ по реконструкции при отсутствии разрешения на строительство; ввод объекта реконструкции в действие при отсутствии ра</w:t>
      </w:r>
      <w:r w:rsidRPr="00821965">
        <w:rPr>
          <w:rFonts w:ascii="Times New Roman" w:hAnsi="Times New Roman" w:cs="Times New Roman"/>
          <w:sz w:val="28"/>
          <w:szCs w:val="28"/>
        </w:rPr>
        <w:t>з</w:t>
      </w:r>
      <w:r w:rsidRPr="00821965">
        <w:rPr>
          <w:rFonts w:ascii="Times New Roman" w:hAnsi="Times New Roman" w:cs="Times New Roman"/>
          <w:sz w:val="28"/>
          <w:szCs w:val="28"/>
        </w:rPr>
        <w:t>решения на ввод объекта в эксплуатацию; размещение плана ФХД учрежд</w:t>
      </w:r>
      <w:r w:rsidRPr="00821965">
        <w:rPr>
          <w:rFonts w:ascii="Times New Roman" w:hAnsi="Times New Roman" w:cs="Times New Roman"/>
          <w:sz w:val="28"/>
          <w:szCs w:val="28"/>
        </w:rPr>
        <w:t>е</w:t>
      </w:r>
      <w:r w:rsidRPr="00821965">
        <w:rPr>
          <w:rFonts w:ascii="Times New Roman" w:hAnsi="Times New Roman" w:cs="Times New Roman"/>
          <w:sz w:val="28"/>
          <w:szCs w:val="28"/>
        </w:rPr>
        <w:t>ния с нарушением срока; не размещены отчеты о выполнении государстве</w:t>
      </w:r>
      <w:r w:rsidRPr="00821965">
        <w:rPr>
          <w:rFonts w:ascii="Times New Roman" w:hAnsi="Times New Roman" w:cs="Times New Roman"/>
          <w:sz w:val="28"/>
          <w:szCs w:val="28"/>
        </w:rPr>
        <w:t>н</w:t>
      </w:r>
      <w:r w:rsidRPr="00821965">
        <w:rPr>
          <w:rFonts w:ascii="Times New Roman" w:hAnsi="Times New Roman" w:cs="Times New Roman"/>
          <w:sz w:val="28"/>
          <w:szCs w:val="28"/>
        </w:rPr>
        <w:t>ных заданий; недостижение значений показателей результативности, уст</w:t>
      </w:r>
      <w:r w:rsidRPr="00821965">
        <w:rPr>
          <w:rFonts w:ascii="Times New Roman" w:hAnsi="Times New Roman" w:cs="Times New Roman"/>
          <w:sz w:val="28"/>
          <w:szCs w:val="28"/>
        </w:rPr>
        <w:t>а</w:t>
      </w:r>
      <w:r w:rsidRPr="00821965">
        <w:rPr>
          <w:rFonts w:ascii="Times New Roman" w:hAnsi="Times New Roman" w:cs="Times New Roman"/>
          <w:sz w:val="28"/>
          <w:szCs w:val="28"/>
        </w:rPr>
        <w:t>новленных соглашением о предоставлении субсидии, а также представление недостоверного отчета; оформление путевых листов с ненадлежащим указ</w:t>
      </w:r>
      <w:r w:rsidRPr="00821965">
        <w:rPr>
          <w:rFonts w:ascii="Times New Roman" w:hAnsi="Times New Roman" w:cs="Times New Roman"/>
          <w:sz w:val="28"/>
          <w:szCs w:val="28"/>
        </w:rPr>
        <w:t>а</w:t>
      </w:r>
      <w:r w:rsidRPr="00821965">
        <w:rPr>
          <w:rFonts w:ascii="Times New Roman" w:hAnsi="Times New Roman" w:cs="Times New Roman"/>
          <w:sz w:val="28"/>
          <w:szCs w:val="28"/>
        </w:rPr>
        <w:t>нием маршрутов следования служебного автотранспорта.</w:t>
      </w:r>
    </w:p>
    <w:p w:rsidR="00821965" w:rsidRPr="00821965" w:rsidRDefault="004B3D78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отчетного периода</w:t>
      </w:r>
      <w:r w:rsidR="00821965" w:rsidRPr="00821965">
        <w:rPr>
          <w:rFonts w:ascii="Times New Roman" w:hAnsi="Times New Roman" w:cs="Times New Roman"/>
          <w:sz w:val="28"/>
          <w:szCs w:val="28"/>
        </w:rPr>
        <w:t xml:space="preserve"> из подлежащих устранению (восстано</w:t>
      </w:r>
      <w:r w:rsidR="00821965" w:rsidRPr="00821965">
        <w:rPr>
          <w:rFonts w:ascii="Times New Roman" w:hAnsi="Times New Roman" w:cs="Times New Roman"/>
          <w:sz w:val="28"/>
          <w:szCs w:val="28"/>
        </w:rPr>
        <w:t>в</w:t>
      </w:r>
      <w:r w:rsidR="00821965" w:rsidRPr="00821965">
        <w:rPr>
          <w:rFonts w:ascii="Times New Roman" w:hAnsi="Times New Roman" w:cs="Times New Roman"/>
          <w:sz w:val="28"/>
          <w:szCs w:val="28"/>
        </w:rPr>
        <w:t>лению) нарушений на общую сумму 27 925,1 тыс. рублей, устранены нар</w:t>
      </w:r>
      <w:r w:rsidR="00821965" w:rsidRPr="00821965">
        <w:rPr>
          <w:rFonts w:ascii="Times New Roman" w:hAnsi="Times New Roman" w:cs="Times New Roman"/>
          <w:sz w:val="28"/>
          <w:szCs w:val="28"/>
        </w:rPr>
        <w:t>у</w:t>
      </w:r>
      <w:r w:rsidR="00821965" w:rsidRPr="00821965">
        <w:rPr>
          <w:rFonts w:ascii="Times New Roman" w:hAnsi="Times New Roman" w:cs="Times New Roman"/>
          <w:sz w:val="28"/>
          <w:szCs w:val="28"/>
        </w:rPr>
        <w:t>шения на сумму 24 038,6 тыс.</w:t>
      </w:r>
      <w:r w:rsidR="00821965">
        <w:rPr>
          <w:rFonts w:ascii="Times New Roman" w:hAnsi="Times New Roman" w:cs="Times New Roman"/>
          <w:sz w:val="28"/>
          <w:szCs w:val="28"/>
        </w:rPr>
        <w:t xml:space="preserve"> рублей, что составляет 86,1 %.</w:t>
      </w:r>
    </w:p>
    <w:p w:rsidR="00821965" w:rsidRPr="00821965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5">
        <w:rPr>
          <w:rFonts w:ascii="Times New Roman" w:hAnsi="Times New Roman" w:cs="Times New Roman"/>
          <w:sz w:val="28"/>
          <w:szCs w:val="28"/>
        </w:rPr>
        <w:t>За истекший период 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1965">
        <w:rPr>
          <w:rFonts w:ascii="Times New Roman" w:hAnsi="Times New Roman" w:cs="Times New Roman"/>
          <w:sz w:val="28"/>
          <w:szCs w:val="28"/>
        </w:rPr>
        <w:t xml:space="preserve"> Минфином Чувашии в отношении дол</w:t>
      </w:r>
      <w:r w:rsidRPr="00821965">
        <w:rPr>
          <w:rFonts w:ascii="Times New Roman" w:hAnsi="Times New Roman" w:cs="Times New Roman"/>
          <w:sz w:val="28"/>
          <w:szCs w:val="28"/>
        </w:rPr>
        <w:t>ж</w:t>
      </w:r>
      <w:r w:rsidRPr="00821965">
        <w:rPr>
          <w:rFonts w:ascii="Times New Roman" w:hAnsi="Times New Roman" w:cs="Times New Roman"/>
          <w:sz w:val="28"/>
          <w:szCs w:val="28"/>
        </w:rPr>
        <w:t>ностных лиц составлено 10 протоколов об административной ответственн</w:t>
      </w:r>
      <w:r w:rsidRPr="00821965">
        <w:rPr>
          <w:rFonts w:ascii="Times New Roman" w:hAnsi="Times New Roman" w:cs="Times New Roman"/>
          <w:sz w:val="28"/>
          <w:szCs w:val="28"/>
        </w:rPr>
        <w:t>о</w:t>
      </w:r>
      <w:r w:rsidRPr="00821965">
        <w:rPr>
          <w:rFonts w:ascii="Times New Roman" w:hAnsi="Times New Roman" w:cs="Times New Roman"/>
          <w:sz w:val="28"/>
          <w:szCs w:val="28"/>
        </w:rPr>
        <w:t>сти, из них 1 должностное лицо привлечено к материальной ответственности (штраф 5 тыс. руб.), 6 должностных лица привлечены к дисциплинарной о</w:t>
      </w:r>
      <w:r w:rsidRPr="00821965">
        <w:rPr>
          <w:rFonts w:ascii="Times New Roman" w:hAnsi="Times New Roman" w:cs="Times New Roman"/>
          <w:sz w:val="28"/>
          <w:szCs w:val="28"/>
        </w:rPr>
        <w:t>т</w:t>
      </w:r>
      <w:r w:rsidRPr="00821965">
        <w:rPr>
          <w:rFonts w:ascii="Times New Roman" w:hAnsi="Times New Roman" w:cs="Times New Roman"/>
          <w:sz w:val="28"/>
          <w:szCs w:val="28"/>
        </w:rPr>
        <w:t>ветственности (выговор, замечание), производство по 3 административным делам прекращено.</w:t>
      </w:r>
    </w:p>
    <w:p w:rsidR="00821965" w:rsidRPr="00821965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5">
        <w:rPr>
          <w:rFonts w:ascii="Times New Roman" w:hAnsi="Times New Roman" w:cs="Times New Roman"/>
          <w:sz w:val="28"/>
          <w:szCs w:val="28"/>
        </w:rPr>
        <w:t>Материалы контрольных мероприятий направлены в Прокуратуру Ч</w:t>
      </w:r>
      <w:r w:rsidRPr="00821965">
        <w:rPr>
          <w:rFonts w:ascii="Times New Roman" w:hAnsi="Times New Roman" w:cs="Times New Roman"/>
          <w:sz w:val="28"/>
          <w:szCs w:val="28"/>
        </w:rPr>
        <w:t>у</w:t>
      </w:r>
      <w:r w:rsidRPr="00821965">
        <w:rPr>
          <w:rFonts w:ascii="Times New Roman" w:hAnsi="Times New Roman" w:cs="Times New Roman"/>
          <w:sz w:val="28"/>
          <w:szCs w:val="28"/>
        </w:rPr>
        <w:t>вашской Республики для принятия мер прокурорского реагирования.</w:t>
      </w:r>
    </w:p>
    <w:p w:rsidR="00821965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5">
        <w:rPr>
          <w:rFonts w:ascii="Times New Roman" w:hAnsi="Times New Roman" w:cs="Times New Roman"/>
          <w:sz w:val="28"/>
          <w:szCs w:val="28"/>
        </w:rPr>
        <w:t>В рамках осуществления контрольных полномочий в соответствии с частью 3 статьи 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96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1965">
        <w:rPr>
          <w:rFonts w:ascii="Times New Roman" w:hAnsi="Times New Roman" w:cs="Times New Roman"/>
          <w:sz w:val="28"/>
          <w:szCs w:val="28"/>
        </w:rPr>
        <w:t xml:space="preserve"> о контрактной системе Минфином Чувашии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ведено 26 проверок, из них</w:t>
      </w:r>
      <w:r w:rsidRPr="0082196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21965">
        <w:rPr>
          <w:rFonts w:ascii="Times New Roman" w:hAnsi="Times New Roman" w:cs="Times New Roman"/>
          <w:sz w:val="28"/>
          <w:szCs w:val="28"/>
        </w:rPr>
        <w:t>плановых, 7 внеплановых проверок проведены на основании поступившей информации о нарушении законодательства Ро</w:t>
      </w:r>
      <w:r w:rsidRPr="00821965">
        <w:rPr>
          <w:rFonts w:ascii="Times New Roman" w:hAnsi="Times New Roman" w:cs="Times New Roman"/>
          <w:sz w:val="28"/>
          <w:szCs w:val="28"/>
        </w:rPr>
        <w:t>с</w:t>
      </w:r>
      <w:r w:rsidRPr="00821965">
        <w:rPr>
          <w:rFonts w:ascii="Times New Roman" w:hAnsi="Times New Roman" w:cs="Times New Roman"/>
          <w:sz w:val="28"/>
          <w:szCs w:val="28"/>
        </w:rPr>
        <w:lastRenderedPageBreak/>
        <w:t>сийской Федерации и иных нормативных правовых актов о контрактной с</w:t>
      </w:r>
      <w:r w:rsidRPr="00821965">
        <w:rPr>
          <w:rFonts w:ascii="Times New Roman" w:hAnsi="Times New Roman" w:cs="Times New Roman"/>
          <w:sz w:val="28"/>
          <w:szCs w:val="28"/>
        </w:rPr>
        <w:t>и</w:t>
      </w:r>
      <w:r w:rsidRPr="00821965">
        <w:rPr>
          <w:rFonts w:ascii="Times New Roman" w:hAnsi="Times New Roman" w:cs="Times New Roman"/>
          <w:sz w:val="28"/>
          <w:szCs w:val="28"/>
        </w:rPr>
        <w:t>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арственных и муниципальных нужд, </w:t>
      </w:r>
      <w:r w:rsidRPr="00821965">
        <w:rPr>
          <w:rFonts w:ascii="Times New Roman" w:hAnsi="Times New Roman" w:cs="Times New Roman"/>
          <w:sz w:val="28"/>
          <w:szCs w:val="28"/>
        </w:rPr>
        <w:t>1 проверка в</w:t>
      </w:r>
      <w:r>
        <w:rPr>
          <w:rFonts w:ascii="Times New Roman" w:hAnsi="Times New Roman" w:cs="Times New Roman"/>
          <w:sz w:val="28"/>
          <w:szCs w:val="28"/>
        </w:rPr>
        <w:t xml:space="preserve"> рамках ведомственного контроля.</w:t>
      </w:r>
    </w:p>
    <w:p w:rsidR="00821965" w:rsidRPr="00821965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5">
        <w:rPr>
          <w:rFonts w:ascii="Times New Roman" w:hAnsi="Times New Roman" w:cs="Times New Roman"/>
          <w:sz w:val="28"/>
          <w:szCs w:val="28"/>
        </w:rPr>
        <w:t>По итогам проверок выявлены следующие нарушения законодательства о контрактной системе в сфере закупок:</w:t>
      </w:r>
    </w:p>
    <w:p w:rsidR="00821965" w:rsidRPr="00821965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5">
        <w:rPr>
          <w:rFonts w:ascii="Times New Roman" w:hAnsi="Times New Roman" w:cs="Times New Roman"/>
          <w:sz w:val="28"/>
          <w:szCs w:val="28"/>
        </w:rPr>
        <w:t>утверждение документации о закупки в наруше</w:t>
      </w:r>
      <w:r>
        <w:rPr>
          <w:rFonts w:ascii="Times New Roman" w:hAnsi="Times New Roman" w:cs="Times New Roman"/>
          <w:sz w:val="28"/>
          <w:szCs w:val="28"/>
        </w:rPr>
        <w:t>ние требований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нодательства</w:t>
      </w:r>
      <w:r w:rsidRPr="00821965">
        <w:rPr>
          <w:rFonts w:ascii="Times New Roman" w:hAnsi="Times New Roman" w:cs="Times New Roman"/>
          <w:sz w:val="28"/>
          <w:szCs w:val="28"/>
        </w:rPr>
        <w:t>;</w:t>
      </w:r>
    </w:p>
    <w:p w:rsidR="00821965" w:rsidRPr="00821965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5">
        <w:rPr>
          <w:rFonts w:ascii="Times New Roman" w:hAnsi="Times New Roman" w:cs="Times New Roman"/>
          <w:sz w:val="28"/>
          <w:szCs w:val="28"/>
        </w:rPr>
        <w:t>нарушение сроков опубликования в единой информационной системе документов (контракта, дополнительного соглашения, актов приемки товаров, работ, услуг, информации об оплате контракта)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1965" w:rsidRPr="00821965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5">
        <w:rPr>
          <w:rFonts w:ascii="Times New Roman" w:hAnsi="Times New Roman" w:cs="Times New Roman"/>
          <w:sz w:val="28"/>
          <w:szCs w:val="28"/>
        </w:rPr>
        <w:t>нарушение сроков оплаты по контрактам;</w:t>
      </w:r>
    </w:p>
    <w:p w:rsidR="00821965" w:rsidRPr="00821965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5">
        <w:rPr>
          <w:rFonts w:ascii="Times New Roman" w:hAnsi="Times New Roman" w:cs="Times New Roman"/>
          <w:sz w:val="28"/>
          <w:szCs w:val="28"/>
        </w:rPr>
        <w:t>изменение существенных условий контрактов;</w:t>
      </w:r>
    </w:p>
    <w:p w:rsidR="00821965" w:rsidRPr="00821965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5">
        <w:rPr>
          <w:rFonts w:ascii="Times New Roman" w:hAnsi="Times New Roman" w:cs="Times New Roman"/>
          <w:sz w:val="28"/>
          <w:szCs w:val="28"/>
        </w:rPr>
        <w:t>нарушение при соблюдении национального режима;</w:t>
      </w:r>
    </w:p>
    <w:p w:rsidR="00821965" w:rsidRPr="00821965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5">
        <w:rPr>
          <w:rFonts w:ascii="Times New Roman" w:hAnsi="Times New Roman" w:cs="Times New Roman"/>
          <w:sz w:val="28"/>
          <w:szCs w:val="28"/>
        </w:rPr>
        <w:t>нарушение соблюдения нормы закупок товаров, работ, услуг у субъе</w:t>
      </w:r>
      <w:r w:rsidRPr="00821965">
        <w:rPr>
          <w:rFonts w:ascii="Times New Roman" w:hAnsi="Times New Roman" w:cs="Times New Roman"/>
          <w:sz w:val="28"/>
          <w:szCs w:val="28"/>
        </w:rPr>
        <w:t>к</w:t>
      </w:r>
      <w:r w:rsidRPr="00821965">
        <w:rPr>
          <w:rFonts w:ascii="Times New Roman" w:hAnsi="Times New Roman" w:cs="Times New Roman"/>
          <w:sz w:val="28"/>
          <w:szCs w:val="28"/>
        </w:rPr>
        <w:t>тов малого предпринимательства, социально ориентированных некоммерч</w:t>
      </w:r>
      <w:r w:rsidRPr="00821965">
        <w:rPr>
          <w:rFonts w:ascii="Times New Roman" w:hAnsi="Times New Roman" w:cs="Times New Roman"/>
          <w:sz w:val="28"/>
          <w:szCs w:val="28"/>
        </w:rPr>
        <w:t>е</w:t>
      </w:r>
      <w:r w:rsidRPr="00821965">
        <w:rPr>
          <w:rFonts w:ascii="Times New Roman" w:hAnsi="Times New Roman" w:cs="Times New Roman"/>
          <w:sz w:val="28"/>
          <w:szCs w:val="28"/>
        </w:rPr>
        <w:t>ских организаций в соответствии со статьей 30 Закона о контрактной системе за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1965">
        <w:rPr>
          <w:rFonts w:ascii="Times New Roman" w:hAnsi="Times New Roman" w:cs="Times New Roman"/>
          <w:sz w:val="28"/>
          <w:szCs w:val="28"/>
        </w:rPr>
        <w:t>;</w:t>
      </w:r>
    </w:p>
    <w:p w:rsidR="00821965" w:rsidRPr="00821965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5">
        <w:rPr>
          <w:rFonts w:ascii="Times New Roman" w:hAnsi="Times New Roman" w:cs="Times New Roman"/>
          <w:sz w:val="28"/>
          <w:szCs w:val="28"/>
        </w:rPr>
        <w:t>нарушение сроков утверждения и размещения в ЕИС планов-графиков закупок товаров, работ, услуг.</w:t>
      </w:r>
    </w:p>
    <w:p w:rsidR="00821965" w:rsidRPr="00821965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5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4B3D78">
        <w:rPr>
          <w:rFonts w:ascii="Times New Roman" w:hAnsi="Times New Roman" w:cs="Times New Roman"/>
          <w:sz w:val="28"/>
          <w:szCs w:val="28"/>
        </w:rPr>
        <w:t>в ответном периоде</w:t>
      </w:r>
      <w:r w:rsidRPr="00821965">
        <w:rPr>
          <w:rFonts w:ascii="Times New Roman" w:hAnsi="Times New Roman" w:cs="Times New Roman"/>
          <w:sz w:val="28"/>
          <w:szCs w:val="28"/>
        </w:rPr>
        <w:t xml:space="preserve"> проверено 1 580 контрактов на общую сумму 2 015,0 млн. рублей, заключенных у единственного поставщика (по</w:t>
      </w:r>
      <w:r w:rsidRPr="00821965">
        <w:rPr>
          <w:rFonts w:ascii="Times New Roman" w:hAnsi="Times New Roman" w:cs="Times New Roman"/>
          <w:sz w:val="28"/>
          <w:szCs w:val="28"/>
        </w:rPr>
        <w:t>д</w:t>
      </w:r>
      <w:r w:rsidRPr="00821965">
        <w:rPr>
          <w:rFonts w:ascii="Times New Roman" w:hAnsi="Times New Roman" w:cs="Times New Roman"/>
          <w:sz w:val="28"/>
          <w:szCs w:val="28"/>
        </w:rPr>
        <w:t>рядчика, исполнителя), на основании уведомлений о заключении таких ко</w:t>
      </w:r>
      <w:r w:rsidRPr="00821965">
        <w:rPr>
          <w:rFonts w:ascii="Times New Roman" w:hAnsi="Times New Roman" w:cs="Times New Roman"/>
          <w:sz w:val="28"/>
          <w:szCs w:val="28"/>
        </w:rPr>
        <w:t>н</w:t>
      </w:r>
      <w:r w:rsidRPr="00821965">
        <w:rPr>
          <w:rFonts w:ascii="Times New Roman" w:hAnsi="Times New Roman" w:cs="Times New Roman"/>
          <w:sz w:val="28"/>
          <w:szCs w:val="28"/>
        </w:rPr>
        <w:t>трактов, из них:</w:t>
      </w:r>
    </w:p>
    <w:p w:rsidR="00821965" w:rsidRPr="00821965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5">
        <w:rPr>
          <w:rFonts w:ascii="Times New Roman" w:hAnsi="Times New Roman" w:cs="Times New Roman"/>
          <w:sz w:val="28"/>
          <w:szCs w:val="28"/>
        </w:rPr>
        <w:t>530 контрактов на сумму 480,2 млн. рублей, заключенных в соотве</w:t>
      </w:r>
      <w:r w:rsidRPr="00821965">
        <w:rPr>
          <w:rFonts w:ascii="Times New Roman" w:hAnsi="Times New Roman" w:cs="Times New Roman"/>
          <w:sz w:val="28"/>
          <w:szCs w:val="28"/>
        </w:rPr>
        <w:t>т</w:t>
      </w:r>
      <w:r w:rsidRPr="00821965">
        <w:rPr>
          <w:rFonts w:ascii="Times New Roman" w:hAnsi="Times New Roman" w:cs="Times New Roman"/>
          <w:sz w:val="28"/>
          <w:szCs w:val="28"/>
        </w:rPr>
        <w:t>ствии с пунктом 6 части 1 статьи 93 Закон</w:t>
      </w:r>
      <w:r>
        <w:rPr>
          <w:rFonts w:ascii="Times New Roman" w:hAnsi="Times New Roman" w:cs="Times New Roman"/>
          <w:sz w:val="28"/>
          <w:szCs w:val="28"/>
        </w:rPr>
        <w:t>а о контрактной системе</w:t>
      </w:r>
      <w:r w:rsidRPr="00821965">
        <w:rPr>
          <w:rFonts w:ascii="Times New Roman" w:hAnsi="Times New Roman" w:cs="Times New Roman"/>
          <w:sz w:val="28"/>
          <w:szCs w:val="28"/>
        </w:rPr>
        <w:t xml:space="preserve"> (в соо</w:t>
      </w:r>
      <w:r w:rsidRPr="00821965">
        <w:rPr>
          <w:rFonts w:ascii="Times New Roman" w:hAnsi="Times New Roman" w:cs="Times New Roman"/>
          <w:sz w:val="28"/>
          <w:szCs w:val="28"/>
        </w:rPr>
        <w:t>т</w:t>
      </w:r>
      <w:r w:rsidRPr="00821965">
        <w:rPr>
          <w:rFonts w:ascii="Times New Roman" w:hAnsi="Times New Roman" w:cs="Times New Roman"/>
          <w:sz w:val="28"/>
          <w:szCs w:val="28"/>
        </w:rPr>
        <w:t>ветствии со статьей 17.1 Закона Чувашской Республики «Об охране здоровья граждан в Чувашской Республике» от 3 октября 2012 г. № 59, которой ГУП «Фармация» Минздрава Чувашии определена единственным исполнителем по обеспечению закупок, хранения, доставки и отпуска лекарственных преп</w:t>
      </w:r>
      <w:r w:rsidRPr="00821965">
        <w:rPr>
          <w:rFonts w:ascii="Times New Roman" w:hAnsi="Times New Roman" w:cs="Times New Roman"/>
          <w:sz w:val="28"/>
          <w:szCs w:val="28"/>
        </w:rPr>
        <w:t>а</w:t>
      </w:r>
      <w:r w:rsidRPr="00821965">
        <w:rPr>
          <w:rFonts w:ascii="Times New Roman" w:hAnsi="Times New Roman" w:cs="Times New Roman"/>
          <w:sz w:val="28"/>
          <w:szCs w:val="28"/>
        </w:rPr>
        <w:t>ратов, медицинских изделий);</w:t>
      </w:r>
    </w:p>
    <w:p w:rsidR="00821965" w:rsidRPr="00821965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5">
        <w:rPr>
          <w:rFonts w:ascii="Times New Roman" w:hAnsi="Times New Roman" w:cs="Times New Roman"/>
          <w:sz w:val="28"/>
          <w:szCs w:val="28"/>
        </w:rPr>
        <w:t>1 050 контрактов на общую сумму 1 534,8 млн. рублей, заключенных в соответствии с пунктом 9 части 1 статьи 93 Закона о контрактной системе (закупки товаров, работ, услуг при необходимости оказания медицинской помощи в неотложной или экстренной форме либо вследствие аварии, о</w:t>
      </w:r>
      <w:r w:rsidRPr="00821965">
        <w:rPr>
          <w:rFonts w:ascii="Times New Roman" w:hAnsi="Times New Roman" w:cs="Times New Roman"/>
          <w:sz w:val="28"/>
          <w:szCs w:val="28"/>
        </w:rPr>
        <w:t>б</w:t>
      </w:r>
      <w:r w:rsidRPr="00821965">
        <w:rPr>
          <w:rFonts w:ascii="Times New Roman" w:hAnsi="Times New Roman" w:cs="Times New Roman"/>
          <w:sz w:val="28"/>
          <w:szCs w:val="28"/>
        </w:rPr>
        <w:t>стоятельств непреодолимой силы, для предупреждения и (или) ликвидации чрезвычайной ситуации, для оказания гуманитарной помощи).</w:t>
      </w:r>
    </w:p>
    <w:p w:rsidR="00821965" w:rsidRPr="00821965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5">
        <w:rPr>
          <w:rFonts w:ascii="Times New Roman" w:hAnsi="Times New Roman" w:cs="Times New Roman"/>
          <w:sz w:val="28"/>
          <w:szCs w:val="28"/>
        </w:rPr>
        <w:t>По итогам проверок по 54 контрактам на сумму 76,4 млн. рублей были направлены запросы на предоставление дополнительной информации по:</w:t>
      </w:r>
    </w:p>
    <w:p w:rsidR="00821965" w:rsidRPr="00821965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5">
        <w:rPr>
          <w:rFonts w:ascii="Times New Roman" w:hAnsi="Times New Roman" w:cs="Times New Roman"/>
          <w:sz w:val="28"/>
          <w:szCs w:val="28"/>
        </w:rPr>
        <w:t>установлению причинно-следственной связи между действиями по профилактике, предупреждению, ликвидации последствий распространения коронавирусной инфекции и предметом закупки;</w:t>
      </w:r>
    </w:p>
    <w:p w:rsidR="00821965" w:rsidRPr="00821965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5">
        <w:rPr>
          <w:rFonts w:ascii="Times New Roman" w:hAnsi="Times New Roman" w:cs="Times New Roman"/>
          <w:sz w:val="28"/>
          <w:szCs w:val="28"/>
        </w:rPr>
        <w:t>установлению больших сроков поставки товара, что исключает сро</w:t>
      </w:r>
      <w:r w:rsidRPr="00821965">
        <w:rPr>
          <w:rFonts w:ascii="Times New Roman" w:hAnsi="Times New Roman" w:cs="Times New Roman"/>
          <w:sz w:val="28"/>
          <w:szCs w:val="28"/>
        </w:rPr>
        <w:t>ч</w:t>
      </w:r>
      <w:r w:rsidRPr="00821965">
        <w:rPr>
          <w:rFonts w:ascii="Times New Roman" w:hAnsi="Times New Roman" w:cs="Times New Roman"/>
          <w:sz w:val="28"/>
          <w:szCs w:val="28"/>
        </w:rPr>
        <w:t xml:space="preserve">ность закупки и невозможность проведения закупки конкурентным способом. </w:t>
      </w:r>
    </w:p>
    <w:p w:rsidR="00821965" w:rsidRPr="00821965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5">
        <w:rPr>
          <w:rFonts w:ascii="Times New Roman" w:hAnsi="Times New Roman" w:cs="Times New Roman"/>
          <w:sz w:val="28"/>
          <w:szCs w:val="28"/>
        </w:rPr>
        <w:t>По итогам рассмотрения уведомлений внеплановые проверки не назначались.</w:t>
      </w:r>
    </w:p>
    <w:p w:rsidR="00821965" w:rsidRPr="004B3D78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5">
        <w:rPr>
          <w:rFonts w:ascii="Times New Roman" w:hAnsi="Times New Roman" w:cs="Times New Roman"/>
          <w:sz w:val="28"/>
          <w:szCs w:val="28"/>
        </w:rPr>
        <w:lastRenderedPageBreak/>
        <w:t>Министерством финансов Чувашской Республики в рамках возложе</w:t>
      </w:r>
      <w:r w:rsidRPr="00821965">
        <w:rPr>
          <w:rFonts w:ascii="Times New Roman" w:hAnsi="Times New Roman" w:cs="Times New Roman"/>
          <w:sz w:val="28"/>
          <w:szCs w:val="28"/>
        </w:rPr>
        <w:t>н</w:t>
      </w:r>
      <w:r w:rsidRPr="00821965">
        <w:rPr>
          <w:rFonts w:ascii="Times New Roman" w:hAnsi="Times New Roman" w:cs="Times New Roman"/>
          <w:sz w:val="28"/>
          <w:szCs w:val="28"/>
        </w:rPr>
        <w:t>ных полномочий рассмотрено 29 дел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(из них </w:t>
      </w:r>
      <w:r w:rsidRPr="00821965">
        <w:rPr>
          <w:rFonts w:ascii="Times New Roman" w:hAnsi="Times New Roman" w:cs="Times New Roman"/>
          <w:sz w:val="28"/>
          <w:szCs w:val="28"/>
        </w:rPr>
        <w:t xml:space="preserve">21 дело, возбужденных по </w:t>
      </w:r>
      <w:r w:rsidRPr="004B3D78">
        <w:rPr>
          <w:rFonts w:ascii="Times New Roman" w:hAnsi="Times New Roman" w:cs="Times New Roman"/>
          <w:sz w:val="28"/>
          <w:szCs w:val="28"/>
        </w:rPr>
        <w:t>итогам контрольных мероприятий Ми</w:t>
      </w:r>
      <w:r w:rsidRPr="004B3D78">
        <w:rPr>
          <w:rFonts w:ascii="Times New Roman" w:hAnsi="Times New Roman" w:cs="Times New Roman"/>
          <w:sz w:val="28"/>
          <w:szCs w:val="28"/>
        </w:rPr>
        <w:t>н</w:t>
      </w:r>
      <w:r w:rsidRPr="004B3D78">
        <w:rPr>
          <w:rFonts w:ascii="Times New Roman" w:hAnsi="Times New Roman" w:cs="Times New Roman"/>
          <w:sz w:val="28"/>
          <w:szCs w:val="28"/>
        </w:rPr>
        <w:t>фина Чувашии, 2 дела, возбужденных по итогам контрольных мероприятий Минэкономразвития Чувашии, 4 дела, возбужденных по итогам контрольных мероприятий Контрольно-счетной палаты Чувашской Республики, 2 дела, возбуждено органами прокуратуры Чувашской Республики).</w:t>
      </w:r>
    </w:p>
    <w:p w:rsidR="00821965" w:rsidRPr="004B3D78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78">
        <w:rPr>
          <w:rFonts w:ascii="Times New Roman" w:hAnsi="Times New Roman" w:cs="Times New Roman"/>
          <w:sz w:val="28"/>
          <w:szCs w:val="28"/>
        </w:rPr>
        <w:t>Структура рассмотренных дел об административных правонарушениях:</w:t>
      </w:r>
    </w:p>
    <w:p w:rsidR="00821965" w:rsidRPr="004B3D78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78">
        <w:rPr>
          <w:rFonts w:ascii="Times New Roman" w:hAnsi="Times New Roman" w:cs="Times New Roman"/>
          <w:sz w:val="28"/>
          <w:szCs w:val="28"/>
        </w:rPr>
        <w:t xml:space="preserve">14 дел </w:t>
      </w:r>
      <w:r w:rsidR="004B3D78" w:rsidRPr="004B3D78">
        <w:rPr>
          <w:rFonts w:ascii="Times New Roman" w:hAnsi="Times New Roman" w:cs="Times New Roman"/>
          <w:sz w:val="28"/>
          <w:szCs w:val="28"/>
        </w:rPr>
        <w:t>–</w:t>
      </w:r>
      <w:r w:rsidRPr="004B3D78">
        <w:rPr>
          <w:rFonts w:ascii="Times New Roman" w:hAnsi="Times New Roman" w:cs="Times New Roman"/>
          <w:sz w:val="28"/>
          <w:szCs w:val="28"/>
        </w:rPr>
        <w:t xml:space="preserve"> в связи с нарушением сроков опубликования в единой инфо</w:t>
      </w:r>
      <w:r w:rsidRPr="004B3D78">
        <w:rPr>
          <w:rFonts w:ascii="Times New Roman" w:hAnsi="Times New Roman" w:cs="Times New Roman"/>
          <w:sz w:val="28"/>
          <w:szCs w:val="28"/>
        </w:rPr>
        <w:t>р</w:t>
      </w:r>
      <w:r w:rsidRPr="004B3D78">
        <w:rPr>
          <w:rFonts w:ascii="Times New Roman" w:hAnsi="Times New Roman" w:cs="Times New Roman"/>
          <w:sz w:val="28"/>
          <w:szCs w:val="28"/>
        </w:rPr>
        <w:t>мационной системе документов (контракта, дополнительного соглашения, актов приемки товаров, работ, услуг, информации об оплате контракта);</w:t>
      </w:r>
    </w:p>
    <w:p w:rsidR="00821965" w:rsidRPr="004B3D78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78">
        <w:rPr>
          <w:rFonts w:ascii="Times New Roman" w:hAnsi="Times New Roman" w:cs="Times New Roman"/>
          <w:sz w:val="28"/>
          <w:szCs w:val="28"/>
        </w:rPr>
        <w:t xml:space="preserve">5 дел </w:t>
      </w:r>
      <w:r w:rsidR="004B3D78" w:rsidRPr="004B3D78">
        <w:rPr>
          <w:rFonts w:ascii="Times New Roman" w:hAnsi="Times New Roman" w:cs="Times New Roman"/>
          <w:sz w:val="28"/>
          <w:szCs w:val="28"/>
        </w:rPr>
        <w:t>–</w:t>
      </w:r>
      <w:r w:rsidRPr="004B3D78">
        <w:rPr>
          <w:rFonts w:ascii="Times New Roman" w:hAnsi="Times New Roman" w:cs="Times New Roman"/>
          <w:sz w:val="28"/>
          <w:szCs w:val="28"/>
        </w:rPr>
        <w:t xml:space="preserve"> в связи с нарушением сроков оплаты по контракту;</w:t>
      </w:r>
    </w:p>
    <w:p w:rsidR="00821965" w:rsidRPr="004B3D78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78">
        <w:rPr>
          <w:rFonts w:ascii="Times New Roman" w:hAnsi="Times New Roman" w:cs="Times New Roman"/>
          <w:sz w:val="28"/>
          <w:szCs w:val="28"/>
        </w:rPr>
        <w:t>5 дел – в связи с утверждением конкурсной документации, документ</w:t>
      </w:r>
      <w:r w:rsidRPr="004B3D78">
        <w:rPr>
          <w:rFonts w:ascii="Times New Roman" w:hAnsi="Times New Roman" w:cs="Times New Roman"/>
          <w:sz w:val="28"/>
          <w:szCs w:val="28"/>
        </w:rPr>
        <w:t>а</w:t>
      </w:r>
      <w:r w:rsidRPr="004B3D78">
        <w:rPr>
          <w:rFonts w:ascii="Times New Roman" w:hAnsi="Times New Roman" w:cs="Times New Roman"/>
          <w:sz w:val="28"/>
          <w:szCs w:val="28"/>
        </w:rPr>
        <w:t>ции об аукционе, документации о проведении запроса предложений, опред</w:t>
      </w:r>
      <w:r w:rsidRPr="004B3D78">
        <w:rPr>
          <w:rFonts w:ascii="Times New Roman" w:hAnsi="Times New Roman" w:cs="Times New Roman"/>
          <w:sz w:val="28"/>
          <w:szCs w:val="28"/>
        </w:rPr>
        <w:t>е</w:t>
      </w:r>
      <w:r w:rsidRPr="004B3D78">
        <w:rPr>
          <w:rFonts w:ascii="Times New Roman" w:hAnsi="Times New Roman" w:cs="Times New Roman"/>
          <w:sz w:val="28"/>
          <w:szCs w:val="28"/>
        </w:rPr>
        <w:t>ление содержания извещения о проведении запроса котировок с нарушением требований, предусмотренных законодательством Российской Федерации о контрактной системе в сфере закупок;</w:t>
      </w:r>
    </w:p>
    <w:p w:rsidR="00821965" w:rsidRPr="004B3D78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78">
        <w:rPr>
          <w:rFonts w:ascii="Times New Roman" w:hAnsi="Times New Roman" w:cs="Times New Roman"/>
          <w:sz w:val="28"/>
          <w:szCs w:val="28"/>
        </w:rPr>
        <w:t>2 дела – в связи с принятием решения о способе определения поста</w:t>
      </w:r>
      <w:r w:rsidRPr="004B3D78">
        <w:rPr>
          <w:rFonts w:ascii="Times New Roman" w:hAnsi="Times New Roman" w:cs="Times New Roman"/>
          <w:sz w:val="28"/>
          <w:szCs w:val="28"/>
        </w:rPr>
        <w:t>в</w:t>
      </w:r>
      <w:r w:rsidRPr="004B3D78">
        <w:rPr>
          <w:rFonts w:ascii="Times New Roman" w:hAnsi="Times New Roman" w:cs="Times New Roman"/>
          <w:sz w:val="28"/>
          <w:szCs w:val="28"/>
        </w:rPr>
        <w:t>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с нарушением треб</w:t>
      </w:r>
      <w:r w:rsidRPr="004B3D78">
        <w:rPr>
          <w:rFonts w:ascii="Times New Roman" w:hAnsi="Times New Roman" w:cs="Times New Roman"/>
          <w:sz w:val="28"/>
          <w:szCs w:val="28"/>
        </w:rPr>
        <w:t>о</w:t>
      </w:r>
      <w:r w:rsidRPr="004B3D78">
        <w:rPr>
          <w:rFonts w:ascii="Times New Roman" w:hAnsi="Times New Roman" w:cs="Times New Roman"/>
          <w:sz w:val="28"/>
          <w:szCs w:val="28"/>
        </w:rPr>
        <w:t>ваний, установленных законодательством Российской Федерации о ко</w:t>
      </w:r>
      <w:r w:rsidRPr="004B3D78">
        <w:rPr>
          <w:rFonts w:ascii="Times New Roman" w:hAnsi="Times New Roman" w:cs="Times New Roman"/>
          <w:sz w:val="28"/>
          <w:szCs w:val="28"/>
        </w:rPr>
        <w:t>н</w:t>
      </w:r>
      <w:r w:rsidRPr="004B3D78">
        <w:rPr>
          <w:rFonts w:ascii="Times New Roman" w:hAnsi="Times New Roman" w:cs="Times New Roman"/>
          <w:sz w:val="28"/>
          <w:szCs w:val="28"/>
        </w:rPr>
        <w:t>трактной системе в сфере закупок товаров, работ, услуг для обеспечения государственных и муниципальных нужд;</w:t>
      </w:r>
    </w:p>
    <w:p w:rsidR="00821965" w:rsidRPr="004B3D78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78">
        <w:rPr>
          <w:rFonts w:ascii="Times New Roman" w:hAnsi="Times New Roman" w:cs="Times New Roman"/>
          <w:sz w:val="28"/>
          <w:szCs w:val="28"/>
        </w:rPr>
        <w:t xml:space="preserve">1 дело – в связи с заключением контракта с нарушением объявленных условий определения поставщика (подрядчика, исполнителя); </w:t>
      </w:r>
    </w:p>
    <w:p w:rsidR="00821965" w:rsidRPr="004B3D78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78">
        <w:rPr>
          <w:rFonts w:ascii="Times New Roman" w:hAnsi="Times New Roman" w:cs="Times New Roman"/>
          <w:sz w:val="28"/>
          <w:szCs w:val="28"/>
        </w:rPr>
        <w:t>1 дело – в связи с необоснованным отклонением заявки на участие в закупке (необоснованный допуск участника закупки);</w:t>
      </w:r>
    </w:p>
    <w:p w:rsidR="00821965" w:rsidRPr="004B3D78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78">
        <w:rPr>
          <w:rFonts w:ascii="Times New Roman" w:hAnsi="Times New Roman" w:cs="Times New Roman"/>
          <w:sz w:val="28"/>
          <w:szCs w:val="28"/>
        </w:rPr>
        <w:t>1 дело – в связи с осуществлением закупок товаров, работ, услуг для обеспечения государственных и муниципальных нужд у СМП и СОНКО в размере менее 15 %.</w:t>
      </w:r>
    </w:p>
    <w:p w:rsidR="00821965" w:rsidRPr="00821965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78">
        <w:rPr>
          <w:rFonts w:ascii="Times New Roman" w:hAnsi="Times New Roman" w:cs="Times New Roman"/>
          <w:sz w:val="28"/>
          <w:szCs w:val="28"/>
        </w:rPr>
        <w:t>Вынесено 21 решение</w:t>
      </w:r>
      <w:r w:rsidRPr="003128A2">
        <w:rPr>
          <w:rFonts w:ascii="Times New Roman" w:hAnsi="Times New Roman" w:cs="Times New Roman"/>
          <w:sz w:val="28"/>
          <w:szCs w:val="28"/>
        </w:rPr>
        <w:t xml:space="preserve"> о привлечении 21 должностных лиц к админ</w:t>
      </w:r>
      <w:r w:rsidRPr="003128A2">
        <w:rPr>
          <w:rFonts w:ascii="Times New Roman" w:hAnsi="Times New Roman" w:cs="Times New Roman"/>
          <w:sz w:val="28"/>
          <w:szCs w:val="28"/>
        </w:rPr>
        <w:t>и</w:t>
      </w:r>
      <w:r w:rsidRPr="003128A2">
        <w:rPr>
          <w:rFonts w:ascii="Times New Roman" w:hAnsi="Times New Roman" w:cs="Times New Roman"/>
          <w:sz w:val="28"/>
          <w:szCs w:val="28"/>
        </w:rPr>
        <w:t>стративной ответственности в виде штрафов на общую сумму 402,1 тыс. рублей, 8 дел прекращены в связи с малозначительностью совершенного правонарушения.</w:t>
      </w:r>
    </w:p>
    <w:p w:rsidR="00821965" w:rsidRPr="004B3D78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78">
        <w:rPr>
          <w:rFonts w:ascii="Times New Roman" w:hAnsi="Times New Roman" w:cs="Times New Roman"/>
          <w:sz w:val="28"/>
          <w:szCs w:val="28"/>
        </w:rPr>
        <w:t>Государственной службой Чувашской Республики по конкурентной политике и тарифам в 2021 году в рамках мониторинга закупок товаров, работ, услуг для обеспечения муниципальных нужд проверено 113 закупок с общей суммой начальных (максимальных) цен контрактов на сумму 1,6 млрд. ру</w:t>
      </w:r>
      <w:r w:rsidRPr="004B3D78">
        <w:rPr>
          <w:rFonts w:ascii="Times New Roman" w:hAnsi="Times New Roman" w:cs="Times New Roman"/>
          <w:sz w:val="28"/>
          <w:szCs w:val="28"/>
        </w:rPr>
        <w:t>б</w:t>
      </w:r>
      <w:r w:rsidRPr="004B3D78">
        <w:rPr>
          <w:rFonts w:ascii="Times New Roman" w:hAnsi="Times New Roman" w:cs="Times New Roman"/>
          <w:sz w:val="28"/>
          <w:szCs w:val="28"/>
        </w:rPr>
        <w:t>лей.</w:t>
      </w:r>
    </w:p>
    <w:p w:rsidR="00821965" w:rsidRPr="004B3D78" w:rsidRDefault="00821965" w:rsidP="00821965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78">
        <w:rPr>
          <w:rFonts w:ascii="Times New Roman" w:hAnsi="Times New Roman" w:cs="Times New Roman"/>
          <w:sz w:val="28"/>
          <w:szCs w:val="28"/>
        </w:rPr>
        <w:t>В рамках профилактики правонарушений в сфере закупок осуществл</w:t>
      </w:r>
      <w:r w:rsidRPr="004B3D78">
        <w:rPr>
          <w:rFonts w:ascii="Times New Roman" w:hAnsi="Times New Roman" w:cs="Times New Roman"/>
          <w:sz w:val="28"/>
          <w:szCs w:val="28"/>
        </w:rPr>
        <w:t>я</w:t>
      </w:r>
      <w:r w:rsidRPr="004B3D78">
        <w:rPr>
          <w:rFonts w:ascii="Times New Roman" w:hAnsi="Times New Roman" w:cs="Times New Roman"/>
          <w:sz w:val="28"/>
          <w:szCs w:val="28"/>
        </w:rPr>
        <w:t>ется мониторинг закупок товаров, работ, услуг для обеспечения муниц</w:t>
      </w:r>
      <w:r w:rsidRPr="004B3D78">
        <w:rPr>
          <w:rFonts w:ascii="Times New Roman" w:hAnsi="Times New Roman" w:cs="Times New Roman"/>
          <w:sz w:val="28"/>
          <w:szCs w:val="28"/>
        </w:rPr>
        <w:t>и</w:t>
      </w:r>
      <w:r w:rsidRPr="004B3D78">
        <w:rPr>
          <w:rFonts w:ascii="Times New Roman" w:hAnsi="Times New Roman" w:cs="Times New Roman"/>
          <w:sz w:val="28"/>
          <w:szCs w:val="28"/>
        </w:rPr>
        <w:t>пальных нужд, по которым имеется задолженность у муниципальных зака</w:t>
      </w:r>
      <w:r w:rsidRPr="004B3D78">
        <w:rPr>
          <w:rFonts w:ascii="Times New Roman" w:hAnsi="Times New Roman" w:cs="Times New Roman"/>
          <w:sz w:val="28"/>
          <w:szCs w:val="28"/>
        </w:rPr>
        <w:t>з</w:t>
      </w:r>
      <w:r w:rsidRPr="004B3D78">
        <w:rPr>
          <w:rFonts w:ascii="Times New Roman" w:hAnsi="Times New Roman" w:cs="Times New Roman"/>
          <w:sz w:val="28"/>
          <w:szCs w:val="28"/>
        </w:rPr>
        <w:t>чиков перед поставщиками (подрядчиками, исполнителями), из которых проверено 5 муниципальных контрактов на сумму 77,2 тыс. рублей.</w:t>
      </w:r>
    </w:p>
    <w:p w:rsidR="00E86AC4" w:rsidRPr="004B3D78" w:rsidRDefault="00E86AC4" w:rsidP="004B3D78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C49" w:rsidRPr="00821965" w:rsidRDefault="00E86AC4" w:rsidP="00DE5C49">
      <w:pPr>
        <w:pStyle w:val="20"/>
        <w:shd w:val="clear" w:color="auto" w:fill="auto"/>
        <w:spacing w:before="0" w:line="235" w:lineRule="auto"/>
        <w:ind w:firstLine="740"/>
        <w:rPr>
          <w:color w:val="auto"/>
          <w:sz w:val="28"/>
          <w:szCs w:val="28"/>
        </w:rPr>
      </w:pPr>
      <w:r w:rsidRPr="00821965">
        <w:rPr>
          <w:color w:val="auto"/>
          <w:sz w:val="28"/>
          <w:szCs w:val="28"/>
        </w:rPr>
        <w:lastRenderedPageBreak/>
        <w:t>1</w:t>
      </w:r>
      <w:r w:rsidR="00DC2E8C">
        <w:rPr>
          <w:color w:val="auto"/>
          <w:sz w:val="28"/>
          <w:szCs w:val="28"/>
        </w:rPr>
        <w:t>9</w:t>
      </w:r>
      <w:r w:rsidRPr="00821965">
        <w:rPr>
          <w:color w:val="auto"/>
          <w:sz w:val="28"/>
          <w:szCs w:val="28"/>
        </w:rPr>
        <w:t xml:space="preserve">. </w:t>
      </w:r>
      <w:r w:rsidR="00DE5C49" w:rsidRPr="00821965">
        <w:rPr>
          <w:color w:val="auto"/>
          <w:sz w:val="28"/>
          <w:szCs w:val="28"/>
        </w:rPr>
        <w:t xml:space="preserve">Противодействие коррупции </w:t>
      </w:r>
      <w:r w:rsidR="00EC506E" w:rsidRPr="00821965">
        <w:rPr>
          <w:color w:val="auto"/>
          <w:sz w:val="28"/>
          <w:szCs w:val="28"/>
        </w:rPr>
        <w:t>продолжает оставаться</w:t>
      </w:r>
      <w:r w:rsidR="00DE5C49" w:rsidRPr="00821965">
        <w:rPr>
          <w:color w:val="auto"/>
          <w:sz w:val="28"/>
          <w:szCs w:val="28"/>
        </w:rPr>
        <w:t xml:space="preserve"> одним из ва</w:t>
      </w:r>
      <w:r w:rsidR="00DE5C49" w:rsidRPr="00821965">
        <w:rPr>
          <w:color w:val="auto"/>
          <w:sz w:val="28"/>
          <w:szCs w:val="28"/>
        </w:rPr>
        <w:t>ж</w:t>
      </w:r>
      <w:r w:rsidR="00DE5C49" w:rsidRPr="00821965">
        <w:rPr>
          <w:color w:val="auto"/>
          <w:sz w:val="28"/>
          <w:szCs w:val="28"/>
        </w:rPr>
        <w:t>нейших направлений государственной политики Чувашской Республики, от искоренения коррупционных преступлений напрямую зависят доверие людей к органам власти, общественная стабильность, социальное самочувствие граждан.</w:t>
      </w:r>
    </w:p>
    <w:p w:rsidR="001F3055" w:rsidRPr="00821965" w:rsidRDefault="001F3055" w:rsidP="001F3055">
      <w:pPr>
        <w:pStyle w:val="20"/>
        <w:shd w:val="clear" w:color="auto" w:fill="auto"/>
        <w:spacing w:before="0" w:line="235" w:lineRule="auto"/>
        <w:ind w:firstLine="740"/>
        <w:rPr>
          <w:color w:val="auto"/>
          <w:sz w:val="28"/>
          <w:szCs w:val="28"/>
        </w:rPr>
      </w:pPr>
      <w:r w:rsidRPr="00821965">
        <w:rPr>
          <w:color w:val="auto"/>
          <w:sz w:val="28"/>
          <w:szCs w:val="28"/>
        </w:rPr>
        <w:t>Одними из основных задач антикоррупционной политики в Чувашской Республике на 202</w:t>
      </w:r>
      <w:r w:rsidR="00821965" w:rsidRPr="00821965">
        <w:rPr>
          <w:color w:val="auto"/>
          <w:sz w:val="28"/>
          <w:szCs w:val="28"/>
        </w:rPr>
        <w:t>2</w:t>
      </w:r>
      <w:r w:rsidRPr="00821965">
        <w:rPr>
          <w:color w:val="auto"/>
          <w:sz w:val="28"/>
          <w:szCs w:val="28"/>
        </w:rPr>
        <w:t xml:space="preserve"> г</w:t>
      </w:r>
      <w:r w:rsidR="00ED0EEB">
        <w:rPr>
          <w:color w:val="auto"/>
          <w:sz w:val="28"/>
          <w:szCs w:val="28"/>
        </w:rPr>
        <w:t>.</w:t>
      </w:r>
      <w:r w:rsidRPr="00821965">
        <w:rPr>
          <w:color w:val="auto"/>
          <w:sz w:val="28"/>
          <w:szCs w:val="28"/>
        </w:rPr>
        <w:t xml:space="preserve"> являются:</w:t>
      </w:r>
    </w:p>
    <w:p w:rsidR="00E86AC4" w:rsidRPr="00821965" w:rsidRDefault="00E86AC4" w:rsidP="00E86AC4">
      <w:pPr>
        <w:pStyle w:val="20"/>
        <w:shd w:val="clear" w:color="auto" w:fill="auto"/>
        <w:spacing w:before="0" w:line="235" w:lineRule="auto"/>
        <w:ind w:firstLine="740"/>
        <w:rPr>
          <w:color w:val="auto"/>
          <w:sz w:val="28"/>
          <w:szCs w:val="28"/>
        </w:rPr>
      </w:pPr>
      <w:r w:rsidRPr="00821965">
        <w:rPr>
          <w:color w:val="auto"/>
          <w:sz w:val="28"/>
          <w:szCs w:val="28"/>
        </w:rPr>
        <w:t>формирование у населения антикоррупционного мировоззрения, с</w:t>
      </w:r>
      <w:r w:rsidRPr="00821965">
        <w:rPr>
          <w:color w:val="auto"/>
          <w:sz w:val="28"/>
          <w:szCs w:val="28"/>
        </w:rPr>
        <w:t>о</w:t>
      </w:r>
      <w:r w:rsidRPr="00821965">
        <w:rPr>
          <w:color w:val="auto"/>
          <w:sz w:val="28"/>
          <w:szCs w:val="28"/>
        </w:rPr>
        <w:t>кращение причин и условий коррупции;</w:t>
      </w:r>
    </w:p>
    <w:p w:rsidR="001F3055" w:rsidRPr="00821965" w:rsidRDefault="001F3055" w:rsidP="001F3055">
      <w:pPr>
        <w:pStyle w:val="20"/>
        <w:shd w:val="clear" w:color="auto" w:fill="auto"/>
        <w:spacing w:before="0" w:line="235" w:lineRule="auto"/>
        <w:ind w:firstLine="740"/>
        <w:rPr>
          <w:color w:val="auto"/>
          <w:sz w:val="28"/>
          <w:szCs w:val="28"/>
        </w:rPr>
      </w:pPr>
      <w:r w:rsidRPr="00821965">
        <w:rPr>
          <w:color w:val="auto"/>
          <w:sz w:val="28"/>
          <w:szCs w:val="28"/>
        </w:rPr>
        <w:t>организация деятельности по профилактике коррупционных</w:t>
      </w:r>
      <w:r w:rsidR="00DB5D76" w:rsidRPr="00821965">
        <w:rPr>
          <w:color w:val="auto"/>
          <w:sz w:val="28"/>
          <w:szCs w:val="28"/>
        </w:rPr>
        <w:t xml:space="preserve"> и иных</w:t>
      </w:r>
      <w:r w:rsidRPr="00821965">
        <w:rPr>
          <w:color w:val="auto"/>
          <w:sz w:val="28"/>
          <w:szCs w:val="28"/>
        </w:rPr>
        <w:t xml:space="preserve"> правонарушений в государственных органах Чувашской Республики</w:t>
      </w:r>
      <w:r w:rsidR="0012737C">
        <w:rPr>
          <w:color w:val="auto"/>
          <w:sz w:val="28"/>
          <w:szCs w:val="28"/>
        </w:rPr>
        <w:t xml:space="preserve"> с учетом централизации функций органов исполнительной власти Чувашской Ре</w:t>
      </w:r>
      <w:r w:rsidR="0012737C">
        <w:rPr>
          <w:color w:val="auto"/>
          <w:sz w:val="28"/>
          <w:szCs w:val="28"/>
        </w:rPr>
        <w:t>с</w:t>
      </w:r>
      <w:r w:rsidR="0012737C">
        <w:rPr>
          <w:color w:val="auto"/>
          <w:sz w:val="28"/>
          <w:szCs w:val="28"/>
        </w:rPr>
        <w:t>публики по профилактике коррупционных и иных правонарушений</w:t>
      </w:r>
      <w:r w:rsidRPr="00821965">
        <w:rPr>
          <w:color w:val="auto"/>
          <w:sz w:val="28"/>
          <w:szCs w:val="28"/>
        </w:rPr>
        <w:t xml:space="preserve">, органах местного самоуправления в Чувашской Республике и </w:t>
      </w:r>
      <w:r w:rsidR="00CB5E67" w:rsidRPr="00821965">
        <w:rPr>
          <w:color w:val="auto"/>
          <w:sz w:val="28"/>
          <w:szCs w:val="28"/>
        </w:rPr>
        <w:t xml:space="preserve">подведомственных им </w:t>
      </w:r>
      <w:r w:rsidRPr="00821965">
        <w:rPr>
          <w:color w:val="auto"/>
          <w:sz w:val="28"/>
          <w:szCs w:val="28"/>
        </w:rPr>
        <w:t>организациях;</w:t>
      </w:r>
    </w:p>
    <w:p w:rsidR="00CB5E67" w:rsidRPr="00821965" w:rsidRDefault="001F3055" w:rsidP="001F3055">
      <w:pPr>
        <w:pStyle w:val="20"/>
        <w:shd w:val="clear" w:color="auto" w:fill="auto"/>
        <w:spacing w:before="0" w:line="235" w:lineRule="auto"/>
        <w:ind w:firstLine="740"/>
        <w:rPr>
          <w:color w:val="auto"/>
          <w:sz w:val="28"/>
          <w:szCs w:val="28"/>
        </w:rPr>
      </w:pPr>
      <w:r w:rsidRPr="00821965">
        <w:rPr>
          <w:color w:val="auto"/>
          <w:sz w:val="28"/>
          <w:szCs w:val="28"/>
        </w:rPr>
        <w:t>обеспечение деятельности Комиссии по координации работы по пр</w:t>
      </w:r>
      <w:r w:rsidRPr="00821965">
        <w:rPr>
          <w:color w:val="auto"/>
          <w:sz w:val="28"/>
          <w:szCs w:val="28"/>
        </w:rPr>
        <w:t>о</w:t>
      </w:r>
      <w:r w:rsidRPr="00821965">
        <w:rPr>
          <w:color w:val="auto"/>
          <w:sz w:val="28"/>
          <w:szCs w:val="28"/>
        </w:rPr>
        <w:t xml:space="preserve">тиводействию коррупции в </w:t>
      </w:r>
      <w:r w:rsidR="00CB5E67" w:rsidRPr="00821965">
        <w:rPr>
          <w:color w:val="auto"/>
          <w:sz w:val="28"/>
          <w:szCs w:val="28"/>
        </w:rPr>
        <w:t xml:space="preserve">Чувашской </w:t>
      </w:r>
      <w:r w:rsidRPr="00821965">
        <w:rPr>
          <w:color w:val="auto"/>
          <w:sz w:val="28"/>
          <w:szCs w:val="28"/>
        </w:rPr>
        <w:t>Республике</w:t>
      </w:r>
      <w:r w:rsidR="004E42D4">
        <w:rPr>
          <w:color w:val="auto"/>
          <w:sz w:val="28"/>
          <w:szCs w:val="28"/>
        </w:rPr>
        <w:t xml:space="preserve">, </w:t>
      </w:r>
      <w:r w:rsidR="0012737C">
        <w:rPr>
          <w:color w:val="auto"/>
          <w:sz w:val="28"/>
          <w:szCs w:val="28"/>
        </w:rPr>
        <w:t>а также контроля за и</w:t>
      </w:r>
      <w:r w:rsidR="0012737C">
        <w:rPr>
          <w:color w:val="auto"/>
          <w:sz w:val="28"/>
          <w:szCs w:val="28"/>
        </w:rPr>
        <w:t>с</w:t>
      </w:r>
      <w:r w:rsidR="0012737C">
        <w:rPr>
          <w:color w:val="auto"/>
          <w:sz w:val="28"/>
          <w:szCs w:val="28"/>
        </w:rPr>
        <w:t>полнением ее решений</w:t>
      </w:r>
      <w:r w:rsidRPr="00821965">
        <w:rPr>
          <w:color w:val="auto"/>
          <w:sz w:val="28"/>
          <w:szCs w:val="28"/>
        </w:rPr>
        <w:t>;</w:t>
      </w:r>
    </w:p>
    <w:p w:rsidR="00E86AC4" w:rsidRDefault="00E86AC4" w:rsidP="00E86AC4">
      <w:pPr>
        <w:pStyle w:val="20"/>
        <w:shd w:val="clear" w:color="auto" w:fill="auto"/>
        <w:spacing w:before="0" w:line="235" w:lineRule="auto"/>
        <w:ind w:firstLine="740"/>
        <w:rPr>
          <w:color w:val="auto"/>
          <w:sz w:val="28"/>
          <w:szCs w:val="28"/>
        </w:rPr>
      </w:pPr>
      <w:r w:rsidRPr="00821965">
        <w:rPr>
          <w:color w:val="auto"/>
          <w:sz w:val="28"/>
          <w:szCs w:val="28"/>
        </w:rPr>
        <w:t>обеспечение представлени</w:t>
      </w:r>
      <w:r w:rsidR="004E42D4">
        <w:rPr>
          <w:color w:val="auto"/>
          <w:sz w:val="28"/>
          <w:szCs w:val="28"/>
        </w:rPr>
        <w:t>я</w:t>
      </w:r>
      <w:r w:rsidRPr="00821965">
        <w:rPr>
          <w:color w:val="auto"/>
          <w:sz w:val="28"/>
          <w:szCs w:val="28"/>
        </w:rPr>
        <w:t xml:space="preserve"> лицами, замещающими муниципальные должности и должности глав местных администраций по контракту</w:t>
      </w:r>
      <w:r w:rsidR="004E42D4">
        <w:rPr>
          <w:color w:val="auto"/>
          <w:sz w:val="28"/>
          <w:szCs w:val="28"/>
        </w:rPr>
        <w:t>,</w:t>
      </w:r>
      <w:r w:rsidRPr="00821965">
        <w:rPr>
          <w:color w:val="auto"/>
          <w:sz w:val="28"/>
          <w:szCs w:val="28"/>
        </w:rPr>
        <w:t xml:space="preserve"> сведений о доходах</w:t>
      </w:r>
      <w:r w:rsidR="004E42D4">
        <w:rPr>
          <w:color w:val="auto"/>
          <w:sz w:val="28"/>
          <w:szCs w:val="28"/>
        </w:rPr>
        <w:t xml:space="preserve">, с учетом реализуемой </w:t>
      </w:r>
      <w:r w:rsidR="004E42D4" w:rsidRPr="004E42D4">
        <w:rPr>
          <w:color w:val="auto"/>
          <w:sz w:val="28"/>
          <w:szCs w:val="28"/>
        </w:rPr>
        <w:t>в республике работе по преобразованию муниципальных районов в округа</w:t>
      </w:r>
      <w:r w:rsidR="00DC2E8C" w:rsidRPr="004E42D4">
        <w:rPr>
          <w:color w:val="auto"/>
          <w:sz w:val="28"/>
          <w:szCs w:val="28"/>
        </w:rPr>
        <w:t>,</w:t>
      </w:r>
      <w:r w:rsidRPr="004E42D4">
        <w:rPr>
          <w:color w:val="auto"/>
          <w:sz w:val="28"/>
          <w:szCs w:val="28"/>
        </w:rPr>
        <w:t xml:space="preserve"> а так же проверке достоверности и полноты таких све</w:t>
      </w:r>
      <w:r w:rsidR="0012737C">
        <w:rPr>
          <w:color w:val="auto"/>
          <w:sz w:val="28"/>
          <w:szCs w:val="28"/>
        </w:rPr>
        <w:t>дений.</w:t>
      </w:r>
    </w:p>
    <w:p w:rsidR="00515D90" w:rsidRPr="004E42D4" w:rsidRDefault="00515D90" w:rsidP="00515D90">
      <w:pPr>
        <w:pStyle w:val="20"/>
        <w:shd w:val="clear" w:color="auto" w:fill="auto"/>
        <w:spacing w:before="0" w:line="235" w:lineRule="auto"/>
        <w:jc w:val="center"/>
        <w:rPr>
          <w:color w:val="auto"/>
          <w:sz w:val="28"/>
          <w:szCs w:val="28"/>
        </w:rPr>
      </w:pPr>
      <w:r w:rsidRPr="004E42D4">
        <w:rPr>
          <w:color w:val="auto"/>
          <w:sz w:val="28"/>
          <w:szCs w:val="28"/>
        </w:rPr>
        <w:softHyphen/>
        <w:t>__________</w:t>
      </w:r>
    </w:p>
    <w:sectPr w:rsidR="00515D90" w:rsidRPr="004E42D4" w:rsidSect="007D4147">
      <w:headerReference w:type="default" r:id="rId12"/>
      <w:pgSz w:w="11900" w:h="16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DC" w:rsidRDefault="00F30DDC">
      <w:r>
        <w:separator/>
      </w:r>
    </w:p>
  </w:endnote>
  <w:endnote w:type="continuationSeparator" w:id="0">
    <w:p w:rsidR="00F30DDC" w:rsidRDefault="00F3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DC" w:rsidRDefault="00F30DDC"/>
  </w:footnote>
  <w:footnote w:type="continuationSeparator" w:id="0">
    <w:p w:rsidR="00F30DDC" w:rsidRDefault="00F30D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B9" w:rsidRDefault="00114AB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3E2312E" wp14:editId="37856B55">
              <wp:simplePos x="0" y="0"/>
              <wp:positionH relativeFrom="page">
                <wp:posOffset>4045585</wp:posOffset>
              </wp:positionH>
              <wp:positionV relativeFrom="page">
                <wp:posOffset>482600</wp:posOffset>
              </wp:positionV>
              <wp:extent cx="153035" cy="175260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AB9" w:rsidRDefault="00114AB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2403" w:rsidRPr="00D22403">
                            <w:rPr>
                              <w:rStyle w:val="a6"/>
                              <w:noProof/>
                            </w:rPr>
                            <w:t>10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.55pt;margin-top:38pt;width:12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" filled="f" stroked="f">
              <v:textbox style="mso-fit-shape-to-text:t" inset="0,0,0,0">
                <w:txbxContent>
                  <w:p w:rsidR="00114AB9" w:rsidRDefault="00114AB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2403" w:rsidRPr="00D22403">
                      <w:rPr>
                        <w:rStyle w:val="a6"/>
                        <w:noProof/>
                      </w:rPr>
                      <w:t>10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6AD"/>
    <w:multiLevelType w:val="multilevel"/>
    <w:tmpl w:val="B5005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973E11"/>
    <w:multiLevelType w:val="multilevel"/>
    <w:tmpl w:val="9AEA8D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612E81"/>
    <w:multiLevelType w:val="multilevel"/>
    <w:tmpl w:val="81FACCAC"/>
    <w:lvl w:ilvl="0">
      <w:start w:val="1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662512"/>
    <w:multiLevelType w:val="multilevel"/>
    <w:tmpl w:val="DDC8FF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DC"/>
    <w:rsid w:val="0001233D"/>
    <w:rsid w:val="000130C3"/>
    <w:rsid w:val="00030B14"/>
    <w:rsid w:val="00031CE6"/>
    <w:rsid w:val="000379FA"/>
    <w:rsid w:val="0006183A"/>
    <w:rsid w:val="000633D3"/>
    <w:rsid w:val="000663E7"/>
    <w:rsid w:val="00083DDF"/>
    <w:rsid w:val="0008494E"/>
    <w:rsid w:val="00090FAC"/>
    <w:rsid w:val="00091E2A"/>
    <w:rsid w:val="0009400E"/>
    <w:rsid w:val="00094C3E"/>
    <w:rsid w:val="00097091"/>
    <w:rsid w:val="00097875"/>
    <w:rsid w:val="000A02B9"/>
    <w:rsid w:val="000A3817"/>
    <w:rsid w:val="000B4903"/>
    <w:rsid w:val="000D6519"/>
    <w:rsid w:val="000E4F07"/>
    <w:rsid w:val="000F3D1B"/>
    <w:rsid w:val="000F43AD"/>
    <w:rsid w:val="000F6B05"/>
    <w:rsid w:val="00101830"/>
    <w:rsid w:val="00112775"/>
    <w:rsid w:val="0011324A"/>
    <w:rsid w:val="00113E47"/>
    <w:rsid w:val="00114AB9"/>
    <w:rsid w:val="00116C80"/>
    <w:rsid w:val="0012016D"/>
    <w:rsid w:val="001263C5"/>
    <w:rsid w:val="0012737C"/>
    <w:rsid w:val="00127CE4"/>
    <w:rsid w:val="001317FB"/>
    <w:rsid w:val="00132FD8"/>
    <w:rsid w:val="001362FF"/>
    <w:rsid w:val="001621B6"/>
    <w:rsid w:val="00172B59"/>
    <w:rsid w:val="001864B8"/>
    <w:rsid w:val="00191ABD"/>
    <w:rsid w:val="00191C7B"/>
    <w:rsid w:val="00194A31"/>
    <w:rsid w:val="001B2BD7"/>
    <w:rsid w:val="001B32D2"/>
    <w:rsid w:val="001B3B86"/>
    <w:rsid w:val="001B4759"/>
    <w:rsid w:val="001C1FF0"/>
    <w:rsid w:val="001D0C73"/>
    <w:rsid w:val="001F1E71"/>
    <w:rsid w:val="001F3055"/>
    <w:rsid w:val="001F3F58"/>
    <w:rsid w:val="001F53DB"/>
    <w:rsid w:val="00207A1E"/>
    <w:rsid w:val="0021508F"/>
    <w:rsid w:val="00230848"/>
    <w:rsid w:val="002346AC"/>
    <w:rsid w:val="002426E8"/>
    <w:rsid w:val="002431DA"/>
    <w:rsid w:val="00243D93"/>
    <w:rsid w:val="00257D2F"/>
    <w:rsid w:val="00264026"/>
    <w:rsid w:val="002642C3"/>
    <w:rsid w:val="00271EAC"/>
    <w:rsid w:val="00284A26"/>
    <w:rsid w:val="00291D9D"/>
    <w:rsid w:val="002940B9"/>
    <w:rsid w:val="0029417F"/>
    <w:rsid w:val="002A1112"/>
    <w:rsid w:val="002B6638"/>
    <w:rsid w:val="002C7556"/>
    <w:rsid w:val="002D41BE"/>
    <w:rsid w:val="002E0BD9"/>
    <w:rsid w:val="002E23E8"/>
    <w:rsid w:val="002F0A54"/>
    <w:rsid w:val="002F3D7C"/>
    <w:rsid w:val="00302CE6"/>
    <w:rsid w:val="003106D9"/>
    <w:rsid w:val="003128A2"/>
    <w:rsid w:val="00314E5D"/>
    <w:rsid w:val="00320ED3"/>
    <w:rsid w:val="003211D7"/>
    <w:rsid w:val="00321362"/>
    <w:rsid w:val="00327251"/>
    <w:rsid w:val="003336C4"/>
    <w:rsid w:val="00336599"/>
    <w:rsid w:val="003727FF"/>
    <w:rsid w:val="003816AF"/>
    <w:rsid w:val="00387BF8"/>
    <w:rsid w:val="00390CBC"/>
    <w:rsid w:val="003A1711"/>
    <w:rsid w:val="003A7BBE"/>
    <w:rsid w:val="003B0100"/>
    <w:rsid w:val="003B0507"/>
    <w:rsid w:val="003B13CD"/>
    <w:rsid w:val="003B13E3"/>
    <w:rsid w:val="003B62AA"/>
    <w:rsid w:val="003B6A2D"/>
    <w:rsid w:val="003C2C14"/>
    <w:rsid w:val="003C33E4"/>
    <w:rsid w:val="003D00FB"/>
    <w:rsid w:val="003E5016"/>
    <w:rsid w:val="003F22B6"/>
    <w:rsid w:val="003F3233"/>
    <w:rsid w:val="003F5601"/>
    <w:rsid w:val="003F6D92"/>
    <w:rsid w:val="00402952"/>
    <w:rsid w:val="00405FE5"/>
    <w:rsid w:val="00410227"/>
    <w:rsid w:val="00411B97"/>
    <w:rsid w:val="00422615"/>
    <w:rsid w:val="00424B15"/>
    <w:rsid w:val="004372A7"/>
    <w:rsid w:val="004454C0"/>
    <w:rsid w:val="00455328"/>
    <w:rsid w:val="0046147B"/>
    <w:rsid w:val="004653F4"/>
    <w:rsid w:val="00475E98"/>
    <w:rsid w:val="00477457"/>
    <w:rsid w:val="00477DEF"/>
    <w:rsid w:val="00480B1B"/>
    <w:rsid w:val="00481A30"/>
    <w:rsid w:val="00491F33"/>
    <w:rsid w:val="004950E9"/>
    <w:rsid w:val="00496749"/>
    <w:rsid w:val="004A5695"/>
    <w:rsid w:val="004B1082"/>
    <w:rsid w:val="004B26E9"/>
    <w:rsid w:val="004B3D78"/>
    <w:rsid w:val="004C34E3"/>
    <w:rsid w:val="004C3D2D"/>
    <w:rsid w:val="004C60E6"/>
    <w:rsid w:val="004D531D"/>
    <w:rsid w:val="004D6605"/>
    <w:rsid w:val="004E42D4"/>
    <w:rsid w:val="004F396F"/>
    <w:rsid w:val="00513BAA"/>
    <w:rsid w:val="00515D90"/>
    <w:rsid w:val="005406B1"/>
    <w:rsid w:val="00542DAD"/>
    <w:rsid w:val="00545E22"/>
    <w:rsid w:val="005755C1"/>
    <w:rsid w:val="00585E86"/>
    <w:rsid w:val="0059260B"/>
    <w:rsid w:val="0059614D"/>
    <w:rsid w:val="005B01F1"/>
    <w:rsid w:val="005B3DEC"/>
    <w:rsid w:val="005B441A"/>
    <w:rsid w:val="005C0776"/>
    <w:rsid w:val="005C0DCC"/>
    <w:rsid w:val="005C4458"/>
    <w:rsid w:val="005D47D4"/>
    <w:rsid w:val="005D588C"/>
    <w:rsid w:val="005D6042"/>
    <w:rsid w:val="005E0917"/>
    <w:rsid w:val="006064F6"/>
    <w:rsid w:val="006248DC"/>
    <w:rsid w:val="006457F6"/>
    <w:rsid w:val="00651710"/>
    <w:rsid w:val="00653DA0"/>
    <w:rsid w:val="00656836"/>
    <w:rsid w:val="006620C9"/>
    <w:rsid w:val="00672575"/>
    <w:rsid w:val="00673355"/>
    <w:rsid w:val="0067450A"/>
    <w:rsid w:val="006758C5"/>
    <w:rsid w:val="006762ED"/>
    <w:rsid w:val="00680D3A"/>
    <w:rsid w:val="006830EB"/>
    <w:rsid w:val="00690C4B"/>
    <w:rsid w:val="00692819"/>
    <w:rsid w:val="006A158E"/>
    <w:rsid w:val="006A2AE1"/>
    <w:rsid w:val="006A6BDD"/>
    <w:rsid w:val="006C0C33"/>
    <w:rsid w:val="006C1591"/>
    <w:rsid w:val="006C564F"/>
    <w:rsid w:val="006C6613"/>
    <w:rsid w:val="006C6C09"/>
    <w:rsid w:val="006C7AC7"/>
    <w:rsid w:val="006D7259"/>
    <w:rsid w:val="006E1709"/>
    <w:rsid w:val="006E2B44"/>
    <w:rsid w:val="006F2E4A"/>
    <w:rsid w:val="007040E3"/>
    <w:rsid w:val="00705B15"/>
    <w:rsid w:val="00711C55"/>
    <w:rsid w:val="00716AD0"/>
    <w:rsid w:val="00717ABA"/>
    <w:rsid w:val="00727CAD"/>
    <w:rsid w:val="00736751"/>
    <w:rsid w:val="00741A0B"/>
    <w:rsid w:val="007500F6"/>
    <w:rsid w:val="00751EDB"/>
    <w:rsid w:val="00754096"/>
    <w:rsid w:val="00765B7D"/>
    <w:rsid w:val="00774F1F"/>
    <w:rsid w:val="007779CC"/>
    <w:rsid w:val="007806CF"/>
    <w:rsid w:val="00780EDC"/>
    <w:rsid w:val="00793AD5"/>
    <w:rsid w:val="00797C82"/>
    <w:rsid w:val="007A08B5"/>
    <w:rsid w:val="007A2297"/>
    <w:rsid w:val="007A3B9E"/>
    <w:rsid w:val="007D21B0"/>
    <w:rsid w:val="007D4147"/>
    <w:rsid w:val="007E70DA"/>
    <w:rsid w:val="007F3852"/>
    <w:rsid w:val="00800213"/>
    <w:rsid w:val="0080036C"/>
    <w:rsid w:val="0081021C"/>
    <w:rsid w:val="00811770"/>
    <w:rsid w:val="00813FA5"/>
    <w:rsid w:val="0081487E"/>
    <w:rsid w:val="00821965"/>
    <w:rsid w:val="00822741"/>
    <w:rsid w:val="00823384"/>
    <w:rsid w:val="00832C6B"/>
    <w:rsid w:val="00845488"/>
    <w:rsid w:val="00854BEB"/>
    <w:rsid w:val="0086065C"/>
    <w:rsid w:val="00863F4D"/>
    <w:rsid w:val="008653CD"/>
    <w:rsid w:val="00867150"/>
    <w:rsid w:val="008702F8"/>
    <w:rsid w:val="008709C6"/>
    <w:rsid w:val="00871974"/>
    <w:rsid w:val="00883076"/>
    <w:rsid w:val="00890431"/>
    <w:rsid w:val="00894153"/>
    <w:rsid w:val="008A30A9"/>
    <w:rsid w:val="008B003A"/>
    <w:rsid w:val="008B07AC"/>
    <w:rsid w:val="008B417A"/>
    <w:rsid w:val="008D7843"/>
    <w:rsid w:val="008E1233"/>
    <w:rsid w:val="008E42C7"/>
    <w:rsid w:val="008F02EE"/>
    <w:rsid w:val="008F07A4"/>
    <w:rsid w:val="008F7DF5"/>
    <w:rsid w:val="009022A4"/>
    <w:rsid w:val="00907E4B"/>
    <w:rsid w:val="00910E89"/>
    <w:rsid w:val="009140B3"/>
    <w:rsid w:val="009146DA"/>
    <w:rsid w:val="00916F53"/>
    <w:rsid w:val="0093055A"/>
    <w:rsid w:val="00932BFE"/>
    <w:rsid w:val="00933889"/>
    <w:rsid w:val="00935640"/>
    <w:rsid w:val="0094060E"/>
    <w:rsid w:val="00942DBD"/>
    <w:rsid w:val="00950C6C"/>
    <w:rsid w:val="00951E4B"/>
    <w:rsid w:val="009536A0"/>
    <w:rsid w:val="0096188E"/>
    <w:rsid w:val="00962C12"/>
    <w:rsid w:val="009641B3"/>
    <w:rsid w:val="009771BD"/>
    <w:rsid w:val="00981E76"/>
    <w:rsid w:val="00984DD5"/>
    <w:rsid w:val="009A293A"/>
    <w:rsid w:val="009A3A4E"/>
    <w:rsid w:val="009C3D00"/>
    <w:rsid w:val="009C6E44"/>
    <w:rsid w:val="009E3433"/>
    <w:rsid w:val="009F0CA4"/>
    <w:rsid w:val="00A0487C"/>
    <w:rsid w:val="00A05165"/>
    <w:rsid w:val="00A05B58"/>
    <w:rsid w:val="00A23C89"/>
    <w:rsid w:val="00A31197"/>
    <w:rsid w:val="00A367EC"/>
    <w:rsid w:val="00A37F29"/>
    <w:rsid w:val="00A44C93"/>
    <w:rsid w:val="00A46DA1"/>
    <w:rsid w:val="00A60D13"/>
    <w:rsid w:val="00A61AA0"/>
    <w:rsid w:val="00A71A73"/>
    <w:rsid w:val="00A71D6A"/>
    <w:rsid w:val="00A83804"/>
    <w:rsid w:val="00A92BE1"/>
    <w:rsid w:val="00A954B2"/>
    <w:rsid w:val="00AC2F89"/>
    <w:rsid w:val="00AD0082"/>
    <w:rsid w:val="00AD078F"/>
    <w:rsid w:val="00AD0DA0"/>
    <w:rsid w:val="00AD2ABC"/>
    <w:rsid w:val="00AD5D60"/>
    <w:rsid w:val="00AE0977"/>
    <w:rsid w:val="00AE2160"/>
    <w:rsid w:val="00AE5408"/>
    <w:rsid w:val="00B05715"/>
    <w:rsid w:val="00B130FF"/>
    <w:rsid w:val="00B1593E"/>
    <w:rsid w:val="00B15EDA"/>
    <w:rsid w:val="00B24033"/>
    <w:rsid w:val="00B24A96"/>
    <w:rsid w:val="00B3500A"/>
    <w:rsid w:val="00B36725"/>
    <w:rsid w:val="00B54B35"/>
    <w:rsid w:val="00B672BC"/>
    <w:rsid w:val="00B8114E"/>
    <w:rsid w:val="00BA0B42"/>
    <w:rsid w:val="00BA3D58"/>
    <w:rsid w:val="00BB752C"/>
    <w:rsid w:val="00BC39C5"/>
    <w:rsid w:val="00BC5661"/>
    <w:rsid w:val="00BC73A7"/>
    <w:rsid w:val="00BD364F"/>
    <w:rsid w:val="00BD5AA5"/>
    <w:rsid w:val="00BE0A1A"/>
    <w:rsid w:val="00BE0F4C"/>
    <w:rsid w:val="00BE6B50"/>
    <w:rsid w:val="00BF12F1"/>
    <w:rsid w:val="00C02D8F"/>
    <w:rsid w:val="00C04AF7"/>
    <w:rsid w:val="00C07401"/>
    <w:rsid w:val="00C1719C"/>
    <w:rsid w:val="00C21F76"/>
    <w:rsid w:val="00C3036C"/>
    <w:rsid w:val="00C434EA"/>
    <w:rsid w:val="00C4382F"/>
    <w:rsid w:val="00C52042"/>
    <w:rsid w:val="00C53472"/>
    <w:rsid w:val="00C553F3"/>
    <w:rsid w:val="00C76B20"/>
    <w:rsid w:val="00C81D99"/>
    <w:rsid w:val="00C82946"/>
    <w:rsid w:val="00CB4BA1"/>
    <w:rsid w:val="00CB5E67"/>
    <w:rsid w:val="00CC1C08"/>
    <w:rsid w:val="00CC26CF"/>
    <w:rsid w:val="00CC36EC"/>
    <w:rsid w:val="00CC5E84"/>
    <w:rsid w:val="00CD6BBF"/>
    <w:rsid w:val="00CE1418"/>
    <w:rsid w:val="00CE47C4"/>
    <w:rsid w:val="00CF0350"/>
    <w:rsid w:val="00CF4E09"/>
    <w:rsid w:val="00D0742B"/>
    <w:rsid w:val="00D12426"/>
    <w:rsid w:val="00D171AF"/>
    <w:rsid w:val="00D17A2A"/>
    <w:rsid w:val="00D22403"/>
    <w:rsid w:val="00D30A6C"/>
    <w:rsid w:val="00D32C6D"/>
    <w:rsid w:val="00D3383D"/>
    <w:rsid w:val="00D64C10"/>
    <w:rsid w:val="00D67735"/>
    <w:rsid w:val="00D67CDC"/>
    <w:rsid w:val="00D72464"/>
    <w:rsid w:val="00D73112"/>
    <w:rsid w:val="00DA3A18"/>
    <w:rsid w:val="00DA7E50"/>
    <w:rsid w:val="00DB1BEB"/>
    <w:rsid w:val="00DB5D76"/>
    <w:rsid w:val="00DB6441"/>
    <w:rsid w:val="00DB7DFE"/>
    <w:rsid w:val="00DC2E8C"/>
    <w:rsid w:val="00DC6080"/>
    <w:rsid w:val="00DE5C49"/>
    <w:rsid w:val="00DE7E06"/>
    <w:rsid w:val="00DF0D74"/>
    <w:rsid w:val="00DF3830"/>
    <w:rsid w:val="00DF4F7B"/>
    <w:rsid w:val="00DF7B05"/>
    <w:rsid w:val="00E02F39"/>
    <w:rsid w:val="00E07CB8"/>
    <w:rsid w:val="00E10385"/>
    <w:rsid w:val="00E119FE"/>
    <w:rsid w:val="00E14983"/>
    <w:rsid w:val="00E15A35"/>
    <w:rsid w:val="00E23C1F"/>
    <w:rsid w:val="00E26298"/>
    <w:rsid w:val="00E27CAA"/>
    <w:rsid w:val="00E3420C"/>
    <w:rsid w:val="00E342B0"/>
    <w:rsid w:val="00E4001A"/>
    <w:rsid w:val="00E433BB"/>
    <w:rsid w:val="00E6156C"/>
    <w:rsid w:val="00E74204"/>
    <w:rsid w:val="00E7607C"/>
    <w:rsid w:val="00E86AC4"/>
    <w:rsid w:val="00EA3EB9"/>
    <w:rsid w:val="00EA4134"/>
    <w:rsid w:val="00EB28FC"/>
    <w:rsid w:val="00EB2A46"/>
    <w:rsid w:val="00EB3EE0"/>
    <w:rsid w:val="00EB63C0"/>
    <w:rsid w:val="00EB6BB7"/>
    <w:rsid w:val="00EC09E6"/>
    <w:rsid w:val="00EC2AD5"/>
    <w:rsid w:val="00EC506E"/>
    <w:rsid w:val="00ED0982"/>
    <w:rsid w:val="00ED0EEB"/>
    <w:rsid w:val="00ED201D"/>
    <w:rsid w:val="00ED386E"/>
    <w:rsid w:val="00ED5145"/>
    <w:rsid w:val="00F0053A"/>
    <w:rsid w:val="00F01C7A"/>
    <w:rsid w:val="00F027B4"/>
    <w:rsid w:val="00F03F93"/>
    <w:rsid w:val="00F0527A"/>
    <w:rsid w:val="00F06362"/>
    <w:rsid w:val="00F06E65"/>
    <w:rsid w:val="00F11239"/>
    <w:rsid w:val="00F13C66"/>
    <w:rsid w:val="00F14BC4"/>
    <w:rsid w:val="00F273DE"/>
    <w:rsid w:val="00F27A1B"/>
    <w:rsid w:val="00F30DDC"/>
    <w:rsid w:val="00F41AEE"/>
    <w:rsid w:val="00F445E2"/>
    <w:rsid w:val="00F46D8B"/>
    <w:rsid w:val="00F56625"/>
    <w:rsid w:val="00F63E87"/>
    <w:rsid w:val="00F77152"/>
    <w:rsid w:val="00F81CF1"/>
    <w:rsid w:val="00F86A1E"/>
    <w:rsid w:val="00FA583D"/>
    <w:rsid w:val="00FA5A33"/>
    <w:rsid w:val="00FA5AEB"/>
    <w:rsid w:val="00FB0F88"/>
    <w:rsid w:val="00FC7B77"/>
    <w:rsid w:val="00FD21C8"/>
    <w:rsid w:val="00FE583D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E15A35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9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299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ConsPlusNormal">
    <w:name w:val="ConsPlusNormal Знак"/>
    <w:link w:val="ConsPlusNormal0"/>
    <w:locked/>
    <w:rsid w:val="00194A31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194A3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link w:val="a8"/>
    <w:uiPriority w:val="34"/>
    <w:qFormat/>
    <w:rsid w:val="00AD0DA0"/>
    <w:pPr>
      <w:ind w:left="720"/>
      <w:contextualSpacing/>
    </w:pPr>
  </w:style>
  <w:style w:type="paragraph" w:customStyle="1" w:styleId="31">
    <w:name w:val="Основной текст3"/>
    <w:basedOn w:val="a"/>
    <w:rsid w:val="00DA3A18"/>
    <w:pPr>
      <w:shd w:val="clear" w:color="auto" w:fill="FFFFFF"/>
      <w:spacing w:before="240" w:line="295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1621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1B6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454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454C0"/>
    <w:rPr>
      <w:color w:val="000000"/>
    </w:rPr>
  </w:style>
  <w:style w:type="paragraph" w:styleId="ad">
    <w:name w:val="footer"/>
    <w:basedOn w:val="a"/>
    <w:link w:val="ae"/>
    <w:uiPriority w:val="99"/>
    <w:unhideWhenUsed/>
    <w:rsid w:val="004454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454C0"/>
    <w:rPr>
      <w:color w:val="000000"/>
    </w:rPr>
  </w:style>
  <w:style w:type="paragraph" w:customStyle="1" w:styleId="13">
    <w:name w:val="Основной текст1"/>
    <w:basedOn w:val="a"/>
    <w:rsid w:val="00950C6C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xt">
    <w:name w:val="text"/>
    <w:basedOn w:val="a"/>
    <w:rsid w:val="007806CF"/>
    <w:pPr>
      <w:widowControl/>
      <w:ind w:firstLine="567"/>
      <w:jc w:val="both"/>
    </w:pPr>
    <w:rPr>
      <w:rFonts w:ascii="Arial" w:eastAsia="Times New Roman" w:hAnsi="Arial" w:cs="Arial"/>
      <w:color w:val="auto"/>
      <w:lang w:bidi="ar-SA"/>
    </w:rPr>
  </w:style>
  <w:style w:type="character" w:customStyle="1" w:styleId="10">
    <w:name w:val="Заголовок 1 Знак"/>
    <w:basedOn w:val="a0"/>
    <w:link w:val="1"/>
    <w:rsid w:val="00E15A35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af">
    <w:name w:val="No Spacing"/>
    <w:aliases w:val="основа"/>
    <w:link w:val="af0"/>
    <w:uiPriority w:val="1"/>
    <w:qFormat/>
    <w:rsid w:val="001F3F5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8">
    <w:name w:val="Абзац списка Знак"/>
    <w:basedOn w:val="a0"/>
    <w:link w:val="a7"/>
    <w:uiPriority w:val="34"/>
    <w:rsid w:val="001B3B86"/>
    <w:rPr>
      <w:color w:val="000000"/>
    </w:rPr>
  </w:style>
  <w:style w:type="character" w:customStyle="1" w:styleId="af0">
    <w:name w:val="Без интервала Знак"/>
    <w:aliases w:val="основа Знак"/>
    <w:link w:val="af"/>
    <w:uiPriority w:val="1"/>
    <w:rsid w:val="001B3B86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SegoeUI12pt">
    <w:name w:val="Основной текст + Segoe UI;12 pt;Полужирный;Курсив"/>
    <w:basedOn w:val="a0"/>
    <w:rsid w:val="00DE7E0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E15A35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9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299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ConsPlusNormal">
    <w:name w:val="ConsPlusNormal Знак"/>
    <w:link w:val="ConsPlusNormal0"/>
    <w:locked/>
    <w:rsid w:val="00194A31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194A3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link w:val="a8"/>
    <w:uiPriority w:val="34"/>
    <w:qFormat/>
    <w:rsid w:val="00AD0DA0"/>
    <w:pPr>
      <w:ind w:left="720"/>
      <w:contextualSpacing/>
    </w:pPr>
  </w:style>
  <w:style w:type="paragraph" w:customStyle="1" w:styleId="31">
    <w:name w:val="Основной текст3"/>
    <w:basedOn w:val="a"/>
    <w:rsid w:val="00DA3A18"/>
    <w:pPr>
      <w:shd w:val="clear" w:color="auto" w:fill="FFFFFF"/>
      <w:spacing w:before="240" w:line="295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1621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1B6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454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454C0"/>
    <w:rPr>
      <w:color w:val="000000"/>
    </w:rPr>
  </w:style>
  <w:style w:type="paragraph" w:styleId="ad">
    <w:name w:val="footer"/>
    <w:basedOn w:val="a"/>
    <w:link w:val="ae"/>
    <w:uiPriority w:val="99"/>
    <w:unhideWhenUsed/>
    <w:rsid w:val="004454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454C0"/>
    <w:rPr>
      <w:color w:val="000000"/>
    </w:rPr>
  </w:style>
  <w:style w:type="paragraph" w:customStyle="1" w:styleId="13">
    <w:name w:val="Основной текст1"/>
    <w:basedOn w:val="a"/>
    <w:rsid w:val="00950C6C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xt">
    <w:name w:val="text"/>
    <w:basedOn w:val="a"/>
    <w:rsid w:val="007806CF"/>
    <w:pPr>
      <w:widowControl/>
      <w:ind w:firstLine="567"/>
      <w:jc w:val="both"/>
    </w:pPr>
    <w:rPr>
      <w:rFonts w:ascii="Arial" w:eastAsia="Times New Roman" w:hAnsi="Arial" w:cs="Arial"/>
      <w:color w:val="auto"/>
      <w:lang w:bidi="ar-SA"/>
    </w:rPr>
  </w:style>
  <w:style w:type="character" w:customStyle="1" w:styleId="10">
    <w:name w:val="Заголовок 1 Знак"/>
    <w:basedOn w:val="a0"/>
    <w:link w:val="1"/>
    <w:rsid w:val="00E15A35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af">
    <w:name w:val="No Spacing"/>
    <w:aliases w:val="основа"/>
    <w:link w:val="af0"/>
    <w:uiPriority w:val="1"/>
    <w:qFormat/>
    <w:rsid w:val="001F3F5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8">
    <w:name w:val="Абзац списка Знак"/>
    <w:basedOn w:val="a0"/>
    <w:link w:val="a7"/>
    <w:uiPriority w:val="34"/>
    <w:rsid w:val="001B3B86"/>
    <w:rPr>
      <w:color w:val="000000"/>
    </w:rPr>
  </w:style>
  <w:style w:type="character" w:customStyle="1" w:styleId="af0">
    <w:name w:val="Без интервала Знак"/>
    <w:aliases w:val="основа Знак"/>
    <w:link w:val="af"/>
    <w:uiPriority w:val="1"/>
    <w:rsid w:val="001B3B86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SegoeUI12pt">
    <w:name w:val="Основной текст + Segoe UI;12 pt;Полужирный;Курсив"/>
    <w:basedOn w:val="a0"/>
    <w:rsid w:val="00DE7E0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163">
          <w:marLeft w:val="0"/>
          <w:marRight w:val="0"/>
          <w:marTop w:val="1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728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358113">
          <w:marLeft w:val="0"/>
          <w:marRight w:val="0"/>
          <w:marTop w:val="1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167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338C6DDC3EFD9B4CEFE77258E006D5E8AFC9C71E8F72D3FF6A6538B68CA94E85E7E28675D3E9EDC231C8C1C22E40076B1B359526A6A8141A463B5B34KB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0338C6DDC3EFD9B4CEFE77258E006D5E8AFC9C71E8F72D3FF6A6538B68CA94E85E7E28675D3E9EDC965998C9F281450314E3F8B22B8AA31K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ADDBBC08C37C46C54140DB2CBD6E94733C07E349C14F6760BFC7E176025106BCC2E3C8682072BB12B6174173R6n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1CA9-23E2-4A8F-AFD0-D43522AC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11656</Words>
  <Characters>66445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 Алексей</dc:creator>
  <cp:lastModifiedBy>АГЧР Петров Алексей Валерьевич</cp:lastModifiedBy>
  <cp:revision>2</cp:revision>
  <cp:lastPrinted>2022-03-02T13:38:00Z</cp:lastPrinted>
  <dcterms:created xsi:type="dcterms:W3CDTF">2022-05-13T15:22:00Z</dcterms:created>
  <dcterms:modified xsi:type="dcterms:W3CDTF">2022-05-13T15:22:00Z</dcterms:modified>
</cp:coreProperties>
</file>