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BE" w:rsidRPr="00375710" w:rsidRDefault="00D32DD0" w:rsidP="00465528">
      <w:pPr>
        <w:pStyle w:val="ad"/>
        <w:ind w:firstLine="709"/>
        <w:jc w:val="center"/>
        <w:rPr>
          <w:rFonts w:ascii="Times New Roman" w:hAnsi="Times New Roman" w:cs="Times New Roman"/>
          <w:b/>
        </w:rPr>
      </w:pPr>
      <w:r w:rsidRPr="00375710">
        <w:rPr>
          <w:rFonts w:ascii="Times New Roman" w:hAnsi="Times New Roman" w:cs="Times New Roman"/>
          <w:b/>
        </w:rPr>
        <w:t>ДОКЛАД</w:t>
      </w:r>
    </w:p>
    <w:p w:rsidR="00D32DD0" w:rsidRPr="00375710" w:rsidRDefault="00D32DD0" w:rsidP="00465528">
      <w:pPr>
        <w:pStyle w:val="ad"/>
        <w:ind w:firstLine="709"/>
        <w:jc w:val="center"/>
        <w:rPr>
          <w:rFonts w:ascii="Times New Roman" w:hAnsi="Times New Roman" w:cs="Times New Roman"/>
          <w:b/>
        </w:rPr>
      </w:pPr>
      <w:r w:rsidRPr="00375710">
        <w:rPr>
          <w:rFonts w:ascii="Times New Roman" w:hAnsi="Times New Roman" w:cs="Times New Roman"/>
          <w:b/>
        </w:rPr>
        <w:t>министра физической культуры и спорта Чувашской Республики</w:t>
      </w:r>
    </w:p>
    <w:p w:rsidR="00BD6FE7" w:rsidRPr="00375710" w:rsidRDefault="00D32DD0" w:rsidP="00465528">
      <w:pPr>
        <w:pStyle w:val="ad"/>
        <w:ind w:firstLine="709"/>
        <w:jc w:val="center"/>
        <w:rPr>
          <w:rFonts w:ascii="Times New Roman" w:hAnsi="Times New Roman" w:cs="Times New Roman"/>
          <w:b/>
        </w:rPr>
      </w:pPr>
      <w:r w:rsidRPr="00375710">
        <w:rPr>
          <w:rFonts w:ascii="Times New Roman" w:hAnsi="Times New Roman" w:cs="Times New Roman"/>
          <w:b/>
        </w:rPr>
        <w:t xml:space="preserve">В.В. Петрова </w:t>
      </w:r>
      <w:r w:rsidR="00C9152B" w:rsidRPr="00375710">
        <w:rPr>
          <w:rFonts w:ascii="Times New Roman" w:hAnsi="Times New Roman" w:cs="Times New Roman"/>
          <w:b/>
        </w:rPr>
        <w:t>«</w:t>
      </w:r>
      <w:r w:rsidR="00BD6FE7" w:rsidRPr="00375710">
        <w:rPr>
          <w:rFonts w:ascii="Times New Roman" w:hAnsi="Times New Roman" w:cs="Times New Roman"/>
          <w:b/>
        </w:rPr>
        <w:t>О ходе реализации Указа Главы Чувашской Республики от</w:t>
      </w:r>
    </w:p>
    <w:p w:rsidR="00C9152B" w:rsidRPr="00375710" w:rsidRDefault="00BD6FE7" w:rsidP="00465528">
      <w:pPr>
        <w:pStyle w:val="ad"/>
        <w:ind w:firstLine="709"/>
        <w:jc w:val="center"/>
        <w:rPr>
          <w:rFonts w:ascii="Times New Roman" w:hAnsi="Times New Roman" w:cs="Times New Roman"/>
          <w:b/>
        </w:rPr>
      </w:pPr>
      <w:r w:rsidRPr="00375710">
        <w:rPr>
          <w:rFonts w:ascii="Times New Roman" w:hAnsi="Times New Roman" w:cs="Times New Roman"/>
          <w:b/>
        </w:rPr>
        <w:t>9 сентября 2020 г. № 225 «О стипендиях Главы Чувашской Республики спортсменам Чувашской Республики – членам спортивных сборных команд Российской Федерации»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32DD0" w:rsidRPr="009271BC" w:rsidTr="004E1A68">
        <w:tc>
          <w:tcPr>
            <w:tcW w:w="9571" w:type="dxa"/>
          </w:tcPr>
          <w:p w:rsidR="009271BC" w:rsidRDefault="009271BC" w:rsidP="00465528">
            <w:pPr>
              <w:pStyle w:val="ad"/>
              <w:ind w:firstLine="709"/>
              <w:jc w:val="both"/>
              <w:rPr>
                <w:rFonts w:ascii="Times New Roman" w:hAnsi="Times New Roman" w:cs="Times New Roman"/>
              </w:rPr>
            </w:pPr>
          </w:p>
          <w:p w:rsidR="001561DE" w:rsidRPr="009271BC" w:rsidRDefault="00FC15C6" w:rsidP="00465528">
            <w:pPr>
              <w:pStyle w:val="ad"/>
              <w:ind w:firstLine="709"/>
              <w:jc w:val="both"/>
              <w:rPr>
                <w:rFonts w:ascii="Times New Roman" w:hAnsi="Times New Roman" w:cs="Times New Roman"/>
              </w:rPr>
            </w:pPr>
            <w:r w:rsidRPr="009271BC">
              <w:rPr>
                <w:rFonts w:ascii="Times New Roman" w:hAnsi="Times New Roman" w:cs="Times New Roman"/>
              </w:rPr>
              <w:t>Размер стипендий варьируется от 25 тысяч рублей до пяти с половиной тысяч, в зависимости от того, в какой состав спортивных сборных команд Российской Федерации включен спортсмен.</w:t>
            </w:r>
          </w:p>
          <w:p w:rsidR="001561DE" w:rsidRPr="009271BC" w:rsidRDefault="001561DE" w:rsidP="00465528">
            <w:pPr>
              <w:pStyle w:val="ad"/>
              <w:ind w:firstLine="709"/>
              <w:jc w:val="both"/>
              <w:rPr>
                <w:rFonts w:ascii="Times New Roman" w:hAnsi="Times New Roman" w:cs="Times New Roman"/>
              </w:rPr>
            </w:pPr>
            <w:r w:rsidRPr="009271BC">
              <w:rPr>
                <w:rFonts w:ascii="Times New Roman" w:hAnsi="Times New Roman" w:cs="Times New Roman"/>
              </w:rPr>
              <w:t>Организацией, уполномоченной на выдвижение спортсменов, является наш региональный Центр спортивной подготовки сборных команд Чувашской Республики.</w:t>
            </w:r>
          </w:p>
          <w:p w:rsidR="00802554" w:rsidRPr="009271BC" w:rsidRDefault="00802554" w:rsidP="00465528">
            <w:pPr>
              <w:pStyle w:val="ad"/>
              <w:ind w:firstLine="709"/>
              <w:jc w:val="both"/>
              <w:rPr>
                <w:rFonts w:ascii="Times New Roman" w:hAnsi="Times New Roman" w:cs="Times New Roman"/>
              </w:rPr>
            </w:pPr>
            <w:r w:rsidRPr="009271BC">
              <w:rPr>
                <w:rFonts w:ascii="Times New Roman" w:hAnsi="Times New Roman" w:cs="Times New Roman"/>
              </w:rPr>
              <w:t>В 2021 году стипендии в указанном размере получали все спортсмены Чувашской Республики, являющиеся членами спортивных сборных команд Российской Федерации.</w:t>
            </w:r>
          </w:p>
          <w:p w:rsidR="00A22137" w:rsidRDefault="00802554" w:rsidP="00465528">
            <w:pPr>
              <w:pStyle w:val="ad"/>
              <w:ind w:firstLine="709"/>
              <w:jc w:val="both"/>
              <w:rPr>
                <w:rFonts w:ascii="Times New Roman" w:eastAsia="Times New Roman" w:hAnsi="Times New Roman" w:cs="Times New Roman"/>
                <w:color w:val="262626"/>
                <w:lang w:eastAsia="ru-RU"/>
              </w:rPr>
            </w:pPr>
            <w:r w:rsidRPr="009271BC">
              <w:rPr>
                <w:rFonts w:ascii="Times New Roman" w:eastAsia="Times New Roman" w:hAnsi="Times New Roman" w:cs="Times New Roman"/>
                <w:color w:val="262626"/>
                <w:lang w:eastAsia="ru-RU"/>
              </w:rPr>
              <w:t xml:space="preserve">С 2022 года в указ </w:t>
            </w:r>
            <w:r w:rsidRPr="009271BC">
              <w:rPr>
                <w:rFonts w:ascii="Times New Roman" w:eastAsia="Times New Roman" w:hAnsi="Times New Roman" w:cs="Times New Roman"/>
                <w:i/>
                <w:color w:val="262626"/>
                <w:lang w:eastAsia="ru-RU"/>
              </w:rPr>
              <w:t>(</w:t>
            </w:r>
            <w:r w:rsidRPr="009271BC">
              <w:rPr>
                <w:rFonts w:ascii="Times New Roman" w:hAnsi="Times New Roman" w:cs="Times New Roman"/>
                <w:i/>
              </w:rPr>
              <w:t>Указ Главы Чувашской Республики от 9 сентября 2020 г. № 225 «О стипендиях Главы Чувашской Республики спортсменам Чувашской Республики – членам спортивных сборных команд Российской Федерации»)</w:t>
            </w:r>
            <w:r w:rsidRPr="009271BC">
              <w:rPr>
                <w:rFonts w:ascii="Times New Roman" w:hAnsi="Times New Roman" w:cs="Times New Roman"/>
              </w:rPr>
              <w:t xml:space="preserve"> </w:t>
            </w:r>
            <w:r w:rsidRPr="009271BC">
              <w:rPr>
                <w:rFonts w:ascii="Times New Roman" w:eastAsia="Times New Roman" w:hAnsi="Times New Roman" w:cs="Times New Roman"/>
                <w:color w:val="262626"/>
                <w:lang w:eastAsia="ru-RU"/>
              </w:rPr>
              <w:t xml:space="preserve">была введена новелла, согласно которой на размер стипендий стал влиять и тот фактор, включен ли тот или иной вид спорта в программу олимпийских игр. Ни для кого не секрет, что в олимпийских видах спорта совсем другая конкуренция среди спортсменов, цель которых – попасть в спортивные сборные команды России, а, соответственно и, уровень подготовки, и сложность тренировок, и самоотдача спортсменов. С 2022 года спортсмены – члены спортивных сборных команд Российской Федерации по неолимпийским видам спорта получают стипендии в размере 50% </w:t>
            </w:r>
            <w:r w:rsidR="00207B33" w:rsidRPr="009271BC">
              <w:rPr>
                <w:rFonts w:ascii="Times New Roman" w:eastAsia="Times New Roman" w:hAnsi="Times New Roman" w:cs="Times New Roman"/>
                <w:color w:val="262626"/>
                <w:lang w:eastAsia="ru-RU"/>
              </w:rPr>
              <w:t>от олимпийских стипендий.</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Для получения стипендии спортсмен должен соответствовать 2 критериям:</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1 критерий – членство в спортивной сборной команде России. Данный критерий считается выполненным с даты утверждения и размещения списков членов сборных команд на официальном сайте Министерства спорта Российской Федерации. Учитывая, что формируют указанные списки всероссийские спортивные федерации, а их утверждение – это исключительное полномочие Министерства спорта Российской Федерации, полностью исключена возможность принятия субъективного решения о назначении указанных стипендий.</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и 2 критерий – это обязательное выступление спортсмена на соревнованиях первым номером за Чувашскую Республику. Начиная с 2020 года, мы отказались от практики заключения соглашений о так называемых «параллельных зачетах», когда спортсмен, тренирующийся на наших спортивных объектах, расходы по спортивной подготовке которого и направлению его на спортивные соревнования несет Чувашия, выступает первым номером за другой регион.</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Ведение такой политики позволило прекратить отток ведущих спортсменов республики в другие регионы Российской Федерации, а также увеличить присутствие спортсменов Чувашии в составах российских сборных команд по сравнению с 1 полугодием прошлого года на 20% при этом сохранив расходы республиканского бюджета на выплату стипендий практически на прошлогоднем уровне.</w:t>
            </w:r>
          </w:p>
          <w:p w:rsidR="00375710" w:rsidRDefault="00375710" w:rsidP="00465528">
            <w:pPr>
              <w:pStyle w:val="ad"/>
              <w:ind w:firstLine="709"/>
              <w:jc w:val="both"/>
              <w:rPr>
                <w:rFonts w:ascii="Times New Roman" w:hAnsi="Times New Roman" w:cs="Times New Roman"/>
              </w:rPr>
            </w:pPr>
            <w:r w:rsidRPr="009271BC">
              <w:rPr>
                <w:rFonts w:ascii="Times New Roman" w:hAnsi="Times New Roman" w:cs="Times New Roman"/>
              </w:rPr>
              <w:t xml:space="preserve">Так, за I полугодие 2022 года 180 спортсменам Чувашии назначены стипендии из республиканского бюджета на общую сумму более 14,5 млн. рублей по 28 видам спорта </w:t>
            </w:r>
            <w:r w:rsidRPr="009271BC">
              <w:rPr>
                <w:rFonts w:ascii="Times New Roman" w:hAnsi="Times New Roman" w:cs="Times New Roman"/>
                <w:i/>
              </w:rPr>
              <w:t>(1) тяжелая атлетика, 2) спортивная гимнастика, 3) спортивная борьба, 4) легкая атлетика, 5) велосипедный спорт, 6) спорт лиц с поражением опорно-двигательного аппарата, 7) спорт глухих, 8) спорт слепых, 9) настольный теннис, 10) мас-рестлинг, 11) самбо, 12) спортивный туризм, 13) пауэрлифтинг, 14) восточное боевое единоборство, 15) триатлон, 16) современное пятиборье, 17) фристайл, 18) стрельба из лука, 19) футбол, 20) киокусинкай, 21) спортивная аэробика, 22) корэш, 23) всестилевое каратэ, 24) полиатлон, 25) дзюдо, 26) фитнес-аэробика, 27) биатлон и 28) лыжные гонки)</w:t>
            </w:r>
            <w:r w:rsidRPr="009271BC">
              <w:rPr>
                <w:rFonts w:ascii="Times New Roman" w:hAnsi="Times New Roman" w:cs="Times New Roman"/>
              </w:rPr>
              <w:t>.</w:t>
            </w:r>
          </w:p>
          <w:p w:rsidR="00375710" w:rsidRPr="009271BC" w:rsidRDefault="00375710" w:rsidP="00465528">
            <w:pPr>
              <w:pStyle w:val="ad"/>
              <w:ind w:firstLine="709"/>
              <w:jc w:val="both"/>
              <w:rPr>
                <w:rFonts w:ascii="Times New Roman" w:hAnsi="Times New Roman" w:cs="Times New Roman"/>
                <w:i/>
              </w:rPr>
            </w:pPr>
            <w:r w:rsidRPr="009271BC">
              <w:rPr>
                <w:rFonts w:ascii="Times New Roman" w:hAnsi="Times New Roman" w:cs="Times New Roman"/>
                <w:i/>
              </w:rPr>
              <w:t>Справочно: Разница между количеством спортсменов - членов спортивных сборных команд Российской Федерации и количеством стипендиатов за 1 полугодие 2021 и 2022 года обусловлена разными периодами назначения стипендий:</w:t>
            </w:r>
          </w:p>
          <w:p w:rsidR="00375710" w:rsidRPr="009271BC" w:rsidRDefault="00375710" w:rsidP="00465528">
            <w:pPr>
              <w:pStyle w:val="ad"/>
              <w:ind w:firstLine="709"/>
              <w:jc w:val="both"/>
              <w:rPr>
                <w:rFonts w:ascii="Times New Roman" w:eastAsia="Times New Roman" w:hAnsi="Times New Roman" w:cs="Times New Roman"/>
                <w:i/>
                <w:lang w:eastAsia="ru-RU"/>
              </w:rPr>
            </w:pPr>
            <w:r w:rsidRPr="009271BC">
              <w:rPr>
                <w:rFonts w:ascii="Times New Roman" w:eastAsia="Times New Roman" w:hAnsi="Times New Roman" w:cs="Times New Roman"/>
                <w:i/>
                <w:lang w:eastAsia="ru-RU"/>
              </w:rPr>
              <w:t>по летним и внесезонным видам спорта в период с 1 января по 31 декабря текущего года;</w:t>
            </w:r>
          </w:p>
          <w:p w:rsidR="00375710" w:rsidRDefault="00375710" w:rsidP="00465528">
            <w:pPr>
              <w:pStyle w:val="ad"/>
              <w:ind w:firstLine="709"/>
              <w:jc w:val="both"/>
              <w:rPr>
                <w:rFonts w:ascii="Times New Roman" w:eastAsia="Times New Roman" w:hAnsi="Times New Roman" w:cs="Times New Roman"/>
                <w:i/>
                <w:lang w:eastAsia="ru-RU"/>
              </w:rPr>
            </w:pPr>
            <w:r w:rsidRPr="009271BC">
              <w:rPr>
                <w:rFonts w:ascii="Times New Roman" w:eastAsia="Times New Roman" w:hAnsi="Times New Roman" w:cs="Times New Roman"/>
                <w:i/>
                <w:lang w:eastAsia="ru-RU"/>
              </w:rPr>
              <w:t>по зимним видам спорта в период с 1 июня текущего года по 31 мая следующего года.</w:t>
            </w:r>
          </w:p>
          <w:p w:rsidR="00375710" w:rsidRPr="009271BC" w:rsidRDefault="00375710" w:rsidP="00465528">
            <w:pPr>
              <w:pStyle w:val="ad"/>
              <w:ind w:firstLine="709"/>
              <w:jc w:val="both"/>
              <w:rPr>
                <w:rFonts w:ascii="Times New Roman" w:hAnsi="Times New Roman" w:cs="Times New Roman"/>
              </w:rPr>
            </w:pPr>
            <w:bookmarkStart w:id="0" w:name="_GoBack"/>
            <w:bookmarkEnd w:id="0"/>
          </w:p>
          <w:p w:rsidR="00375710" w:rsidRPr="009271BC" w:rsidRDefault="00375710" w:rsidP="00465528">
            <w:pPr>
              <w:pStyle w:val="ad"/>
              <w:ind w:firstLine="709"/>
              <w:jc w:val="both"/>
              <w:rPr>
                <w:rFonts w:ascii="Times New Roman" w:hAnsi="Times New Roman" w:cs="Times New Roman"/>
              </w:rPr>
            </w:pPr>
          </w:p>
          <w:p w:rsidR="00A22137" w:rsidRPr="009271BC" w:rsidRDefault="00A22137" w:rsidP="00465528">
            <w:pPr>
              <w:pStyle w:val="ad"/>
              <w:ind w:firstLine="709"/>
              <w:jc w:val="both"/>
              <w:rPr>
                <w:rFonts w:ascii="Times New Roman" w:hAnsi="Times New Roman" w:cs="Times New Roman"/>
              </w:rPr>
            </w:pPr>
          </w:p>
        </w:tc>
      </w:tr>
      <w:tr w:rsidR="00D32DD0" w:rsidRPr="009271BC" w:rsidTr="004E1A68">
        <w:tc>
          <w:tcPr>
            <w:tcW w:w="9571" w:type="dxa"/>
          </w:tcPr>
          <w:p w:rsidR="00C273E9" w:rsidRPr="009271BC" w:rsidRDefault="00C273E9" w:rsidP="0018573F">
            <w:pPr>
              <w:pStyle w:val="ad"/>
              <w:jc w:val="both"/>
              <w:rPr>
                <w:rFonts w:ascii="Times New Roman" w:hAnsi="Times New Roman" w:cs="Times New Roman"/>
              </w:rPr>
            </w:pPr>
          </w:p>
        </w:tc>
      </w:tr>
      <w:tr w:rsidR="00D32DD0" w:rsidRPr="009271BC" w:rsidTr="004E1A68">
        <w:tc>
          <w:tcPr>
            <w:tcW w:w="9571" w:type="dxa"/>
          </w:tcPr>
          <w:p w:rsidR="00F91FC6" w:rsidRPr="009271BC" w:rsidRDefault="00F91FC6" w:rsidP="0018573F">
            <w:pPr>
              <w:pStyle w:val="ad"/>
              <w:jc w:val="both"/>
              <w:rPr>
                <w:rFonts w:ascii="Times New Roman" w:hAnsi="Times New Roman" w:cs="Times New Roman"/>
                <w:i/>
              </w:rPr>
            </w:pPr>
          </w:p>
          <w:p w:rsidR="00F36898" w:rsidRPr="009271BC" w:rsidRDefault="00E26D51" w:rsidP="00465528">
            <w:pPr>
              <w:pStyle w:val="ad"/>
              <w:ind w:firstLine="709"/>
              <w:jc w:val="both"/>
              <w:rPr>
                <w:rFonts w:ascii="Times New Roman" w:hAnsi="Times New Roman" w:cs="Times New Roman"/>
              </w:rPr>
            </w:pPr>
            <w:r w:rsidRPr="009271BC">
              <w:rPr>
                <w:rFonts w:ascii="Times New Roman" w:hAnsi="Times New Roman" w:cs="Times New Roman"/>
              </w:rPr>
              <w:t>Практическая реализация порядка выплаты стипендий в течение 2021 года позволила нам выявить моменты</w:t>
            </w:r>
            <w:r w:rsidR="00F91FC6" w:rsidRPr="009271BC">
              <w:rPr>
                <w:rFonts w:ascii="Times New Roman" w:hAnsi="Times New Roman" w:cs="Times New Roman"/>
              </w:rPr>
              <w:t>,</w:t>
            </w:r>
            <w:r w:rsidRPr="009271BC">
              <w:rPr>
                <w:rFonts w:ascii="Times New Roman" w:hAnsi="Times New Roman" w:cs="Times New Roman"/>
              </w:rPr>
              <w:t xml:space="preserve"> </w:t>
            </w:r>
            <w:r w:rsidR="00F91FC6" w:rsidRPr="009271BC">
              <w:rPr>
                <w:rFonts w:ascii="Times New Roman" w:hAnsi="Times New Roman" w:cs="Times New Roman"/>
              </w:rPr>
              <w:t xml:space="preserve">требующие усовершенствования механизма назначения и выплаты стипендий. </w:t>
            </w:r>
            <w:r w:rsidRPr="009271BC">
              <w:rPr>
                <w:rFonts w:ascii="Times New Roman" w:hAnsi="Times New Roman" w:cs="Times New Roman"/>
              </w:rPr>
              <w:t>Так, например</w:t>
            </w:r>
            <w:r w:rsidR="00F91FC6" w:rsidRPr="009271BC">
              <w:rPr>
                <w:rFonts w:ascii="Times New Roman" w:hAnsi="Times New Roman" w:cs="Times New Roman"/>
              </w:rPr>
              <w:t>, изн</w:t>
            </w:r>
            <w:r w:rsidR="00F36898" w:rsidRPr="009271BC">
              <w:rPr>
                <w:rFonts w:ascii="Times New Roman" w:hAnsi="Times New Roman" w:cs="Times New Roman"/>
              </w:rPr>
              <w:t>а</w:t>
            </w:r>
            <w:r w:rsidR="00F91FC6" w:rsidRPr="009271BC">
              <w:rPr>
                <w:rFonts w:ascii="Times New Roman" w:hAnsi="Times New Roman" w:cs="Times New Roman"/>
              </w:rPr>
              <w:t xml:space="preserve">чально, момент выплаты стипендии был привязан </w:t>
            </w:r>
            <w:r w:rsidR="00F36898" w:rsidRPr="009271BC">
              <w:rPr>
                <w:rFonts w:ascii="Times New Roman" w:hAnsi="Times New Roman" w:cs="Times New Roman"/>
              </w:rPr>
              <w:t>к моменту официального опубликования список членов сборных команд на официальном сайте Минспорта России. На практике выявились случаи, что списки на сайте размещаются гораздо позже их утверждения, что влекло не по вине спортсмена сокращение периода выплаты ему стипендии. Также периодически встречаются факты наличия в утвержденных списках ошибок в персональных данных спортсменов.</w:t>
            </w:r>
          </w:p>
          <w:p w:rsidR="00D3087B" w:rsidRPr="009271BC" w:rsidRDefault="00EF73A0" w:rsidP="00465528">
            <w:pPr>
              <w:pStyle w:val="ad"/>
              <w:ind w:firstLine="709"/>
              <w:jc w:val="both"/>
              <w:rPr>
                <w:rFonts w:ascii="Times New Roman" w:hAnsi="Times New Roman" w:cs="Times New Roman"/>
              </w:rPr>
            </w:pPr>
            <w:r w:rsidRPr="009271BC">
              <w:rPr>
                <w:rFonts w:ascii="Times New Roman" w:hAnsi="Times New Roman" w:cs="Times New Roman"/>
              </w:rPr>
              <w:t>В</w:t>
            </w:r>
            <w:r w:rsidR="00F36898" w:rsidRPr="009271BC">
              <w:rPr>
                <w:rFonts w:ascii="Times New Roman" w:hAnsi="Times New Roman" w:cs="Times New Roman"/>
              </w:rPr>
              <w:t xml:space="preserve"> </w:t>
            </w:r>
            <w:r w:rsidRPr="009271BC">
              <w:rPr>
                <w:rFonts w:ascii="Times New Roman" w:hAnsi="Times New Roman" w:cs="Times New Roman"/>
              </w:rPr>
              <w:t>с</w:t>
            </w:r>
            <w:r w:rsidR="00F36898" w:rsidRPr="009271BC">
              <w:rPr>
                <w:rFonts w:ascii="Times New Roman" w:hAnsi="Times New Roman" w:cs="Times New Roman"/>
              </w:rPr>
              <w:t xml:space="preserve">вязи с этим в порядок назначения и выплаты стипендий </w:t>
            </w:r>
            <w:r w:rsidR="00F36898" w:rsidRPr="009271BC">
              <w:rPr>
                <w:rFonts w:ascii="Times New Roman" w:hAnsi="Times New Roman" w:cs="Times New Roman"/>
                <w:i/>
              </w:rPr>
              <w:t xml:space="preserve">(постановление КМ ЧР от 25.11.2020 № 665) </w:t>
            </w:r>
            <w:r w:rsidR="00F36898" w:rsidRPr="009271BC">
              <w:rPr>
                <w:rFonts w:ascii="Times New Roman" w:hAnsi="Times New Roman" w:cs="Times New Roman"/>
              </w:rPr>
              <w:t>были внесены изменения, согласно которым стипендии назначаются с момента их утверждения федеральным министерством спорта</w:t>
            </w:r>
            <w:r w:rsidR="00D3087B" w:rsidRPr="009271BC">
              <w:rPr>
                <w:rFonts w:ascii="Times New Roman" w:hAnsi="Times New Roman" w:cs="Times New Roman"/>
              </w:rPr>
              <w:t>, что позволяет охватить весь период нахождения спортсменов в сборных командах России.</w:t>
            </w:r>
          </w:p>
          <w:p w:rsidR="00D516E6" w:rsidRPr="009271BC" w:rsidRDefault="00D3087B" w:rsidP="00465528">
            <w:pPr>
              <w:pStyle w:val="ad"/>
              <w:ind w:firstLine="709"/>
              <w:jc w:val="both"/>
              <w:rPr>
                <w:rFonts w:ascii="Times New Roman" w:eastAsia="Times New Roman" w:hAnsi="Times New Roman" w:cs="Times New Roman"/>
                <w:lang w:eastAsia="ru-RU"/>
              </w:rPr>
            </w:pPr>
            <w:r w:rsidRPr="009271BC">
              <w:rPr>
                <w:rFonts w:ascii="Times New Roman" w:eastAsia="Times New Roman" w:hAnsi="Times New Roman" w:cs="Times New Roman"/>
                <w:lang w:eastAsia="ru-RU"/>
              </w:rPr>
              <w:t>Также в порядок внесены допол</w:t>
            </w:r>
            <w:r w:rsidR="00D516E6" w:rsidRPr="009271BC">
              <w:rPr>
                <w:rFonts w:ascii="Times New Roman" w:eastAsia="Times New Roman" w:hAnsi="Times New Roman" w:cs="Times New Roman"/>
                <w:lang w:eastAsia="ru-RU"/>
              </w:rPr>
              <w:t xml:space="preserve">нения, регулирующие порядок выплаты стипендий в случае выявления в списках неправильных сведений. </w:t>
            </w:r>
          </w:p>
          <w:p w:rsidR="00CA24D8" w:rsidRDefault="00D516E6" w:rsidP="00465528">
            <w:pPr>
              <w:pStyle w:val="ad"/>
              <w:ind w:firstLine="709"/>
              <w:jc w:val="both"/>
              <w:rPr>
                <w:rFonts w:ascii="Times New Roman" w:eastAsia="Times New Roman" w:hAnsi="Times New Roman" w:cs="Times New Roman"/>
                <w:i/>
                <w:lang w:eastAsia="ru-RU"/>
              </w:rPr>
            </w:pPr>
            <w:r w:rsidRPr="009271BC">
              <w:rPr>
                <w:rFonts w:ascii="Times New Roman" w:eastAsia="Times New Roman" w:hAnsi="Times New Roman" w:cs="Times New Roman"/>
                <w:i/>
                <w:lang w:eastAsia="ru-RU"/>
              </w:rPr>
              <w:t>(</w:t>
            </w:r>
            <w:r w:rsidR="00F36898" w:rsidRPr="009271BC">
              <w:rPr>
                <w:rFonts w:ascii="Times New Roman" w:eastAsia="Times New Roman" w:hAnsi="Times New Roman" w:cs="Times New Roman"/>
                <w:i/>
                <w:lang w:eastAsia="ru-RU"/>
              </w:rPr>
              <w:t>В случае если в сведениях о спортсмене, включенном в списки, неверно указаны фамилия, и (или) имя, и (или) отчество (последнее - при наличии), и (или) дата рождения, стипендия такому спортсмену назначается с месяца, следующего за месяцем утверждения изменений в списки, подтверждающих исправление неверно указанных сведений о спортсмене, включенном в списки, за весь период нахождения спортсмена в списках</w:t>
            </w:r>
            <w:r w:rsidRPr="009271BC">
              <w:rPr>
                <w:rFonts w:ascii="Times New Roman" w:eastAsia="Times New Roman" w:hAnsi="Times New Roman" w:cs="Times New Roman"/>
                <w:i/>
                <w:lang w:eastAsia="ru-RU"/>
              </w:rPr>
              <w:t>)</w:t>
            </w:r>
            <w:r w:rsidR="009271BC">
              <w:rPr>
                <w:rFonts w:ascii="Times New Roman" w:eastAsia="Times New Roman" w:hAnsi="Times New Roman" w:cs="Times New Roman"/>
                <w:i/>
                <w:lang w:eastAsia="ru-RU"/>
              </w:rPr>
              <w:t>.</w:t>
            </w:r>
          </w:p>
          <w:p w:rsidR="00375710" w:rsidRPr="009271BC" w:rsidRDefault="00375710" w:rsidP="00465528">
            <w:pPr>
              <w:pStyle w:val="ad"/>
              <w:ind w:firstLine="709"/>
              <w:jc w:val="both"/>
              <w:rPr>
                <w:rFonts w:ascii="Times New Roman" w:eastAsia="Times New Roman" w:hAnsi="Times New Roman" w:cs="Times New Roman"/>
                <w:i/>
                <w:lang w:eastAsia="ru-RU"/>
              </w:rPr>
            </w:pPr>
            <w:r w:rsidRPr="009271BC">
              <w:rPr>
                <w:rFonts w:ascii="Times New Roman" w:hAnsi="Times New Roman" w:cs="Times New Roman"/>
              </w:rPr>
              <w:t xml:space="preserve">Введение данной меры поддержки положительно сказывается на спортивных результатах наших спортсменов, представляющих Чувашию на всероссийских соревнованиях. В общей сложности по итогам </w:t>
            </w:r>
            <w:r w:rsidRPr="009271BC">
              <w:rPr>
                <w:rFonts w:ascii="Times New Roman" w:hAnsi="Times New Roman" w:cs="Times New Roman"/>
                <w:lang w:val="en-US"/>
              </w:rPr>
              <w:t>I</w:t>
            </w:r>
            <w:r w:rsidRPr="009271BC">
              <w:rPr>
                <w:rFonts w:ascii="Times New Roman" w:hAnsi="Times New Roman" w:cs="Times New Roman"/>
              </w:rPr>
              <w:t xml:space="preserve"> полугодия текущего года представители Чувашии завоевали 745 медалей разного достоинства на всероссийских и международных соревнованиях, что превышает данный показатель по сравнению с аналогичным периодом прошлого года более чем на 36%. Снижение показателя по международным соревнованиям объективно обусловлено сложившейся геополитической обстановкой, когда российских спортсменов не допускают до таких соревнований.</w:t>
            </w:r>
          </w:p>
        </w:tc>
      </w:tr>
      <w:tr w:rsidR="00D32DD0" w:rsidRPr="009271BC" w:rsidTr="004E1A68">
        <w:tc>
          <w:tcPr>
            <w:tcW w:w="9571" w:type="dxa"/>
          </w:tcPr>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 xml:space="preserve">В завершение выступления хотел бы остановиться на </w:t>
            </w:r>
            <w:r w:rsidR="00465528">
              <w:rPr>
                <w:rFonts w:ascii="Times New Roman" w:hAnsi="Times New Roman" w:cs="Times New Roman"/>
              </w:rPr>
              <w:t xml:space="preserve">итогах </w:t>
            </w:r>
            <w:r w:rsidRPr="009271BC">
              <w:rPr>
                <w:rFonts w:ascii="Times New Roman" w:hAnsi="Times New Roman" w:cs="Times New Roman"/>
              </w:rPr>
              <w:t>последних крупных соревнований и достигнутых нашими спортсменами результатах.</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В период с 5 по 7 июля в г. Чебоксары на стадионе «Олимпийский» состоялось первенство России среди юниоров и юниорок до 20 лет по легкой атлетике. На соревнованиях было разыграно 40 комплектов медалей. В первенстве приняли участие 653 спортсмена из 65 субъектов Российской Федерации.</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 xml:space="preserve">В торжественной церемонии открытия соревнований приняла участие </w:t>
            </w:r>
            <w:r w:rsidRPr="009271BC">
              <w:rPr>
                <w:rFonts w:ascii="Times New Roman" w:hAnsi="Times New Roman" w:cs="Times New Roman"/>
                <w:color w:val="000000"/>
                <w:shd w:val="clear" w:color="auto" w:fill="FFFFFF"/>
              </w:rPr>
              <w:t>исполняющая обязанности президента Всероссийской Федерации легкой атлетики, Олимпийская чемпионка Ирина Анатольевна Привалова</w:t>
            </w:r>
            <w:r w:rsidRPr="009271BC">
              <w:rPr>
                <w:rFonts w:ascii="Times New Roman" w:hAnsi="Times New Roman" w:cs="Times New Roman"/>
              </w:rPr>
              <w:t>.</w:t>
            </w:r>
          </w:p>
          <w:p w:rsidR="00D32DD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Официальным вещателем первенства стал федеральный телеканал «Матч! Страна». Во все соревновательные дни велись прямые трансляции, благодаря которым зрители страны смогли увидеть все финальные старты с чебоксарского стадиона «Олимпийский».</w:t>
            </w:r>
          </w:p>
        </w:tc>
      </w:tr>
      <w:tr w:rsidR="00D32DD0" w:rsidRPr="009271BC" w:rsidTr="00375710">
        <w:trPr>
          <w:trHeight w:val="1763"/>
        </w:trPr>
        <w:tc>
          <w:tcPr>
            <w:tcW w:w="9571" w:type="dxa"/>
          </w:tcPr>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 xml:space="preserve">Спортсмены из Чувашской Республики: сестры Красильниковы Анна и Анастасия, Алексеев Александр, Минеев Роман, Прокопюк Рудольф стали победителями и призерами первенства, завоевав 8 медалей разного достоинства. </w:t>
            </w:r>
          </w:p>
          <w:p w:rsidR="00375710" w:rsidRPr="009271BC" w:rsidRDefault="00375710" w:rsidP="00465528">
            <w:pPr>
              <w:pStyle w:val="ad"/>
              <w:ind w:firstLine="709"/>
              <w:jc w:val="both"/>
              <w:rPr>
                <w:rFonts w:ascii="Times New Roman" w:eastAsia="Calibri" w:hAnsi="Times New Roman" w:cs="Times New Roman"/>
                <w:i/>
              </w:rPr>
            </w:pPr>
            <w:r w:rsidRPr="009271BC">
              <w:rPr>
                <w:rFonts w:ascii="Times New Roman" w:hAnsi="Times New Roman" w:cs="Times New Roman"/>
                <w:i/>
              </w:rPr>
              <w:t>Победителями и призерами соревнований стали:</w:t>
            </w:r>
          </w:p>
          <w:p w:rsidR="00375710" w:rsidRPr="009271BC" w:rsidRDefault="00375710" w:rsidP="00465528">
            <w:pPr>
              <w:pStyle w:val="ad"/>
              <w:ind w:firstLine="709"/>
              <w:jc w:val="both"/>
              <w:rPr>
                <w:rFonts w:ascii="Times New Roman" w:hAnsi="Times New Roman" w:cs="Times New Roman"/>
                <w:i/>
              </w:rPr>
            </w:pPr>
            <w:r w:rsidRPr="009271BC">
              <w:rPr>
                <w:rFonts w:ascii="Times New Roman" w:hAnsi="Times New Roman" w:cs="Times New Roman"/>
                <w:i/>
              </w:rPr>
              <w:t xml:space="preserve">Алексеев Александр – бег 3000 м с препятствиями – 1 место; </w:t>
            </w:r>
          </w:p>
          <w:p w:rsidR="00375710" w:rsidRPr="009271BC" w:rsidRDefault="00375710" w:rsidP="00465528">
            <w:pPr>
              <w:pStyle w:val="ad"/>
              <w:ind w:firstLine="709"/>
              <w:jc w:val="both"/>
              <w:rPr>
                <w:rFonts w:ascii="Times New Roman" w:hAnsi="Times New Roman" w:cs="Times New Roman"/>
                <w:i/>
              </w:rPr>
            </w:pPr>
            <w:r w:rsidRPr="009271BC">
              <w:rPr>
                <w:rFonts w:ascii="Times New Roman" w:hAnsi="Times New Roman" w:cs="Times New Roman"/>
                <w:i/>
              </w:rPr>
              <w:t>Красильникова Анна – бег 1500 м – 1 место;</w:t>
            </w:r>
          </w:p>
          <w:p w:rsidR="00375710" w:rsidRPr="009271BC" w:rsidRDefault="00375710" w:rsidP="00465528">
            <w:pPr>
              <w:pStyle w:val="ad"/>
              <w:ind w:firstLine="709"/>
              <w:jc w:val="both"/>
              <w:rPr>
                <w:rFonts w:ascii="Times New Roman" w:hAnsi="Times New Roman" w:cs="Times New Roman"/>
                <w:i/>
              </w:rPr>
            </w:pPr>
            <w:r w:rsidRPr="009271BC">
              <w:rPr>
                <w:rFonts w:ascii="Times New Roman" w:hAnsi="Times New Roman" w:cs="Times New Roman"/>
                <w:i/>
              </w:rPr>
              <w:t>Красильникова Анна – бег 800 м – 1 место;</w:t>
            </w:r>
          </w:p>
          <w:p w:rsidR="00375710" w:rsidRPr="009271BC" w:rsidRDefault="00375710" w:rsidP="00465528">
            <w:pPr>
              <w:pStyle w:val="ad"/>
              <w:ind w:firstLine="709"/>
              <w:jc w:val="both"/>
              <w:rPr>
                <w:rFonts w:ascii="Times New Roman" w:hAnsi="Times New Roman" w:cs="Times New Roman"/>
                <w:i/>
              </w:rPr>
            </w:pPr>
            <w:r w:rsidRPr="009271BC">
              <w:rPr>
                <w:rFonts w:ascii="Times New Roman" w:hAnsi="Times New Roman" w:cs="Times New Roman"/>
                <w:i/>
              </w:rPr>
              <w:t>Красильникова Анастасия – бег 3000 м с препятствиями – 1 место;</w:t>
            </w:r>
          </w:p>
          <w:p w:rsidR="00375710" w:rsidRPr="009271BC" w:rsidRDefault="00375710" w:rsidP="00465528">
            <w:pPr>
              <w:pStyle w:val="ad"/>
              <w:ind w:firstLine="709"/>
              <w:jc w:val="both"/>
              <w:rPr>
                <w:rFonts w:ascii="Times New Roman" w:hAnsi="Times New Roman" w:cs="Times New Roman"/>
                <w:i/>
              </w:rPr>
            </w:pPr>
            <w:r w:rsidRPr="009271BC">
              <w:rPr>
                <w:rFonts w:ascii="Times New Roman" w:hAnsi="Times New Roman" w:cs="Times New Roman"/>
                <w:i/>
              </w:rPr>
              <w:t>Алексеев Александр – бег на 5000 м – 2 место;</w:t>
            </w:r>
          </w:p>
          <w:p w:rsidR="00375710" w:rsidRPr="009271BC" w:rsidRDefault="00375710" w:rsidP="00465528">
            <w:pPr>
              <w:pStyle w:val="ad"/>
              <w:ind w:firstLine="709"/>
              <w:jc w:val="both"/>
              <w:rPr>
                <w:rFonts w:ascii="Times New Roman" w:hAnsi="Times New Roman" w:cs="Times New Roman"/>
                <w:i/>
              </w:rPr>
            </w:pPr>
            <w:r w:rsidRPr="009271BC">
              <w:rPr>
                <w:rFonts w:ascii="Times New Roman" w:hAnsi="Times New Roman" w:cs="Times New Roman"/>
                <w:i/>
              </w:rPr>
              <w:t>Красильникова Анастасия – бег 1500 м – 2 место;</w:t>
            </w:r>
          </w:p>
          <w:p w:rsidR="00375710" w:rsidRPr="009271BC" w:rsidRDefault="00375710" w:rsidP="00465528">
            <w:pPr>
              <w:pStyle w:val="ad"/>
              <w:ind w:firstLine="709"/>
              <w:jc w:val="both"/>
              <w:rPr>
                <w:rFonts w:ascii="Times New Roman" w:hAnsi="Times New Roman" w:cs="Times New Roman"/>
                <w:i/>
              </w:rPr>
            </w:pPr>
            <w:r w:rsidRPr="009271BC">
              <w:rPr>
                <w:rFonts w:ascii="Times New Roman" w:hAnsi="Times New Roman" w:cs="Times New Roman"/>
                <w:i/>
              </w:rPr>
              <w:t>Минеев Роман – бег на 5000 м – 3 место;</w:t>
            </w:r>
          </w:p>
          <w:p w:rsidR="0021064B"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i/>
              </w:rPr>
              <w:t>Прокопюк Рудольф – бег 800 м – 3 место.</w:t>
            </w:r>
          </w:p>
        </w:tc>
      </w:tr>
      <w:tr w:rsidR="00D32DD0" w:rsidRPr="009271BC" w:rsidTr="004E1A68">
        <w:tc>
          <w:tcPr>
            <w:tcW w:w="9571" w:type="dxa"/>
          </w:tcPr>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В период с 4 по 9 июля 2022 года в городе Хабаровск прошел чемпионат России по тяжелой атлетике среди мужчин и женщин.</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В чемпионате приняли участие 460 спортсменов из 50 субъектов России и Республики Беларусь.</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 xml:space="preserve">Спортсмены из Чувашской Республики завоевали 7 медалей. Победителями и призерами </w:t>
            </w:r>
            <w:r w:rsidRPr="009271BC">
              <w:rPr>
                <w:rFonts w:ascii="Times New Roman" w:hAnsi="Times New Roman" w:cs="Times New Roman"/>
              </w:rPr>
              <w:lastRenderedPageBreak/>
              <w:t>соревнований стали Андреева Полина, Козлова Александра, Мышова Любовь, Шайманова Наталья.</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В весовой категории 49 кг у женщин воспитанница Заслуженного тренера России Геннадия Иванова мастер спорта России Полина Андреева в упражнении «толчок» показала результат 97 кг установила рекорд России. По сумме двоеборья, показав результат 175 кг, установила ещё один рекорд России.</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На прошедшем в г. Казань в период с 19 по 24 июня чемпионате России по спорту лиц с поражением ОДА (бадминтон) спортсмены Чувашской Республики с ограниченными возможностями здоровья заняли 1 место в общекомандном зачете.</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В чемпионате приняли участие 98 спортсменов из 20 субъектов России.</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Спортсмены республики завоевали 14 медалей, из них 8 золотых, 3 серебряных и 3 бронзовых медалей.</w:t>
            </w:r>
          </w:p>
          <w:p w:rsidR="003802F7"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Победителями и призерами соревнований стали Гуреева Татьяна, Иванов Антон, Паргеев Илья, Попов Павел, Степанов Юрий, Шатров Сергей.</w:t>
            </w:r>
          </w:p>
          <w:p w:rsidR="00375710" w:rsidRPr="009271BC" w:rsidRDefault="00375710" w:rsidP="00465528">
            <w:pPr>
              <w:pStyle w:val="ad"/>
              <w:ind w:firstLine="709"/>
              <w:jc w:val="both"/>
              <w:rPr>
                <w:rFonts w:ascii="Times New Roman" w:hAnsi="Times New Roman" w:cs="Times New Roman"/>
              </w:rPr>
            </w:pPr>
            <w:r w:rsidRPr="009271BC">
              <w:rPr>
                <w:rFonts w:ascii="Times New Roman" w:hAnsi="Times New Roman" w:cs="Times New Roman"/>
              </w:rPr>
              <w:t>Таким образом, демонстрируемые нашим спортсменами результаты на престижнейших спортивных соревнованиях, доказывают эффективность введенной меры поддержки по выплате стипендий.</w:t>
            </w:r>
          </w:p>
          <w:p w:rsidR="00174167" w:rsidRPr="009271BC" w:rsidRDefault="00174167" w:rsidP="00465528">
            <w:pPr>
              <w:pStyle w:val="ad"/>
              <w:ind w:firstLine="709"/>
              <w:jc w:val="both"/>
              <w:rPr>
                <w:rFonts w:ascii="Times New Roman" w:hAnsi="Times New Roman" w:cs="Times New Roman"/>
              </w:rPr>
            </w:pPr>
          </w:p>
        </w:tc>
      </w:tr>
      <w:tr w:rsidR="00BD6FE7" w:rsidRPr="009271BC" w:rsidTr="004E1A68">
        <w:tc>
          <w:tcPr>
            <w:tcW w:w="9571" w:type="dxa"/>
          </w:tcPr>
          <w:p w:rsidR="00BD6FE7" w:rsidRPr="009271BC" w:rsidRDefault="00BD6FE7" w:rsidP="00465528">
            <w:pPr>
              <w:pStyle w:val="ad"/>
              <w:ind w:firstLine="709"/>
              <w:jc w:val="both"/>
              <w:rPr>
                <w:rFonts w:ascii="Times New Roman" w:hAnsi="Times New Roman" w:cs="Times New Roman"/>
                <w:noProof/>
                <w:lang w:eastAsia="ru-RU"/>
              </w:rPr>
            </w:pPr>
          </w:p>
        </w:tc>
      </w:tr>
      <w:tr w:rsidR="00BD6FE7" w:rsidRPr="009271BC" w:rsidTr="004E1A68">
        <w:tc>
          <w:tcPr>
            <w:tcW w:w="9571" w:type="dxa"/>
          </w:tcPr>
          <w:p w:rsidR="00BD6FE7" w:rsidRPr="009271BC" w:rsidRDefault="00BD6FE7" w:rsidP="00465528">
            <w:pPr>
              <w:pStyle w:val="ad"/>
              <w:ind w:firstLine="709"/>
              <w:jc w:val="both"/>
              <w:rPr>
                <w:rFonts w:ascii="Times New Roman" w:hAnsi="Times New Roman" w:cs="Times New Roman"/>
                <w:noProof/>
                <w:lang w:eastAsia="ru-RU"/>
              </w:rPr>
            </w:pPr>
          </w:p>
        </w:tc>
      </w:tr>
    </w:tbl>
    <w:p w:rsidR="00160707" w:rsidRPr="009271BC" w:rsidRDefault="00160707" w:rsidP="00465528">
      <w:pPr>
        <w:pStyle w:val="ad"/>
        <w:ind w:firstLine="709"/>
        <w:jc w:val="both"/>
        <w:rPr>
          <w:rFonts w:ascii="Times New Roman" w:hAnsi="Times New Roman" w:cs="Times New Roman"/>
        </w:rPr>
      </w:pPr>
    </w:p>
    <w:sectPr w:rsidR="00160707" w:rsidRPr="009271BC" w:rsidSect="00F6411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7B" w:rsidRDefault="002B2E7B" w:rsidP="00F64110">
      <w:pPr>
        <w:spacing w:after="0" w:line="240" w:lineRule="auto"/>
      </w:pPr>
      <w:r>
        <w:separator/>
      </w:r>
    </w:p>
  </w:endnote>
  <w:endnote w:type="continuationSeparator" w:id="0">
    <w:p w:rsidR="002B2E7B" w:rsidRDefault="002B2E7B" w:rsidP="00F6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7B" w:rsidRDefault="002B2E7B" w:rsidP="00F64110">
      <w:pPr>
        <w:spacing w:after="0" w:line="240" w:lineRule="auto"/>
      </w:pPr>
      <w:r>
        <w:separator/>
      </w:r>
    </w:p>
  </w:footnote>
  <w:footnote w:type="continuationSeparator" w:id="0">
    <w:p w:rsidR="002B2E7B" w:rsidRDefault="002B2E7B" w:rsidP="00F6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354025"/>
      <w:docPartObj>
        <w:docPartGallery w:val="Page Numbers (Top of Page)"/>
        <w:docPartUnique/>
      </w:docPartObj>
    </w:sdtPr>
    <w:sdtEndPr>
      <w:rPr>
        <w:rFonts w:ascii="Arial" w:hAnsi="Arial" w:cs="Arial"/>
        <w:sz w:val="24"/>
        <w:szCs w:val="24"/>
      </w:rPr>
    </w:sdtEndPr>
    <w:sdtContent>
      <w:p w:rsidR="00F64110" w:rsidRPr="00F64110" w:rsidRDefault="00F64110" w:rsidP="00F64110">
        <w:pPr>
          <w:pStyle w:val="a7"/>
          <w:jc w:val="center"/>
          <w:rPr>
            <w:rFonts w:ascii="Arial" w:hAnsi="Arial" w:cs="Arial"/>
            <w:sz w:val="24"/>
            <w:szCs w:val="24"/>
          </w:rPr>
        </w:pPr>
        <w:r w:rsidRPr="00F64110">
          <w:rPr>
            <w:rFonts w:ascii="Arial" w:hAnsi="Arial" w:cs="Arial"/>
            <w:sz w:val="24"/>
            <w:szCs w:val="24"/>
          </w:rPr>
          <w:fldChar w:fldCharType="begin"/>
        </w:r>
        <w:r w:rsidRPr="00F64110">
          <w:rPr>
            <w:rFonts w:ascii="Arial" w:hAnsi="Arial" w:cs="Arial"/>
            <w:sz w:val="24"/>
            <w:szCs w:val="24"/>
          </w:rPr>
          <w:instrText>PAGE   \* MERGEFORMAT</w:instrText>
        </w:r>
        <w:r w:rsidRPr="00F64110">
          <w:rPr>
            <w:rFonts w:ascii="Arial" w:hAnsi="Arial" w:cs="Arial"/>
            <w:sz w:val="24"/>
            <w:szCs w:val="24"/>
          </w:rPr>
          <w:fldChar w:fldCharType="separate"/>
        </w:r>
        <w:r w:rsidR="0018573F">
          <w:rPr>
            <w:rFonts w:ascii="Arial" w:hAnsi="Arial" w:cs="Arial"/>
            <w:noProof/>
            <w:sz w:val="24"/>
            <w:szCs w:val="24"/>
          </w:rPr>
          <w:t>2</w:t>
        </w:r>
        <w:r w:rsidRPr="00F64110">
          <w:rPr>
            <w:rFonts w:ascii="Arial" w:hAnsi="Arial" w:cs="Arial"/>
            <w:sz w:val="24"/>
            <w:szCs w:val="24"/>
          </w:rPr>
          <w:fldChar w:fldCharType="end"/>
        </w:r>
      </w:p>
    </w:sdtContent>
  </w:sdt>
  <w:p w:rsidR="00F64110" w:rsidRDefault="00F641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51EA5"/>
    <w:multiLevelType w:val="hybridMultilevel"/>
    <w:tmpl w:val="0EAA03B4"/>
    <w:lvl w:ilvl="0" w:tplc="66F40B04">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77"/>
    <w:rsid w:val="0000584E"/>
    <w:rsid w:val="00011961"/>
    <w:rsid w:val="000373B3"/>
    <w:rsid w:val="0007646A"/>
    <w:rsid w:val="000B6BCB"/>
    <w:rsid w:val="00105D57"/>
    <w:rsid w:val="0011094C"/>
    <w:rsid w:val="001561DE"/>
    <w:rsid w:val="00160707"/>
    <w:rsid w:val="00174167"/>
    <w:rsid w:val="00174754"/>
    <w:rsid w:val="0018573F"/>
    <w:rsid w:val="001A1892"/>
    <w:rsid w:val="001F248C"/>
    <w:rsid w:val="002038B0"/>
    <w:rsid w:val="00207B33"/>
    <w:rsid w:val="0021064B"/>
    <w:rsid w:val="00253EA0"/>
    <w:rsid w:val="00287B45"/>
    <w:rsid w:val="00292E68"/>
    <w:rsid w:val="002A1292"/>
    <w:rsid w:val="002A5B6D"/>
    <w:rsid w:val="002B2E7B"/>
    <w:rsid w:val="002B394B"/>
    <w:rsid w:val="002B6AF4"/>
    <w:rsid w:val="002D104B"/>
    <w:rsid w:val="002F62B9"/>
    <w:rsid w:val="00351DC7"/>
    <w:rsid w:val="00375710"/>
    <w:rsid w:val="003802F7"/>
    <w:rsid w:val="003F3199"/>
    <w:rsid w:val="00407FF4"/>
    <w:rsid w:val="00465528"/>
    <w:rsid w:val="004B01A3"/>
    <w:rsid w:val="004D649F"/>
    <w:rsid w:val="004E1A68"/>
    <w:rsid w:val="004E1FB2"/>
    <w:rsid w:val="004E4474"/>
    <w:rsid w:val="004F17AB"/>
    <w:rsid w:val="00542EEF"/>
    <w:rsid w:val="00553F5F"/>
    <w:rsid w:val="0058226C"/>
    <w:rsid w:val="005B240B"/>
    <w:rsid w:val="006441F7"/>
    <w:rsid w:val="00652660"/>
    <w:rsid w:val="0065722C"/>
    <w:rsid w:val="006653BE"/>
    <w:rsid w:val="0067720E"/>
    <w:rsid w:val="00686ED5"/>
    <w:rsid w:val="0071577C"/>
    <w:rsid w:val="00723A28"/>
    <w:rsid w:val="007316C9"/>
    <w:rsid w:val="007534A2"/>
    <w:rsid w:val="007733AA"/>
    <w:rsid w:val="007A5271"/>
    <w:rsid w:val="00802554"/>
    <w:rsid w:val="0083743D"/>
    <w:rsid w:val="00873E7E"/>
    <w:rsid w:val="00883651"/>
    <w:rsid w:val="008A52E4"/>
    <w:rsid w:val="008F4457"/>
    <w:rsid w:val="00910DA4"/>
    <w:rsid w:val="009271BC"/>
    <w:rsid w:val="009875CC"/>
    <w:rsid w:val="009C338A"/>
    <w:rsid w:val="00A2007A"/>
    <w:rsid w:val="00A22137"/>
    <w:rsid w:val="00A41361"/>
    <w:rsid w:val="00A465E7"/>
    <w:rsid w:val="00A90C90"/>
    <w:rsid w:val="00AE21A2"/>
    <w:rsid w:val="00B54B33"/>
    <w:rsid w:val="00B928C0"/>
    <w:rsid w:val="00B947C9"/>
    <w:rsid w:val="00BD0267"/>
    <w:rsid w:val="00BD1234"/>
    <w:rsid w:val="00BD6FE7"/>
    <w:rsid w:val="00C1348F"/>
    <w:rsid w:val="00C21030"/>
    <w:rsid w:val="00C273E9"/>
    <w:rsid w:val="00C41505"/>
    <w:rsid w:val="00C90893"/>
    <w:rsid w:val="00C9152B"/>
    <w:rsid w:val="00CA23F6"/>
    <w:rsid w:val="00CA24D8"/>
    <w:rsid w:val="00D3087B"/>
    <w:rsid w:val="00D32DD0"/>
    <w:rsid w:val="00D46177"/>
    <w:rsid w:val="00D516E6"/>
    <w:rsid w:val="00DA4B4B"/>
    <w:rsid w:val="00DD325E"/>
    <w:rsid w:val="00DE0155"/>
    <w:rsid w:val="00E26D51"/>
    <w:rsid w:val="00E63C8B"/>
    <w:rsid w:val="00E84FAF"/>
    <w:rsid w:val="00EB560E"/>
    <w:rsid w:val="00ED0DFF"/>
    <w:rsid w:val="00EF73A0"/>
    <w:rsid w:val="00F24105"/>
    <w:rsid w:val="00F36898"/>
    <w:rsid w:val="00F5312C"/>
    <w:rsid w:val="00F64110"/>
    <w:rsid w:val="00F64FD1"/>
    <w:rsid w:val="00F91FC6"/>
    <w:rsid w:val="00FB01C2"/>
    <w:rsid w:val="00FB093B"/>
    <w:rsid w:val="00FC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282A"/>
  <w15:docId w15:val="{470F6584-C277-4DD0-81F8-BDAB9E26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2D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2DD0"/>
    <w:rPr>
      <w:rFonts w:ascii="Tahoma" w:hAnsi="Tahoma" w:cs="Tahoma"/>
      <w:sz w:val="16"/>
      <w:szCs w:val="16"/>
    </w:rPr>
  </w:style>
  <w:style w:type="character" w:customStyle="1" w:styleId="a6">
    <w:name w:val="Нет"/>
    <w:rsid w:val="0067720E"/>
  </w:style>
  <w:style w:type="paragraph" w:styleId="a7">
    <w:name w:val="header"/>
    <w:basedOn w:val="a"/>
    <w:link w:val="a8"/>
    <w:uiPriority w:val="99"/>
    <w:unhideWhenUsed/>
    <w:rsid w:val="00F641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4110"/>
  </w:style>
  <w:style w:type="paragraph" w:styleId="a9">
    <w:name w:val="footer"/>
    <w:basedOn w:val="a"/>
    <w:link w:val="aa"/>
    <w:uiPriority w:val="99"/>
    <w:unhideWhenUsed/>
    <w:rsid w:val="00F641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4110"/>
  </w:style>
  <w:style w:type="paragraph" w:styleId="ab">
    <w:name w:val="Normal (Web)"/>
    <w:basedOn w:val="a"/>
    <w:uiPriority w:val="99"/>
    <w:unhideWhenUsed/>
    <w:rsid w:val="00005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0584E"/>
    <w:rPr>
      <w:b/>
      <w:bCs/>
    </w:rPr>
  </w:style>
  <w:style w:type="paragraph" w:styleId="ad">
    <w:name w:val="No Spacing"/>
    <w:uiPriority w:val="1"/>
    <w:qFormat/>
    <w:rsid w:val="000373B3"/>
    <w:pPr>
      <w:spacing w:after="0" w:line="240" w:lineRule="auto"/>
    </w:pPr>
  </w:style>
  <w:style w:type="paragraph" w:styleId="ae">
    <w:name w:val="Body Text"/>
    <w:basedOn w:val="a"/>
    <w:link w:val="af"/>
    <w:uiPriority w:val="99"/>
    <w:semiHidden/>
    <w:unhideWhenUsed/>
    <w:rsid w:val="00E26D51"/>
    <w:pPr>
      <w:spacing w:after="120" w:line="240" w:lineRule="auto"/>
    </w:pPr>
    <w:rPr>
      <w:rFonts w:ascii="Calibri" w:eastAsia="Calibri" w:hAnsi="Calibri" w:cs="Calibri"/>
    </w:rPr>
  </w:style>
  <w:style w:type="character" w:customStyle="1" w:styleId="af">
    <w:name w:val="Основной текст Знак"/>
    <w:basedOn w:val="a0"/>
    <w:link w:val="ae"/>
    <w:uiPriority w:val="99"/>
    <w:semiHidden/>
    <w:rsid w:val="00E26D51"/>
    <w:rPr>
      <w:rFonts w:ascii="Calibri" w:eastAsia="Calibri" w:hAnsi="Calibri" w:cs="Calibri"/>
    </w:rPr>
  </w:style>
  <w:style w:type="paragraph" w:styleId="af0">
    <w:name w:val="List Paragraph"/>
    <w:basedOn w:val="a"/>
    <w:uiPriority w:val="34"/>
    <w:qFormat/>
    <w:rsid w:val="00F9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0169">
      <w:bodyDiv w:val="1"/>
      <w:marLeft w:val="0"/>
      <w:marRight w:val="0"/>
      <w:marTop w:val="0"/>
      <w:marBottom w:val="0"/>
      <w:divBdr>
        <w:top w:val="none" w:sz="0" w:space="0" w:color="auto"/>
        <w:left w:val="none" w:sz="0" w:space="0" w:color="auto"/>
        <w:bottom w:val="none" w:sz="0" w:space="0" w:color="auto"/>
        <w:right w:val="none" w:sz="0" w:space="0" w:color="auto"/>
      </w:divBdr>
    </w:div>
    <w:div w:id="79838280">
      <w:bodyDiv w:val="1"/>
      <w:marLeft w:val="0"/>
      <w:marRight w:val="0"/>
      <w:marTop w:val="0"/>
      <w:marBottom w:val="0"/>
      <w:divBdr>
        <w:top w:val="none" w:sz="0" w:space="0" w:color="auto"/>
        <w:left w:val="none" w:sz="0" w:space="0" w:color="auto"/>
        <w:bottom w:val="none" w:sz="0" w:space="0" w:color="auto"/>
        <w:right w:val="none" w:sz="0" w:space="0" w:color="auto"/>
      </w:divBdr>
    </w:div>
    <w:div w:id="319117476">
      <w:bodyDiv w:val="1"/>
      <w:marLeft w:val="0"/>
      <w:marRight w:val="0"/>
      <w:marTop w:val="0"/>
      <w:marBottom w:val="0"/>
      <w:divBdr>
        <w:top w:val="none" w:sz="0" w:space="0" w:color="auto"/>
        <w:left w:val="none" w:sz="0" w:space="0" w:color="auto"/>
        <w:bottom w:val="none" w:sz="0" w:space="0" w:color="auto"/>
        <w:right w:val="none" w:sz="0" w:space="0" w:color="auto"/>
      </w:divBdr>
    </w:div>
    <w:div w:id="735203132">
      <w:bodyDiv w:val="1"/>
      <w:marLeft w:val="0"/>
      <w:marRight w:val="0"/>
      <w:marTop w:val="0"/>
      <w:marBottom w:val="0"/>
      <w:divBdr>
        <w:top w:val="none" w:sz="0" w:space="0" w:color="auto"/>
        <w:left w:val="none" w:sz="0" w:space="0" w:color="auto"/>
        <w:bottom w:val="none" w:sz="0" w:space="0" w:color="auto"/>
        <w:right w:val="none" w:sz="0" w:space="0" w:color="auto"/>
      </w:divBdr>
    </w:div>
    <w:div w:id="913705746">
      <w:bodyDiv w:val="1"/>
      <w:marLeft w:val="0"/>
      <w:marRight w:val="0"/>
      <w:marTop w:val="0"/>
      <w:marBottom w:val="0"/>
      <w:divBdr>
        <w:top w:val="none" w:sz="0" w:space="0" w:color="auto"/>
        <w:left w:val="none" w:sz="0" w:space="0" w:color="auto"/>
        <w:bottom w:val="none" w:sz="0" w:space="0" w:color="auto"/>
        <w:right w:val="none" w:sz="0" w:space="0" w:color="auto"/>
      </w:divBdr>
    </w:div>
    <w:div w:id="1072892126">
      <w:bodyDiv w:val="1"/>
      <w:marLeft w:val="0"/>
      <w:marRight w:val="0"/>
      <w:marTop w:val="0"/>
      <w:marBottom w:val="0"/>
      <w:divBdr>
        <w:top w:val="none" w:sz="0" w:space="0" w:color="auto"/>
        <w:left w:val="none" w:sz="0" w:space="0" w:color="auto"/>
        <w:bottom w:val="none" w:sz="0" w:space="0" w:color="auto"/>
        <w:right w:val="none" w:sz="0" w:space="0" w:color="auto"/>
      </w:divBdr>
    </w:div>
    <w:div w:id="1084885549">
      <w:bodyDiv w:val="1"/>
      <w:marLeft w:val="0"/>
      <w:marRight w:val="0"/>
      <w:marTop w:val="0"/>
      <w:marBottom w:val="0"/>
      <w:divBdr>
        <w:top w:val="none" w:sz="0" w:space="0" w:color="auto"/>
        <w:left w:val="none" w:sz="0" w:space="0" w:color="auto"/>
        <w:bottom w:val="none" w:sz="0" w:space="0" w:color="auto"/>
        <w:right w:val="none" w:sz="0" w:space="0" w:color="auto"/>
      </w:divBdr>
    </w:div>
    <w:div w:id="1276475159">
      <w:bodyDiv w:val="1"/>
      <w:marLeft w:val="0"/>
      <w:marRight w:val="0"/>
      <w:marTop w:val="0"/>
      <w:marBottom w:val="0"/>
      <w:divBdr>
        <w:top w:val="none" w:sz="0" w:space="0" w:color="auto"/>
        <w:left w:val="none" w:sz="0" w:space="0" w:color="auto"/>
        <w:bottom w:val="none" w:sz="0" w:space="0" w:color="auto"/>
        <w:right w:val="none" w:sz="0" w:space="0" w:color="auto"/>
      </w:divBdr>
    </w:div>
    <w:div w:id="1486125083">
      <w:bodyDiv w:val="1"/>
      <w:marLeft w:val="0"/>
      <w:marRight w:val="0"/>
      <w:marTop w:val="0"/>
      <w:marBottom w:val="0"/>
      <w:divBdr>
        <w:top w:val="none" w:sz="0" w:space="0" w:color="auto"/>
        <w:left w:val="none" w:sz="0" w:space="0" w:color="auto"/>
        <w:bottom w:val="none" w:sz="0" w:space="0" w:color="auto"/>
        <w:right w:val="none" w:sz="0" w:space="0" w:color="auto"/>
      </w:divBdr>
    </w:div>
    <w:div w:id="19327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3</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Рябинина</dc:creator>
  <cp:keywords/>
  <dc:description/>
  <cp:lastModifiedBy>Минспорт ЧР Лукина Евгения</cp:lastModifiedBy>
  <cp:revision>29</cp:revision>
  <cp:lastPrinted>2022-07-09T09:17:00Z</cp:lastPrinted>
  <dcterms:created xsi:type="dcterms:W3CDTF">2021-11-11T08:16:00Z</dcterms:created>
  <dcterms:modified xsi:type="dcterms:W3CDTF">2022-07-11T11:42:00Z</dcterms:modified>
</cp:coreProperties>
</file>