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0F" w:rsidRPr="00207CF1" w:rsidRDefault="0050510F" w:rsidP="005051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bookmarkStart w:id="0" w:name="_GoBack"/>
      <w:bookmarkEnd w:id="0"/>
      <w:r w:rsidRPr="00207CF1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Паспорт</w:t>
      </w:r>
      <w:r w:rsidRPr="00207CF1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br/>
        <w:t xml:space="preserve">муниципальной программы Алатырского муниципального округа </w:t>
      </w:r>
      <w:r w:rsidR="0045671C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 «</w:t>
      </w:r>
      <w:r w:rsidRPr="00207CF1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Экономическое развитие</w:t>
      </w:r>
      <w:r w:rsidR="00626C39" w:rsidRPr="00207CF1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 Алатырского муниципального округа</w:t>
      </w:r>
      <w:r w:rsidR="0045671C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»</w:t>
      </w:r>
    </w:p>
    <w:tbl>
      <w:tblPr>
        <w:tblW w:w="92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5"/>
        <w:gridCol w:w="270"/>
        <w:gridCol w:w="5894"/>
      </w:tblGrid>
      <w:tr w:rsidR="0050510F" w:rsidRPr="0050510F" w:rsidTr="0050510F">
        <w:tc>
          <w:tcPr>
            <w:tcW w:w="3065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07CF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      </w:t>
            </w: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70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-</w:t>
            </w:r>
          </w:p>
        </w:tc>
        <w:tc>
          <w:tcPr>
            <w:tcW w:w="5894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</w:t>
            </w:r>
            <w:r w:rsidR="00DB4A7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Отдел экономики и муниципального имущества а</w:t>
            </w: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дминистрация Алатырского муниципального округа</w:t>
            </w:r>
          </w:p>
        </w:tc>
      </w:tr>
      <w:tr w:rsidR="0050510F" w:rsidRPr="0050510F" w:rsidTr="0050510F">
        <w:tc>
          <w:tcPr>
            <w:tcW w:w="3065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70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-</w:t>
            </w:r>
          </w:p>
        </w:tc>
        <w:tc>
          <w:tcPr>
            <w:tcW w:w="5894" w:type="dxa"/>
            <w:shd w:val="clear" w:color="auto" w:fill="FFFFFF"/>
            <w:hideMark/>
          </w:tcPr>
          <w:p w:rsidR="0050510F" w:rsidRPr="0050510F" w:rsidRDefault="00DB4A78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Ф</w:t>
            </w:r>
            <w:r w:rsidR="0050510F"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инансовый отдел администрации Алатырского муниципального округа</w:t>
            </w:r>
          </w:p>
        </w:tc>
      </w:tr>
      <w:tr w:rsidR="0050510F" w:rsidRPr="0050510F" w:rsidTr="0050510F">
        <w:tc>
          <w:tcPr>
            <w:tcW w:w="3065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Наименование подпрограмм Муниципальной программы</w:t>
            </w:r>
          </w:p>
        </w:tc>
        <w:tc>
          <w:tcPr>
            <w:tcW w:w="270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-</w:t>
            </w:r>
          </w:p>
        </w:tc>
        <w:tc>
          <w:tcPr>
            <w:tcW w:w="5894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управления экономическим   развитием Алатырского муниципального округа;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субъектов малого и среднего предпринимательства;</w:t>
            </w:r>
          </w:p>
          <w:p w:rsidR="0050510F" w:rsidRPr="0050510F" w:rsidRDefault="00D061BB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/document/48770112/entry/51008" w:history="1">
              <w:r w:rsidR="0050510F" w:rsidRPr="0050510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Совершенствование потребительского рынка и системы защиты прав потребителей</w:t>
              </w:r>
            </w:hyperlink>
            <w:r w:rsidR="0050510F" w:rsidRPr="0050510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0510F" w:rsidRPr="0050510F" w:rsidRDefault="0050510F" w:rsidP="005051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административных</w:t>
            </w:r>
            <w:r w:rsidR="00501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5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барьеров,</w:t>
            </w:r>
            <w:r w:rsidR="00501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5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оптимизация</w:t>
            </w:r>
          </w:p>
          <w:p w:rsidR="0050510F" w:rsidRPr="0050510F" w:rsidRDefault="0050510F" w:rsidP="005051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повышение качества предоставления государственных и муниципальных услуг;</w:t>
            </w:r>
          </w:p>
          <w:p w:rsidR="0050510F" w:rsidRPr="0050510F" w:rsidRDefault="0050510F" w:rsidP="0050510F">
            <w:pPr>
              <w:tabs>
                <w:tab w:val="left" w:pos="5755"/>
                <w:tab w:val="left" w:pos="60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Инвестиционный климат.</w:t>
            </w:r>
          </w:p>
        </w:tc>
      </w:tr>
      <w:tr w:rsidR="0050510F" w:rsidRPr="0050510F" w:rsidTr="0050510F">
        <w:tc>
          <w:tcPr>
            <w:tcW w:w="3065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Цель    Муниципальной программы</w:t>
            </w:r>
          </w:p>
        </w:tc>
        <w:tc>
          <w:tcPr>
            <w:tcW w:w="270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-</w:t>
            </w:r>
          </w:p>
        </w:tc>
        <w:tc>
          <w:tcPr>
            <w:tcW w:w="5894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формирование конкурентоспособной экономики и совершенствование институциональной среды, обеспечивающей благоприятные условия для привлечения инвестиций: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развития бизнеса и предпринимательских инициатив в </w:t>
            </w:r>
            <w:proofErr w:type="spellStart"/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Алатырском</w:t>
            </w:r>
            <w:proofErr w:type="spellEnd"/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 муниципальном округе</w:t>
            </w:r>
          </w:p>
        </w:tc>
      </w:tr>
      <w:tr w:rsidR="0050510F" w:rsidRPr="0050510F" w:rsidTr="0050510F">
        <w:tc>
          <w:tcPr>
            <w:tcW w:w="3065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Задачи   Муниципальной программы</w:t>
            </w:r>
          </w:p>
        </w:tc>
        <w:tc>
          <w:tcPr>
            <w:tcW w:w="270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-</w:t>
            </w:r>
          </w:p>
        </w:tc>
        <w:tc>
          <w:tcPr>
            <w:tcW w:w="5894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формирование эффективно функционирующей системы муниципального стратегического управления;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создание условий для повышения материального уровня жизни населения Алатырского муниципального  округа;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создание условий для устойчивого развития малого и среднего предпринимательства в </w:t>
            </w:r>
            <w:proofErr w:type="spellStart"/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Алатырском</w:t>
            </w:r>
            <w:proofErr w:type="spellEnd"/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 муниципальном округе на основе формирования эффективных механизмов его государственной поддержки;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снижение административных барьеров в сферах деятельности органов местного самоуправления Алатырского муниципального округа;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1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повышение качества и доступности государственных и муниципальных услуг в  </w:t>
            </w:r>
            <w:proofErr w:type="spellStart"/>
            <w:proofErr w:type="gramStart"/>
            <w:r w:rsidRPr="005051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Алатырском</w:t>
            </w:r>
            <w:proofErr w:type="spellEnd"/>
            <w:proofErr w:type="gramEnd"/>
            <w:r w:rsidRPr="005051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муниципальном 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округе Чувашской Республики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повышение социально-экономической эффективности потребительского рынка и системы защиты прав потребителей;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обеспечение благоприятного инвестиционного и предпринимательского климата.</w:t>
            </w:r>
          </w:p>
        </w:tc>
      </w:tr>
      <w:tr w:rsidR="0050510F" w:rsidRPr="0050510F" w:rsidTr="0050510F">
        <w:tc>
          <w:tcPr>
            <w:tcW w:w="3065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270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-</w:t>
            </w:r>
          </w:p>
        </w:tc>
        <w:tc>
          <w:tcPr>
            <w:tcW w:w="5894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достижение  к 2036 году: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среднемесячная номинальная начисленная заработная плата работников в экономике Алатырск</w:t>
            </w:r>
            <w:r w:rsidR="00A2601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ого муниципального округа – 50,8</w:t>
            </w: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тыс. рублей;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доля муниципальных контрактов, заключенных по итогам проведения конкурентных способов определения поставщиков, в общем объеме муниципального заказа - 70 процентов;</w:t>
            </w:r>
          </w:p>
        </w:tc>
      </w:tr>
      <w:tr w:rsidR="0050510F" w:rsidRPr="0050510F" w:rsidTr="0050510F">
        <w:tc>
          <w:tcPr>
            <w:tcW w:w="3065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Срок и этапы реализации </w:t>
            </w: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270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lastRenderedPageBreak/>
              <w:t>-</w:t>
            </w:r>
          </w:p>
        </w:tc>
        <w:tc>
          <w:tcPr>
            <w:tcW w:w="5894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2023 - 2035 годы: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lastRenderedPageBreak/>
              <w:t>1 этап - 2023 - 2025 годы;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 этап - 2026 - 2030 годы;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3 этап - 2031 - 2035 годы</w:t>
            </w:r>
          </w:p>
        </w:tc>
      </w:tr>
      <w:tr w:rsidR="0050510F" w:rsidRPr="0050510F" w:rsidTr="0050510F">
        <w:tc>
          <w:tcPr>
            <w:tcW w:w="3065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lastRenderedPageBreak/>
              <w:t>Объемы финансирования Муниципальной программы</w:t>
            </w:r>
          </w:p>
        </w:tc>
        <w:tc>
          <w:tcPr>
            <w:tcW w:w="270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-</w:t>
            </w:r>
          </w:p>
        </w:tc>
        <w:tc>
          <w:tcPr>
            <w:tcW w:w="5894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прогнозируемые объемы финансирования мероприятий Муниципальной программы в 2023 - 2035 годах составляют - 42000,0 рублей, в том числе: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2023 году - 42000,0 рублей;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2024 году - 0,0 рублей;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2025 году - 0,0 рублей;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2026 - 2030 годах - 0,0 рублей;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2031 - 2035 годах - 0,0 рублей;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местных бюджетов - 42000,0 рублей, в том числе: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2023 году -42000,0 рублей;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2024 году - 0,0 рублей;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2025 году - 0,0 рублей;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2026 - 2030 годах - 0,0 рублей;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2031 - 2035 годах - 0,0 рублей;</w:t>
            </w:r>
          </w:p>
          <w:p w:rsidR="00207CF1" w:rsidRDefault="0050510F" w:rsidP="0020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внебюджетных источников - 0,0 рублей</w:t>
            </w:r>
            <w:r w:rsidR="00207CF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.</w:t>
            </w:r>
          </w:p>
          <w:p w:rsidR="0050510F" w:rsidRPr="0050510F" w:rsidRDefault="00207CF1" w:rsidP="0020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</w:t>
            </w:r>
            <w:r w:rsidR="0050510F"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Объемы финансирования Муниципальной программы уточняются при формировании бюджета Алатырского муниципального округа на очередной финансовый год и плановый период.</w:t>
            </w:r>
          </w:p>
        </w:tc>
      </w:tr>
      <w:tr w:rsidR="0050510F" w:rsidRPr="0050510F" w:rsidTr="0050510F">
        <w:tc>
          <w:tcPr>
            <w:tcW w:w="3065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270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-</w:t>
            </w:r>
          </w:p>
        </w:tc>
        <w:tc>
          <w:tcPr>
            <w:tcW w:w="5894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повысить качество жизни населения Алатырского муниципального округа путем повышения качества реализуемых товаров и оказываемых услуг;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сформировать привлекательный инвестиционный климат для привлечения инвестиций;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улучшить условия ведения бизнеса субъектами малого и среднего предпринимательства в </w:t>
            </w:r>
            <w:proofErr w:type="spellStart"/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Алатырском</w:t>
            </w:r>
            <w:proofErr w:type="spellEnd"/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муниципальном округе;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повысить ответственность органов местного самоуправления Алатырского муниципального округа  за целевое и эффективное использование бюджетных средств.</w:t>
            </w:r>
          </w:p>
        </w:tc>
      </w:tr>
    </w:tbl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I. Приоритеты муниципальной политики в сфере реализации муниципальной программы  Алатырского муниципального округа Чувашской Республики «Экономическое развитие </w:t>
      </w:r>
      <w:r w:rsidR="00626C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Алатырского муниципального округа</w:t>
      </w:r>
      <w:r w:rsidRPr="005051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», цели, задачи, описание сроков и этапов реализации муниципальной программы</w:t>
      </w: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муниципальной программы Алатырского муниципального округа Чувашской Республики «Экономическое развитие</w:t>
      </w:r>
      <w:r w:rsidR="00626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Алатырского муниципального округа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(далее - Муниципальная программа) является формирование конкурентоспособной экономики и совершенствование институциональной среды, обеспечивающей благоприятные условия для привлечения инвестиций, развития бизнеса и предпринимательских инициатив в  </w:t>
      </w:r>
      <w:proofErr w:type="spellStart"/>
      <w:r w:rsidR="00207CF1">
        <w:rPr>
          <w:rFonts w:ascii="Times New Roman" w:eastAsia="Times New Roman" w:hAnsi="Times New Roman" w:cs="Times New Roman"/>
          <w:color w:val="000000"/>
          <w:sz w:val="24"/>
          <w:szCs w:val="24"/>
        </w:rPr>
        <w:t>Алатырском</w:t>
      </w:r>
      <w:proofErr w:type="spellEnd"/>
      <w:r w:rsidR="00207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(далее – </w:t>
      </w:r>
      <w:proofErr w:type="spellStart"/>
      <w:proofErr w:type="gramStart"/>
      <w:r w:rsidR="00207CF1">
        <w:rPr>
          <w:rFonts w:ascii="Times New Roman" w:eastAsia="Times New Roman" w:hAnsi="Times New Roman" w:cs="Times New Roman"/>
          <w:color w:val="000000"/>
          <w:sz w:val="24"/>
          <w:szCs w:val="24"/>
        </w:rPr>
        <w:t>Алатырский</w:t>
      </w:r>
      <w:proofErr w:type="spellEnd"/>
      <w:proofErr w:type="gramEnd"/>
      <w:r w:rsidR="00207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МО).</w:t>
      </w: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поставленных целей необходимо решение следующих задач:</w:t>
      </w: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эффективно функционирующей системы муниципального стратегического управления;</w:t>
      </w: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Calibri" w:hAnsi="Times New Roman" w:cs="Times New Roman"/>
          <w:color w:val="000000"/>
          <w:sz w:val="24"/>
          <w:szCs w:val="24"/>
        </w:rPr>
        <w:t>создание условий для повышения материального уровня жи</w:t>
      </w:r>
      <w:r w:rsidR="00DF2E3E">
        <w:rPr>
          <w:rFonts w:ascii="Times New Roman" w:eastAsia="Calibri" w:hAnsi="Times New Roman" w:cs="Times New Roman"/>
          <w:color w:val="000000"/>
          <w:sz w:val="24"/>
          <w:szCs w:val="24"/>
        </w:rPr>
        <w:t>зни населения Алатырского муниципального округа</w:t>
      </w:r>
      <w:r w:rsidRPr="0050510F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0510F" w:rsidRPr="0050510F" w:rsidRDefault="0050510F" w:rsidP="005051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создание условий для устойчивого развития малого и среднего предпринимательства 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</w:t>
      </w:r>
      <w:proofErr w:type="spellStart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Алатырском</w:t>
      </w:r>
      <w:proofErr w:type="spellEnd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7CF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формирования эффективных механизмов его государственной поддержки;</w:t>
      </w: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 административных барьеров в сферах деятельности органов местного самоуправления  Алатырского района Чувашской Республики;</w:t>
      </w: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качества и доступности государственных и муниципальных услуг в </w:t>
      </w:r>
      <w:proofErr w:type="spellStart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Алатырском</w:t>
      </w:r>
      <w:proofErr w:type="spellEnd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07CF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социально-экономической эффективности потребительского рынка и системы защиты прав потребителей;</w:t>
      </w: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благоприятного инвестиционного и предпринимательского климата.</w:t>
      </w: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программа будет реализовываться в 2023 - 2035 годах в три этапа:</w:t>
      </w: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1 этап - 2023 - 2025 годы;</w:t>
      </w: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2 этап - 2026 - 2030 годы;</w:t>
      </w: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3 этап – 2031 – 2035 годы.</w:t>
      </w: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из этапов отличается по условиям и факторам социально-экономического развития, а также приоритетам государственной политики на федеральном уро</w:t>
      </w:r>
      <w:r w:rsidR="005016A8">
        <w:rPr>
          <w:rFonts w:ascii="Times New Roman" w:eastAsia="Times New Roman" w:hAnsi="Times New Roman" w:cs="Times New Roman"/>
          <w:color w:val="000000"/>
          <w:sz w:val="24"/>
          <w:szCs w:val="24"/>
        </w:rPr>
        <w:t>вне с учетом особенностей  муниципального округа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1 этапа будет продолжена реализация ранее начатых мероприятий, направленных на развитие экономического и инвестиционного потенциала Алатырского </w:t>
      </w:r>
      <w:r w:rsidR="00207CF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 планируется выполнение проектов в рамках национальных проектов «Малое и среднее предпринимательство и поддержка индивидуальной предпринимательской инициативы» и «Международная кооперация и экспорт», обозначенных в Указе Президента Российской Федерации от 7 мая 2018 г. № 204 «О национальных целях и стратегических задачах</w:t>
      </w:r>
      <w:proofErr w:type="gramEnd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Российской Федерации на период до 2024 года». </w:t>
      </w: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На 2 и 3 этапах планируется достичь ак</w:t>
      </w:r>
      <w:r w:rsidR="005016A8"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тивное развитие экономики муниципального округа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которое будет основано на формировании благоприятной инвестиционной среды,  расшивки инфраструктурных ограничений, сдерживающих привлечение инвестиций, активизации </w:t>
      </w:r>
      <w:proofErr w:type="gramStart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бизнес-сообщества</w:t>
      </w:r>
      <w:proofErr w:type="gramEnd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сфере экономического развития  Алатырского  </w:t>
      </w:r>
      <w:r w:rsidR="00207CF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II. Обобщенная характеристика основных мероприятий подпрограмм Муниципальной программы</w:t>
      </w: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Муниципальной программы будут решаться в рамках пяти  подпрограмм.</w:t>
      </w:r>
    </w:p>
    <w:p w:rsidR="0050510F" w:rsidRPr="0050510F" w:rsidRDefault="00D061BB" w:rsidP="0050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anchor="/document/48770112/entry/3000" w:history="1">
        <w:r w:rsidR="0050510F" w:rsidRPr="0050510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Подпрограмма</w:t>
        </w:r>
      </w:hyperlink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567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системы управления экономическим развитием</w:t>
      </w:r>
      <w:r w:rsidR="0064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Алатырского муниципального округа</w:t>
      </w:r>
      <w:r w:rsidR="0045671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объединяет три основных мероприятия.</w:t>
      </w:r>
    </w:p>
    <w:p w:rsidR="0050510F" w:rsidRPr="0050510F" w:rsidRDefault="0045671C" w:rsidP="0050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мероприятие 1 «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политики в сфере размещения заказов на поставки товаров, выполнение работ, оказание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включает мероприятия по разработке нормативных правовых актов Алатырского муниципального округа Чувашской Республики в целях реализации </w:t>
      </w:r>
      <w:hyperlink r:id="rId11" w:anchor="/document/70353464/entry/0" w:history="1">
        <w:r w:rsidR="0050510F" w:rsidRPr="005016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Федерального закона</w:t>
        </w:r>
      </w:hyperlink>
      <w:r w:rsidR="0050510F" w:rsidRPr="005016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5 апреля 2013 г. №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 44-ФЗ "О контрактной системе в сфере закупок товаров, работ, услуг для обеспечения госуд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арственных и муниципальных нужд»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переводу закупок товаров, работ, услуг для</w:t>
      </w:r>
      <w:proofErr w:type="gramEnd"/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обеспечения нужд Алатырского муниципального округа Чувашской Республики (далее - закупка) в электронный вид, централизации закупок и проведению совместных конкурсов и аукционов, унификации и 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стандартизации документов в сфере осуществления закупок, созданию условий для расширения доступа субъектов малого предпринимательства к закупкам и проведению мониторинга закупок.</w:t>
      </w:r>
    </w:p>
    <w:p w:rsidR="00A4533E" w:rsidRDefault="0050510F" w:rsidP="00A45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 мероприятие 2 </w:t>
      </w:r>
      <w:r w:rsidR="004567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деятельность и програм</w:t>
      </w:r>
      <w:r w:rsidR="0045671C">
        <w:rPr>
          <w:rFonts w:ascii="Times New Roman" w:eastAsia="Times New Roman" w:hAnsi="Times New Roman" w:cs="Times New Roman"/>
          <w:color w:val="000000"/>
          <w:sz w:val="24"/>
          <w:szCs w:val="24"/>
        </w:rPr>
        <w:t>мно-целевое управление»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включает в себя меропри</w:t>
      </w:r>
      <w:r w:rsidR="00A4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ятия </w:t>
      </w:r>
      <w:r w:rsidR="00A4533E" w:rsidRPr="00A4533E">
        <w:rPr>
          <w:rFonts w:ascii="Times New Roman" w:eastAsia="Times New Roman" w:hAnsi="Times New Roman" w:cs="Times New Roman"/>
          <w:color w:val="000000"/>
          <w:sz w:val="24"/>
          <w:szCs w:val="24"/>
        </w:rPr>
        <w:t>по методическому руководству проектной деятельности, а также разработки и оценки эффективности реализации муниципальных программ, повышению компетенций проектных команд.</w:t>
      </w:r>
    </w:p>
    <w:p w:rsidR="0050510F" w:rsidRPr="0050510F" w:rsidRDefault="00A4533E" w:rsidP="00A45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мероприятие 3</w:t>
      </w:r>
      <w:r w:rsidR="0045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и прогнозирование социально-экономического развития </w:t>
      </w:r>
      <w:r w:rsidR="0064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Алатырского муниципального округа </w:t>
      </w:r>
      <w:r w:rsidR="0045671C">
        <w:rPr>
          <w:rFonts w:ascii="Times New Roman" w:eastAsia="Times New Roman" w:hAnsi="Times New Roman" w:cs="Times New Roman"/>
          <w:color w:val="000000"/>
          <w:sz w:val="24"/>
          <w:szCs w:val="24"/>
        </w:rPr>
        <w:t>Чувашской Республики»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включает в себя мероприятия </w:t>
      </w:r>
      <w:r w:rsidR="0050510F" w:rsidRPr="0050510F">
        <w:rPr>
          <w:rFonts w:ascii="Times New Roman" w:eastAsia="Times New Roman" w:hAnsi="Times New Roman" w:cs="Times New Roman"/>
          <w:sz w:val="24"/>
          <w:szCs w:val="24"/>
        </w:rPr>
        <w:t xml:space="preserve"> по анализу и прогнозированию социально-экономического развития  Алатырского муниципального округа Чувашской Республики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Подпрограмма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«Развитие субъектов малого и средне</w:t>
      </w:r>
      <w:r w:rsidR="00647B29"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предпринимательства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» объединяет  два основных мероприятия.</w:t>
      </w: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 мероприятие 1 </w:t>
      </w:r>
      <w:r w:rsidR="004567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механизмов финансово-имущественной поддержки малого</w:t>
      </w:r>
      <w:r w:rsidR="0045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среднего предпринимательства»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включает мероприятия, по содействию развитию новых финансовых инструментов (микрокредитование), созданию и развитию гарантийного и залогового фондов для привлечения субъектов малого и среднего предпринимательства кредитных ресурсов, по созданию и (или) развитию инфраструктуры поддержки субъектов малого и среднего предпринимательства, </w:t>
      </w:r>
      <w:proofErr w:type="gramStart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</w:t>
      </w:r>
      <w:proofErr w:type="gramEnd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которой направлена на оказание финансовой и консультационной поддержки, в рамках государственной поддержки субъектов малого и среднего предпринимательства, а также по поддержке молодежного предпринимательства.</w:t>
      </w: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 мероприятие 2 </w:t>
      </w:r>
      <w:r w:rsidR="004567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предпринимательства в области народных художественных промыслов, ремесел и производства сувенирной продукции в </w:t>
      </w:r>
      <w:proofErr w:type="spellStart"/>
      <w:r w:rsidR="00207CF1">
        <w:rPr>
          <w:rFonts w:ascii="Times New Roman" w:eastAsia="Times New Roman" w:hAnsi="Times New Roman" w:cs="Times New Roman"/>
          <w:color w:val="000000"/>
          <w:sz w:val="24"/>
          <w:szCs w:val="24"/>
        </w:rPr>
        <w:t>Алатырском</w:t>
      </w:r>
      <w:proofErr w:type="spellEnd"/>
      <w:r w:rsidR="00207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 w:rsidR="0045671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включает в себя мероприятия по проведению ежегодных окружных  конкурсов на изготовление сувенирной продукции, посвященной памятным датам Алатырского муниципального округа Чувашской Республики, а также по организации выставок, передвижных выставок и выставок-продаж изделий ремесленников и мастеров народных художественных промыслов, производителей сувенирной продукции.</w:t>
      </w:r>
      <w:proofErr w:type="gramEnd"/>
    </w:p>
    <w:p w:rsidR="00126277" w:rsidRPr="0050510F" w:rsidRDefault="0050510F" w:rsidP="000B7FA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2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Подпрограмма</w:t>
      </w:r>
      <w:r w:rsidR="00126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126277" w:rsidRPr="0050510F">
        <w:rPr>
          <w:rFonts w:ascii="Times New Roman" w:eastAsia="Times New Roman" w:hAnsi="Times New Roman" w:cs="Times New Roman"/>
          <w:sz w:val="24"/>
          <w:szCs w:val="24"/>
        </w:rPr>
        <w:t>Снижение</w:t>
      </w:r>
      <w:r w:rsidR="001262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26277" w:rsidRPr="0050510F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административных </w:t>
      </w:r>
      <w:r w:rsidR="001262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26277" w:rsidRPr="0050510F">
        <w:rPr>
          <w:rFonts w:ascii="Times New Roman" w:eastAsia="Times New Roman" w:hAnsi="Times New Roman" w:cs="Times New Roman"/>
          <w:sz w:val="24"/>
          <w:szCs w:val="24"/>
        </w:rPr>
        <w:t>барьеров, оптимизация</w:t>
      </w:r>
    </w:p>
    <w:p w:rsidR="0050510F" w:rsidRPr="00126277" w:rsidRDefault="00126277" w:rsidP="000B7F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sz w:val="24"/>
          <w:szCs w:val="24"/>
        </w:rPr>
        <w:t>и повышение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0510F">
        <w:rPr>
          <w:rFonts w:ascii="Times New Roman" w:eastAsia="Times New Roman" w:hAnsi="Times New Roman" w:cs="Times New Roman"/>
          <w:sz w:val="24"/>
          <w:szCs w:val="24"/>
        </w:rPr>
        <w:t xml:space="preserve"> качества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0510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госуда</w:t>
      </w:r>
      <w:r>
        <w:rPr>
          <w:rFonts w:ascii="Times New Roman" w:eastAsia="Times New Roman" w:hAnsi="Times New Roman" w:cs="Times New Roman"/>
          <w:sz w:val="24"/>
          <w:szCs w:val="24"/>
        </w:rPr>
        <w:t>рственных и муниципальных  услуг</w:t>
      </w:r>
      <w:r w:rsidR="0045671C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 w:rsidR="009A1464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единяет одно</w:t>
      </w:r>
      <w:r w:rsidR="003369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146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мероприятие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7223" w:rsidRPr="00C412A2" w:rsidRDefault="00126277" w:rsidP="005D72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мероприятие 1 «</w:t>
      </w:r>
      <w:r w:rsidRPr="00126277">
        <w:t xml:space="preserve"> </w:t>
      </w:r>
      <w:r w:rsidRPr="00126277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предоставления государственных и муниципальных услуг» включает мероприятия по улучшению качества и регламентации оказания государственных и муниципальных услуг</w:t>
      </w:r>
      <w:r w:rsidR="009A14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A1464">
        <w:rPr>
          <w:rFonts w:ascii="Times New Roman CYR" w:eastAsia="Times New Roman" w:hAnsi="Times New Roman CYR" w:cs="Times New Roman CYR"/>
          <w:sz w:val="18"/>
          <w:szCs w:val="18"/>
        </w:rPr>
        <w:t xml:space="preserve"> </w:t>
      </w:r>
      <w:r w:rsidR="005D7223">
        <w:rPr>
          <w:rFonts w:ascii="Times New Roman CYR" w:eastAsia="Times New Roman" w:hAnsi="Times New Roman CYR" w:cs="Times New Roman CYR"/>
          <w:sz w:val="24"/>
          <w:szCs w:val="24"/>
        </w:rPr>
        <w:t>о</w:t>
      </w:r>
      <w:r w:rsidR="005D7223" w:rsidRPr="00C412A2">
        <w:rPr>
          <w:rFonts w:ascii="Times New Roman CYR" w:eastAsia="Times New Roman" w:hAnsi="Times New Roman CYR" w:cs="Times New Roman CYR"/>
          <w:sz w:val="24"/>
          <w:szCs w:val="24"/>
        </w:rPr>
        <w:t>рганизация предоставления государственных и муниципальных услуг по принципу "одного окна</w:t>
      </w:r>
      <w:r w:rsidR="005D7223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50510F" w:rsidRPr="0050510F" w:rsidRDefault="00D061BB" w:rsidP="0050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anchor="/document/48770112/entry/51008" w:history="1">
        <w:r w:rsidR="0050510F" w:rsidRPr="0050510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Подпрограмма</w:t>
        </w:r>
      </w:hyperlink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567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потребительского рынка и системы защиты прав потребителей</w:t>
      </w:r>
      <w:r w:rsidR="0045671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объединяет три основных мероприятия.</w:t>
      </w: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 мероприятие 1 </w:t>
      </w:r>
      <w:r w:rsidR="004567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государственной координации и правового регулирования в сфере</w:t>
      </w:r>
      <w:r w:rsidR="0045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потребительского рынка и услуг»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включает мероприятия по совершенствованию нормативно-правового обеспечения в сфере потребительского рынка, внесение необходимых изменений в муниципальные нормативные правовые акты, организация проведения мониторинга розничных цен и представленности социально значимых продовольственных товаров, организация информационно-аналитического наблюдения за состоянием рынка товаров и услуг на территории Алатырского </w:t>
      </w:r>
      <w:r w:rsidR="00207CF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, обновление информации о</w:t>
      </w:r>
      <w:proofErr w:type="gramEnd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состоянии</w:t>
      </w:r>
      <w:proofErr w:type="gramEnd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перспективах развития потребительского рынка на </w:t>
      </w:r>
      <w:hyperlink r:id="rId13" w:tgtFrame="_blank" w:history="1">
        <w:r w:rsidRPr="005016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официальном сайте</w:t>
        </w:r>
      </w:hyperlink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администрации Алатырского </w:t>
      </w:r>
      <w:r w:rsidR="00207CF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</w:t>
      </w:r>
      <w:r w:rsidR="004567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</w:t>
      </w:r>
      <w:r w:rsidR="0045671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мероприя</w:t>
      </w:r>
      <w:r w:rsidR="0045671C">
        <w:rPr>
          <w:rFonts w:ascii="Times New Roman" w:eastAsia="Times New Roman" w:hAnsi="Times New Roman" w:cs="Times New Roman"/>
          <w:color w:val="000000"/>
          <w:sz w:val="24"/>
          <w:szCs w:val="24"/>
        </w:rPr>
        <w:t>тие 2 «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инфраструктуры и оптимальное размещение объектов потребительского рынка и сферы услуг</w:t>
      </w:r>
      <w:r w:rsidR="0045671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включает мероприятия по обеспечению повышения доступности объектов торговли и услуг для инвалидов и других маломобильных групп населения, формирование и ведение реестров организаций потребительского рынка, проведение мониторинга обеспеченности населения Алатырского </w:t>
      </w:r>
      <w:r w:rsidR="00207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площадью торговых 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объектов, разработка и утверждение на муниципальном уровне схем размещения нестационарных торговых объектов с учетом</w:t>
      </w:r>
      <w:proofErr w:type="gramEnd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нормативов минимальной обеспеченности населения площадью торговых объектов, открытие, реконструкция и модернизация объектов потребительского рынка, в том числе оснащение их электронными терминалами для безналичного расчета.</w:t>
      </w:r>
    </w:p>
    <w:p w:rsidR="0050510F" w:rsidRPr="0050510F" w:rsidRDefault="0045671C" w:rsidP="0050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мероприятие 3 «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эффективной и доступной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истемы защиты прав потребителей»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включает мероприятия по организации правовой помощи гражданам в сфере защиты прав потребителей в органах местного самоуправления, общественных объединениях потребителей, организация и проведение совещаний, конференций, форумов, круглых столов и иных мероприятий по вопросам защиты прав потребителей, проведение образовательно-организационных мероприятий, направленных на повышение правовой грамотности населения в сфере защиты прав потребителей</w:t>
      </w:r>
      <w:proofErr w:type="gramEnd"/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проведение "горячих линий" по вопросам защиты прав потребителей.</w:t>
      </w:r>
    </w:p>
    <w:p w:rsidR="0050510F" w:rsidRPr="0050510F" w:rsidRDefault="00D061BB" w:rsidP="0050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anchor="/document/48770112/entry/7000" w:history="1">
        <w:r w:rsidR="0050510F" w:rsidRPr="0050510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Подпрограмма</w:t>
        </w:r>
      </w:hyperlink>
      <w:r w:rsidR="00881C10">
        <w:rPr>
          <w:rFonts w:ascii="Times New Roman" w:eastAsia="Times New Roman" w:hAnsi="Times New Roman" w:cs="Times New Roman"/>
          <w:color w:val="000000"/>
          <w:sz w:val="24"/>
          <w:szCs w:val="24"/>
        </w:rPr>
        <w:t> «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</w:t>
      </w:r>
      <w:r w:rsidR="00A4533E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="005B26ED"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ионный климат</w:t>
      </w:r>
      <w:r w:rsidR="00881C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B2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объединяет пять </w:t>
      </w:r>
      <w:r w:rsidR="00A4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основных мероприятий.</w:t>
      </w: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 мероприятие 1. Создание благоприятных условий для привлечения инвестиций в экономику Алатырского </w:t>
      </w:r>
      <w:r w:rsidR="00207CF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Включает мероприятия по совершенствованию нормативно-правовой базы инвестиционной деятельности и процедуры предоставления земельных участков, предлагаемых для реализации инвестиционных проектов, сопровождению приоритетных инвестиционных проектов со стороны администрации Алатырского </w:t>
      </w:r>
      <w:r w:rsidR="00207CF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окончания их реализации.</w:t>
      </w:r>
    </w:p>
    <w:p w:rsid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 мероприятие 2. Формирование территорий опережающего развития (инвестиционных площадок, оборудованных необходимой инженерной инфраструктурой) и реализация приоритетных инвестиционных проектов. </w:t>
      </w:r>
      <w:proofErr w:type="gramStart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Включает мероприятия по выявлению свободных и неэффективно используемых земельных участков, оценке участков для создания инвестиционных площадок, созданию территорий опережающего развития (строительство инженерной инфраструктуры), методическому сопровождению работы по заключению соглашений о </w:t>
      </w:r>
      <w:proofErr w:type="spellStart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</w:t>
      </w:r>
      <w:proofErr w:type="spellEnd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-частном партнерстве, концессионных соглашений в отношении объектов, находящихся в муниципальной собственности Алатырского </w:t>
      </w:r>
      <w:r w:rsidR="00207CF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рамках развития </w:t>
      </w:r>
      <w:proofErr w:type="spellStart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</w:t>
      </w:r>
      <w:proofErr w:type="spellEnd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-частного партнерства, реализации новых инвестиционных проектов на территории Алатырского  </w:t>
      </w:r>
      <w:r w:rsidR="00207CF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, созданию новых рабочих мест.</w:t>
      </w:r>
      <w:proofErr w:type="gramEnd"/>
    </w:p>
    <w:p w:rsidR="00FF1760" w:rsidRPr="00FF1760" w:rsidRDefault="00FF1760" w:rsidP="00FF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1760">
        <w:rPr>
          <w:rFonts w:ascii="Times New Roman" w:eastAsia="Calibri" w:hAnsi="Times New Roman" w:cs="Times New Roman"/>
          <w:sz w:val="24"/>
          <w:szCs w:val="24"/>
          <w:lang w:eastAsia="en-US"/>
        </w:rPr>
        <w:t>Основное мероприятие 3 «Проведение процедуры оценки регулирующего воздействия проектов нормативных правовых актов» включает мероприятия по повышению качества оценки регулирующего воздействия (далее – ОРВ) нормативных правовых актов и их проектов, затрагивающих вопросы осуществления предпринимательской и инвестиционной деятельности.</w:t>
      </w: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</w:t>
      </w:r>
      <w:r w:rsidR="00FF17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мероприятие 4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Создание благоприятной конкурентной среды в </w:t>
      </w:r>
      <w:proofErr w:type="spellStart"/>
      <w:r w:rsidR="00207CF1">
        <w:rPr>
          <w:rFonts w:ascii="Times New Roman" w:eastAsia="Times New Roman" w:hAnsi="Times New Roman" w:cs="Times New Roman"/>
          <w:color w:val="000000"/>
          <w:sz w:val="24"/>
          <w:szCs w:val="24"/>
        </w:rPr>
        <w:t>Алатырском</w:t>
      </w:r>
      <w:proofErr w:type="spellEnd"/>
      <w:r w:rsidR="00207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. Включает мероприятия по развитию конкуренции, предусмотренные стандартом развития конкуренции в Чувашской Республике, проведению оценки деятельности по содействию развитию конкуренции, по мониторингу административных барьеров и оценке состояния конкурентной среды на приоритетных и социально значимых рынках товаров и услуг.</w:t>
      </w:r>
    </w:p>
    <w:p w:rsidR="0050510F" w:rsidRPr="0050510F" w:rsidRDefault="00FF1760" w:rsidP="0050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мероприятие 5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Внедрение механизмов конкуренции между муниципальными образованиями по показателям динамики привлечения инвестиций, создания новых рабочих мест. Включает мероприятия по проведению </w:t>
      </w:r>
      <w:proofErr w:type="gramStart"/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эффективности деятельности органов местного самоуправления муниципальных</w:t>
      </w:r>
      <w:proofErr w:type="gramEnd"/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районов, муниципальных округов и городских округов экономического соревнования между муниципальными округами Чувашской Республики, выделению грантов Главы Чувашской Республики  муниципальным округам и городским округам для стимулирования привлечения инвестиций в основной капитал и развития экономического (налогового) потенциала территорий.</w:t>
      </w: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50510F" w:rsidRPr="0050510F" w:rsidRDefault="0050510F" w:rsidP="005051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 Муниципальной программы формируются за счет средств федерального бюджета, республиканского бюджета Чувашской Республики, местных бюджетов и средств внебюджетных источников.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счет собственных средств юридических лиц и привлеченных ими заемных средств.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местных бюджетов и внебюджетные источники, предусмотренные к привлечению в рамках Муниципальной программы, являются источниками финансирования основных мероприятий подпрограмм Муниципальной программы.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объем финансирования Муниципальной программы </w:t>
      </w:r>
      <w:r w:rsidR="005B2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2023 - 2035 годах составит  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42000 рублей, в том числе за счет средств: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местных бюджетов - 42000,0 рублей;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внебюджетных источников - 0,0 рублей.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Прогнозируемый объем финансирования Муниципальной программы на 1 этапе (в 2023 - 2025 годах) составляет   42000,0 рублей, в том числе: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в 2023 году - 42000,0 рублей;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в 2024 году - 0,0 рублей;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в 2025 году - 0,0 рублей;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из них средства:</w:t>
      </w:r>
    </w:p>
    <w:p w:rsidR="0050510F" w:rsidRPr="0050510F" w:rsidRDefault="005B26ED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местных бюджетов - 42000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,0 рублей, в том числе: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в 2023 году - 42000,0 рублей;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в 2024 году - 0,0 рублей;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в 2025 году - 0,0 рублей;</w:t>
      </w:r>
    </w:p>
    <w:p w:rsidR="0050510F" w:rsidRPr="0050510F" w:rsidRDefault="005B26ED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внебюджетных источников - </w:t>
      </w:r>
      <w:r w:rsidR="00E5709C">
        <w:rPr>
          <w:rFonts w:ascii="Times New Roman" w:eastAsia="Times New Roman" w:hAnsi="Times New Roman" w:cs="Times New Roman"/>
          <w:color w:val="000000"/>
          <w:sz w:val="24"/>
          <w:szCs w:val="24"/>
        </w:rPr>
        <w:t>0,0 рублей.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На 2 этапе (в 2026 - 2030 годах) объем финансирования Муницип</w:t>
      </w:r>
      <w:r w:rsidR="005B2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альной программы составит 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0,0 рублей, из них средства: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местных бюджетов - 0,0 рублей;</w:t>
      </w:r>
    </w:p>
    <w:p w:rsidR="0050510F" w:rsidRPr="0050510F" w:rsidRDefault="00A04DA2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внебюджетных источников - 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0,0 рублей.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На 3 этапе (в 2031 - 2035 годах) объем финансирования Муницип</w:t>
      </w:r>
      <w:r w:rsidR="005B2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альной программы составит 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0,0 рублей, из них средства: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местных бюджетов - 0,0 рублей;</w:t>
      </w:r>
    </w:p>
    <w:p w:rsidR="0050510F" w:rsidRPr="0050510F" w:rsidRDefault="005B26ED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внебюджетных источников - 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0,0 рублей.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Объемы финансирования Муниципальной программы уточняются при формировании бюджета Алатырского  </w:t>
      </w:r>
      <w:r w:rsidR="00E57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очередной финансовый год и плановый период.</w:t>
      </w:r>
    </w:p>
    <w:p w:rsidR="0050510F" w:rsidRPr="0050510F" w:rsidRDefault="0050510F" w:rsidP="00E57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Ресурсное обеспечение прогнозная (справочная) оценка за счет всех источников финансирования реализации Муниципальной программы приведены </w:t>
      </w:r>
      <w:r w:rsidRPr="005B2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 </w:t>
      </w:r>
      <w:hyperlink r:id="rId15" w:anchor="/document/48770112/entry/2000" w:history="1">
        <w:r w:rsidRPr="005B26E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приложении </w:t>
        </w:r>
        <w:r w:rsidR="001D0B1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№ </w:t>
        </w:r>
        <w:r w:rsidRPr="005B26E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B2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к Муниципальной программе.</w:t>
      </w: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5DD6" w:rsidRDefault="00D65DD6" w:rsidP="00FB4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D65DD6" w:rsidSect="00605D11">
          <w:headerReference w:type="even" r:id="rId16"/>
          <w:headerReference w:type="default" r:id="rId17"/>
          <w:pgSz w:w="11906" w:h="16838"/>
          <w:pgMar w:top="567" w:right="991" w:bottom="851" w:left="1276" w:header="709" w:footer="709" w:gutter="0"/>
          <w:cols w:space="708"/>
          <w:titlePg/>
          <w:docGrid w:linePitch="360"/>
        </w:sectPr>
      </w:pPr>
    </w:p>
    <w:p w:rsidR="00D65DD6" w:rsidRDefault="00D65DD6" w:rsidP="00FB4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5DD6" w:rsidRPr="00E21DB5" w:rsidRDefault="009A1464" w:rsidP="00D65DD6">
      <w:pPr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5DD6">
        <w:rPr>
          <w:rFonts w:ascii="Times New Roman" w:eastAsia="Times New Roman" w:hAnsi="Times New Roman" w:cs="Times New Roman"/>
          <w:color w:val="000000"/>
        </w:rPr>
        <w:t xml:space="preserve"> </w:t>
      </w:r>
      <w:r w:rsidR="00D65DD6" w:rsidRPr="00E21DB5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1</w:t>
      </w:r>
    </w:p>
    <w:p w:rsidR="00D65DD6" w:rsidRPr="00E21DB5" w:rsidRDefault="00D65DD6" w:rsidP="00D65DD6">
      <w:pPr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1DB5">
        <w:rPr>
          <w:rFonts w:ascii="Times New Roman" w:eastAsia="Times New Roman" w:hAnsi="Times New Roman" w:cs="Times New Roman"/>
          <w:color w:val="000000"/>
          <w:sz w:val="20"/>
          <w:szCs w:val="20"/>
        </w:rPr>
        <w:t>к муниципаль</w:t>
      </w:r>
      <w:r w:rsidR="00FA06BD" w:rsidRPr="00E21DB5">
        <w:rPr>
          <w:rFonts w:ascii="Times New Roman" w:eastAsia="Times New Roman" w:hAnsi="Times New Roman" w:cs="Times New Roman"/>
          <w:color w:val="000000"/>
          <w:sz w:val="20"/>
          <w:szCs w:val="20"/>
        </w:rPr>
        <w:t>ной программе Алатырского муниципального округа</w:t>
      </w:r>
      <w:r w:rsidRPr="00E21D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«Экономическое развитие</w:t>
      </w:r>
      <w:r w:rsidR="00626C39" w:rsidRPr="00E21D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Алатырского муниципального округа</w:t>
      </w:r>
      <w:r w:rsidRPr="00E21DB5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D65DD6" w:rsidRPr="00D65DD6" w:rsidRDefault="00D65DD6" w:rsidP="00D65D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</w:t>
      </w:r>
    </w:p>
    <w:p w:rsidR="00D65DD6" w:rsidRPr="00D65DD6" w:rsidRDefault="00D65DD6" w:rsidP="00D65D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целевых индикаторах и показателях муниципа</w:t>
      </w:r>
      <w:r w:rsidR="00FA06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льной программы Алатырского муниципального округа</w:t>
      </w:r>
    </w:p>
    <w:p w:rsidR="00D65DD6" w:rsidRPr="00D65DD6" w:rsidRDefault="00D65DD6" w:rsidP="004243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«Экономическое развитие</w:t>
      </w:r>
      <w:r w:rsidR="00626C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Алатырского муниципального округа</w:t>
      </w:r>
      <w:r w:rsidRPr="00D65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», подпрограмм муниципаль</w:t>
      </w:r>
      <w:r w:rsidR="00FA06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ной программы Алатырского муниципального округа</w:t>
      </w:r>
      <w:r w:rsidR="00477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65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«Экономическое развитие</w:t>
      </w:r>
      <w:r w:rsidR="00626C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Алатырского муниципального округа</w:t>
      </w:r>
      <w:r w:rsidRPr="00D65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и их </w:t>
      </w:r>
      <w:proofErr w:type="gramStart"/>
      <w:r w:rsidRPr="00D65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значениях</w:t>
      </w:r>
      <w:proofErr w:type="gramEnd"/>
    </w:p>
    <w:tbl>
      <w:tblPr>
        <w:tblW w:w="4910" w:type="pct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25"/>
        <w:gridCol w:w="6413"/>
        <w:gridCol w:w="8"/>
        <w:gridCol w:w="1408"/>
        <w:gridCol w:w="10"/>
        <w:gridCol w:w="1132"/>
        <w:gridCol w:w="1278"/>
        <w:gridCol w:w="1134"/>
        <w:gridCol w:w="1417"/>
        <w:gridCol w:w="1984"/>
      </w:tblGrid>
      <w:tr w:rsidR="00D65DD6" w:rsidRPr="00D65DD6" w:rsidTr="005F227F">
        <w:trPr>
          <w:trHeight w:val="20"/>
        </w:trPr>
        <w:tc>
          <w:tcPr>
            <w:tcW w:w="525" w:type="dxa"/>
            <w:vMerge w:val="restart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421" w:type="dxa"/>
            <w:gridSpan w:val="2"/>
            <w:vMerge w:val="restart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Целевой индикатор и показатель 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(наименование)</w:t>
            </w:r>
          </w:p>
        </w:tc>
        <w:tc>
          <w:tcPr>
            <w:tcW w:w="1418" w:type="dxa"/>
            <w:gridSpan w:val="2"/>
            <w:vMerge w:val="restart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Единица 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6945" w:type="dxa"/>
            <w:gridSpan w:val="5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Значения целевых индикаторов и показателей</w:t>
            </w:r>
          </w:p>
        </w:tc>
      </w:tr>
      <w:tr w:rsidR="00A04DA2" w:rsidRPr="00D65DD6" w:rsidTr="005F227F">
        <w:trPr>
          <w:trHeight w:val="20"/>
        </w:trPr>
        <w:tc>
          <w:tcPr>
            <w:tcW w:w="525" w:type="dxa"/>
            <w:vMerge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1" w:type="dxa"/>
            <w:gridSpan w:val="2"/>
            <w:vMerge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278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417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2026-</w:t>
            </w:r>
          </w:p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 г.</w:t>
            </w:r>
          </w:p>
        </w:tc>
        <w:tc>
          <w:tcPr>
            <w:tcW w:w="1984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2031-2035 г.</w:t>
            </w:r>
          </w:p>
        </w:tc>
      </w:tr>
      <w:tr w:rsidR="00C067A2" w:rsidRPr="00D65DD6" w:rsidTr="005F227F">
        <w:trPr>
          <w:trHeight w:val="20"/>
          <w:tblHeader/>
        </w:trPr>
        <w:tc>
          <w:tcPr>
            <w:tcW w:w="525" w:type="dxa"/>
          </w:tcPr>
          <w:p w:rsidR="00C067A2" w:rsidRPr="00D65DD6" w:rsidRDefault="00C067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1" w:type="dxa"/>
            <w:gridSpan w:val="2"/>
          </w:tcPr>
          <w:p w:rsidR="00C067A2" w:rsidRPr="00D65DD6" w:rsidRDefault="00C067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:rsidR="00C067A2" w:rsidRPr="00D65DD6" w:rsidRDefault="00C067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2" w:type="dxa"/>
          </w:tcPr>
          <w:p w:rsidR="00C067A2" w:rsidRPr="00D65DD6" w:rsidRDefault="00C067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8" w:type="dxa"/>
          </w:tcPr>
          <w:p w:rsidR="00C067A2" w:rsidRPr="00D65DD6" w:rsidRDefault="00C067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067A2" w:rsidRPr="00D65DD6" w:rsidRDefault="00C067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067A2" w:rsidRPr="00D65DD6" w:rsidRDefault="00C067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C067A2" w:rsidRPr="00D65DD6" w:rsidRDefault="00C067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:rsidR="00C067A2" w:rsidRPr="00D65DD6" w:rsidRDefault="00C067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67A2" w:rsidRPr="00D65DD6" w:rsidTr="005B26ED">
        <w:trPr>
          <w:trHeight w:val="20"/>
        </w:trPr>
        <w:tc>
          <w:tcPr>
            <w:tcW w:w="15309" w:type="dxa"/>
            <w:gridSpan w:val="10"/>
          </w:tcPr>
          <w:p w:rsidR="00C067A2" w:rsidRPr="00D65DD6" w:rsidRDefault="00C067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</w:t>
            </w:r>
            <w:r w:rsidR="00FA0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 программа Алатырского муниципального округа</w:t>
            </w:r>
            <w:r w:rsidRPr="00D65D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«Экономическое развитие</w:t>
            </w:r>
            <w:r w:rsidR="004243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Алатырского муниципального округа</w:t>
            </w:r>
            <w:r w:rsidRPr="00D65D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</w:tr>
      <w:tr w:rsidR="00A04DA2" w:rsidRPr="00D65DD6" w:rsidTr="005F227F">
        <w:trPr>
          <w:trHeight w:val="20"/>
        </w:trPr>
        <w:tc>
          <w:tcPr>
            <w:tcW w:w="525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21" w:type="dxa"/>
            <w:gridSpan w:val="2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Среднемесячная номинальная начисленная заработная плата работнико</w:t>
            </w:r>
            <w:r w:rsidR="006823C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 в экономике Алатырского муниципального округа</w:t>
            </w:r>
          </w:p>
        </w:tc>
        <w:tc>
          <w:tcPr>
            <w:tcW w:w="1418" w:type="dxa"/>
            <w:gridSpan w:val="2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32" w:type="dxa"/>
          </w:tcPr>
          <w:p w:rsidR="00A04DA2" w:rsidRPr="005D544C" w:rsidRDefault="005D544C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EE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8" w:type="dxa"/>
          </w:tcPr>
          <w:p w:rsidR="00A04DA2" w:rsidRPr="00D65DD6" w:rsidRDefault="00EE42D4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134" w:type="dxa"/>
          </w:tcPr>
          <w:p w:rsidR="00A04DA2" w:rsidRPr="00D65DD6" w:rsidRDefault="00EE42D4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417" w:type="dxa"/>
          </w:tcPr>
          <w:p w:rsidR="00A04DA2" w:rsidRPr="00D65DD6" w:rsidRDefault="00EE42D4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984" w:type="dxa"/>
          </w:tcPr>
          <w:p w:rsidR="00A04DA2" w:rsidRPr="00D65DD6" w:rsidRDefault="00EE42D4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50,8</w:t>
            </w:r>
          </w:p>
        </w:tc>
      </w:tr>
      <w:tr w:rsidR="00A04DA2" w:rsidRPr="00D65DD6" w:rsidTr="005F227F">
        <w:trPr>
          <w:trHeight w:val="20"/>
        </w:trPr>
        <w:tc>
          <w:tcPr>
            <w:tcW w:w="525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21" w:type="dxa"/>
            <w:gridSpan w:val="2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Доля стоимости муниципальных контрактов, заключенных по итогам проведения конкурентных способов определения поставщиков, в общем объеме муниципального заказа </w:t>
            </w:r>
          </w:p>
        </w:tc>
        <w:tc>
          <w:tcPr>
            <w:tcW w:w="1418" w:type="dxa"/>
            <w:gridSpan w:val="2"/>
          </w:tcPr>
          <w:p w:rsidR="00A04DA2" w:rsidRPr="00D65DD6" w:rsidRDefault="00A04DA2" w:rsidP="00D65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2" w:type="dxa"/>
          </w:tcPr>
          <w:p w:rsidR="00A04DA2" w:rsidRPr="00D65DD6" w:rsidRDefault="005D544C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40</w:t>
            </w:r>
            <w:r w:rsidR="00A04DA2"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8" w:type="dxa"/>
          </w:tcPr>
          <w:p w:rsidR="00A04DA2" w:rsidRPr="00D65DD6" w:rsidRDefault="005D544C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45</w:t>
            </w:r>
            <w:r w:rsidR="00A04DA2"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A04DA2" w:rsidRPr="00D65DD6" w:rsidRDefault="005D544C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  <w:r w:rsidR="00A04DA2"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</w:tcPr>
          <w:p w:rsidR="00A04DA2" w:rsidRPr="00D65DD6" w:rsidRDefault="005D544C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  <w:r w:rsidR="00A04DA2"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984" w:type="dxa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D65DD6" w:rsidRPr="00D65DD6" w:rsidTr="005B26ED">
        <w:trPr>
          <w:trHeight w:val="20"/>
        </w:trPr>
        <w:tc>
          <w:tcPr>
            <w:tcW w:w="15309" w:type="dxa"/>
            <w:gridSpan w:val="10"/>
          </w:tcPr>
          <w:p w:rsidR="00D65DD6" w:rsidRPr="00D65DD6" w:rsidRDefault="00D65DD6" w:rsidP="00D65DD6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«Совершенствование системы управления экономичес</w:t>
            </w:r>
            <w:r w:rsidR="00D6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ким развитием </w:t>
            </w:r>
            <w:r w:rsidR="00647B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Алатырского муниципального округа</w:t>
            </w:r>
            <w:r w:rsidRPr="00D65D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</w:tr>
      <w:tr w:rsidR="00A04DA2" w:rsidRPr="00D65DD6" w:rsidTr="005F227F">
        <w:trPr>
          <w:trHeight w:val="20"/>
        </w:trPr>
        <w:tc>
          <w:tcPr>
            <w:tcW w:w="525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21" w:type="dxa"/>
            <w:gridSpan w:val="2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Бюджетная эффективность закупок товаров, работ, услуг для обеспечения  муници</w:t>
            </w:r>
            <w:r w:rsidR="006823C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пальных нужд Алатырского муниципального округа</w:t>
            </w:r>
          </w:p>
        </w:tc>
        <w:tc>
          <w:tcPr>
            <w:tcW w:w="1418" w:type="dxa"/>
            <w:gridSpan w:val="2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2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8" w:type="dxa"/>
          </w:tcPr>
          <w:p w:rsidR="00A04DA2" w:rsidRPr="00D65DD6" w:rsidRDefault="006E28ED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04DA2"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A04DA2" w:rsidRPr="00D65DD6" w:rsidRDefault="006E28ED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04DA2"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A04DA2" w:rsidRPr="00D65DD6" w:rsidRDefault="006E28ED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04DA2"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984" w:type="dxa"/>
          </w:tcPr>
          <w:p w:rsidR="00A04DA2" w:rsidRPr="00D65DD6" w:rsidRDefault="006E28ED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04DA2"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A04DA2" w:rsidRPr="00D65DD6" w:rsidTr="005F227F">
        <w:trPr>
          <w:trHeight w:val="20"/>
        </w:trPr>
        <w:tc>
          <w:tcPr>
            <w:tcW w:w="525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1" w:type="dxa"/>
            <w:gridSpan w:val="2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Доля граждан, удовлетворенных уровнем социально-экономического </w:t>
            </w:r>
            <w:r w:rsidR="006823C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развития Алатырского муниципального округа</w:t>
            </w:r>
          </w:p>
        </w:tc>
        <w:tc>
          <w:tcPr>
            <w:tcW w:w="1418" w:type="dxa"/>
            <w:gridSpan w:val="2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2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1278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134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1417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984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89,5</w:t>
            </w:r>
          </w:p>
        </w:tc>
      </w:tr>
      <w:tr w:rsidR="00D65DD6" w:rsidRPr="00D65DD6" w:rsidTr="005B26ED">
        <w:trPr>
          <w:trHeight w:val="20"/>
        </w:trPr>
        <w:tc>
          <w:tcPr>
            <w:tcW w:w="15309" w:type="dxa"/>
            <w:gridSpan w:val="10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«Развитие субъектов малого и среднего предпри</w:t>
            </w:r>
            <w:r w:rsidR="00647B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нимательства </w:t>
            </w:r>
            <w:r w:rsidRPr="00D65D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</w:tr>
      <w:tr w:rsidR="00A04DA2" w:rsidRPr="00D65DD6" w:rsidTr="005F227F">
        <w:trPr>
          <w:trHeight w:val="20"/>
        </w:trPr>
        <w:tc>
          <w:tcPr>
            <w:tcW w:w="525" w:type="dxa"/>
          </w:tcPr>
          <w:p w:rsidR="00A04DA2" w:rsidRPr="00D65DD6" w:rsidRDefault="00A04DA2" w:rsidP="00D65DD6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21" w:type="dxa"/>
            <w:gridSpan w:val="2"/>
          </w:tcPr>
          <w:p w:rsidR="00A04DA2" w:rsidRPr="00D65DD6" w:rsidRDefault="00A04DA2" w:rsidP="00D65DD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Прирост количества субъектов малого и среднего предпринимательства, осуществляющих деятельность </w:t>
            </w:r>
            <w:r w:rsidR="00FA06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на территории Алатырского муниципального округа</w:t>
            </w:r>
          </w:p>
        </w:tc>
        <w:tc>
          <w:tcPr>
            <w:tcW w:w="1418" w:type="dxa"/>
            <w:gridSpan w:val="2"/>
          </w:tcPr>
          <w:p w:rsidR="00A04DA2" w:rsidRPr="00D65DD6" w:rsidRDefault="00A04DA2" w:rsidP="00D65DD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</w:t>
            </w:r>
          </w:p>
          <w:p w:rsidR="00A04DA2" w:rsidRPr="00D65DD6" w:rsidRDefault="00A04DA2" w:rsidP="00D65DD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 предыдущему году</w:t>
            </w:r>
          </w:p>
        </w:tc>
        <w:tc>
          <w:tcPr>
            <w:tcW w:w="1132" w:type="dxa"/>
          </w:tcPr>
          <w:p w:rsidR="00A04DA2" w:rsidRPr="00D65DD6" w:rsidRDefault="00A04DA2" w:rsidP="008A495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278" w:type="dxa"/>
          </w:tcPr>
          <w:p w:rsidR="00A04DA2" w:rsidRPr="00D65DD6" w:rsidRDefault="00A04DA2" w:rsidP="008A495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134" w:type="dxa"/>
          </w:tcPr>
          <w:p w:rsidR="00A04DA2" w:rsidRPr="00D65DD6" w:rsidRDefault="00A04DA2" w:rsidP="008A495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417" w:type="dxa"/>
          </w:tcPr>
          <w:p w:rsidR="00A04DA2" w:rsidRPr="00D65DD6" w:rsidRDefault="00A04DA2" w:rsidP="008A495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984" w:type="dxa"/>
          </w:tcPr>
          <w:p w:rsidR="00A04DA2" w:rsidRPr="00D65DD6" w:rsidRDefault="00A04DA2" w:rsidP="008A495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2,5</w:t>
            </w:r>
          </w:p>
        </w:tc>
      </w:tr>
      <w:tr w:rsidR="00A04DA2" w:rsidRPr="00D65DD6" w:rsidTr="005F227F">
        <w:trPr>
          <w:trHeight w:val="20"/>
        </w:trPr>
        <w:tc>
          <w:tcPr>
            <w:tcW w:w="525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21" w:type="dxa"/>
            <w:gridSpan w:val="2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Численность занятых в сфере малого и среднего предпринимательства, включая индивидуальных предпринимателей </w:t>
            </w:r>
          </w:p>
        </w:tc>
        <w:tc>
          <w:tcPr>
            <w:tcW w:w="1418" w:type="dxa"/>
            <w:gridSpan w:val="2"/>
          </w:tcPr>
          <w:p w:rsidR="00A04DA2" w:rsidRPr="00D65DD6" w:rsidRDefault="00A04DA2" w:rsidP="00D65D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    человек</w:t>
            </w: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A04DA2" w:rsidRPr="00D65DD6" w:rsidRDefault="00A04DA2" w:rsidP="008A49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1135</w:t>
            </w:r>
          </w:p>
        </w:tc>
        <w:tc>
          <w:tcPr>
            <w:tcW w:w="1278" w:type="dxa"/>
          </w:tcPr>
          <w:p w:rsidR="00A04DA2" w:rsidRPr="00D65DD6" w:rsidRDefault="00A04DA2" w:rsidP="008A49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1150</w:t>
            </w:r>
          </w:p>
        </w:tc>
        <w:tc>
          <w:tcPr>
            <w:tcW w:w="1134" w:type="dxa"/>
          </w:tcPr>
          <w:p w:rsidR="00A04DA2" w:rsidRPr="00D65DD6" w:rsidRDefault="00A04DA2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1155</w:t>
            </w:r>
          </w:p>
        </w:tc>
        <w:tc>
          <w:tcPr>
            <w:tcW w:w="1417" w:type="dxa"/>
          </w:tcPr>
          <w:p w:rsidR="00A04DA2" w:rsidRPr="00D65DD6" w:rsidRDefault="00A04DA2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1170</w:t>
            </w:r>
          </w:p>
        </w:tc>
        <w:tc>
          <w:tcPr>
            <w:tcW w:w="1984" w:type="dxa"/>
          </w:tcPr>
          <w:p w:rsidR="00A04DA2" w:rsidRPr="00D65DD6" w:rsidRDefault="00A04DA2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1190</w:t>
            </w:r>
          </w:p>
        </w:tc>
      </w:tr>
      <w:tr w:rsidR="00A04DA2" w:rsidRPr="00D65DD6" w:rsidTr="005F227F">
        <w:trPr>
          <w:trHeight w:val="20"/>
        </w:trPr>
        <w:tc>
          <w:tcPr>
            <w:tcW w:w="525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421" w:type="dxa"/>
            <w:gridSpan w:val="2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Среднемесячная заработная плата одного работника на малых  предприятиях</w:t>
            </w:r>
          </w:p>
        </w:tc>
        <w:tc>
          <w:tcPr>
            <w:tcW w:w="1418" w:type="dxa"/>
            <w:gridSpan w:val="2"/>
          </w:tcPr>
          <w:p w:rsidR="00A04DA2" w:rsidRPr="00D65DD6" w:rsidRDefault="00A04DA2" w:rsidP="00D65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132" w:type="dxa"/>
          </w:tcPr>
          <w:p w:rsidR="00A04DA2" w:rsidRPr="00D65DD6" w:rsidRDefault="00A04DA2" w:rsidP="008A49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18150</w:t>
            </w:r>
          </w:p>
        </w:tc>
        <w:tc>
          <w:tcPr>
            <w:tcW w:w="1278" w:type="dxa"/>
          </w:tcPr>
          <w:p w:rsidR="00A04DA2" w:rsidRPr="00D65DD6" w:rsidRDefault="00A04DA2" w:rsidP="008A49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19800</w:t>
            </w:r>
          </w:p>
        </w:tc>
        <w:tc>
          <w:tcPr>
            <w:tcW w:w="1134" w:type="dxa"/>
          </w:tcPr>
          <w:p w:rsidR="00A04DA2" w:rsidRPr="00D65DD6" w:rsidRDefault="00A04DA2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21500</w:t>
            </w:r>
          </w:p>
        </w:tc>
        <w:tc>
          <w:tcPr>
            <w:tcW w:w="1417" w:type="dxa"/>
          </w:tcPr>
          <w:p w:rsidR="00A04DA2" w:rsidRPr="00D65DD6" w:rsidRDefault="00A04DA2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23000</w:t>
            </w:r>
          </w:p>
        </w:tc>
        <w:tc>
          <w:tcPr>
            <w:tcW w:w="1984" w:type="dxa"/>
          </w:tcPr>
          <w:p w:rsidR="00A04DA2" w:rsidRPr="00D65DD6" w:rsidRDefault="00A04DA2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25000</w:t>
            </w:r>
          </w:p>
        </w:tc>
      </w:tr>
      <w:tr w:rsidR="00D65DD6" w:rsidRPr="00D65DD6" w:rsidTr="005B26ED">
        <w:trPr>
          <w:cantSplit/>
          <w:trHeight w:val="20"/>
        </w:trPr>
        <w:tc>
          <w:tcPr>
            <w:tcW w:w="15309" w:type="dxa"/>
            <w:gridSpan w:val="10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«Снижение административных барьеров, оптимизация и повышение качества предоставления государственных и муниципальных услуг»</w:t>
            </w:r>
          </w:p>
        </w:tc>
      </w:tr>
      <w:tr w:rsidR="00A04DA2" w:rsidRPr="00D65DD6" w:rsidTr="005F227F">
        <w:trPr>
          <w:trHeight w:val="20"/>
        </w:trPr>
        <w:tc>
          <w:tcPr>
            <w:tcW w:w="525" w:type="dxa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6413" w:type="dxa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416" w:type="dxa"/>
            <w:gridSpan w:val="2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42" w:type="dxa"/>
            <w:gridSpan w:val="2"/>
          </w:tcPr>
          <w:p w:rsidR="00A04DA2" w:rsidRPr="00D65DD6" w:rsidRDefault="00A21727" w:rsidP="00D65DD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95</w:t>
            </w:r>
            <w:r w:rsidR="00A04DA2"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8" w:type="dxa"/>
          </w:tcPr>
          <w:p w:rsidR="00A04DA2" w:rsidRPr="00D65DD6" w:rsidRDefault="00A21727" w:rsidP="00D65DD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1134" w:type="dxa"/>
          </w:tcPr>
          <w:p w:rsidR="00A04DA2" w:rsidRPr="00D65DD6" w:rsidRDefault="00A21727" w:rsidP="00D65DD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95</w:t>
            </w:r>
            <w:r w:rsidR="00A04DA2"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</w:tcPr>
          <w:p w:rsidR="00A04DA2" w:rsidRPr="00D65DD6" w:rsidRDefault="00A21727" w:rsidP="00D65DD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95</w:t>
            </w:r>
            <w:r w:rsidR="00A04DA2"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984" w:type="dxa"/>
          </w:tcPr>
          <w:p w:rsidR="00A04DA2" w:rsidRPr="00D65DD6" w:rsidRDefault="00A21727" w:rsidP="00D65DD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  <w:r w:rsidR="00A04DA2"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A04DA2" w:rsidRPr="00D65DD6" w:rsidTr="005F227F">
        <w:trPr>
          <w:trHeight w:val="20"/>
        </w:trPr>
        <w:tc>
          <w:tcPr>
            <w:tcW w:w="525" w:type="dxa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413" w:type="dxa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1416" w:type="dxa"/>
            <w:gridSpan w:val="2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42" w:type="dxa"/>
            <w:gridSpan w:val="2"/>
          </w:tcPr>
          <w:p w:rsidR="00A04DA2" w:rsidRPr="00D65DD6" w:rsidRDefault="00A21727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95</w:t>
            </w:r>
            <w:r w:rsidR="00A04DA2"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8" w:type="dxa"/>
          </w:tcPr>
          <w:p w:rsidR="00A04DA2" w:rsidRPr="00D65DD6" w:rsidRDefault="00A21727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95</w:t>
            </w:r>
            <w:r w:rsidR="00A04DA2"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A04DA2" w:rsidRPr="00D65DD6" w:rsidRDefault="00A21727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95</w:t>
            </w:r>
            <w:r w:rsidR="00A04DA2"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</w:tcPr>
          <w:p w:rsidR="00A04DA2" w:rsidRPr="00D65DD6" w:rsidRDefault="00A21727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95</w:t>
            </w:r>
            <w:r w:rsidR="00A04DA2"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984" w:type="dxa"/>
          </w:tcPr>
          <w:p w:rsidR="00A04DA2" w:rsidRPr="00D65DD6" w:rsidRDefault="00A26013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  <w:r w:rsidR="00A04DA2"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D65DD6" w:rsidRPr="00D65DD6" w:rsidTr="005B26ED">
        <w:trPr>
          <w:trHeight w:val="20"/>
        </w:trPr>
        <w:tc>
          <w:tcPr>
            <w:tcW w:w="15309" w:type="dxa"/>
            <w:gridSpan w:val="10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Подпрограмма «Совершенствование потребительского рынка и защиты прав потребителей»</w:t>
            </w:r>
          </w:p>
        </w:tc>
      </w:tr>
      <w:tr w:rsidR="00A04DA2" w:rsidRPr="00D65DD6" w:rsidTr="005F227F">
        <w:trPr>
          <w:trHeight w:val="20"/>
        </w:trPr>
        <w:tc>
          <w:tcPr>
            <w:tcW w:w="525" w:type="dxa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1.</w:t>
            </w:r>
          </w:p>
        </w:tc>
        <w:tc>
          <w:tcPr>
            <w:tcW w:w="6413" w:type="dxa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Оборот розничной торговли на душу населения </w:t>
            </w:r>
          </w:p>
        </w:tc>
        <w:tc>
          <w:tcPr>
            <w:tcW w:w="1416" w:type="dxa"/>
            <w:gridSpan w:val="2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1142" w:type="dxa"/>
            <w:gridSpan w:val="2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29,6</w:t>
            </w:r>
          </w:p>
        </w:tc>
        <w:tc>
          <w:tcPr>
            <w:tcW w:w="1278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30,4</w:t>
            </w:r>
          </w:p>
        </w:tc>
        <w:tc>
          <w:tcPr>
            <w:tcW w:w="1134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31,2</w:t>
            </w:r>
          </w:p>
        </w:tc>
        <w:tc>
          <w:tcPr>
            <w:tcW w:w="1417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34,2</w:t>
            </w:r>
          </w:p>
        </w:tc>
        <w:tc>
          <w:tcPr>
            <w:tcW w:w="1984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37,5</w:t>
            </w:r>
          </w:p>
        </w:tc>
      </w:tr>
      <w:tr w:rsidR="00A04DA2" w:rsidRPr="00D65DD6" w:rsidTr="005F227F">
        <w:trPr>
          <w:trHeight w:val="20"/>
        </w:trPr>
        <w:tc>
          <w:tcPr>
            <w:tcW w:w="525" w:type="dxa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413" w:type="dxa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Создание новых рабочих мест на объектах потребительского  рынка</w:t>
            </w:r>
          </w:p>
        </w:tc>
        <w:tc>
          <w:tcPr>
            <w:tcW w:w="1416" w:type="dxa"/>
            <w:gridSpan w:val="2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42" w:type="dxa"/>
            <w:gridSpan w:val="2"/>
          </w:tcPr>
          <w:p w:rsidR="00A04DA2" w:rsidRPr="00D65DD6" w:rsidRDefault="00DF36D3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8" w:type="dxa"/>
          </w:tcPr>
          <w:p w:rsidR="00A04DA2" w:rsidRPr="00D65DD6" w:rsidRDefault="00DF36D3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</w:tcPr>
          <w:p w:rsidR="00A04DA2" w:rsidRPr="00D65DD6" w:rsidRDefault="00DF36D3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</w:tcPr>
          <w:p w:rsidR="00A04DA2" w:rsidRPr="00D65DD6" w:rsidRDefault="00DF36D3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</w:tcPr>
          <w:p w:rsidR="00A04DA2" w:rsidRPr="00D65DD6" w:rsidRDefault="00DF36D3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A04DA2" w:rsidRPr="00D65DD6" w:rsidTr="005F227F">
        <w:trPr>
          <w:trHeight w:val="20"/>
        </w:trPr>
        <w:tc>
          <w:tcPr>
            <w:tcW w:w="525" w:type="dxa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413" w:type="dxa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Количество обращений населения по вопросам нарушения прав потребителей</w:t>
            </w:r>
          </w:p>
        </w:tc>
        <w:tc>
          <w:tcPr>
            <w:tcW w:w="1416" w:type="dxa"/>
            <w:gridSpan w:val="2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42" w:type="dxa"/>
            <w:gridSpan w:val="2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8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D65DD6" w:rsidRPr="00D65DD6" w:rsidTr="005B26ED">
        <w:trPr>
          <w:trHeight w:val="20"/>
        </w:trPr>
        <w:tc>
          <w:tcPr>
            <w:tcW w:w="15309" w:type="dxa"/>
            <w:gridSpan w:val="10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ab/>
              <w:t xml:space="preserve"> </w:t>
            </w:r>
            <w:r w:rsidRPr="00D65DD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Подпрограмма «Инвестиционный климат»</w:t>
            </w:r>
          </w:p>
        </w:tc>
      </w:tr>
      <w:tr w:rsidR="00A04DA2" w:rsidRPr="00D65DD6" w:rsidTr="005F227F">
        <w:trPr>
          <w:trHeight w:val="20"/>
        </w:trPr>
        <w:tc>
          <w:tcPr>
            <w:tcW w:w="525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13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Темп роста объема инвестиций в основной капитал за счет всех источников финансирования</w:t>
            </w:r>
          </w:p>
        </w:tc>
        <w:tc>
          <w:tcPr>
            <w:tcW w:w="1416" w:type="dxa"/>
            <w:gridSpan w:val="2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142" w:type="dxa"/>
            <w:gridSpan w:val="2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278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1134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417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1984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A04DA2" w:rsidRPr="00D65DD6" w:rsidTr="005F227F">
        <w:trPr>
          <w:trHeight w:val="20"/>
        </w:trPr>
        <w:tc>
          <w:tcPr>
            <w:tcW w:w="525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413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соглашений о сотрудничестве с инвесторами</w:t>
            </w:r>
          </w:p>
        </w:tc>
        <w:tc>
          <w:tcPr>
            <w:tcW w:w="1416" w:type="dxa"/>
            <w:gridSpan w:val="2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42" w:type="dxa"/>
            <w:gridSpan w:val="2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4DA2" w:rsidRPr="00D65DD6" w:rsidTr="005F227F">
        <w:trPr>
          <w:trHeight w:val="20"/>
        </w:trPr>
        <w:tc>
          <w:tcPr>
            <w:tcW w:w="525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413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нормативных п</w:t>
            </w:r>
            <w:r w:rsidR="00FA06BD">
              <w:rPr>
                <w:rFonts w:ascii="Times New Roman" w:eastAsia="Times New Roman" w:hAnsi="Times New Roman" w:cs="Times New Roman"/>
                <w:sz w:val="20"/>
                <w:szCs w:val="20"/>
              </w:rPr>
              <w:t>равовых актов Алатырского муниципального округа</w:t>
            </w: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Чувашской Республики, устанавливающих новые или изменяющих ранее предусмотренные нормативными пра</w:t>
            </w:r>
            <w:r w:rsidR="00FA06BD">
              <w:rPr>
                <w:rFonts w:ascii="Times New Roman" w:eastAsia="Times New Roman" w:hAnsi="Times New Roman" w:cs="Times New Roman"/>
                <w:sz w:val="20"/>
                <w:szCs w:val="20"/>
              </w:rPr>
              <w:t>вовыми актами Алатырского муниципального округа</w:t>
            </w: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Чувашской Республики обязанности для субъектов предпринимательской и инвестиционной деятельности, по которым проведена оценка регулирующего воздействия</w:t>
            </w:r>
            <w:proofErr w:type="gramEnd"/>
          </w:p>
        </w:tc>
        <w:tc>
          <w:tcPr>
            <w:tcW w:w="1416" w:type="dxa"/>
            <w:gridSpan w:val="2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2" w:type="dxa"/>
            <w:gridSpan w:val="2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8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984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D65DD6" w:rsidRPr="00D65DD6" w:rsidRDefault="00D65DD6" w:rsidP="00D65DD6">
      <w:pPr>
        <w:tabs>
          <w:tab w:val="left" w:pos="2980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DD6" w:rsidRPr="00D65DD6" w:rsidRDefault="00D65DD6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D65DD6" w:rsidRPr="00D65DD6" w:rsidRDefault="00D65DD6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D65DD6" w:rsidRPr="00D65DD6" w:rsidRDefault="00D65DD6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D65DD6" w:rsidRPr="00D65DD6" w:rsidRDefault="00D65DD6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D65DD6" w:rsidRPr="00D65DD6" w:rsidRDefault="00D65DD6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D65DD6" w:rsidRPr="00D65DD6" w:rsidRDefault="00D65DD6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D65DD6" w:rsidRDefault="00D65DD6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A21727" w:rsidRDefault="00A21727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A21727" w:rsidRDefault="00A21727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5D544C" w:rsidRDefault="005D544C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8A4950" w:rsidRDefault="008A4950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8A4950" w:rsidRDefault="008A4950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8A4950" w:rsidRDefault="008A4950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8A4950" w:rsidRDefault="008A4950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5D544C" w:rsidRDefault="005D544C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5D544C" w:rsidRDefault="005D544C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5D544C" w:rsidRDefault="005D544C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9A1464" w:rsidRDefault="009A1464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9A1464" w:rsidRDefault="009A1464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5D544C" w:rsidRPr="00D65DD6" w:rsidRDefault="005D544C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D65DD6" w:rsidRPr="00D65DD6" w:rsidRDefault="00D65DD6" w:rsidP="00D65DD6">
      <w:pPr>
        <w:spacing w:after="0" w:line="235" w:lineRule="auto"/>
        <w:ind w:left="11057"/>
        <w:rPr>
          <w:rFonts w:ascii="Times New Roman" w:eastAsia="Times New Roman" w:hAnsi="Times New Roman" w:cs="Times New Roman"/>
          <w:bCs/>
        </w:rPr>
      </w:pPr>
    </w:p>
    <w:p w:rsidR="00D65DD6" w:rsidRPr="00E21DB5" w:rsidRDefault="00D65DD6" w:rsidP="0087354F">
      <w:pPr>
        <w:spacing w:after="0" w:line="235" w:lineRule="auto"/>
        <w:ind w:left="11057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21DB5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Приложение</w:t>
      </w:r>
      <w:r w:rsidR="0087354F" w:rsidRPr="00E21DB5">
        <w:rPr>
          <w:rFonts w:ascii="Times New Roman" w:eastAsia="Times New Roman" w:hAnsi="Times New Roman" w:cs="Times New Roman"/>
          <w:bCs/>
          <w:sz w:val="20"/>
          <w:szCs w:val="20"/>
        </w:rPr>
        <w:t xml:space="preserve"> № 2 к муниципальной программе  Алатырского муниципального округа</w:t>
      </w:r>
      <w:r w:rsidRPr="00E21DB5">
        <w:rPr>
          <w:rFonts w:ascii="Times New Roman" w:eastAsia="Times New Roman" w:hAnsi="Times New Roman" w:cs="Times New Roman"/>
          <w:bCs/>
          <w:sz w:val="20"/>
          <w:szCs w:val="20"/>
        </w:rPr>
        <w:t xml:space="preserve"> «Экономическое развитие»</w:t>
      </w:r>
    </w:p>
    <w:p w:rsidR="005D544C" w:rsidRPr="00E21DB5" w:rsidRDefault="005D544C" w:rsidP="0087354F">
      <w:pPr>
        <w:spacing w:after="0" w:line="235" w:lineRule="auto"/>
        <w:ind w:left="11057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65DD6" w:rsidRPr="00D65DD6" w:rsidRDefault="00D65DD6" w:rsidP="00D65D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РЕСУРСНОЕ ОБЕСПЕЧЕНИЕ</w:t>
      </w:r>
    </w:p>
    <w:p w:rsidR="00D65DD6" w:rsidRPr="00D65DD6" w:rsidRDefault="00D65DD6" w:rsidP="00D65DD6">
      <w:pPr>
        <w:spacing w:after="0" w:line="240" w:lineRule="auto"/>
        <w:ind w:left="17" w:right="-10" w:hanging="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реализации </w:t>
      </w:r>
      <w:r w:rsidRPr="00D65DD6">
        <w:rPr>
          <w:rFonts w:ascii="Times New Roman" w:eastAsia="Times New Roman" w:hAnsi="Times New Roman" w:cs="Times New Roman"/>
          <w:b/>
          <w:sz w:val="24"/>
          <w:szCs w:val="24"/>
        </w:rPr>
        <w:t>муниципаль</w:t>
      </w:r>
      <w:r w:rsidR="00954542">
        <w:rPr>
          <w:rFonts w:ascii="Times New Roman" w:eastAsia="Times New Roman" w:hAnsi="Times New Roman" w:cs="Times New Roman"/>
          <w:b/>
          <w:bCs/>
          <w:sz w:val="24"/>
          <w:szCs w:val="24"/>
        </w:rPr>
        <w:t>ной программы Алатырского муниципального округа</w:t>
      </w:r>
      <w:r w:rsidRPr="00D65D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65DD6" w:rsidRDefault="00D65DD6" w:rsidP="00D65DD6">
      <w:pPr>
        <w:spacing w:after="0" w:line="240" w:lineRule="auto"/>
        <w:ind w:left="17" w:right="-10" w:hanging="1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65DD6">
        <w:rPr>
          <w:rFonts w:ascii="Times New Roman" w:eastAsia="Times New Roman" w:hAnsi="Times New Roman" w:cs="Times New Roman"/>
          <w:b/>
          <w:bCs/>
          <w:sz w:val="24"/>
          <w:szCs w:val="24"/>
        </w:rPr>
        <w:t>«Экономическое развитие</w:t>
      </w:r>
      <w:r w:rsidR="004243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Алатырского муниципального округа</w:t>
      </w:r>
      <w:r w:rsidRPr="00D65D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» за счет всех источников финансирования</w:t>
      </w:r>
      <w:r w:rsidRPr="00D65DD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702529" w:rsidRPr="00D65DD6" w:rsidRDefault="00702529" w:rsidP="00D65DD6">
      <w:pPr>
        <w:spacing w:after="0" w:line="240" w:lineRule="auto"/>
        <w:ind w:left="17" w:right="-10" w:hanging="1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3685"/>
        <w:gridCol w:w="851"/>
        <w:gridCol w:w="1275"/>
        <w:gridCol w:w="2410"/>
        <w:gridCol w:w="992"/>
        <w:gridCol w:w="992"/>
        <w:gridCol w:w="1134"/>
        <w:gridCol w:w="993"/>
        <w:gridCol w:w="1276"/>
      </w:tblGrid>
      <w:tr w:rsidR="00702529" w:rsidRPr="00D65DD6" w:rsidTr="00482526">
        <w:trPr>
          <w:trHeight w:val="480"/>
          <w:tblCellSpacing w:w="5" w:type="nil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5D544C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 (основного мероприятия, мероприятия)</w:t>
            </w:r>
          </w:p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Код бюджетной классификации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 финансирования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29" w:rsidRPr="00702529" w:rsidRDefault="00702529" w:rsidP="00702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529">
              <w:rPr>
                <w:rFonts w:ascii="Times New Roman" w:hAnsi="Times New Roman" w:cs="Times New Roman"/>
                <w:sz w:val="20"/>
                <w:szCs w:val="20"/>
              </w:rPr>
              <w:t xml:space="preserve">  Оценка расходов по годам, рублей</w:t>
            </w:r>
          </w:p>
        </w:tc>
      </w:tr>
      <w:tr w:rsidR="00F26E42" w:rsidRPr="00D65DD6" w:rsidTr="00482526">
        <w:trPr>
          <w:trHeight w:val="144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2025 </w:t>
            </w:r>
          </w:p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510F" w:rsidRPr="00D65DD6" w:rsidRDefault="0050510F" w:rsidP="00873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2025-203</w:t>
            </w:r>
            <w:r w:rsidR="008735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702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73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87354F" w:rsidP="00873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50510F"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2031-2035</w:t>
            </w:r>
          </w:p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годы</w:t>
            </w:r>
          </w:p>
        </w:tc>
      </w:tr>
      <w:tr w:rsidR="00F26E42" w:rsidRPr="00D65DD6" w:rsidTr="00482526">
        <w:trPr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70012" w:rsidRPr="00D65DD6" w:rsidTr="00482526">
        <w:trPr>
          <w:tblCellSpacing w:w="5" w:type="nil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70012" w:rsidRPr="00D65DD6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6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70012" w:rsidRPr="00D65DD6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Экономическое развитие</w:t>
            </w:r>
            <w:r w:rsidR="00424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Алатырского муниципального  округа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12" w:rsidRPr="00D65DD6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12" w:rsidRPr="00D65DD6" w:rsidRDefault="00783F2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Ч100000000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12" w:rsidRPr="00D65DD6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12" w:rsidRPr="00D65DD6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4200</w:t>
            </w: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0012" w:rsidRPr="00D65DD6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012" w:rsidRPr="00D65DD6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0012" w:rsidRPr="00D65DD6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012" w:rsidRPr="00D65DD6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370012" w:rsidRPr="00D65DD6" w:rsidTr="00482526">
        <w:trPr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012" w:rsidRPr="00D65DD6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012" w:rsidRPr="00D65DD6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12" w:rsidRPr="00D65DD6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12" w:rsidRPr="00D65DD6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370012" w:rsidRPr="00D65DD6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12" w:rsidRPr="00D65DD6" w:rsidRDefault="00620E6C" w:rsidP="00620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</w:t>
            </w:r>
            <w:r w:rsidR="00370012"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12" w:rsidRPr="00A42C0C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2C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42000,0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0012" w:rsidRPr="00D65DD6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012" w:rsidRPr="00D65DD6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0012" w:rsidRPr="00D65DD6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012" w:rsidRPr="00D65DD6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70012" w:rsidRPr="00D65DD6" w:rsidTr="00482526">
        <w:trPr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12" w:rsidRPr="00D65DD6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12" w:rsidRPr="00D65DD6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12" w:rsidRPr="00D65DD6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12" w:rsidRPr="00D65DD6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370012" w:rsidRPr="00D65DD6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12" w:rsidRPr="00D65DD6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370012" w:rsidRPr="00D65DD6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12" w:rsidRPr="00D65DD6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0012" w:rsidRPr="00D65DD6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012" w:rsidRPr="00D65DD6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0012" w:rsidRPr="00D65DD6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012" w:rsidRPr="00D65DD6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F26E42" w:rsidRPr="00D65DD6" w:rsidTr="00482526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36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«Совершенствование системы управления экономичес</w:t>
            </w:r>
            <w:r w:rsidR="00D66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ким развитием</w:t>
            </w:r>
            <w:r w:rsidR="00647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Алатырского муниципального округа</w:t>
            </w:r>
            <w:r w:rsidRPr="00D65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783F2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Ч110000000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783F2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42000,0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510F" w:rsidRPr="00D65DD6" w:rsidRDefault="0050510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510F" w:rsidRPr="00D65DD6" w:rsidRDefault="0050510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F26E42" w:rsidRPr="00D65DD6" w:rsidTr="00482526">
        <w:trPr>
          <w:trHeight w:val="48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620E6C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783F2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42000,0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510F" w:rsidRPr="00D65DD6" w:rsidRDefault="0050510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510F" w:rsidRPr="00D65DD6" w:rsidRDefault="0050510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</w:tr>
      <w:tr w:rsidR="00F26E42" w:rsidRPr="00D65DD6" w:rsidTr="00482526">
        <w:trPr>
          <w:trHeight w:val="32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510F" w:rsidRPr="00D65DD6" w:rsidRDefault="0050510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510F" w:rsidRPr="00D65DD6" w:rsidRDefault="0050510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26E42" w:rsidRPr="00D65DD6" w:rsidTr="00482526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Основное мероприятие 1.</w:t>
            </w:r>
          </w:p>
        </w:tc>
        <w:tc>
          <w:tcPr>
            <w:tcW w:w="36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Выработка политики в сфе</w:t>
            </w: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ре размещения заказов на поставки товаров, выполнение работ, оказание услуг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26E42" w:rsidRPr="00D65DD6" w:rsidTr="00482526">
        <w:trPr>
          <w:trHeight w:val="32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620E6C" w:rsidP="00A45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бюждет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F26E42" w:rsidRPr="00D65DD6" w:rsidTr="00482526">
        <w:trPr>
          <w:trHeight w:val="32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8A4950" w:rsidRPr="00D65DD6" w:rsidTr="00482526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Основное мероприятие 2</w:t>
            </w:r>
          </w:p>
        </w:tc>
        <w:tc>
          <w:tcPr>
            <w:tcW w:w="36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Проектная деятельность и программно-целевое управление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783F2F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Ч110300000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783F2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482526">
        <w:trPr>
          <w:trHeight w:val="32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7C5207" w:rsidP="00A45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620E6C">
              <w:rPr>
                <w:rFonts w:ascii="Times New Roman" w:eastAsia="Times New Roman" w:hAnsi="Times New Roman" w:cs="Times New Roman"/>
                <w:sz w:val="20"/>
                <w:szCs w:val="20"/>
              </w:rPr>
              <w:t>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783F2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482526">
        <w:trPr>
          <w:trHeight w:val="32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482526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Основное </w:t>
            </w: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мероприятие 3</w:t>
            </w:r>
          </w:p>
        </w:tc>
        <w:tc>
          <w:tcPr>
            <w:tcW w:w="36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Анализ и прогнозирование социально-</w:t>
            </w: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экономическо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 развития Алатырского муниципального округа Чувашской Республики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482526">
        <w:trPr>
          <w:trHeight w:val="32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620E6C" w:rsidP="00A45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482526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Подпрограмма 2 </w:t>
            </w:r>
          </w:p>
        </w:tc>
        <w:tc>
          <w:tcPr>
            <w:tcW w:w="36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«Развитие субъектов малого и среднего предпри</w:t>
            </w:r>
            <w:r w:rsidR="00D80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нимательства </w:t>
            </w:r>
            <w:r w:rsidRPr="00D65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F26E42" w:rsidRPr="00D65DD6" w:rsidTr="00482526">
        <w:trPr>
          <w:trHeight w:val="32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620E6C" w:rsidP="00A45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F26E42" w:rsidRPr="00D65DD6" w:rsidTr="00482526">
        <w:trPr>
          <w:trHeight w:val="32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8A4950" w:rsidRPr="00D65DD6" w:rsidTr="00482526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</w:t>
            </w:r>
          </w:p>
        </w:tc>
        <w:tc>
          <w:tcPr>
            <w:tcW w:w="36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механизмов финансово-имущественной поддержки малого и среднего предпринимательства</w:t>
            </w:r>
          </w:p>
          <w:p w:rsidR="008A4950" w:rsidRPr="00D65DD6" w:rsidRDefault="008A4950" w:rsidP="00D65DD6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4950" w:rsidRPr="00D65DD6" w:rsidRDefault="008A4950" w:rsidP="00D65DD6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4950" w:rsidRPr="00D65DD6" w:rsidRDefault="008A4950" w:rsidP="00D65DD6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4950" w:rsidRPr="00D65DD6" w:rsidRDefault="008A4950" w:rsidP="00D65DD6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8A4950" w:rsidRPr="00D65DD6" w:rsidTr="00482526">
        <w:trPr>
          <w:trHeight w:val="32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620E6C" w:rsidP="00A45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F26E42" w:rsidRPr="00D65DD6" w:rsidTr="00482526">
        <w:trPr>
          <w:trHeight w:val="32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8A4950" w:rsidRPr="00D65DD6" w:rsidTr="00482526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</w:t>
            </w:r>
          </w:p>
        </w:tc>
        <w:tc>
          <w:tcPr>
            <w:tcW w:w="36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предпринимательства в области народных художественных промыслов, ремесел и производства сувенирн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ой продукции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Алатырском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муниципальном округе</w:t>
            </w: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A4950" w:rsidRPr="00D65DD6" w:rsidTr="00482526">
        <w:trPr>
          <w:trHeight w:val="32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620E6C" w:rsidP="00A45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A4950" w:rsidRPr="00D65DD6" w:rsidTr="00482526">
        <w:trPr>
          <w:trHeight w:val="32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A4950" w:rsidRPr="00D65DD6" w:rsidTr="00482526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5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</w:t>
            </w:r>
            <w:proofErr w:type="spellEnd"/>
          </w:p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грамма 3 </w:t>
            </w:r>
          </w:p>
        </w:tc>
        <w:tc>
          <w:tcPr>
            <w:tcW w:w="36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0B7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Снижение административных барьеров, оптимизация  и 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овышение</w:t>
            </w:r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качества предоставления государственных и муницип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альных усл</w:t>
            </w:r>
            <w:r w:rsidR="00424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уг</w:t>
            </w:r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F26E42" w:rsidRPr="00D65DD6" w:rsidTr="00482526">
        <w:trPr>
          <w:trHeight w:val="181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620E6C" w:rsidP="00A45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F26E42" w:rsidRPr="00D65DD6" w:rsidTr="00482526">
        <w:trPr>
          <w:trHeight w:val="32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8A4950" w:rsidRPr="00D65DD6" w:rsidTr="00482526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0D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Основное мероприятие </w:t>
            </w:r>
          </w:p>
          <w:p w:rsidR="008A4950" w:rsidRPr="00090D4D" w:rsidRDefault="008A4950" w:rsidP="00090D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3369FE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предоставления государственных и муниципальных услуг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090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090D4D" w:rsidRPr="00D65DD6" w:rsidTr="00482526">
        <w:trPr>
          <w:trHeight w:val="32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0D4D" w:rsidRPr="00D65DD6" w:rsidRDefault="00090D4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0D4D" w:rsidRPr="00D65DD6" w:rsidRDefault="00090D4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D4D" w:rsidRPr="00D65DD6" w:rsidRDefault="00090D4D" w:rsidP="00090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D4D" w:rsidRPr="00D65DD6" w:rsidRDefault="00090D4D" w:rsidP="00090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D4D" w:rsidRPr="00D65DD6" w:rsidRDefault="00620E6C" w:rsidP="00090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D4D" w:rsidRPr="00D65DD6" w:rsidRDefault="00090D4D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0D4D" w:rsidRPr="00D65DD6" w:rsidRDefault="00090D4D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0D4D" w:rsidRPr="00D65DD6" w:rsidRDefault="00090D4D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0D4D" w:rsidRPr="00D65DD6" w:rsidRDefault="00090D4D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0D4D" w:rsidRPr="00D65DD6" w:rsidRDefault="00090D4D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090D4D" w:rsidRPr="00D65DD6" w:rsidTr="00482526">
        <w:trPr>
          <w:trHeight w:val="32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D4D" w:rsidRPr="00D65DD6" w:rsidRDefault="00090D4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D4D" w:rsidRPr="00D65DD6" w:rsidRDefault="00090D4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D4D" w:rsidRPr="00D65DD6" w:rsidRDefault="00090D4D" w:rsidP="00090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D4D" w:rsidRPr="00D65DD6" w:rsidRDefault="00090D4D" w:rsidP="00090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090D4D" w:rsidRPr="00D65DD6" w:rsidRDefault="00090D4D" w:rsidP="00090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D4D" w:rsidRPr="00D65DD6" w:rsidRDefault="00090D4D" w:rsidP="00090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090D4D" w:rsidRPr="00D65DD6" w:rsidRDefault="00090D4D" w:rsidP="00090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D4D" w:rsidRPr="00D65DD6" w:rsidRDefault="00090D4D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0D4D" w:rsidRPr="00D65DD6" w:rsidRDefault="00090D4D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0D4D" w:rsidRPr="00D65DD6" w:rsidRDefault="00090D4D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0D4D" w:rsidRPr="00D65DD6" w:rsidRDefault="00090D4D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0D4D" w:rsidRPr="00D65DD6" w:rsidRDefault="00090D4D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F26E42" w:rsidRPr="00D65DD6" w:rsidTr="00482526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5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</w:t>
            </w:r>
            <w:proofErr w:type="spellEnd"/>
          </w:p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грамма 4 </w:t>
            </w:r>
          </w:p>
        </w:tc>
        <w:tc>
          <w:tcPr>
            <w:tcW w:w="36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Совершенствование потребительского рынка и системы защиты прав потребителей»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F26E42" w:rsidRPr="00D65DD6" w:rsidTr="00482526">
        <w:trPr>
          <w:trHeight w:val="181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620E6C" w:rsidP="00A45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F26E42" w:rsidRPr="00D65DD6" w:rsidTr="00482526">
        <w:trPr>
          <w:trHeight w:val="32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F26E42" w:rsidRPr="00D65DD6" w:rsidTr="00482526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</w:t>
            </w:r>
          </w:p>
        </w:tc>
        <w:tc>
          <w:tcPr>
            <w:tcW w:w="36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«Совершенствование  государственной координации и правового регулирования в сфере потребительского рынка и услуг»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F26E42" w:rsidRPr="00D65DD6" w:rsidTr="00482526">
        <w:trPr>
          <w:trHeight w:val="32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F26E42" w:rsidRPr="00D65DD6" w:rsidTr="00482526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</w:t>
            </w:r>
          </w:p>
        </w:tc>
        <w:tc>
          <w:tcPr>
            <w:tcW w:w="36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«Развитие инфраструктуры и оптимальное размещение объектов потребительского рынка и сферы услуг»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26E42" w:rsidRPr="00D65DD6" w:rsidTr="00482526">
        <w:trPr>
          <w:trHeight w:val="32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6E42" w:rsidRPr="00D65DD6" w:rsidRDefault="00F26E42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6E42" w:rsidRPr="00D65DD6" w:rsidRDefault="00F26E42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620E6C" w:rsidP="00A45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26E42" w:rsidRPr="00D65DD6" w:rsidTr="00482526">
        <w:trPr>
          <w:trHeight w:val="32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E42" w:rsidRPr="00D65DD6" w:rsidRDefault="00F26E42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E42" w:rsidRPr="00D65DD6" w:rsidRDefault="00F26E42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482526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«Развитие эффективной и доступной системы защиты прав потребителей»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A4950" w:rsidRPr="00D65DD6" w:rsidTr="00482526">
        <w:trPr>
          <w:trHeight w:val="32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620E6C" w:rsidP="00A45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A4950" w:rsidRPr="00D65DD6" w:rsidTr="00482526">
        <w:trPr>
          <w:trHeight w:val="46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A4950" w:rsidRPr="00D65DD6" w:rsidTr="00482526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Подпрограмма 5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«Инвестиционный климат»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A4950" w:rsidRPr="00D65DD6" w:rsidTr="00482526">
        <w:trPr>
          <w:trHeight w:val="517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A4950" w:rsidRPr="00D65DD6" w:rsidTr="00482526">
        <w:trPr>
          <w:trHeight w:val="282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4C0315" w:rsidP="00A45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F26E42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482526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</w:t>
            </w:r>
          </w:p>
        </w:tc>
        <w:tc>
          <w:tcPr>
            <w:tcW w:w="36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BF7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благоприятных условий для привлечения инвестици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 в экономику Алатырского муниципального округа</w:t>
            </w: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482526">
        <w:trPr>
          <w:trHeight w:val="32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4950" w:rsidRPr="00D65DD6" w:rsidRDefault="008A4950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4950" w:rsidRPr="00D65DD6" w:rsidRDefault="008A4950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4C0315" w:rsidP="00A45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482526">
        <w:trPr>
          <w:trHeight w:val="32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50" w:rsidRPr="00D65DD6" w:rsidRDefault="008A4950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50" w:rsidRPr="00D65DD6" w:rsidRDefault="008A4950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482526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36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«Формирование территорий опережающего развития(инвестиционных площадок, оборудованных необходимых инженерной инфраструктурой) и реализация приоритетных инвестиционных проектов»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A4950" w:rsidRPr="00D65DD6" w:rsidTr="00482526">
        <w:trPr>
          <w:trHeight w:val="32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4C0315" w:rsidP="00A45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A4950" w:rsidRPr="00D65DD6" w:rsidTr="00482526">
        <w:trPr>
          <w:trHeight w:val="32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A4950" w:rsidRPr="00D65DD6" w:rsidTr="00482526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</w:t>
            </w:r>
          </w:p>
          <w:p w:rsidR="008A4950" w:rsidRPr="00D65DD6" w:rsidRDefault="008A4950" w:rsidP="00D65D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4950" w:rsidRPr="00D65DD6" w:rsidRDefault="008A4950" w:rsidP="00D65D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4950" w:rsidRPr="00D65DD6" w:rsidRDefault="008A4950" w:rsidP="00D65D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Проведение </w:t>
            </w:r>
            <w:proofErr w:type="gramStart"/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процедуры оценки регулирующего воздействия проектов нормативных 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равовых актов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Алатырского  муниципального округа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A4950" w:rsidRPr="00D65DD6" w:rsidTr="00482526">
        <w:trPr>
          <w:trHeight w:val="32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4C0315" w:rsidP="00A45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4C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A4950" w:rsidRPr="00D65DD6" w:rsidTr="00482526">
        <w:trPr>
          <w:trHeight w:val="453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A4950" w:rsidRPr="00D65DD6" w:rsidTr="00482526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</w:t>
            </w:r>
          </w:p>
          <w:p w:rsidR="008A4950" w:rsidRPr="00D65DD6" w:rsidRDefault="008A4950" w:rsidP="00D65D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4950" w:rsidRPr="00D65DD6" w:rsidRDefault="008A4950" w:rsidP="00D65D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4950" w:rsidRPr="00D65DD6" w:rsidRDefault="008A4950" w:rsidP="00D65D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благоприятной  конкур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ентной среды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Алатырском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муниципальном округе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A4950" w:rsidRPr="00D65DD6" w:rsidTr="00482526">
        <w:trPr>
          <w:trHeight w:val="32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4C0315" w:rsidP="00A45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4C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A4950" w:rsidRPr="00D65DD6" w:rsidTr="00482526">
        <w:trPr>
          <w:trHeight w:val="32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8A4950" w:rsidRPr="00370012" w:rsidRDefault="008A4950" w:rsidP="003700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8A4950" w:rsidRPr="00D65DD6" w:rsidRDefault="008A4950" w:rsidP="00370012">
            <w:pPr>
              <w:tabs>
                <w:tab w:val="left" w:pos="15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A4950" w:rsidRPr="00D65DD6" w:rsidTr="00482526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5</w:t>
            </w:r>
          </w:p>
          <w:p w:rsidR="008A4950" w:rsidRPr="00D65DD6" w:rsidRDefault="008A4950" w:rsidP="00D65D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4950" w:rsidRPr="00D65DD6" w:rsidRDefault="008A4950" w:rsidP="00D65D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4950" w:rsidRPr="00D65DD6" w:rsidRDefault="008A4950" w:rsidP="00D65D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«Внедрение механизмов конкуренции между муниципальными образованиями по показателям динамики привлечения инвестиций, создания новых рабочих мест»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A4950" w:rsidRPr="00D65DD6" w:rsidTr="00482526">
        <w:trPr>
          <w:trHeight w:val="32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4C0315" w:rsidP="00A45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A4950" w:rsidRPr="00D65DD6" w:rsidTr="00482526">
        <w:trPr>
          <w:trHeight w:val="32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</w:tbl>
    <w:p w:rsidR="00D65DD6" w:rsidRPr="00D65DD6" w:rsidRDefault="00D65DD6" w:rsidP="00D65DD6">
      <w:pPr>
        <w:spacing w:after="0" w:line="235" w:lineRule="auto"/>
        <w:ind w:left="9600" w:firstLine="567"/>
        <w:jc w:val="right"/>
        <w:rPr>
          <w:rFonts w:ascii="Times New Roman" w:eastAsia="Times New Roman" w:hAnsi="Times New Roman" w:cs="Times New Roman"/>
          <w:bCs/>
          <w:color w:val="000080"/>
          <w:sz w:val="26"/>
          <w:szCs w:val="24"/>
        </w:rPr>
      </w:pPr>
      <w:r w:rsidRPr="00D65DD6">
        <w:rPr>
          <w:rFonts w:ascii="Times New Roman" w:eastAsia="Times New Roman" w:hAnsi="Times New Roman" w:cs="Times New Roman"/>
          <w:bCs/>
          <w:color w:val="000080"/>
          <w:sz w:val="26"/>
          <w:szCs w:val="24"/>
        </w:rPr>
        <w:t xml:space="preserve">   </w:t>
      </w:r>
    </w:p>
    <w:p w:rsidR="00D65DD6" w:rsidRPr="00D65DD6" w:rsidRDefault="00D65DD6" w:rsidP="00D65DD6">
      <w:pPr>
        <w:spacing w:after="0" w:line="240" w:lineRule="auto"/>
        <w:ind w:left="17" w:right="-10" w:hanging="1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65DD6" w:rsidRPr="00D65DD6" w:rsidRDefault="00D65DD6" w:rsidP="00D65DD6">
      <w:pPr>
        <w:spacing w:after="0" w:line="240" w:lineRule="auto"/>
        <w:ind w:left="17" w:right="-10" w:hanging="1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65DD6" w:rsidRPr="00D65DD6" w:rsidRDefault="00D65DD6" w:rsidP="00D65DD6">
      <w:pPr>
        <w:spacing w:after="0" w:line="240" w:lineRule="auto"/>
        <w:ind w:left="17" w:right="-10" w:hanging="1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65DD6" w:rsidRPr="00D65DD6" w:rsidRDefault="00D65DD6" w:rsidP="00D65DD6">
      <w:pPr>
        <w:spacing w:after="0" w:line="240" w:lineRule="auto"/>
        <w:ind w:left="17" w:right="-10" w:hanging="1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65DD6" w:rsidRPr="00D65DD6" w:rsidRDefault="00D65DD6" w:rsidP="00D65DD6">
      <w:pPr>
        <w:spacing w:after="0" w:line="240" w:lineRule="auto"/>
        <w:ind w:left="17" w:right="-10" w:hanging="1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65DD6" w:rsidRPr="00D65DD6" w:rsidRDefault="00D65DD6" w:rsidP="00D65DD6">
      <w:pPr>
        <w:spacing w:after="0" w:line="240" w:lineRule="auto"/>
        <w:ind w:left="17" w:right="-10" w:hanging="1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66D47" w:rsidRDefault="00F66D47" w:rsidP="00D65DD6">
      <w:pPr>
        <w:spacing w:after="0" w:line="240" w:lineRule="auto"/>
        <w:ind w:left="17" w:right="-10" w:hanging="1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R="00F66D47" w:rsidSect="00370012">
          <w:pgSz w:w="16838" w:h="11906" w:orient="landscape"/>
          <w:pgMar w:top="709" w:right="851" w:bottom="709" w:left="567" w:header="709" w:footer="709" w:gutter="0"/>
          <w:cols w:space="708"/>
          <w:titlePg/>
          <w:docGrid w:linePitch="360"/>
        </w:sectPr>
      </w:pPr>
    </w:p>
    <w:p w:rsidR="004C0315" w:rsidRPr="00E21DB5" w:rsidRDefault="00E21DB5" w:rsidP="00E21D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bookmarkStart w:id="1" w:name="sub_3000"/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lastRenderedPageBreak/>
        <w:t xml:space="preserve">                                                                                 </w:t>
      </w:r>
      <w:r w:rsidR="00605D11" w:rsidRPr="00E21DB5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Приложение №</w:t>
      </w:r>
      <w:r w:rsidR="006620AB" w:rsidRPr="00E21DB5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3</w:t>
      </w:r>
      <w:r w:rsidR="006620AB" w:rsidRPr="00E21DB5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br/>
      </w: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                                                                                                                    </w:t>
      </w:r>
      <w:r w:rsidR="006620AB" w:rsidRPr="00E21DB5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к </w:t>
      </w:r>
      <w:hyperlink w:anchor="sub_1000" w:history="1">
        <w:r w:rsidR="006620AB" w:rsidRPr="00E21DB5">
          <w:rPr>
            <w:rFonts w:ascii="Times New Roman" w:eastAsia="Times New Roman" w:hAnsi="Times New Roman" w:cs="Times New Roman"/>
            <w:bCs/>
            <w:color w:val="000000" w:themeColor="text1"/>
            <w:sz w:val="20"/>
            <w:szCs w:val="20"/>
          </w:rPr>
          <w:t>муниципальной программе</w:t>
        </w:r>
      </w:hyperlink>
      <w:r w:rsidR="007E154D" w:rsidRPr="00E21DB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br/>
      </w: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7E154D" w:rsidRPr="00E21DB5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Алатырского муниципального округа</w:t>
      </w:r>
      <w:r w:rsidR="006620AB" w:rsidRPr="00E21DB5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br/>
      </w: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                                                                                                            </w:t>
      </w:r>
      <w:r w:rsidR="003B29BC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«</w:t>
      </w:r>
      <w:r w:rsidR="006620AB" w:rsidRPr="00E21DB5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Экономическое развитие</w:t>
      </w:r>
      <w:r w:rsidR="0042439C" w:rsidRPr="00E21DB5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</w:t>
      </w:r>
    </w:p>
    <w:p w:rsidR="006620AB" w:rsidRPr="00E21DB5" w:rsidRDefault="0042439C" w:rsidP="00E21D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E21DB5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Алатырского муниципального округа</w:t>
      </w:r>
      <w:r w:rsidR="003B29BC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»</w:t>
      </w:r>
    </w:p>
    <w:bookmarkEnd w:id="1"/>
    <w:p w:rsidR="006620AB" w:rsidRPr="00E21DB5" w:rsidRDefault="006620AB" w:rsidP="00E21D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Подпрограмма</w:t>
      </w:r>
      <w:r w:rsidRPr="006620A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br/>
      </w:r>
      <w:r w:rsidR="00881C1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«</w:t>
      </w:r>
      <w:r w:rsidRPr="006620A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Совершенствование системы управления экономическим развитием</w:t>
      </w:r>
      <w:r w:rsidR="00D80E3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Алатырского муниципального округа</w:t>
      </w:r>
      <w:r w:rsidR="00881C1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»</w:t>
      </w:r>
      <w:r w:rsidRPr="006620A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муниципаль</w:t>
      </w:r>
      <w:r w:rsidR="007E154D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ной программы Алатырского муниципального округа</w:t>
      </w:r>
      <w:r w:rsidRPr="006620A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</w:t>
      </w:r>
      <w:r w:rsidR="00881C1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«</w:t>
      </w:r>
      <w:r w:rsidRPr="006620A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Экономическое развитие</w:t>
      </w:r>
      <w:r w:rsidR="0042439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Алатырского муниципального округа</w:t>
      </w:r>
      <w:r w:rsidR="00881C1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»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Паспорт подпрограммы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80"/>
        <w:gridCol w:w="7000"/>
      </w:tblGrid>
      <w:tr w:rsidR="006620AB" w:rsidRPr="006620AB" w:rsidTr="00C863BE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E154D" w:rsidRDefault="007E154D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Отдел экономики и муниципального имущества</w:t>
            </w:r>
          </w:p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7E15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администрации </w:t>
            </w:r>
            <w:r w:rsidR="004C03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Алатырского МО</w:t>
            </w:r>
          </w:p>
        </w:tc>
      </w:tr>
      <w:tr w:rsidR="006620AB" w:rsidRPr="006620AB" w:rsidTr="00C863BE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стабильного экономического и социаль</w:t>
            </w:r>
            <w:r w:rsidR="007E15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ного развития </w:t>
            </w:r>
            <w:r w:rsidR="004C03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Алатырского МО</w:t>
            </w:r>
          </w:p>
        </w:tc>
      </w:tr>
      <w:tr w:rsidR="006620AB" w:rsidRPr="006620AB" w:rsidTr="00C863BE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разработка и реализация муниципальной политики, направленной на обеспечение устойчи</w:t>
            </w:r>
            <w:r w:rsidR="007E15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вого развития </w:t>
            </w:r>
            <w:r w:rsidR="004C03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Алатырского МО</w:t>
            </w: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;</w:t>
            </w:r>
          </w:p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совершенствование нормативно-правового регулирования в сфере муниципального стратегического управления, включая прогнозирование социально-экономическо</w:t>
            </w:r>
            <w:r w:rsidR="007E15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го развития </w:t>
            </w:r>
            <w:r w:rsidR="004C03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Алатырского МО</w:t>
            </w: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;</w:t>
            </w:r>
          </w:p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повышение бюджетной эффективности закупок товаров, работ, услуг для обе</w:t>
            </w:r>
            <w:r w:rsidR="007E15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спечения нужд </w:t>
            </w:r>
            <w:r w:rsidR="004C03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Алатырского МО</w:t>
            </w: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;</w:t>
            </w:r>
          </w:p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повышение эффективности расходования бюджетных средств, в том числе направляемых на реализацию программных мероприятий;</w:t>
            </w:r>
          </w:p>
        </w:tc>
      </w:tr>
      <w:tr w:rsidR="006620AB" w:rsidRPr="006620AB" w:rsidTr="00C863BE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" w:name="sub_3101"/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Целевые индикаторы и показатели подпрограммы</w:t>
            </w:r>
            <w:bookmarkEnd w:id="2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7E154D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бюджетная эффективность закупок товаров, работ, услуг для обе</w:t>
            </w:r>
            <w:r w:rsidR="007E15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спечения нужд Алатырского муниципального </w:t>
            </w: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7E15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округа</w:t>
            </w: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- </w:t>
            </w:r>
          </w:p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5,0 процента ежегодно;</w:t>
            </w:r>
          </w:p>
          <w:p w:rsidR="007E154D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доля граждан, удовлетворенных уровнем социально-экономичес</w:t>
            </w:r>
            <w:r w:rsidR="007E15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кого развития Алатырского муниципального </w:t>
            </w:r>
          </w:p>
          <w:p w:rsidR="006620AB" w:rsidRPr="006620AB" w:rsidRDefault="007E154D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округа</w:t>
            </w:r>
            <w:r w:rsidR="006620AB"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- 89,5 процента</w:t>
            </w:r>
          </w:p>
        </w:tc>
      </w:tr>
      <w:tr w:rsidR="006620AB" w:rsidRPr="006620AB" w:rsidTr="00C863BE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6620AB" w:rsidRDefault="007E154D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2023</w:t>
            </w:r>
            <w:r w:rsidR="006620AB"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- 2035 годы:</w:t>
            </w:r>
          </w:p>
          <w:p w:rsidR="006620AB" w:rsidRPr="006620AB" w:rsidRDefault="007E154D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этап - 2023</w:t>
            </w:r>
            <w:r w:rsidR="006620AB"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- 2025 годы;</w:t>
            </w:r>
          </w:p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этап - 2026 - 2030 годы;</w:t>
            </w:r>
          </w:p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этап - 2031 - 2035 годы</w:t>
            </w:r>
          </w:p>
        </w:tc>
      </w:tr>
      <w:tr w:rsidR="006620AB" w:rsidRPr="006620AB" w:rsidTr="00C863BE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" w:name="sub_3102"/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  <w:bookmarkEnd w:id="3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прогнозируемые объемы бюджетных ассигнований на реализацию</w:t>
            </w:r>
            <w:r w:rsidR="007E15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мероприятий подпрограммы в 2023 - 2035 годах составляют </w:t>
            </w:r>
            <w:r w:rsidR="004B568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4200</w:t>
            </w:r>
            <w:r w:rsidR="007E15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рублей, в том числе:</w:t>
            </w:r>
          </w:p>
          <w:p w:rsidR="006620AB" w:rsidRPr="006620AB" w:rsidRDefault="004B5687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2023 году - 42000</w:t>
            </w:r>
            <w:r w:rsidR="006620AB"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,0 рублей;</w:t>
            </w:r>
          </w:p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2024 году - 0,0 рублей;</w:t>
            </w:r>
          </w:p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2025 году - 0,0 рублей;</w:t>
            </w:r>
          </w:p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2026 - 2030 годах - 0,0 рублей;</w:t>
            </w:r>
          </w:p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2031 - 2035 годах - 0,0 рублей;</w:t>
            </w:r>
          </w:p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из них средства:</w:t>
            </w:r>
          </w:p>
          <w:p w:rsidR="006620AB" w:rsidRPr="006620AB" w:rsidRDefault="007E154D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местных бюджетов - </w:t>
            </w:r>
            <w:r w:rsidR="004B568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4200</w:t>
            </w:r>
            <w:r w:rsidR="006620AB"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 рублей, в том числе:</w:t>
            </w:r>
          </w:p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2023 году - </w:t>
            </w:r>
            <w:r w:rsidR="004B568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4200</w:t>
            </w: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 рублей;</w:t>
            </w:r>
          </w:p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2024 году - 0,0 рублей;</w:t>
            </w:r>
          </w:p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2025 году - 0,0 рублей;</w:t>
            </w:r>
          </w:p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2026 - 2030 годах - 0,0 рублей;</w:t>
            </w:r>
          </w:p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в 2031 - 2035 годах - 0,0 рублей.</w:t>
            </w:r>
          </w:p>
        </w:tc>
      </w:tr>
      <w:tr w:rsidR="006620AB" w:rsidRPr="006620AB" w:rsidTr="00C863BE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" w:name="sub_301"/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  <w:bookmarkEnd w:id="4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координации стратегического управления и мер бюджетной политики;</w:t>
            </w:r>
          </w:p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повышение эффективности реализации муниципал</w:t>
            </w:r>
            <w:r w:rsidR="007E15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ьных программ </w:t>
            </w:r>
            <w:r w:rsidR="004C03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Алатырского МО</w:t>
            </w: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;</w:t>
            </w:r>
          </w:p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повышение эффективности осуществления закупок товаров, работ, услуг для обе</w:t>
            </w:r>
            <w:r w:rsidR="007E15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спечения нужд </w:t>
            </w:r>
            <w:r w:rsidR="004C03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Алатырского МО</w:t>
            </w: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;</w:t>
            </w:r>
          </w:p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" w:name="sub_3014"/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рост уровня социально-экономического развития </w:t>
            </w:r>
            <w:bookmarkEnd w:id="5"/>
            <w:r w:rsidR="004C03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Алатырского МО</w:t>
            </w:r>
          </w:p>
        </w:tc>
      </w:tr>
    </w:tbl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6" w:name="sub_3001"/>
      <w:r w:rsidRPr="006620A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Раздел I. Приоритеты и цель подпрограммы </w:t>
      </w:r>
      <w:r w:rsidR="00881C1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«</w:t>
      </w:r>
      <w:r w:rsidRPr="006620A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Совершенствование системы управления экономическим развитием</w:t>
      </w:r>
      <w:r w:rsidR="00D80E3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Алатырского муниципального округа</w:t>
      </w:r>
      <w:r w:rsidR="00881C1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»</w:t>
      </w:r>
      <w:r w:rsidRPr="006620A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, общая характеристика текущего состояния сферы реализации подпрограммы</w:t>
      </w:r>
    </w:p>
    <w:bookmarkEnd w:id="6"/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 xml:space="preserve">Важнейшим фактором обеспечения конкурентоспособности </w:t>
      </w:r>
      <w:r w:rsidR="004C0315">
        <w:rPr>
          <w:rFonts w:ascii="Times New Roman CYR" w:eastAsia="Times New Roman" w:hAnsi="Times New Roman CYR" w:cs="Times New Roman CYR"/>
          <w:sz w:val="24"/>
          <w:szCs w:val="24"/>
        </w:rPr>
        <w:t>Алатырского МО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 xml:space="preserve"> в современных условиях является наличие эффективно функционирующей системы муниципального стратегического управления.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 xml:space="preserve">Основной целью подпрограммы </w:t>
      </w:r>
      <w:r w:rsidR="003B29BC"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Совершенствование системы управления экономическим развитием</w:t>
      </w:r>
      <w:r w:rsidR="00D80E37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4C0315">
        <w:rPr>
          <w:rFonts w:ascii="Times New Roman CYR" w:eastAsia="Times New Roman" w:hAnsi="Times New Roman CYR" w:cs="Times New Roman CYR"/>
          <w:sz w:val="24"/>
          <w:szCs w:val="24"/>
        </w:rPr>
        <w:t>Алатырского МО</w:t>
      </w:r>
      <w:r w:rsidR="003B29BC"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 xml:space="preserve"> является обеспечение стабильного экономического и социаль</w:t>
      </w:r>
      <w:r w:rsidR="007E154D">
        <w:rPr>
          <w:rFonts w:ascii="Times New Roman CYR" w:eastAsia="Times New Roman" w:hAnsi="Times New Roman CYR" w:cs="Times New Roman CYR"/>
          <w:sz w:val="24"/>
          <w:szCs w:val="24"/>
        </w:rPr>
        <w:t xml:space="preserve">ного развития </w:t>
      </w:r>
      <w:r w:rsidR="004C0315">
        <w:rPr>
          <w:rFonts w:ascii="Times New Roman CYR" w:eastAsia="Times New Roman" w:hAnsi="Times New Roman CYR" w:cs="Times New Roman CYR"/>
          <w:sz w:val="24"/>
          <w:szCs w:val="24"/>
        </w:rPr>
        <w:t>Алатырского МО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Достижению поставленной в подпрограмме цели способствует решение следующих приоритетных задач: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 xml:space="preserve">разработка и реализация муниципальной политики, направленной на обеспечение устойчивого развития </w:t>
      </w:r>
      <w:r w:rsidR="004C0315">
        <w:rPr>
          <w:rFonts w:ascii="Times New Roman CYR" w:eastAsia="Times New Roman" w:hAnsi="Times New Roman CYR" w:cs="Times New Roman CYR"/>
          <w:sz w:val="24"/>
          <w:szCs w:val="24"/>
        </w:rPr>
        <w:t>Алатырского МО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совершенствование нормативно-правового регулирования в сфере муниципального стратегического управления, включая прогнозирование социально-экономичес</w:t>
      </w:r>
      <w:r w:rsidR="007E154D">
        <w:rPr>
          <w:rFonts w:ascii="Times New Roman CYR" w:eastAsia="Times New Roman" w:hAnsi="Times New Roman CYR" w:cs="Times New Roman CYR"/>
          <w:sz w:val="24"/>
          <w:szCs w:val="24"/>
        </w:rPr>
        <w:t xml:space="preserve">кого развития </w:t>
      </w:r>
      <w:r w:rsidR="004C0315">
        <w:rPr>
          <w:rFonts w:ascii="Times New Roman CYR" w:eastAsia="Times New Roman" w:hAnsi="Times New Roman CYR" w:cs="Times New Roman CYR"/>
          <w:sz w:val="24"/>
          <w:szCs w:val="24"/>
        </w:rPr>
        <w:t>Алатырского МО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повышение бюджетной эффективности закупок товаров, работ, услуг для обе</w:t>
      </w:r>
      <w:r w:rsidR="007E154D">
        <w:rPr>
          <w:rFonts w:ascii="Times New Roman CYR" w:eastAsia="Times New Roman" w:hAnsi="Times New Roman CYR" w:cs="Times New Roman CYR"/>
          <w:sz w:val="24"/>
          <w:szCs w:val="24"/>
        </w:rPr>
        <w:t xml:space="preserve">спечения нужд </w:t>
      </w:r>
      <w:r w:rsidR="004C0315">
        <w:rPr>
          <w:rFonts w:ascii="Times New Roman CYR" w:eastAsia="Times New Roman" w:hAnsi="Times New Roman CYR" w:cs="Times New Roman CYR"/>
          <w:sz w:val="24"/>
          <w:szCs w:val="24"/>
        </w:rPr>
        <w:t>Алатырского МО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повышение эффективности расходования бюджетных средств, в том числе направляемых на реализацию программных мероприятий;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Целевыми индикаторами и показателями подпрограммы являются: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бюджетная эффективность закупок товаров, работ, услуг для обеспечения нужд Алатырского района;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доля граждан, удовлетворенных уровнем социально-экономичес</w:t>
      </w:r>
      <w:r w:rsidR="007E154D">
        <w:rPr>
          <w:rFonts w:ascii="Times New Roman CYR" w:eastAsia="Times New Roman" w:hAnsi="Times New Roman CYR" w:cs="Times New Roman CYR"/>
          <w:sz w:val="24"/>
          <w:szCs w:val="24"/>
        </w:rPr>
        <w:t xml:space="preserve">кого развития </w:t>
      </w:r>
      <w:r w:rsidR="004C0315">
        <w:rPr>
          <w:rFonts w:ascii="Times New Roman CYR" w:eastAsia="Times New Roman" w:hAnsi="Times New Roman CYR" w:cs="Times New Roman CYR"/>
          <w:sz w:val="24"/>
          <w:szCs w:val="24"/>
        </w:rPr>
        <w:t>Алатырского МО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В результате реализации меропри</w:t>
      </w:r>
      <w:r w:rsidR="007E154D">
        <w:rPr>
          <w:rFonts w:ascii="Times New Roman CYR" w:eastAsia="Times New Roman" w:hAnsi="Times New Roman CYR" w:cs="Times New Roman CYR"/>
          <w:sz w:val="24"/>
          <w:szCs w:val="24"/>
        </w:rPr>
        <w:t>ятий подпрограммы в течение 2023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 - 2035 годов ожидается достижение следующих целевых индикаторов и показателей: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бюджетная эффективность закупок товаров, работ, услуг для обеспечения нужд Алатырского района - 5,0 процента ежегодно;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доля граждан, удовлетворенных уровнем социально-экономического развития Алатырского района по годам: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в 2023 году - 88,3 процента;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в 2024 году - 88,4 процента: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в 2025 году - 88,5 процента;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в 2030 году - 89,0 процента;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в 2035 году - 89,5 процента.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7" w:name="sub_331"/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Основные мероприятия подпрограммы направлены на реализацию поставленных цели и задач подпрограммы и муниципальной программы в целом и включают три основных мероприятия.</w:t>
      </w:r>
    </w:p>
    <w:bookmarkEnd w:id="7"/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Основное мероприятие 1. Выработка политики в сфере размещения заказов на поставки товаров, выполнение работ, оказание услуг.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Основное мероприятие предусматривает реализацию следующих мероприятий: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 xml:space="preserve">Мероприятие 1.1. Разработка нормативных правовых актов Чувашской Республики в целях реализации </w:t>
      </w:r>
      <w:hyperlink r:id="rId18" w:history="1">
        <w:r w:rsidRPr="002C2227">
          <w:rPr>
            <w:rFonts w:ascii="Times New Roman CYR" w:eastAsia="Times New Roman" w:hAnsi="Times New Roman CYR" w:cs="Times New Roman CYR"/>
            <w:bCs/>
            <w:color w:val="000000" w:themeColor="text1"/>
            <w:sz w:val="24"/>
            <w:szCs w:val="24"/>
          </w:rPr>
          <w:t>Федерального закона</w:t>
        </w:r>
      </w:hyperlink>
      <w:r w:rsidRPr="002C2227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о</w:t>
      </w:r>
      <w:r w:rsidR="003B29BC">
        <w:rPr>
          <w:rFonts w:ascii="Times New Roman CYR" w:eastAsia="Times New Roman" w:hAnsi="Times New Roman CYR" w:cs="Times New Roman CYR"/>
          <w:sz w:val="24"/>
          <w:szCs w:val="24"/>
        </w:rPr>
        <w:t>т 5 апреля 2013 г. №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 xml:space="preserve"> 44-ФЗ </w:t>
      </w:r>
      <w:r w:rsidR="003B29BC"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3B29BC">
        <w:rPr>
          <w:rFonts w:ascii="Times New Roman CYR" w:eastAsia="Times New Roman" w:hAnsi="Times New Roman CYR" w:cs="Times New Roman CYR"/>
          <w:sz w:val="24"/>
          <w:szCs w:val="24"/>
        </w:rPr>
        <w:t>арственных и муниципальных нужд»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Мероприятие предусматривает совершенствование нормативно-прав</w:t>
      </w:r>
      <w:r w:rsidR="007E154D">
        <w:rPr>
          <w:rFonts w:ascii="Times New Roman CYR" w:eastAsia="Times New Roman" w:hAnsi="Times New Roman CYR" w:cs="Times New Roman CYR"/>
          <w:sz w:val="24"/>
          <w:szCs w:val="24"/>
        </w:rPr>
        <w:t xml:space="preserve">овой базы </w:t>
      </w:r>
      <w:r w:rsidR="004C0315">
        <w:rPr>
          <w:rFonts w:ascii="Times New Roman CYR" w:eastAsia="Times New Roman" w:hAnsi="Times New Roman CYR" w:cs="Times New Roman CYR"/>
          <w:sz w:val="24"/>
          <w:szCs w:val="24"/>
        </w:rPr>
        <w:t>Алатырского МО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 xml:space="preserve"> в сфере осуществления закупок товаров, работ, услуг для обе</w:t>
      </w:r>
      <w:r w:rsidR="007E154D">
        <w:rPr>
          <w:rFonts w:ascii="Times New Roman CYR" w:eastAsia="Times New Roman" w:hAnsi="Times New Roman CYR" w:cs="Times New Roman CYR"/>
          <w:sz w:val="24"/>
          <w:szCs w:val="24"/>
        </w:rPr>
        <w:t xml:space="preserve">спечения нужд </w:t>
      </w:r>
      <w:r w:rsidR="004C0315">
        <w:rPr>
          <w:rFonts w:ascii="Times New Roman CYR" w:eastAsia="Times New Roman" w:hAnsi="Times New Roman CYR" w:cs="Times New Roman CYR"/>
          <w:sz w:val="24"/>
          <w:szCs w:val="24"/>
        </w:rPr>
        <w:t>Алатырского МО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Мероприятие 1.2. Перевод закупок в электронный вид.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8" w:name="sub_337"/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Мероприятие предусматривает определение поставщика конкурентными способами: посредством конкурса, запроса котировок, запроса предложений в электронной форме на электронной площадке, что потребует проведения с заказчиками, осуществляющими закупки для обеспечения нужд Чувашской Республики (далее - заказчик), рабочих совещаний, семинаров и других обучающих мероприятий.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9" w:name="sub_338"/>
      <w:bookmarkEnd w:id="8"/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Основное мероприятие 2. Проектная деятельность и программно-целевое управление.</w:t>
      </w:r>
    </w:p>
    <w:bookmarkEnd w:id="9"/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Основное мероприятие предусматривает реализацию следующих мероприятий: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0" w:name="sub_3010"/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Мероприятие 2.1. Поощрение победителей экономичес</w:t>
      </w:r>
      <w:r w:rsidR="00D80E37">
        <w:rPr>
          <w:rFonts w:ascii="Times New Roman CYR" w:eastAsia="Times New Roman" w:hAnsi="Times New Roman CYR" w:cs="Times New Roman CYR"/>
          <w:sz w:val="24"/>
          <w:szCs w:val="24"/>
        </w:rPr>
        <w:t>ко</w:t>
      </w:r>
      <w:r w:rsidR="0043796E">
        <w:rPr>
          <w:rFonts w:ascii="Times New Roman CYR" w:eastAsia="Times New Roman" w:hAnsi="Times New Roman CYR" w:cs="Times New Roman CYR"/>
          <w:sz w:val="24"/>
          <w:szCs w:val="24"/>
        </w:rPr>
        <w:t>го соревнования между сельскими</w:t>
      </w:r>
      <w:r w:rsidR="00D80E37">
        <w:rPr>
          <w:rFonts w:ascii="Times New Roman CYR" w:eastAsia="Times New Roman" w:hAnsi="Times New Roman CYR" w:cs="Times New Roman CYR"/>
          <w:sz w:val="24"/>
          <w:szCs w:val="24"/>
        </w:rPr>
        <w:t>,</w:t>
      </w:r>
      <w:r w:rsidR="0043796E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D80E37">
        <w:rPr>
          <w:rFonts w:ascii="Times New Roman CYR" w:eastAsia="Times New Roman" w:hAnsi="Times New Roman CYR" w:cs="Times New Roman CYR"/>
          <w:sz w:val="24"/>
          <w:szCs w:val="24"/>
        </w:rPr>
        <w:t xml:space="preserve">городскими поселениями </w:t>
      </w:r>
      <w:r w:rsidR="004C0315">
        <w:rPr>
          <w:rFonts w:ascii="Times New Roman CYR" w:eastAsia="Times New Roman" w:hAnsi="Times New Roman CYR" w:cs="Times New Roman CYR"/>
          <w:sz w:val="24"/>
          <w:szCs w:val="24"/>
        </w:rPr>
        <w:t>Алатырского МО</w:t>
      </w:r>
      <w:r w:rsidR="00D80E37">
        <w:rPr>
          <w:rFonts w:ascii="Times New Roman CYR" w:eastAsia="Times New Roman" w:hAnsi="Times New Roman CYR" w:cs="Times New Roman CYR"/>
          <w:sz w:val="24"/>
          <w:szCs w:val="24"/>
        </w:rPr>
        <w:t xml:space="preserve"> Чувашской Республики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1" w:name="sub_301011"/>
      <w:bookmarkEnd w:id="10"/>
      <w:r w:rsidRPr="006620AB">
        <w:rPr>
          <w:rFonts w:ascii="Times New Roman CYR" w:eastAsia="Times New Roman" w:hAnsi="Times New Roman CYR" w:cs="Times New Roman CYR"/>
          <w:sz w:val="24"/>
          <w:szCs w:val="24"/>
        </w:rPr>
        <w:t xml:space="preserve">Основное мероприятие </w:t>
      </w:r>
      <w:r w:rsidR="00DB4A78">
        <w:rPr>
          <w:rFonts w:ascii="Times New Roman CYR" w:eastAsia="Times New Roman" w:hAnsi="Times New Roman CYR" w:cs="Times New Roman CYR"/>
          <w:sz w:val="24"/>
          <w:szCs w:val="24"/>
        </w:rPr>
        <w:t>3.</w:t>
      </w:r>
      <w:r w:rsidR="004C0315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Анализ и прогнозирование социально-экономичес</w:t>
      </w:r>
      <w:r w:rsidR="007E154D">
        <w:rPr>
          <w:rFonts w:ascii="Times New Roman CYR" w:eastAsia="Times New Roman" w:hAnsi="Times New Roman CYR" w:cs="Times New Roman CYR"/>
          <w:sz w:val="24"/>
          <w:szCs w:val="24"/>
        </w:rPr>
        <w:t xml:space="preserve">кого развития </w:t>
      </w:r>
      <w:r w:rsidR="004C0315">
        <w:rPr>
          <w:rFonts w:ascii="Times New Roman CYR" w:eastAsia="Times New Roman" w:hAnsi="Times New Roman CYR" w:cs="Times New Roman CYR"/>
          <w:sz w:val="24"/>
          <w:szCs w:val="24"/>
        </w:rPr>
        <w:t>Алатырского МО</w:t>
      </w:r>
      <w:r w:rsidR="00DB4A78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bookmarkEnd w:id="11"/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Основное мероприятие предусматривает реализацию следующих мероприятий:</w:t>
      </w:r>
    </w:p>
    <w:p w:rsidR="006620AB" w:rsidRPr="00154563" w:rsidRDefault="00154563" w:rsidP="00154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Мероприятие 3.1.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Разработка прогнозов </w:t>
      </w:r>
      <w:r w:rsidRPr="0050510F">
        <w:rPr>
          <w:rFonts w:ascii="Times New Roman" w:eastAsia="Times New Roman" w:hAnsi="Times New Roman" w:cs="Times New Roman"/>
          <w:sz w:val="24"/>
          <w:szCs w:val="24"/>
        </w:rPr>
        <w:t xml:space="preserve"> социально-экономического развития  </w:t>
      </w:r>
      <w:r w:rsidR="004C0315">
        <w:rPr>
          <w:rFonts w:ascii="Times New Roman" w:eastAsia="Times New Roman" w:hAnsi="Times New Roman" w:cs="Times New Roman"/>
          <w:sz w:val="24"/>
          <w:szCs w:val="24"/>
        </w:rPr>
        <w:t>Алатырского МО</w:t>
      </w:r>
      <w:r w:rsidRPr="0050510F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2" w:name="sub_3311"/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Подпрограмма реализуется в период с 2</w:t>
      </w:r>
      <w:r w:rsidR="000E7B1C">
        <w:rPr>
          <w:rFonts w:ascii="Times New Roman CYR" w:eastAsia="Times New Roman" w:hAnsi="Times New Roman CYR" w:cs="Times New Roman CYR"/>
          <w:sz w:val="24"/>
          <w:szCs w:val="24"/>
        </w:rPr>
        <w:t>023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 xml:space="preserve"> по 2035 год в три этапа:</w:t>
      </w:r>
    </w:p>
    <w:bookmarkEnd w:id="12"/>
    <w:p w:rsidR="006620AB" w:rsidRPr="006620AB" w:rsidRDefault="000E7B1C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1 этап - 2023</w:t>
      </w:r>
      <w:r w:rsidR="006620AB" w:rsidRPr="006620AB">
        <w:rPr>
          <w:rFonts w:ascii="Times New Roman CYR" w:eastAsia="Times New Roman" w:hAnsi="Times New Roman CYR" w:cs="Times New Roman CYR"/>
          <w:sz w:val="24"/>
          <w:szCs w:val="24"/>
        </w:rPr>
        <w:t> - 2025 годы;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2 этап - 2026 - 2030 годы;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3 этап - 2031 - 2035 годы.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3" w:name="sub_341"/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Общий объем фи</w:t>
      </w:r>
      <w:r w:rsidR="000E7B1C">
        <w:rPr>
          <w:rFonts w:ascii="Times New Roman CYR" w:eastAsia="Times New Roman" w:hAnsi="Times New Roman CYR" w:cs="Times New Roman CYR"/>
          <w:sz w:val="24"/>
          <w:szCs w:val="24"/>
        </w:rPr>
        <w:t xml:space="preserve">нансирования подпрограммы в 2023 - 2035 годах составит </w:t>
      </w:r>
      <w:r w:rsidR="004B5687">
        <w:rPr>
          <w:rFonts w:ascii="Times New Roman CYR" w:eastAsia="Times New Roman" w:hAnsi="Times New Roman CYR" w:cs="Times New Roman CYR"/>
          <w:sz w:val="24"/>
          <w:szCs w:val="24"/>
        </w:rPr>
        <w:t>4200</w:t>
      </w:r>
      <w:r w:rsidR="000E7B1C">
        <w:rPr>
          <w:rFonts w:ascii="Times New Roman CYR" w:eastAsia="Times New Roman" w:hAnsi="Times New Roman CYR" w:cs="Times New Roman CYR"/>
          <w:sz w:val="24"/>
          <w:szCs w:val="24"/>
        </w:rPr>
        <w:t>0,0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 xml:space="preserve"> рублей, в том числе за счет средств:</w:t>
      </w:r>
    </w:p>
    <w:bookmarkEnd w:id="13"/>
    <w:p w:rsidR="006620AB" w:rsidRPr="006620AB" w:rsidRDefault="000E7B1C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местных бюджетов -  </w:t>
      </w:r>
      <w:r w:rsidR="004C0315">
        <w:rPr>
          <w:rFonts w:ascii="Times New Roman CYR" w:eastAsia="Times New Roman" w:hAnsi="Times New Roman CYR" w:cs="Times New Roman CYR"/>
          <w:sz w:val="24"/>
          <w:szCs w:val="24"/>
        </w:rPr>
        <w:t>4200</w:t>
      </w:r>
      <w:r w:rsidR="006620AB" w:rsidRPr="006620AB">
        <w:rPr>
          <w:rFonts w:ascii="Times New Roman CYR" w:eastAsia="Times New Roman" w:hAnsi="Times New Roman CYR" w:cs="Times New Roman CYR"/>
          <w:sz w:val="24"/>
          <w:szCs w:val="24"/>
        </w:rPr>
        <w:t>0,0 рублей, в том числе: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 xml:space="preserve">в 2023 году - </w:t>
      </w:r>
      <w:r w:rsidR="004B5687">
        <w:rPr>
          <w:rFonts w:ascii="Times New Roman CYR" w:eastAsia="Times New Roman" w:hAnsi="Times New Roman CYR" w:cs="Times New Roman CYR"/>
          <w:sz w:val="24"/>
          <w:szCs w:val="24"/>
        </w:rPr>
        <w:t>4200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0,0 рублей;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в 2024 году - 0,0 рублей;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в 2025 году - 0,0 рублей;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Прогнозируемый объем финансирования</w:t>
      </w:r>
      <w:r w:rsidR="000E7B1C">
        <w:rPr>
          <w:rFonts w:ascii="Times New Roman CYR" w:eastAsia="Times New Roman" w:hAnsi="Times New Roman CYR" w:cs="Times New Roman CYR"/>
          <w:sz w:val="24"/>
          <w:szCs w:val="24"/>
        </w:rPr>
        <w:t xml:space="preserve"> подпрограммы на 1 этапе (в 2023 - 2025 годах) составил </w:t>
      </w:r>
      <w:r w:rsidR="004B5687">
        <w:rPr>
          <w:rFonts w:ascii="Times New Roman CYR" w:eastAsia="Times New Roman" w:hAnsi="Times New Roman CYR" w:cs="Times New Roman CYR"/>
          <w:sz w:val="24"/>
          <w:szCs w:val="24"/>
        </w:rPr>
        <w:t>4200</w:t>
      </w:r>
      <w:r w:rsidR="000E7B1C">
        <w:rPr>
          <w:rFonts w:ascii="Times New Roman CYR" w:eastAsia="Times New Roman" w:hAnsi="Times New Roman CYR" w:cs="Times New Roman CYR"/>
          <w:sz w:val="24"/>
          <w:szCs w:val="24"/>
        </w:rPr>
        <w:t xml:space="preserve">0, 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0 рублей, в том числе за счет средств: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местного б</w:t>
      </w:r>
      <w:r w:rsidR="000E7B1C">
        <w:rPr>
          <w:rFonts w:ascii="Times New Roman CYR" w:eastAsia="Times New Roman" w:hAnsi="Times New Roman CYR" w:cs="Times New Roman CYR"/>
          <w:sz w:val="24"/>
          <w:szCs w:val="24"/>
        </w:rPr>
        <w:t xml:space="preserve">юджета  – </w:t>
      </w:r>
      <w:r w:rsidR="004B5687">
        <w:rPr>
          <w:rFonts w:ascii="Times New Roman CYR" w:eastAsia="Times New Roman" w:hAnsi="Times New Roman CYR" w:cs="Times New Roman CYR"/>
          <w:sz w:val="24"/>
          <w:szCs w:val="24"/>
        </w:rPr>
        <w:t>4200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0</w:t>
      </w:r>
      <w:r w:rsidR="000E7B1C">
        <w:rPr>
          <w:rFonts w:ascii="Times New Roman CYR" w:eastAsia="Times New Roman" w:hAnsi="Times New Roman CYR" w:cs="Times New Roman CYR"/>
          <w:sz w:val="24"/>
          <w:szCs w:val="24"/>
        </w:rPr>
        <w:t>,0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 xml:space="preserve"> рублей, в том числе: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 xml:space="preserve">в 2023 году - </w:t>
      </w:r>
      <w:r w:rsidR="004B5687">
        <w:rPr>
          <w:rFonts w:ascii="Times New Roman CYR" w:eastAsia="Times New Roman" w:hAnsi="Times New Roman CYR" w:cs="Times New Roman CYR"/>
          <w:sz w:val="24"/>
          <w:szCs w:val="24"/>
        </w:rPr>
        <w:t>4200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0,0 рублей;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в 2024 году - 0,0 рублей;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в 2025 году - 0,0 рублей.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На 2 этапе (в 2026 - 2030 годах) объем финансирования подпрограммы составит 0,0 рублей за счет средств мес</w:t>
      </w:r>
      <w:r w:rsidR="000E7B1C">
        <w:rPr>
          <w:rFonts w:ascii="Times New Roman CYR" w:eastAsia="Times New Roman" w:hAnsi="Times New Roman CYR" w:cs="Times New Roman CYR"/>
          <w:sz w:val="24"/>
          <w:szCs w:val="24"/>
        </w:rPr>
        <w:t xml:space="preserve">тного бюджета </w:t>
      </w:r>
      <w:r w:rsidR="004C0315">
        <w:rPr>
          <w:rFonts w:ascii="Times New Roman CYR" w:eastAsia="Times New Roman" w:hAnsi="Times New Roman CYR" w:cs="Times New Roman CYR"/>
          <w:sz w:val="24"/>
          <w:szCs w:val="24"/>
        </w:rPr>
        <w:t>Алатырского МО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 xml:space="preserve">На 3 этапе (в 2031 - 2035 годах) объем финансирования подпрограммы составит 0,0 рублей за счет средств местного бюджета </w:t>
      </w:r>
      <w:r w:rsidR="004C0315">
        <w:rPr>
          <w:rFonts w:ascii="Times New Roman CYR" w:eastAsia="Times New Roman" w:hAnsi="Times New Roman CYR" w:cs="Times New Roman CYR"/>
          <w:sz w:val="24"/>
          <w:szCs w:val="24"/>
        </w:rPr>
        <w:t>Алатырского МО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Объемы финансирования подпрограммы Муниципальной программы уточняются при формиро</w:t>
      </w:r>
      <w:r w:rsidR="000E7B1C">
        <w:rPr>
          <w:rFonts w:ascii="Times New Roman CYR" w:eastAsia="Times New Roman" w:hAnsi="Times New Roman CYR" w:cs="Times New Roman CYR"/>
          <w:sz w:val="24"/>
          <w:szCs w:val="24"/>
        </w:rPr>
        <w:t xml:space="preserve">вании бюджета </w:t>
      </w:r>
      <w:r w:rsidR="004C0315">
        <w:rPr>
          <w:rFonts w:ascii="Times New Roman CYR" w:eastAsia="Times New Roman" w:hAnsi="Times New Roman CYR" w:cs="Times New Roman CYR"/>
          <w:sz w:val="24"/>
          <w:szCs w:val="24"/>
        </w:rPr>
        <w:t>Алатырского МО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 xml:space="preserve"> Чувашской Республики на очередной финансовый год и плановый период.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 xml:space="preserve">Ресурсное обеспечение реализации мероприятий подпрограммы за счет всех источников финансирования представлено в </w:t>
      </w:r>
      <w:hyperlink w:anchor="sub_3400" w:history="1">
        <w:r w:rsidRPr="000E7B1C">
          <w:rPr>
            <w:rFonts w:ascii="Times New Roman CYR" w:eastAsia="Times New Roman" w:hAnsi="Times New Roman CYR" w:cs="Times New Roman CYR"/>
            <w:bCs/>
            <w:sz w:val="24"/>
            <w:szCs w:val="24"/>
          </w:rPr>
          <w:t>приложении</w:t>
        </w:r>
      </w:hyperlink>
      <w:r w:rsidRPr="006620AB">
        <w:rPr>
          <w:rFonts w:ascii="Times New Roman CYR" w:eastAsia="Times New Roman" w:hAnsi="Times New Roman CYR" w:cs="Times New Roman CYR"/>
          <w:sz w:val="24"/>
          <w:szCs w:val="24"/>
        </w:rPr>
        <w:t xml:space="preserve"> к настоящей подпрограмме.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F66D47" w:rsidRDefault="00F66D47" w:rsidP="00F66D47">
      <w:pPr>
        <w:spacing w:after="0" w:line="240" w:lineRule="auto"/>
        <w:ind w:left="17" w:right="-10" w:hanging="17"/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R="00F66D47" w:rsidSect="00F66D47">
          <w:pgSz w:w="11906" w:h="16838"/>
          <w:pgMar w:top="567" w:right="709" w:bottom="851" w:left="1276" w:header="709" w:footer="709" w:gutter="0"/>
          <w:cols w:space="708"/>
          <w:titlePg/>
          <w:docGrid w:linePitch="360"/>
        </w:sectPr>
      </w:pPr>
    </w:p>
    <w:p w:rsidR="00FA06BD" w:rsidRDefault="00FA06BD" w:rsidP="00D65DD6">
      <w:pPr>
        <w:spacing w:after="0" w:line="240" w:lineRule="auto"/>
        <w:ind w:left="17" w:right="-10" w:hanging="1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65DD6" w:rsidRPr="00A87471" w:rsidRDefault="00D65DD6" w:rsidP="00D65DD6">
      <w:pPr>
        <w:spacing w:after="0" w:line="230" w:lineRule="auto"/>
        <w:ind w:left="10065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8747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Приложение </w:t>
      </w:r>
      <w:r w:rsidR="00663FCE" w:rsidRPr="00A8747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</w:t>
      </w:r>
      <w:r w:rsidRPr="00A8747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к </w:t>
      </w:r>
      <w:r w:rsidR="00477937" w:rsidRPr="00A8747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A8747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подпрограмме </w:t>
      </w:r>
    </w:p>
    <w:p w:rsidR="00D65DD6" w:rsidRPr="00A87471" w:rsidRDefault="00D65DD6" w:rsidP="00D80E37">
      <w:pPr>
        <w:spacing w:after="0" w:line="230" w:lineRule="auto"/>
        <w:ind w:left="10065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8747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«Совершенствование системы управления экономическим развитием</w:t>
      </w:r>
      <w:r w:rsidR="00D80E37" w:rsidRPr="00A8747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Алатырского муниципального округа</w:t>
      </w:r>
      <w:r w:rsidRPr="00A8747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» муниципаль</w:t>
      </w:r>
      <w:r w:rsidR="00954542" w:rsidRPr="00A8747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ной программы Алатырского муниципального округа</w:t>
      </w:r>
      <w:r w:rsidRPr="00A8747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«Экономическое развитие</w:t>
      </w:r>
      <w:r w:rsidR="0042439C" w:rsidRPr="00A8747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Алатырского муниципального округа</w:t>
      </w:r>
      <w:r w:rsidRPr="00A8747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»</w:t>
      </w:r>
    </w:p>
    <w:p w:rsidR="00D65DD6" w:rsidRPr="00A87471" w:rsidRDefault="00D65DD6" w:rsidP="00D65DD6">
      <w:pPr>
        <w:spacing w:after="0" w:line="230" w:lineRule="auto"/>
        <w:ind w:left="9923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D65DD6" w:rsidRPr="00D65DD6" w:rsidRDefault="00D65DD6" w:rsidP="00D65DD6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 w:rsidRPr="00D65DD6">
        <w:rPr>
          <w:rFonts w:ascii="Times New Roman" w:eastAsia="Times New Roman" w:hAnsi="Times New Roman" w:cs="Times New Roman"/>
          <w:b/>
          <w:color w:val="22272F"/>
          <w:sz w:val="24"/>
          <w:szCs w:val="24"/>
          <w:shd w:val="clear" w:color="auto" w:fill="FFFFFF"/>
        </w:rPr>
        <w:t>Ресурсное обеспечение</w:t>
      </w:r>
      <w:r w:rsidRPr="00D65DD6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br/>
      </w:r>
      <w:r w:rsidRPr="00D65DD6">
        <w:rPr>
          <w:rFonts w:ascii="Times New Roman" w:eastAsia="Times New Roman" w:hAnsi="Times New Roman" w:cs="Times New Roman"/>
          <w:b/>
          <w:color w:val="22272F"/>
          <w:sz w:val="24"/>
          <w:szCs w:val="24"/>
          <w:shd w:val="clear" w:color="auto" w:fill="FFFFFF"/>
        </w:rPr>
        <w:t>реализации подпрограммы «Совершенствование системы управления экономичес</w:t>
      </w:r>
      <w:r w:rsidR="000E7B1C">
        <w:rPr>
          <w:rFonts w:ascii="Times New Roman" w:eastAsia="Times New Roman" w:hAnsi="Times New Roman" w:cs="Times New Roman"/>
          <w:b/>
          <w:color w:val="22272F"/>
          <w:sz w:val="24"/>
          <w:szCs w:val="24"/>
          <w:shd w:val="clear" w:color="auto" w:fill="FFFFFF"/>
        </w:rPr>
        <w:t>ким развитием Алатырского муниципального округа</w:t>
      </w:r>
      <w:r w:rsidRPr="00D65DD6">
        <w:rPr>
          <w:rFonts w:ascii="Times New Roman" w:eastAsia="Times New Roman" w:hAnsi="Times New Roman" w:cs="Times New Roman"/>
          <w:b/>
          <w:color w:val="22272F"/>
          <w:sz w:val="24"/>
          <w:szCs w:val="24"/>
          <w:shd w:val="clear" w:color="auto" w:fill="FFFFFF"/>
        </w:rPr>
        <w:t>» муниципаль</w:t>
      </w:r>
      <w:r w:rsidR="000E7B1C">
        <w:rPr>
          <w:rFonts w:ascii="Times New Roman" w:eastAsia="Times New Roman" w:hAnsi="Times New Roman" w:cs="Times New Roman"/>
          <w:b/>
          <w:color w:val="22272F"/>
          <w:sz w:val="24"/>
          <w:szCs w:val="24"/>
          <w:shd w:val="clear" w:color="auto" w:fill="FFFFFF"/>
        </w:rPr>
        <w:t>ной программы Алатырского муниципального округа</w:t>
      </w:r>
      <w:r w:rsidRPr="00D65DD6">
        <w:rPr>
          <w:rFonts w:ascii="Times New Roman" w:eastAsia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«Экономическое развитие</w:t>
      </w:r>
      <w:r w:rsidR="0042439C">
        <w:rPr>
          <w:rFonts w:ascii="Times New Roman" w:eastAsia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Алатырского муниципального округа</w:t>
      </w:r>
      <w:r w:rsidRPr="00D65DD6">
        <w:rPr>
          <w:rFonts w:ascii="Times New Roman" w:eastAsia="Times New Roman" w:hAnsi="Times New Roman" w:cs="Times New Roman"/>
          <w:b/>
          <w:color w:val="22272F"/>
          <w:sz w:val="24"/>
          <w:szCs w:val="24"/>
          <w:shd w:val="clear" w:color="auto" w:fill="FFFFFF"/>
        </w:rPr>
        <w:t>» за счет всех источников финансирования</w:t>
      </w:r>
    </w:p>
    <w:tbl>
      <w:tblPr>
        <w:tblW w:w="1630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3118"/>
        <w:gridCol w:w="1134"/>
        <w:gridCol w:w="851"/>
        <w:gridCol w:w="850"/>
        <w:gridCol w:w="851"/>
        <w:gridCol w:w="2835"/>
        <w:gridCol w:w="850"/>
        <w:gridCol w:w="851"/>
        <w:gridCol w:w="992"/>
        <w:gridCol w:w="992"/>
        <w:gridCol w:w="1134"/>
      </w:tblGrid>
      <w:tr w:rsidR="00D65DD6" w:rsidRPr="00D65DD6" w:rsidTr="00370012">
        <w:trPr>
          <w:trHeight w:val="480"/>
          <w:tblCellSpacing w:w="5" w:type="nil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="00477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 (основного мероприятия, мероприятия)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81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Оценка расходов по годам,  рублей</w:t>
            </w:r>
          </w:p>
        </w:tc>
      </w:tr>
      <w:tr w:rsidR="00246787" w:rsidRPr="00D65DD6" w:rsidTr="00370012">
        <w:trPr>
          <w:trHeight w:val="144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</w:t>
            </w:r>
          </w:p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2026-2030 </w:t>
            </w:r>
          </w:p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2031-2035 годы</w:t>
            </w:r>
          </w:p>
        </w:tc>
      </w:tr>
      <w:tr w:rsidR="00246787" w:rsidRPr="00D65DD6" w:rsidTr="00370012">
        <w:trPr>
          <w:tblCellSpacing w:w="5" w:type="nil"/>
        </w:trPr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46787" w:rsidRPr="00D65DD6" w:rsidTr="00370012">
        <w:trPr>
          <w:trHeight w:val="320"/>
          <w:tblCellSpacing w:w="5" w:type="nil"/>
        </w:trPr>
        <w:tc>
          <w:tcPr>
            <w:tcW w:w="184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31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«Совершенствование системы управления экономичес</w:t>
            </w:r>
            <w:r w:rsidR="005150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ким развитием Алатырского муниципального округа</w:t>
            </w:r>
            <w:r w:rsidRPr="00D65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 муниципаль</w:t>
            </w:r>
            <w:r w:rsidR="00094A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ной программы Алатырского муниципального округа</w:t>
            </w:r>
            <w:r w:rsidRPr="00D65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«Экономическое развитие </w:t>
            </w:r>
            <w:r w:rsidR="00424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Алатырского муниципального округа</w:t>
            </w:r>
            <w:r w:rsidRPr="00D65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Ч110000000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4B568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42000,0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46787" w:rsidRPr="00D65DD6" w:rsidTr="00370012">
        <w:trPr>
          <w:trHeight w:val="48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4C0315" w:rsidP="00C43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  <w:r w:rsidR="00B8252D"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4B568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4200</w:t>
            </w:r>
            <w:r w:rsidR="00B8252D"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46787" w:rsidRPr="00D65DD6" w:rsidTr="00370012">
        <w:trPr>
          <w:trHeight w:val="32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D65DD6" w:rsidRPr="00D65DD6" w:rsidTr="00370012">
        <w:trPr>
          <w:trHeight w:val="320"/>
          <w:tblCellSpacing w:w="5" w:type="nil"/>
        </w:trPr>
        <w:tc>
          <w:tcPr>
            <w:tcW w:w="16302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«Обеспечение</w:t>
            </w:r>
            <w:r w:rsidR="001545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стабильного </w:t>
            </w:r>
            <w:r w:rsidR="001545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экономического  и социального</w:t>
            </w:r>
            <w:r w:rsidR="001545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развития</w:t>
            </w:r>
            <w:r w:rsidR="001545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80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Алатырского  муниципального  округа</w:t>
            </w:r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246787" w:rsidRPr="00D65DD6" w:rsidTr="00370012">
        <w:trPr>
          <w:trHeight w:val="320"/>
          <w:tblCellSpacing w:w="5" w:type="nil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Основное мероприятие 1.</w:t>
            </w:r>
          </w:p>
        </w:tc>
        <w:tc>
          <w:tcPr>
            <w:tcW w:w="31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Выработка политики в сфере размещения заказов на поставки товаров, выполнение работ, оказание услуг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6787" w:rsidRPr="00D65DD6" w:rsidTr="00370012">
        <w:trPr>
          <w:trHeight w:val="32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4C0315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46787" w:rsidRPr="00D65DD6" w:rsidTr="00370012">
        <w:trPr>
          <w:trHeight w:val="32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00FB1" w:rsidRPr="00D65DD6" w:rsidTr="00370012">
        <w:trPr>
          <w:trHeight w:val="1835"/>
          <w:tblCellSpacing w:w="5" w:type="nil"/>
        </w:trPr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Целевой индикатор и показатель муниципальной программы, связанный с основным мероприятием</w:t>
            </w:r>
          </w:p>
        </w:tc>
        <w:tc>
          <w:tcPr>
            <w:tcW w:w="680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Бюджетная эффективность закупок товаров, работ, услуг,</w:t>
            </w:r>
          </w:p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для обе</w:t>
            </w:r>
            <w:r w:rsidR="00094A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спечения нужд Алатырского муниципального округа </w:t>
            </w: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975E7" w:rsidRPr="00D65DD6" w:rsidTr="00370012">
        <w:trPr>
          <w:trHeight w:val="425"/>
          <w:tblCellSpacing w:w="5" w:type="nil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1.1.</w:t>
            </w:r>
          </w:p>
        </w:tc>
        <w:tc>
          <w:tcPr>
            <w:tcW w:w="31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нормативных правовых актов Чувашской Республики в целях реализации Федерального закона от 5 апреля 2013 г. </w:t>
            </w: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75E7" w:rsidRPr="00D65DD6" w:rsidTr="00370012">
        <w:trPr>
          <w:trHeight w:val="594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75E7" w:rsidRPr="00D65DD6" w:rsidRDefault="004C0315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75E7" w:rsidRPr="00D65DD6" w:rsidTr="00370012">
        <w:trPr>
          <w:trHeight w:val="548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6787" w:rsidRPr="00D65DD6" w:rsidTr="00370012">
        <w:trPr>
          <w:trHeight w:val="320"/>
          <w:tblCellSpacing w:w="5" w:type="nil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1.2.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Перевод закупок в электронный вид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6787" w:rsidRPr="00D65DD6" w:rsidTr="00370012">
        <w:trPr>
          <w:trHeight w:val="320"/>
          <w:tblCellSpacing w:w="5" w:type="nil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D65DD6" w:rsidRDefault="004C0315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6787" w:rsidRPr="00D65DD6" w:rsidTr="00370012">
        <w:trPr>
          <w:trHeight w:val="320"/>
          <w:tblCellSpacing w:w="5" w:type="nil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6787" w:rsidRPr="00D65DD6" w:rsidTr="00370012">
        <w:trPr>
          <w:trHeight w:val="320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Основное мероприятие 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«Проектная деятельность и  программно-целевое</w:t>
            </w:r>
            <w:r w:rsidR="00F47B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управление»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80E37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0E37">
              <w:rPr>
                <w:rFonts w:ascii="Times New Roman" w:eastAsia="Times New Roman" w:hAnsi="Times New Roman" w:cs="Times New Roman"/>
                <w:sz w:val="16"/>
                <w:szCs w:val="16"/>
              </w:rPr>
              <w:t>Ч110300000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4B568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4200</w:t>
            </w:r>
            <w:r w:rsidR="00700FB1"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46787" w:rsidRPr="00D65DD6" w:rsidTr="00370012">
        <w:trPr>
          <w:trHeight w:val="556"/>
          <w:tblCellSpacing w:w="5" w:type="nil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BE69CC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F47BD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46787" w:rsidRPr="00D65DD6" w:rsidTr="00370012">
        <w:trPr>
          <w:trHeight w:val="320"/>
          <w:tblCellSpacing w:w="5" w:type="nil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00FB1" w:rsidRPr="00D65DD6" w:rsidTr="00370012">
        <w:trPr>
          <w:trHeight w:val="1845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Целевой индикатор и показатель муниципальной программы, увязанный с основным мероприятием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Доля граждан, удовлетворенных уровнем социально-экономичес</w:t>
            </w:r>
            <w:r w:rsidR="006E34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кого развития Алатырского муниципального округа</w:t>
            </w:r>
          </w:p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89,5</w:t>
            </w:r>
          </w:p>
        </w:tc>
      </w:tr>
      <w:tr w:rsidR="004B5687" w:rsidRPr="00D65DD6" w:rsidTr="00370012">
        <w:trPr>
          <w:trHeight w:val="320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5687" w:rsidRPr="00D65DD6" w:rsidRDefault="004B568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2.1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5687" w:rsidRPr="00D65DD6" w:rsidRDefault="004B568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Поощрение  победителей экономического соревнования между сель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скими, горо</w:t>
            </w:r>
            <w:r w:rsidR="00445B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дскими поселениями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80E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Чувашской </w:t>
            </w:r>
            <w:r w:rsidR="00D80E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5687" w:rsidRPr="00D80E37" w:rsidRDefault="004B5687" w:rsidP="00477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0E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7" w:rsidRPr="00D80E37" w:rsidRDefault="004B5687" w:rsidP="00477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0E3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7" w:rsidRPr="00D80E37" w:rsidRDefault="004B5687" w:rsidP="0047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0E37">
              <w:rPr>
                <w:rFonts w:ascii="Times New Roman" w:eastAsia="Times New Roman" w:hAnsi="Times New Roman" w:cs="Times New Roman"/>
                <w:sz w:val="18"/>
                <w:szCs w:val="18"/>
              </w:rPr>
              <w:t>Ч110374440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7" w:rsidRPr="00D65DD6" w:rsidRDefault="004B568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7" w:rsidRPr="00D65DD6" w:rsidRDefault="004B568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7" w:rsidRPr="00D65DD6" w:rsidRDefault="004B568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7" w:rsidRPr="00D65DD6" w:rsidRDefault="004B568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7" w:rsidRPr="00D65DD6" w:rsidRDefault="004B568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7" w:rsidRPr="00D65DD6" w:rsidRDefault="004B568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7" w:rsidRPr="00D65DD6" w:rsidRDefault="004B568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77937" w:rsidRPr="00D65DD6" w:rsidTr="00370012">
        <w:trPr>
          <w:trHeight w:val="547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7937" w:rsidRPr="00D65DD6" w:rsidRDefault="0047793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7937" w:rsidRPr="00D65DD6" w:rsidRDefault="0047793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7937" w:rsidRPr="00D80E37" w:rsidRDefault="00477937" w:rsidP="00477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0E37">
              <w:rPr>
                <w:rFonts w:ascii="Times New Roman" w:eastAsia="Times New Roman" w:hAnsi="Times New Roman" w:cs="Times New Roman"/>
                <w:sz w:val="18"/>
                <w:szCs w:val="18"/>
              </w:rPr>
              <w:t>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7" w:rsidRPr="00D80E37" w:rsidRDefault="00477937" w:rsidP="00477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0E3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7" w:rsidRPr="00D80E37" w:rsidRDefault="00477937" w:rsidP="0047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0E37">
              <w:rPr>
                <w:rFonts w:ascii="Times New Roman" w:eastAsia="Times New Roman" w:hAnsi="Times New Roman" w:cs="Times New Roman"/>
                <w:sz w:val="18"/>
                <w:szCs w:val="18"/>
              </w:rPr>
              <w:t>Ч110374440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7" w:rsidRPr="00D65DD6" w:rsidRDefault="0047793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7" w:rsidRPr="00D65DD6" w:rsidRDefault="00BE69CC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7" w:rsidRPr="00D65DD6" w:rsidRDefault="0047793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7" w:rsidRPr="00D65DD6" w:rsidRDefault="0047793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7" w:rsidRPr="00D65DD6" w:rsidRDefault="0047793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7" w:rsidRPr="00D65DD6" w:rsidRDefault="0047793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7" w:rsidRPr="00D65DD6" w:rsidRDefault="0047793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975E7" w:rsidRPr="00D65DD6" w:rsidTr="00370012">
        <w:trPr>
          <w:trHeight w:val="47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975E7" w:rsidRPr="00D65DD6" w:rsidTr="00370012">
        <w:trPr>
          <w:trHeight w:val="320"/>
          <w:tblCellSpacing w:w="5" w:type="nil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Основное мероприятие 3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«Анализ и прогнозирование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Алатырского муниципального округа </w:t>
            </w: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Чувашской Республики»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975E7" w:rsidRPr="00D65DD6" w:rsidTr="00370012">
        <w:trPr>
          <w:trHeight w:val="532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BE69CC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975E7" w:rsidRPr="00D65DD6" w:rsidTr="00370012">
        <w:trPr>
          <w:trHeight w:val="61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975E7" w:rsidRPr="00D65DD6" w:rsidTr="00370012">
        <w:trPr>
          <w:trHeight w:val="569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3.1.</w:t>
            </w:r>
          </w:p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975E7" w:rsidRPr="00AB2CFF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2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прогнозов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социально-экономического развития Алатырского муниципального округа </w:t>
            </w:r>
          </w:p>
          <w:p w:rsidR="00A975E7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975E7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975E7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975E7" w:rsidRPr="00D65DD6" w:rsidTr="00370012">
        <w:trPr>
          <w:trHeight w:val="505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BE69CC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975E7" w:rsidRPr="00D65DD6" w:rsidTr="00370012">
        <w:trPr>
          <w:trHeight w:val="441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00FB1" w:rsidRPr="00D65DD6" w:rsidTr="00370012">
        <w:trPr>
          <w:trHeight w:val="320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Целевой индикатор и показатель муниципальной программы, увязанный с основным мероприятием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Доля граждан, удовлетворенных уровнем социально-экономичес</w:t>
            </w:r>
            <w:r w:rsidR="005334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кого развития Алатырского муниципального округа</w:t>
            </w:r>
          </w:p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700FB1" w:rsidRPr="00D65DD6" w:rsidRDefault="00700FB1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89,5</w:t>
            </w:r>
          </w:p>
        </w:tc>
      </w:tr>
    </w:tbl>
    <w:p w:rsidR="00C863BE" w:rsidRDefault="00D65DD6" w:rsidP="00370012">
      <w:pPr>
        <w:spacing w:after="0" w:line="230" w:lineRule="auto"/>
        <w:jc w:val="right"/>
        <w:rPr>
          <w:rFonts w:ascii="Times New Roman" w:eastAsia="Times New Roman" w:hAnsi="Times New Roman" w:cs="Times New Roman"/>
        </w:rPr>
      </w:pPr>
      <w:r w:rsidRPr="00D65D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»;</w:t>
      </w:r>
    </w:p>
    <w:p w:rsidR="00AF539C" w:rsidRDefault="00AF539C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  <w:sectPr w:rsidR="00AF539C" w:rsidSect="00C863BE">
          <w:pgSz w:w="16838" w:h="11906" w:orient="landscape"/>
          <w:pgMar w:top="709" w:right="851" w:bottom="1276" w:left="709" w:header="709" w:footer="709" w:gutter="0"/>
          <w:cols w:space="708"/>
          <w:titlePg/>
          <w:docGrid w:linePitch="360"/>
        </w:sectPr>
      </w:pPr>
    </w:p>
    <w:p w:rsidR="00A87471" w:rsidRPr="00A87471" w:rsidRDefault="00A87471" w:rsidP="00A874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bookmarkStart w:id="14" w:name="sub_4000"/>
      <w:r w:rsidRPr="00A8747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lastRenderedPageBreak/>
        <w:t xml:space="preserve">                                                       </w:t>
      </w: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          </w:t>
      </w:r>
      <w:r w:rsidRPr="00A8747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</w:t>
      </w:r>
      <w:r w:rsidR="00CD49D5" w:rsidRPr="00A8747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Приложение </w:t>
      </w:r>
      <w:r w:rsidR="00BE69CC" w:rsidRPr="00A8747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№</w:t>
      </w:r>
      <w:r w:rsidR="00CD49D5" w:rsidRPr="00A8747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 4</w:t>
      </w:r>
      <w:r w:rsidR="00CD49D5" w:rsidRPr="00A8747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br/>
      </w:r>
      <w:r w:rsidRPr="00A8747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                </w:t>
      </w:r>
      <w:r w:rsidRPr="00A8747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</w:t>
      </w:r>
      <w:r w:rsidR="00CD49D5" w:rsidRPr="00A8747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к </w:t>
      </w:r>
      <w:hyperlink w:anchor="sub_1000" w:history="1">
        <w:r w:rsidR="00CD49D5" w:rsidRPr="00A87471">
          <w:rPr>
            <w:rFonts w:ascii="Times New Roman" w:eastAsia="Times New Roman" w:hAnsi="Times New Roman" w:cs="Times New Roman"/>
            <w:bCs/>
            <w:color w:val="000000" w:themeColor="text1"/>
            <w:sz w:val="20"/>
            <w:szCs w:val="20"/>
          </w:rPr>
          <w:t>муниципальной программе</w:t>
        </w:r>
      </w:hyperlink>
      <w:r w:rsidRPr="00A8747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</w:t>
      </w:r>
    </w:p>
    <w:p w:rsidR="00BE69CC" w:rsidRPr="00A87471" w:rsidRDefault="00A87471" w:rsidP="00A874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A8747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                                                                                                      Алатырского муниципального округа</w:t>
      </w:r>
      <w:r w:rsidR="00CD49D5" w:rsidRPr="00A8747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br/>
      </w:r>
      <w:r w:rsidRPr="00A8747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              </w:t>
      </w:r>
      <w:r w:rsidR="003B29BC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«</w:t>
      </w:r>
      <w:r w:rsidR="00CD49D5" w:rsidRPr="00A8747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Экономическое развитие</w:t>
      </w:r>
    </w:p>
    <w:p w:rsidR="00CD49D5" w:rsidRPr="00A87471" w:rsidRDefault="00A87471" w:rsidP="00A874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                                                                                                        </w:t>
      </w:r>
      <w:r w:rsidR="0042439C" w:rsidRPr="00A8747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Алатырского муниципального округа</w:t>
      </w:r>
      <w:r w:rsidR="003B29BC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»</w:t>
      </w:r>
    </w:p>
    <w:bookmarkEnd w:id="14"/>
    <w:p w:rsidR="00CD49D5" w:rsidRPr="00A87471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2642" w:rsidRPr="00BE69CC" w:rsidRDefault="00C42642" w:rsidP="00C4264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BE69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Подпрограмма</w:t>
      </w:r>
    </w:p>
    <w:p w:rsidR="00C42642" w:rsidRPr="00BE69CC" w:rsidRDefault="005150FA" w:rsidP="00C4264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BE69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«</w:t>
      </w:r>
      <w:r w:rsidR="00CD49D5" w:rsidRPr="00BE69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Развитие субъектов малого и среднего предпринимательства</w:t>
      </w:r>
      <w:r w:rsidRPr="00BE69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»</w:t>
      </w:r>
      <w:r w:rsidR="00C42642" w:rsidRPr="00BE69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муниципальной программы Алатырского муниципального округа </w:t>
      </w:r>
      <w:r w:rsidR="003B29B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«</w:t>
      </w:r>
      <w:r w:rsidR="00C42642" w:rsidRPr="00BE69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Экономическое развитие</w:t>
      </w:r>
      <w:r w:rsidR="0042439C" w:rsidRPr="00BE69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Алатырского муниципального округа</w:t>
      </w:r>
      <w:r w:rsidR="003B29B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»</w:t>
      </w:r>
    </w:p>
    <w:p w:rsidR="00C42642" w:rsidRPr="00BE69CC" w:rsidRDefault="00C42642" w:rsidP="00CD49D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CD49D5" w:rsidRPr="00BE69CC" w:rsidRDefault="00CD49D5" w:rsidP="00CD49D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BE69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Паспорт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60"/>
        <w:gridCol w:w="6160"/>
      </w:tblGrid>
      <w:tr w:rsidR="00CD49D5" w:rsidRPr="00CD49D5" w:rsidTr="007F1FBD">
        <w:tc>
          <w:tcPr>
            <w:tcW w:w="4060" w:type="dxa"/>
          </w:tcPr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160" w:type="dxa"/>
          </w:tcPr>
          <w:p w:rsidR="00CD49D5" w:rsidRPr="00CD49D5" w:rsidRDefault="005F6C6E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Отдел  экономики и муниципального имущества</w:t>
            </w:r>
          </w:p>
        </w:tc>
      </w:tr>
      <w:tr w:rsidR="00CD49D5" w:rsidRPr="00CD49D5" w:rsidTr="007F1FBD">
        <w:tc>
          <w:tcPr>
            <w:tcW w:w="4060" w:type="dxa"/>
          </w:tcPr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160" w:type="dxa"/>
          </w:tcPr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Субъекты малого и среднего предпр</w:t>
            </w:r>
            <w:r w:rsidR="005F6C6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инимательства </w:t>
            </w:r>
            <w:r w:rsidR="00BE69C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Алатырского МО</w:t>
            </w: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(по согласованию)</w:t>
            </w:r>
          </w:p>
        </w:tc>
      </w:tr>
      <w:tr w:rsidR="00CD49D5" w:rsidRPr="00CD49D5" w:rsidTr="007F1FBD">
        <w:tc>
          <w:tcPr>
            <w:tcW w:w="4060" w:type="dxa"/>
          </w:tcPr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5" w:name="sub_412"/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Цели подпрограммы</w:t>
            </w:r>
            <w:bookmarkEnd w:id="15"/>
          </w:p>
        </w:tc>
        <w:tc>
          <w:tcPr>
            <w:tcW w:w="6160" w:type="dxa"/>
          </w:tcPr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создание условий для устойчивого развития малого и среднего предпри</w:t>
            </w:r>
            <w:r w:rsidR="005F6C6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нимательства в </w:t>
            </w:r>
            <w:proofErr w:type="spellStart"/>
            <w:r w:rsidR="00207C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Алатырском</w:t>
            </w:r>
            <w:proofErr w:type="spellEnd"/>
            <w:r w:rsidR="00207C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МО</w:t>
            </w: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 основе формирования эффективных механизмов его муниципальной поддержки;</w:t>
            </w:r>
          </w:p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6" w:name="sub_4122"/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занятости населения за счет увеличения количества субъектов малого и среднего предпринимательства, использующих поддержку (открывших, и (или) расширивших, (или) продолжающих ведение собственного бизнеса).</w:t>
            </w:r>
            <w:bookmarkEnd w:id="16"/>
          </w:p>
        </w:tc>
      </w:tr>
      <w:tr w:rsidR="00CD49D5" w:rsidRPr="00CD49D5" w:rsidTr="007F1FBD">
        <w:tc>
          <w:tcPr>
            <w:tcW w:w="4060" w:type="dxa"/>
          </w:tcPr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7" w:name="sub_411"/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Задачи подпрограммы</w:t>
            </w:r>
            <w:bookmarkEnd w:id="17"/>
          </w:p>
        </w:tc>
        <w:tc>
          <w:tcPr>
            <w:tcW w:w="6160" w:type="dxa"/>
          </w:tcPr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совершенствование системы муниципальной поддержки малого и среднего предпринимательства в отраслях реального сектора экономики;</w:t>
            </w:r>
          </w:p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развитие информационной инфраструктуры в целях получения субъектами малого и среднего предпринимательства экономической, правовой, статистической и иной информации, необходимой для их эффективного развития;</w:t>
            </w:r>
          </w:p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развитие механизмов финансово-имущественной поддержки субъектов малого и среднего предпринимательства;</w:t>
            </w:r>
          </w:p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8" w:name="sub_4114"/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содействие в формировании положительного имиджа ремесленничества и народ</w:t>
            </w:r>
            <w:r w:rsidR="005F6C6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ных промыслов </w:t>
            </w:r>
            <w:r w:rsidR="00BE69C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Алатырского МО</w:t>
            </w: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Чувашской Республики;</w:t>
            </w:r>
            <w:bookmarkEnd w:id="18"/>
          </w:p>
        </w:tc>
      </w:tr>
      <w:tr w:rsidR="00CD49D5" w:rsidRPr="00CD49D5" w:rsidTr="007F1FBD">
        <w:tc>
          <w:tcPr>
            <w:tcW w:w="4060" w:type="dxa"/>
          </w:tcPr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160" w:type="dxa"/>
          </w:tcPr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Достижение к 2036 году следующих индикаторов и показателей:</w:t>
            </w:r>
          </w:p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прирост количества субъектов малого и среднего предпринимательства, осуществляющих деятельность на территории </w:t>
            </w:r>
            <w:r w:rsidR="00BE69C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Алатырского МО</w:t>
            </w: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- </w:t>
            </w:r>
            <w:r w:rsidR="00B469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2,5 процентов;</w:t>
            </w:r>
          </w:p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увеличение численности работников, занятых в сфере малого и среднего предпринимательства, включая индивидуальных предпринимателей к 2035 году до 1190 человек;</w:t>
            </w:r>
          </w:p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среднемесячная заработная плата одного работника на малых предприятиях -25000 рублей;</w:t>
            </w:r>
          </w:p>
        </w:tc>
      </w:tr>
      <w:tr w:rsidR="00CD49D5" w:rsidRPr="00CD49D5" w:rsidTr="007F1FBD">
        <w:tc>
          <w:tcPr>
            <w:tcW w:w="4060" w:type="dxa"/>
          </w:tcPr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160" w:type="dxa"/>
          </w:tcPr>
          <w:p w:rsidR="00CD49D5" w:rsidRPr="00CD49D5" w:rsidRDefault="005F6C6E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2023</w:t>
            </w:r>
            <w:r w:rsidR="00CD49D5"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- 2035 годы</w:t>
            </w:r>
          </w:p>
        </w:tc>
      </w:tr>
      <w:tr w:rsidR="00CD49D5" w:rsidRPr="00CD49D5" w:rsidTr="007F1FBD">
        <w:tc>
          <w:tcPr>
            <w:tcW w:w="4060" w:type="dxa"/>
          </w:tcPr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9" w:name="sub_441"/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Объемы финансирования </w:t>
            </w: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подпрограммы с разбивкой по годам реализации подпрограммы</w:t>
            </w:r>
            <w:bookmarkEnd w:id="19"/>
          </w:p>
        </w:tc>
        <w:tc>
          <w:tcPr>
            <w:tcW w:w="6160" w:type="dxa"/>
          </w:tcPr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прогнозируемый объем финансирования</w:t>
            </w:r>
            <w:r w:rsidR="00AB2C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подпрограммы </w:t>
            </w:r>
            <w:r w:rsidR="00AB2C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составляют 0</w:t>
            </w: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,0 тыс. рублей, в том числе:</w:t>
            </w:r>
          </w:p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2023 го</w:t>
            </w:r>
            <w:r w:rsidR="00AB2C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ду - 0</w:t>
            </w: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,0 тыс. рублей;</w:t>
            </w:r>
          </w:p>
          <w:p w:rsidR="00CD49D5" w:rsidRPr="00CD49D5" w:rsidRDefault="00AB2CFF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2024 году - 0</w:t>
            </w:r>
            <w:r w:rsidR="00CD49D5"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,0 тыс. рублей;</w:t>
            </w:r>
          </w:p>
          <w:p w:rsidR="00CD49D5" w:rsidRPr="00CD49D5" w:rsidRDefault="00AB2CFF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2025 году - 0</w:t>
            </w:r>
            <w:r w:rsidR="00CD49D5"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,0 тыс. рублей;</w:t>
            </w:r>
          </w:p>
          <w:p w:rsidR="00CD49D5" w:rsidRPr="00CD49D5" w:rsidRDefault="00AB2CFF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2026 - 2030 годах - 0</w:t>
            </w:r>
            <w:r w:rsidR="00CD49D5"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,0 тыс. рублей;</w:t>
            </w:r>
          </w:p>
          <w:p w:rsidR="00CD49D5" w:rsidRPr="00CD49D5" w:rsidRDefault="00AB2CFF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2031 - 2035 годах - 0</w:t>
            </w:r>
            <w:r w:rsidR="00CD49D5"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,0 тыс. рублей;</w:t>
            </w:r>
          </w:p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из них средства:</w:t>
            </w:r>
          </w:p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местных бюджетов - 0,0 тыс. рублей</w:t>
            </w:r>
            <w:r w:rsidR="00BE69C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;</w:t>
            </w:r>
          </w:p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</w:t>
            </w:r>
            <w:r w:rsidR="00AB2C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небюджетных источников - 0</w:t>
            </w: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,0 тыс. рублей</w:t>
            </w:r>
            <w:r w:rsidR="00BE69C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Объемы финансирования подпрограммы уточняются при формиро</w:t>
            </w:r>
            <w:r w:rsidR="00AB2C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вании бюджета </w:t>
            </w:r>
            <w:r w:rsidR="00BE69C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Алатырского МО</w:t>
            </w: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</w:tr>
      <w:tr w:rsidR="00CD49D5" w:rsidRPr="00CD49D5" w:rsidTr="007F1FBD">
        <w:tc>
          <w:tcPr>
            <w:tcW w:w="4060" w:type="dxa"/>
          </w:tcPr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0" w:name="sub_12"/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  <w:bookmarkEnd w:id="20"/>
          </w:p>
        </w:tc>
        <w:tc>
          <w:tcPr>
            <w:tcW w:w="6160" w:type="dxa"/>
          </w:tcPr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устойчивое развитие малого и среднего предпринимательства во всех отраслях реального сектора экономики;</w:t>
            </w:r>
          </w:p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развитие малых и средних инновационных предприятий;</w:t>
            </w:r>
          </w:p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насыщение товарного рынка </w:t>
            </w:r>
            <w:r w:rsidR="00BE69C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Алатырского МО</w:t>
            </w: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Чувашской Республики конкурентоспособными отечественными товарами и услугами;</w:t>
            </w:r>
          </w:p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занятости населения;</w:t>
            </w:r>
          </w:p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повышение образовательного уровня участников предпринимательской деятельности;</w:t>
            </w:r>
          </w:p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1" w:name="sub_1206"/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создание благоприятной среды для развития и реализации имеющегося потенциала предприятий и мастеров народных художествен</w:t>
            </w:r>
            <w:r w:rsidR="005F6C6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ных промыслов Алатырского  муниципального округа</w:t>
            </w: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Чувашской Республики;</w:t>
            </w:r>
            <w:bookmarkEnd w:id="21"/>
          </w:p>
        </w:tc>
      </w:tr>
    </w:tbl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22" w:name="sub_4001"/>
      <w:r w:rsidRPr="00CD49D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Раздел 1. П</w:t>
      </w:r>
      <w:r w:rsidR="003B29B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риоритеты, и цели подпрограммы «</w:t>
      </w:r>
      <w:r w:rsidRPr="00CD49D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Развитие субъектов малого и среднего предпринимательства</w:t>
      </w:r>
      <w:r w:rsidR="003B29B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»</w:t>
      </w:r>
      <w:r w:rsidRPr="00CD49D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, общая характеристика в реализации подпрограммы</w:t>
      </w:r>
    </w:p>
    <w:bookmarkEnd w:id="22"/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D49D5" w:rsidRPr="00CD49D5" w:rsidRDefault="005F6C6E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На 2023</w:t>
      </w:r>
      <w:r w:rsidR="00CD49D5" w:rsidRPr="00CD49D5">
        <w:rPr>
          <w:rFonts w:ascii="Times New Roman CYR" w:eastAsia="Times New Roman" w:hAnsi="Times New Roman CYR" w:cs="Times New Roman CYR"/>
          <w:sz w:val="24"/>
          <w:szCs w:val="24"/>
        </w:rPr>
        <w:t> - 2035 годы определены следующие приоритетные виды экономической деятельности субъектов малого и среднего предпринимательства являются: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- обрабатывающие производства;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- строительство;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- реализация проектов в сфере социального предпринимательства;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- сельское хозяйство и предоставление услуг в этой области;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- оказание бытовых услуг населению.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 xml:space="preserve">Целью подпрограммы является: создание условий для устойчивого развития малого и среднего предпринимательства в </w:t>
      </w:r>
      <w:proofErr w:type="spellStart"/>
      <w:r w:rsidR="00207CF1">
        <w:rPr>
          <w:rFonts w:ascii="Times New Roman CYR" w:eastAsia="Times New Roman" w:hAnsi="Times New Roman CYR" w:cs="Times New Roman CYR"/>
          <w:sz w:val="24"/>
          <w:szCs w:val="24"/>
        </w:rPr>
        <w:t>Алатырском</w:t>
      </w:r>
      <w:proofErr w:type="spellEnd"/>
      <w:r w:rsidR="00207CF1">
        <w:rPr>
          <w:rFonts w:ascii="Times New Roman CYR" w:eastAsia="Times New Roman" w:hAnsi="Times New Roman CYR" w:cs="Times New Roman CYR"/>
          <w:sz w:val="24"/>
          <w:szCs w:val="24"/>
        </w:rPr>
        <w:t xml:space="preserve"> МО</w:t>
      </w:r>
      <w:r w:rsidRPr="00CD49D5">
        <w:rPr>
          <w:rFonts w:ascii="Times New Roman CYR" w:eastAsia="Times New Roman" w:hAnsi="Times New Roman CYR" w:cs="Times New Roman CYR"/>
          <w:sz w:val="24"/>
          <w:szCs w:val="24"/>
        </w:rPr>
        <w:t xml:space="preserve"> на основе формирования эффективных механизмов его муниципальной поддержки.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Для достижения поставленной цели должны быть решены следующие задачи: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- совершенствование системы муниципальной поддержки малого и среднего предпринимательства в отраслях реального сектора экономики;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- развитие информационной инфраструктуры в целях получения субъектами малого и среднего предпринимательства экономической, правовой, статистической и иной информации, необходимой для их эффективного развития;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- развитие механизмов финансово-имущественной поддержки субъектов малого и среднего предпринимательства;</w:t>
      </w:r>
    </w:p>
    <w:p w:rsidR="00CD49D5" w:rsidRDefault="00605D11" w:rsidP="00605D11">
      <w:pPr>
        <w:widowControl w:val="0"/>
        <w:tabs>
          <w:tab w:val="left" w:pos="419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ab/>
      </w:r>
    </w:p>
    <w:p w:rsidR="00DF29CA" w:rsidRDefault="00DF29CA" w:rsidP="00605D11">
      <w:pPr>
        <w:widowControl w:val="0"/>
        <w:tabs>
          <w:tab w:val="left" w:pos="419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05D11" w:rsidRPr="00CD49D5" w:rsidRDefault="00605D11" w:rsidP="00605D11">
      <w:pPr>
        <w:widowControl w:val="0"/>
        <w:tabs>
          <w:tab w:val="left" w:pos="419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23" w:name="sub_4002"/>
      <w:r w:rsidRPr="00CD49D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lastRenderedPageBreak/>
        <w:t>Раздел 2.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23"/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Целевыми индикаторами и показателями подпрограммы являются: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- прирост количества субъектов малого и среднего предпринимательства, осуществляющих деятельность</w:t>
      </w:r>
      <w:r w:rsidR="005F6C6E">
        <w:rPr>
          <w:rFonts w:ascii="Times New Roman CYR" w:eastAsia="Times New Roman" w:hAnsi="Times New Roman CYR" w:cs="Times New Roman CYR"/>
          <w:sz w:val="24"/>
          <w:szCs w:val="24"/>
        </w:rPr>
        <w:t xml:space="preserve"> на территории </w:t>
      </w:r>
      <w:r w:rsidR="00BE69CC">
        <w:rPr>
          <w:rFonts w:ascii="Times New Roman CYR" w:eastAsia="Times New Roman" w:hAnsi="Times New Roman CYR" w:cs="Times New Roman CYR"/>
          <w:sz w:val="24"/>
          <w:szCs w:val="24"/>
        </w:rPr>
        <w:t>Алатырского МО</w:t>
      </w: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- увеличение численности, занятых в сфере малого и среднего предпринимательства, включая индивидуальных предпринимателей;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- увеличение среднемесячной заработной платы одного работника на малых предприятиях.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- прирост количества субъектов малого и среднего предпринимательства, осуществляющих деятельность на территории Алатырского района: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в 2023 году - 2,5 процента;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в 2024 году - 2,5 процента;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в 2025 году - 2,5 процента;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в 2030 году - 2,5 процента;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в 2035 году - 2,5 процента;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- численность, занятых в сфере малого и среднего предпринимательства, включая индивидуальных предпринимателей: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в 2023 году - 1135 человек;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в 2024 году - 1150 человек;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в 2025 году - 1155 человек;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в 2030 году - 1170 человек;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в 2035 году - 1190 человек;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- среднемесячная заработная плата одного работника на малых предприятиях: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в 2023 году - 18150 рублей;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в 2024 году - 19800 рублей;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в 2025 году - 21500 рублей;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в 2030 году - 23000 рублей;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в 2035 году - 25000 рублей;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Раздел III. Характеристика основных мероприятий, мероприятий подпрограммы с указанием сроков и этапов их реализации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Основное мероприятие подпрограммы направлено на реализацию поставленных целей и задач подпрограммы и муниципальной программы в целом.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4" w:name="sub_432"/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Основное мероприятие 1. Развитие механизмов финансово-имущественной поддержки субъектов малого и среднего предпринимательства.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5" w:name="sub_433"/>
      <w:bookmarkEnd w:id="24"/>
      <w:r w:rsidRPr="00CD49D5">
        <w:rPr>
          <w:rFonts w:ascii="Times New Roman CYR" w:eastAsia="Times New Roman" w:hAnsi="Times New Roman CYR" w:cs="Times New Roman CYR"/>
          <w:sz w:val="24"/>
          <w:szCs w:val="24"/>
        </w:rPr>
        <w:t xml:space="preserve">Мероприятие 1.1. Поддержка муниципальных программ развития малого и среднего предпринимательства в </w:t>
      </w:r>
      <w:proofErr w:type="spellStart"/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монопрофильных</w:t>
      </w:r>
      <w:proofErr w:type="spellEnd"/>
      <w:r w:rsidRPr="00CD49D5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муниципальных образованиях в рамках государственной поддержки малого и среднего предпринимательства, включая крестьянские (фермерские) хозяйства, а также реализации мероприятий по поддержке молодежного предпринимательства.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6" w:name="sub_434"/>
      <w:bookmarkEnd w:id="25"/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Основное мероприятие 2 "Развитие предпринимательства в области народных промыслов художественных промыслов, ремесел и производства сувенирн</w:t>
      </w:r>
      <w:r w:rsidR="008D3EE6">
        <w:rPr>
          <w:rFonts w:ascii="Times New Roman CYR" w:eastAsia="Times New Roman" w:hAnsi="Times New Roman CYR" w:cs="Times New Roman CYR"/>
          <w:sz w:val="24"/>
          <w:szCs w:val="24"/>
        </w:rPr>
        <w:t xml:space="preserve">ой продукции в </w:t>
      </w:r>
      <w:proofErr w:type="spellStart"/>
      <w:r w:rsidR="008D3EE6">
        <w:rPr>
          <w:rFonts w:ascii="Times New Roman CYR" w:eastAsia="Times New Roman" w:hAnsi="Times New Roman CYR" w:cs="Times New Roman CYR"/>
          <w:sz w:val="24"/>
          <w:szCs w:val="24"/>
        </w:rPr>
        <w:t>Алатырском</w:t>
      </w:r>
      <w:proofErr w:type="spellEnd"/>
      <w:r w:rsidR="008D3EE6">
        <w:rPr>
          <w:rFonts w:ascii="Times New Roman CYR" w:eastAsia="Times New Roman" w:hAnsi="Times New Roman CYR" w:cs="Times New Roman CYR"/>
          <w:sz w:val="24"/>
          <w:szCs w:val="24"/>
        </w:rPr>
        <w:t xml:space="preserve">  муниципальном округе</w:t>
      </w:r>
      <w:r w:rsidRPr="00CD49D5">
        <w:rPr>
          <w:rFonts w:ascii="Times New Roman CYR" w:eastAsia="Times New Roman" w:hAnsi="Times New Roman CYR" w:cs="Times New Roman CYR"/>
          <w:sz w:val="24"/>
          <w:szCs w:val="24"/>
        </w:rPr>
        <w:t xml:space="preserve"> Чувашской Республики".</w:t>
      </w:r>
    </w:p>
    <w:bookmarkEnd w:id="26"/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Реализация мероприятия способствует повышен</w:t>
      </w:r>
      <w:r w:rsidR="008D3EE6">
        <w:rPr>
          <w:rFonts w:ascii="Times New Roman CYR" w:eastAsia="Times New Roman" w:hAnsi="Times New Roman CYR" w:cs="Times New Roman CYR"/>
          <w:sz w:val="24"/>
          <w:szCs w:val="24"/>
        </w:rPr>
        <w:t xml:space="preserve">ию интереса к </w:t>
      </w:r>
      <w:proofErr w:type="spellStart"/>
      <w:r w:rsidR="008D3EE6">
        <w:rPr>
          <w:rFonts w:ascii="Times New Roman CYR" w:eastAsia="Times New Roman" w:hAnsi="Times New Roman CYR" w:cs="Times New Roman CYR"/>
          <w:sz w:val="24"/>
          <w:szCs w:val="24"/>
        </w:rPr>
        <w:t>Алатырскому</w:t>
      </w:r>
      <w:proofErr w:type="spellEnd"/>
      <w:r w:rsidR="008D3EE6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муниципальному округу</w:t>
      </w:r>
      <w:r w:rsidRPr="00CD49D5">
        <w:rPr>
          <w:rFonts w:ascii="Times New Roman CYR" w:eastAsia="Times New Roman" w:hAnsi="Times New Roman CYR" w:cs="Times New Roman CYR"/>
          <w:sz w:val="24"/>
          <w:szCs w:val="24"/>
        </w:rPr>
        <w:t xml:space="preserve"> Чувашской Республики, укреплению имиджа района, привлечению дополнительн</w:t>
      </w:r>
      <w:r w:rsidR="008D3EE6">
        <w:rPr>
          <w:rFonts w:ascii="Times New Roman CYR" w:eastAsia="Times New Roman" w:hAnsi="Times New Roman CYR" w:cs="Times New Roman CYR"/>
          <w:sz w:val="24"/>
          <w:szCs w:val="24"/>
        </w:rPr>
        <w:t>ых инвестиции в экономику муниципального округа</w:t>
      </w:r>
      <w:r w:rsidRPr="00CD49D5">
        <w:rPr>
          <w:rFonts w:ascii="Times New Roman CYR" w:eastAsia="Times New Roman" w:hAnsi="Times New Roman CYR" w:cs="Times New Roman CYR"/>
          <w:sz w:val="24"/>
          <w:szCs w:val="24"/>
        </w:rPr>
        <w:t xml:space="preserve">, так как изделия народных художественных промыслов и сувенирная продукция, созданные умелыми руками мастеров, </w:t>
      </w:r>
      <w:r w:rsidRPr="00CD49D5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рассказываю</w:t>
      </w:r>
      <w:r w:rsidR="008D3EE6">
        <w:rPr>
          <w:rFonts w:ascii="Times New Roman CYR" w:eastAsia="Times New Roman" w:hAnsi="Times New Roman CYR" w:cs="Times New Roman CYR"/>
          <w:sz w:val="24"/>
          <w:szCs w:val="24"/>
        </w:rPr>
        <w:t>т республике о</w:t>
      </w:r>
      <w:r w:rsidR="004431D3">
        <w:rPr>
          <w:rFonts w:ascii="Times New Roman CYR" w:eastAsia="Times New Roman" w:hAnsi="Times New Roman CYR" w:cs="Times New Roman CYR"/>
          <w:sz w:val="24"/>
          <w:szCs w:val="24"/>
        </w:rPr>
        <w:t>б</w:t>
      </w:r>
      <w:r w:rsidR="008D3EE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proofErr w:type="spellStart"/>
      <w:r w:rsidR="00207CF1">
        <w:rPr>
          <w:rFonts w:ascii="Times New Roman CYR" w:eastAsia="Times New Roman" w:hAnsi="Times New Roman CYR" w:cs="Times New Roman CYR"/>
          <w:sz w:val="24"/>
          <w:szCs w:val="24"/>
        </w:rPr>
        <w:t>Алатырском</w:t>
      </w:r>
      <w:proofErr w:type="spellEnd"/>
      <w:r w:rsidR="00207CF1">
        <w:rPr>
          <w:rFonts w:ascii="Times New Roman CYR" w:eastAsia="Times New Roman" w:hAnsi="Times New Roman CYR" w:cs="Times New Roman CYR"/>
          <w:sz w:val="24"/>
          <w:szCs w:val="24"/>
        </w:rPr>
        <w:t xml:space="preserve"> МО</w:t>
      </w:r>
      <w:r w:rsidRPr="00CD49D5">
        <w:rPr>
          <w:rFonts w:ascii="Times New Roman CYR" w:eastAsia="Times New Roman" w:hAnsi="Times New Roman CYR" w:cs="Times New Roman CYR"/>
          <w:sz w:val="24"/>
          <w:szCs w:val="24"/>
        </w:rPr>
        <w:t xml:space="preserve"> как о надежном и современном партнере.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В рамках данного основного мероприятия предусмотрена реализация следующих мероприятий: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7" w:name="sub_437"/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Мероприятие 2.1 "Организация выставок, передвижных выставок и выставок-продаж изделий ремесленников и мастеров народных художественных промыслов, производителей сувенирной продукции".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8" w:name="sub_448"/>
      <w:bookmarkEnd w:id="27"/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Подпрограмма реализуется в период с 2019 года по 2035 год в три этапа:</w:t>
      </w:r>
    </w:p>
    <w:bookmarkEnd w:id="28"/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1 этап - 2019 - 2025 годы;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2 этап - 2026 - 2030 годы;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3 этап - 2031 - 2035 годы.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Раздел 3. Обоснование объема финансовых ресурсов, необходимых для реализации подпрограммы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9" w:name="sub_4401"/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Прогнозируемые объемы финансирования подпрограммы со</w:t>
      </w:r>
      <w:r w:rsidR="00BE69CC">
        <w:rPr>
          <w:rFonts w:ascii="Times New Roman CYR" w:eastAsia="Times New Roman" w:hAnsi="Times New Roman CYR" w:cs="Times New Roman CYR"/>
          <w:sz w:val="24"/>
          <w:szCs w:val="24"/>
        </w:rPr>
        <w:t xml:space="preserve">ставляет за весь период </w:t>
      </w: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0</w:t>
      </w:r>
      <w:r w:rsidR="00BE69CC">
        <w:rPr>
          <w:rFonts w:ascii="Times New Roman CYR" w:eastAsia="Times New Roman" w:hAnsi="Times New Roman CYR" w:cs="Times New Roman CYR"/>
          <w:sz w:val="24"/>
          <w:szCs w:val="24"/>
        </w:rPr>
        <w:t>,0</w:t>
      </w: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 тыс. рублей, в том числе</w:t>
      </w:r>
      <w:proofErr w:type="gramStart"/>
      <w:r w:rsidRPr="00CD49D5">
        <w:rPr>
          <w:rFonts w:ascii="Times New Roman CYR" w:eastAsia="Times New Roman" w:hAnsi="Times New Roman CYR" w:cs="Times New Roman CYR"/>
          <w:sz w:val="24"/>
          <w:szCs w:val="24"/>
        </w:rPr>
        <w:t xml:space="preserve"> :</w:t>
      </w:r>
      <w:proofErr w:type="gramEnd"/>
    </w:p>
    <w:bookmarkEnd w:id="29"/>
    <w:p w:rsidR="00CD49D5" w:rsidRPr="00CD49D5" w:rsidRDefault="006E28ED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 2023 году - 0</w:t>
      </w:r>
      <w:r w:rsidR="00CD49D5" w:rsidRPr="00CD49D5">
        <w:rPr>
          <w:rFonts w:ascii="Times New Roman CYR" w:eastAsia="Times New Roman" w:hAnsi="Times New Roman CYR" w:cs="Times New Roman CYR"/>
          <w:sz w:val="24"/>
          <w:szCs w:val="24"/>
        </w:rPr>
        <w:t>,0 тыс. рублей;</w:t>
      </w:r>
    </w:p>
    <w:p w:rsidR="00CD49D5" w:rsidRPr="00CD49D5" w:rsidRDefault="006E28ED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 2024 году - 0</w:t>
      </w:r>
      <w:r w:rsidR="00CD49D5" w:rsidRPr="00CD49D5">
        <w:rPr>
          <w:rFonts w:ascii="Times New Roman CYR" w:eastAsia="Times New Roman" w:hAnsi="Times New Roman CYR" w:cs="Times New Roman CYR"/>
          <w:sz w:val="24"/>
          <w:szCs w:val="24"/>
        </w:rPr>
        <w:t>,0 тыс. рублей;</w:t>
      </w:r>
    </w:p>
    <w:p w:rsidR="00CD49D5" w:rsidRPr="00CD49D5" w:rsidRDefault="006E28ED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 2025 году - 0</w:t>
      </w:r>
      <w:r w:rsidR="00CD49D5" w:rsidRPr="00CD49D5">
        <w:rPr>
          <w:rFonts w:ascii="Times New Roman CYR" w:eastAsia="Times New Roman" w:hAnsi="Times New Roman CYR" w:cs="Times New Roman CYR"/>
          <w:sz w:val="24"/>
          <w:szCs w:val="24"/>
        </w:rPr>
        <w:t>,0 тыс. рублей;</w:t>
      </w:r>
    </w:p>
    <w:p w:rsidR="00CD49D5" w:rsidRPr="00CD49D5" w:rsidRDefault="006E28ED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 2026 - 2030 годах - 0</w:t>
      </w:r>
      <w:r w:rsidR="00CD49D5" w:rsidRPr="00CD49D5">
        <w:rPr>
          <w:rFonts w:ascii="Times New Roman CYR" w:eastAsia="Times New Roman" w:hAnsi="Times New Roman CYR" w:cs="Times New Roman CYR"/>
          <w:sz w:val="24"/>
          <w:szCs w:val="24"/>
        </w:rPr>
        <w:t>,0 тыс. рублей;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 xml:space="preserve">в 2031 - 2035 годах - </w:t>
      </w:r>
      <w:r w:rsidR="006E28ED">
        <w:rPr>
          <w:rFonts w:ascii="Times New Roman CYR" w:eastAsia="Times New Roman" w:hAnsi="Times New Roman CYR" w:cs="Times New Roman CYR"/>
          <w:sz w:val="24"/>
          <w:szCs w:val="24"/>
        </w:rPr>
        <w:t>0</w:t>
      </w: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,0 тыс. рублей;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Объемы финансирования подпрограммы Муниципальной программы уточняются при формиро</w:t>
      </w:r>
      <w:r w:rsidR="008D3EE6">
        <w:rPr>
          <w:rFonts w:ascii="Times New Roman CYR" w:eastAsia="Times New Roman" w:hAnsi="Times New Roman CYR" w:cs="Times New Roman CYR"/>
          <w:sz w:val="24"/>
          <w:szCs w:val="24"/>
        </w:rPr>
        <w:t xml:space="preserve">вании бюджета </w:t>
      </w:r>
      <w:r w:rsidR="00BE69CC">
        <w:rPr>
          <w:rFonts w:ascii="Times New Roman CYR" w:eastAsia="Times New Roman" w:hAnsi="Times New Roman CYR" w:cs="Times New Roman CYR"/>
          <w:sz w:val="24"/>
          <w:szCs w:val="24"/>
        </w:rPr>
        <w:t>Алатырского МО</w:t>
      </w:r>
      <w:r w:rsidRPr="00CD49D5">
        <w:rPr>
          <w:rFonts w:ascii="Times New Roman CYR" w:eastAsia="Times New Roman" w:hAnsi="Times New Roman CYR" w:cs="Times New Roman CYR"/>
          <w:sz w:val="24"/>
          <w:szCs w:val="24"/>
        </w:rPr>
        <w:t xml:space="preserve"> Чувашской Республики на очередной финансовый год и плановый период.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AF539C" w:rsidRDefault="00AF539C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  <w:sectPr w:rsidR="00AF539C" w:rsidSect="00AF539C">
          <w:pgSz w:w="11906" w:h="16838"/>
          <w:pgMar w:top="709" w:right="709" w:bottom="851" w:left="1276" w:header="709" w:footer="709" w:gutter="0"/>
          <w:cols w:space="708"/>
          <w:titlePg/>
          <w:docGrid w:linePitch="360"/>
        </w:sectPr>
      </w:pPr>
    </w:p>
    <w:p w:rsidR="00BE69CC" w:rsidRPr="00DF29CA" w:rsidRDefault="00DF29CA" w:rsidP="00DF29CA">
      <w:pPr>
        <w:widowControl w:val="0"/>
        <w:tabs>
          <w:tab w:val="left" w:pos="13790"/>
          <w:tab w:val="right" w:pos="1527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="00C863BE" w:rsidRPr="00DF29CA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Приложение</w:t>
      </w:r>
      <w:r w:rsidR="00C863BE" w:rsidRPr="00DF29CA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br/>
      </w: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C863BE" w:rsidRPr="00DF29CA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к </w:t>
      </w:r>
      <w:hyperlink w:anchor="sub_4000" w:history="1">
        <w:r w:rsidR="00C863BE" w:rsidRPr="00DF29CA">
          <w:rPr>
            <w:rFonts w:ascii="Times New Roman" w:eastAsia="Times New Roman" w:hAnsi="Times New Roman" w:cs="Times New Roman"/>
            <w:bCs/>
            <w:sz w:val="20"/>
            <w:szCs w:val="20"/>
          </w:rPr>
          <w:t>подпрограмме</w:t>
        </w:r>
      </w:hyperlink>
      <w:r w:rsidR="003B29BC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«</w:t>
      </w:r>
      <w:r w:rsidR="00C863BE" w:rsidRPr="00DF29CA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Развитие</w:t>
      </w:r>
      <w:r w:rsidR="00BE69CC" w:rsidRPr="00DF29CA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</w:t>
      </w:r>
      <w:r w:rsidR="00C863BE" w:rsidRPr="00DF29CA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субъектов малого и среднего</w:t>
      </w:r>
      <w:r w:rsidR="00C863BE" w:rsidRPr="00DF29CA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br/>
      </w: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3B29BC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предпринимательства»</w:t>
      </w:r>
      <w:r w:rsidR="00C863BE" w:rsidRPr="00DF29CA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муниципаль</w:t>
      </w:r>
      <w:r w:rsidR="0053347F" w:rsidRPr="00DF29CA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ной</w:t>
      </w:r>
      <w:r w:rsidR="00BE69CC" w:rsidRPr="00DF29CA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</w:t>
      </w:r>
      <w:r w:rsidR="0053347F" w:rsidRPr="00DF29CA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программы </w:t>
      </w:r>
    </w:p>
    <w:p w:rsidR="00DF29CA" w:rsidRDefault="00DF29CA" w:rsidP="00DF29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53347F" w:rsidRPr="00DF29CA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Алатырского муниципального округа</w:t>
      </w: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DF29CA" w:rsidRDefault="00DF29CA" w:rsidP="00DF29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3B29BC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«</w:t>
      </w:r>
      <w:r w:rsidR="00C863BE" w:rsidRPr="00DF29CA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Экономическое развитие</w:t>
      </w:r>
      <w:r w:rsidR="0042439C" w:rsidRPr="00DF29CA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Алатырского </w:t>
      </w:r>
    </w:p>
    <w:p w:rsidR="00C863BE" w:rsidRPr="00DF29CA" w:rsidRDefault="00DF29CA" w:rsidP="00DF29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42439C" w:rsidRPr="00DF29CA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муниципального округа</w:t>
      </w:r>
      <w:r w:rsidR="003B29BC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»</w:t>
      </w:r>
    </w:p>
    <w:p w:rsidR="00C863BE" w:rsidRPr="00DF29CA" w:rsidRDefault="00C863BE" w:rsidP="00C86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863BE" w:rsidRPr="00BE69CC" w:rsidRDefault="00C863BE" w:rsidP="00C863B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BE69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Ресурсное обеспечение</w:t>
      </w:r>
      <w:r w:rsidRPr="00BE69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 xml:space="preserve">реализации подпрограммы </w:t>
      </w:r>
      <w:r w:rsidR="003B29B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«</w:t>
      </w:r>
      <w:r w:rsidRPr="00BE69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Развитие субъектов малого и среднего предпринимательства</w:t>
      </w:r>
      <w:r w:rsidR="003B29B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»</w:t>
      </w:r>
      <w:r w:rsidRPr="00BE69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муниципаль</w:t>
      </w:r>
      <w:r w:rsidR="0053347F" w:rsidRPr="00BE69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ной программы Алатырского муниципального округа</w:t>
      </w:r>
      <w:r w:rsidRPr="00BE69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3B29B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«</w:t>
      </w:r>
      <w:r w:rsidRPr="00BE69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Экономическое развитие</w:t>
      </w:r>
      <w:r w:rsidR="0042439C" w:rsidRPr="00BE69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Алатырского муниципального округа</w:t>
      </w:r>
      <w:r w:rsidR="003B29B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»</w:t>
      </w:r>
      <w:r w:rsidRPr="00BE69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за счет всех источников финансирования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6"/>
        <w:gridCol w:w="2268"/>
        <w:gridCol w:w="851"/>
        <w:gridCol w:w="850"/>
        <w:gridCol w:w="993"/>
        <w:gridCol w:w="1275"/>
        <w:gridCol w:w="2410"/>
        <w:gridCol w:w="1134"/>
        <w:gridCol w:w="992"/>
        <w:gridCol w:w="1134"/>
        <w:gridCol w:w="1276"/>
        <w:gridCol w:w="1134"/>
      </w:tblGrid>
      <w:tr w:rsidR="004F1D87" w:rsidRPr="00C863BE" w:rsidTr="008D3EE6">
        <w:tc>
          <w:tcPr>
            <w:tcW w:w="11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4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 муниципаль</w:t>
            </w:r>
            <w:r w:rsidR="00477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ной программы </w:t>
            </w: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(основного мероприятия, мероприятия)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4F1D87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D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Код </w:t>
            </w:r>
            <w:hyperlink r:id="rId19" w:history="1">
              <w:r w:rsidRPr="004F1D8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8D3EE6" w:rsidRPr="00C863BE" w:rsidTr="008D3EE6">
        <w:tc>
          <w:tcPr>
            <w:tcW w:w="11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4F1D87" w:rsidRDefault="00D061BB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0" w:history="1">
              <w:r w:rsidR="004F1D87" w:rsidRPr="004F1D8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раздел</w:t>
              </w:r>
            </w:hyperlink>
            <w:r w:rsidR="004F1D87" w:rsidRPr="004F1D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подраздел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4F1D87" w:rsidRDefault="00D061BB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1" w:history="1">
              <w:r w:rsidR="004F1D87" w:rsidRPr="004F1D8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4F1D87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D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группа (подгруппа) </w:t>
            </w:r>
            <w:hyperlink r:id="rId22" w:history="1">
              <w:r w:rsidRPr="004F1D8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2031-2035</w:t>
            </w:r>
          </w:p>
        </w:tc>
      </w:tr>
      <w:tr w:rsidR="008D3EE6" w:rsidRPr="00C863BE" w:rsidTr="008D3EE6"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D3EE6" w:rsidRPr="00C863BE" w:rsidTr="008D3EE6">
        <w:tc>
          <w:tcPr>
            <w:tcW w:w="11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3B29BC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4F1D87"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субъектов малого и среднего пре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дпринимательства»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Ч120000000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431D3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F1D87"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431D3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F1D87"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431D3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F1D87"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431D3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F1D87"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D87" w:rsidRPr="00C863BE" w:rsidRDefault="004431D3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F1D87"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D3EE6" w:rsidRPr="00C863BE" w:rsidTr="008D3EE6">
        <w:tc>
          <w:tcPr>
            <w:tcW w:w="11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BE69CC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3EE6" w:rsidRPr="00C863BE" w:rsidTr="008D3EE6">
        <w:tc>
          <w:tcPr>
            <w:tcW w:w="11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431D3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F1D87"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431D3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F1D87"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431D3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F1D87"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431D3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F1D87"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D87" w:rsidRPr="00C863BE" w:rsidRDefault="004431D3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F1D87"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863BE" w:rsidRPr="00C863BE" w:rsidTr="008D3EE6">
        <w:trPr>
          <w:gridAfter w:val="1"/>
          <w:wAfter w:w="1134" w:type="dxa"/>
        </w:trPr>
        <w:tc>
          <w:tcPr>
            <w:tcW w:w="1431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863BE" w:rsidRPr="00C863BE" w:rsidRDefault="00C863BE" w:rsidP="003B29B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 xml:space="preserve">Цель </w:t>
            </w:r>
            <w:r w:rsidR="003B29BC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«</w:t>
            </w:r>
            <w:r w:rsidRPr="00C863BE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Создание условий для устойчивого развития малого и среднего предпри</w:t>
            </w:r>
            <w:r w:rsidR="0053347F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 xml:space="preserve">нимательства в </w:t>
            </w:r>
            <w:proofErr w:type="spellStart"/>
            <w:r w:rsidR="0053347F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Алатырском</w:t>
            </w:r>
            <w:proofErr w:type="spellEnd"/>
            <w:r w:rsidR="0053347F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 xml:space="preserve">  муниципальном округе</w:t>
            </w:r>
            <w:r w:rsidRPr="00C863BE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 xml:space="preserve"> Чувашской Республики на основе формирования эффективных механиз</w:t>
            </w:r>
            <w:r w:rsidR="003B29BC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мов его муниципальной поддержки»</w:t>
            </w:r>
          </w:p>
        </w:tc>
      </w:tr>
      <w:tr w:rsidR="008D3EE6" w:rsidRPr="00C863BE" w:rsidTr="008D3EE6">
        <w:tc>
          <w:tcPr>
            <w:tcW w:w="113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механизмов финансово-имущественной поддержки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Ч120200000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431D3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F1D87"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431D3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F1D87"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431D3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F1D87"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431D3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F1D87"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D87" w:rsidRPr="00C863BE" w:rsidRDefault="004431D3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F1D87"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74BA9" w:rsidRPr="00C863BE" w:rsidTr="008D3EE6"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BE69CC" w:rsidP="0037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4BA9" w:rsidRPr="00C863BE" w:rsidTr="008D3EE6"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74BA9" w:rsidRPr="00C863BE" w:rsidTr="008D3EE6">
        <w:tc>
          <w:tcPr>
            <w:tcW w:w="113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Целевые индикаторы и показатели подпрогра</w:t>
            </w: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ммы, увязанные с основным мероприятием 1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Прирост количества субъектов малого и среднего предпринимательства, осуществляющих 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территории Алатырского муниципального округа</w:t>
            </w: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07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074BA9" w:rsidRPr="00C863BE" w:rsidTr="008D3EE6"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предпринимателей,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07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1135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1155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1190</w:t>
            </w:r>
          </w:p>
        </w:tc>
      </w:tr>
      <w:tr w:rsidR="00074BA9" w:rsidRPr="00C863BE" w:rsidTr="008D3EE6"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Среднемесячная заработная плата одного работника на малых предприятиях,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07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18150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19800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21500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25000</w:t>
            </w:r>
          </w:p>
        </w:tc>
      </w:tr>
      <w:tr w:rsidR="00074BA9" w:rsidRPr="00C863BE" w:rsidTr="008D3EE6">
        <w:tc>
          <w:tcPr>
            <w:tcW w:w="113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муниципальных программ развития малого и среднего предпринимательства в </w:t>
            </w:r>
            <w:proofErr w:type="spellStart"/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монопрофильных</w:t>
            </w:r>
            <w:proofErr w:type="spellEnd"/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образованиях в рамках государственной поддержки малого и среднего предпринимательства, включая крестьянские (фермерские) хозяйства, а также реализации мероприятий по поддержке молодежного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66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66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74BA9" w:rsidRPr="00C863BE" w:rsidTr="008D3EE6"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37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37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37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37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BE69CC" w:rsidP="0037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4BA9" w:rsidRPr="00C863BE" w:rsidTr="008D3EE6"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66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A9" w:rsidRPr="00C863BE" w:rsidRDefault="00074BA9" w:rsidP="0066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74BA9" w:rsidRPr="00C863BE" w:rsidTr="008D3EE6">
        <w:tc>
          <w:tcPr>
            <w:tcW w:w="113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предпринимательства в области народных художественных промыслов, ремесел и производства сувенирно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продукции в </w:t>
            </w:r>
            <w:proofErr w:type="spellStart"/>
            <w:r w:rsidR="00207CF1">
              <w:rPr>
                <w:rFonts w:ascii="Times New Roman" w:eastAsia="Times New Roman" w:hAnsi="Times New Roman" w:cs="Times New Roman"/>
                <w:sz w:val="20"/>
                <w:szCs w:val="20"/>
              </w:rPr>
              <w:t>Алатырском</w:t>
            </w:r>
            <w:proofErr w:type="spellEnd"/>
            <w:r w:rsidR="00207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A9" w:rsidRPr="00C863BE" w:rsidRDefault="00074BA9" w:rsidP="0053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4BA9" w:rsidRPr="00C863BE" w:rsidTr="008D3EE6"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BE69CC" w:rsidP="0037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A9" w:rsidRPr="00C863BE" w:rsidRDefault="00074BA9" w:rsidP="0053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4BA9" w:rsidRPr="00C863BE" w:rsidTr="008D3EE6"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A9" w:rsidRPr="00C863BE" w:rsidRDefault="00074BA9" w:rsidP="0053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4BA9" w:rsidRPr="00C863BE" w:rsidTr="008D3EE6">
        <w:tc>
          <w:tcPr>
            <w:tcW w:w="113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выставок, передвижных выставок и выставок-продаж изделий ремесленников и мастеров народных художественных промыслов, </w:t>
            </w: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производителей сувенирной продукции, в том числе организация показов национальной одежды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A9" w:rsidRPr="00C863BE" w:rsidRDefault="00074BA9" w:rsidP="0053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4BA9" w:rsidRPr="00C863BE" w:rsidTr="008D3EE6"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BE69CC" w:rsidP="0037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A9" w:rsidRPr="00C863BE" w:rsidRDefault="00074BA9" w:rsidP="0053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4BA9" w:rsidRPr="00C863BE" w:rsidTr="008D3EE6"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A9" w:rsidRPr="00C863BE" w:rsidRDefault="00074BA9" w:rsidP="0053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C863BE" w:rsidRPr="00C863BE" w:rsidRDefault="00C863BE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C863BE" w:rsidRPr="00C863BE" w:rsidRDefault="00C863BE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C863BE" w:rsidRPr="00C863BE" w:rsidRDefault="00C863BE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C863BE" w:rsidRPr="00C863BE" w:rsidRDefault="00C863BE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C863BE" w:rsidRDefault="00C863BE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C863BE" w:rsidRDefault="00C863BE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C863BE" w:rsidRDefault="00C863BE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C863BE" w:rsidRDefault="00C863BE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C863BE" w:rsidRDefault="00C863BE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65DD6" w:rsidRDefault="00D65DD6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65DD6" w:rsidRDefault="00D65DD6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65DD6" w:rsidRDefault="00D65DD6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65DD6" w:rsidRDefault="00D65DD6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65DD6" w:rsidRDefault="00D65DD6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65DD6" w:rsidRDefault="00D65DD6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65DD6" w:rsidRDefault="00D65DD6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65DD6" w:rsidRDefault="00D65DD6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65DD6" w:rsidRDefault="00D65DD6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F703C1" w:rsidRDefault="00F703C1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F703C1" w:rsidRDefault="00F703C1" w:rsidP="00C863B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</w:rPr>
        <w:sectPr w:rsidR="00F703C1" w:rsidSect="00C863BE">
          <w:pgSz w:w="16838" w:h="11906" w:orient="landscape"/>
          <w:pgMar w:top="709" w:right="851" w:bottom="1276" w:left="709" w:header="709" w:footer="709" w:gutter="0"/>
          <w:cols w:space="708"/>
          <w:titlePg/>
          <w:docGrid w:linePitch="360"/>
        </w:sectPr>
      </w:pPr>
    </w:p>
    <w:p w:rsidR="00DC69EA" w:rsidRDefault="00DC69EA" w:rsidP="00FF1760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C69EA" w:rsidRDefault="00DC69EA" w:rsidP="00FF1760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21082" w:rsidRPr="00B025B2" w:rsidRDefault="00437CCC" w:rsidP="00437C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6282F"/>
        </w:rPr>
        <w:t xml:space="preserve">                                                           </w:t>
      </w:r>
      <w:r w:rsidR="00B025B2">
        <w:rPr>
          <w:rFonts w:ascii="Times New Roman" w:eastAsia="Times New Roman" w:hAnsi="Times New Roman" w:cs="Times New Roman"/>
          <w:bCs/>
          <w:color w:val="26282F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26282F"/>
        </w:rPr>
        <w:t xml:space="preserve"> </w:t>
      </w:r>
      <w:r w:rsidR="00C412A2" w:rsidRPr="00B025B2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Приложение </w:t>
      </w:r>
      <w:r w:rsidR="00D21082" w:rsidRPr="00B025B2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№</w:t>
      </w:r>
      <w:r w:rsidR="00C412A2" w:rsidRPr="00B025B2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 5</w:t>
      </w:r>
      <w:r w:rsidR="00C412A2" w:rsidRPr="00B025B2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br/>
      </w:r>
      <w:r w:rsidRPr="00B025B2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                                                                                      </w:t>
      </w:r>
      <w:r w:rsidR="00B025B2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                              </w:t>
      </w:r>
      <w:r w:rsidRPr="00B025B2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</w:t>
      </w:r>
      <w:r w:rsidR="00C412A2" w:rsidRPr="00B025B2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к </w:t>
      </w:r>
      <w:hyperlink w:anchor="sub_1000" w:history="1">
        <w:r w:rsidR="00C412A2" w:rsidRPr="00B025B2">
          <w:rPr>
            <w:rFonts w:ascii="Times New Roman" w:eastAsia="Times New Roman" w:hAnsi="Times New Roman" w:cs="Times New Roman"/>
            <w:bCs/>
            <w:color w:val="000000" w:themeColor="text1"/>
            <w:sz w:val="20"/>
            <w:szCs w:val="20"/>
          </w:rPr>
          <w:t>муниципальной программе</w:t>
        </w:r>
      </w:hyperlink>
      <w:r w:rsidR="00C412A2" w:rsidRPr="00B025B2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br/>
      </w:r>
      <w:r w:rsidRPr="00B025B2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                                                                                </w:t>
      </w:r>
      <w:r w:rsidR="00B025B2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                             </w:t>
      </w:r>
      <w:r w:rsidRPr="00B025B2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</w:t>
      </w:r>
      <w:r w:rsidR="003B29BC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«</w:t>
      </w:r>
      <w:r w:rsidR="00C412A2" w:rsidRPr="00B025B2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Экономическое развитие</w:t>
      </w:r>
      <w:r w:rsidR="0042439C" w:rsidRPr="00B025B2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</w:t>
      </w:r>
    </w:p>
    <w:p w:rsidR="00C412A2" w:rsidRPr="00B025B2" w:rsidRDefault="0042439C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B025B2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Алатырского муниципального округа</w:t>
      </w:r>
      <w:r w:rsidR="003B29BC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»</w:t>
      </w:r>
    </w:p>
    <w:p w:rsidR="00C412A2" w:rsidRPr="00D2108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2A2" w:rsidRPr="00D21082" w:rsidRDefault="003B29BC" w:rsidP="00C412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Подпрограмма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>«</w:t>
      </w:r>
      <w:r w:rsidR="000B7FA5" w:rsidRPr="00D2108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Снижение административных барьеров, оптимизация  и п</w:t>
      </w:r>
      <w:r w:rsidR="00C412A2" w:rsidRPr="00D2108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овышение качества предоставления госуда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рственных и муниципальных услуг»</w:t>
      </w:r>
      <w:r w:rsidR="00C412A2" w:rsidRPr="00D2108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муниципаль</w:t>
      </w:r>
      <w:r w:rsidR="00B42C08" w:rsidRPr="00D2108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ной программы Алатырского муниципального округа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«</w:t>
      </w:r>
      <w:r w:rsidR="00C412A2" w:rsidRPr="00D2108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Экономическое развитие</w:t>
      </w:r>
      <w:r w:rsidR="0042439C" w:rsidRPr="00D2108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Алатырского муниципального округа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»</w:t>
      </w:r>
    </w:p>
    <w:p w:rsidR="00C412A2" w:rsidRPr="00D21082" w:rsidRDefault="00C412A2" w:rsidP="00C412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D2108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Паспорт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420"/>
      </w:tblGrid>
      <w:tr w:rsidR="00C412A2" w:rsidRPr="00C412A2" w:rsidTr="006F23B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- </w:t>
            </w:r>
            <w:r w:rsidR="00B42C0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Отдел экономики и муниципального имущества </w:t>
            </w: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B42C0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администрации Алатырского муниципального округа</w:t>
            </w: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Чувашской Республики</w:t>
            </w:r>
          </w:p>
        </w:tc>
      </w:tr>
      <w:tr w:rsidR="00C412A2" w:rsidRPr="00C412A2" w:rsidTr="006F23B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- </w:t>
            </w:r>
            <w:r w:rsidR="00824F67" w:rsidRPr="00824F6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Межрайонное </w:t>
            </w:r>
            <w:proofErr w:type="spellStart"/>
            <w:r w:rsidR="00824F67" w:rsidRPr="00824F6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Алатырское</w:t>
            </w:r>
            <w:proofErr w:type="spellEnd"/>
            <w:r w:rsidR="00824F67" w:rsidRPr="00824F6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обособленное подразделение г.</w:t>
            </w:r>
            <w:r w:rsidR="00D2108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824F67" w:rsidRPr="00824F6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Алатырь, Алатырского и Порецкого районов </w:t>
            </w:r>
            <w:r w:rsidR="003B29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Pr="00824F6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Многофункциональный центр по предоставлению государственных и муницип</w:t>
            </w:r>
            <w:r w:rsidR="00B42C08" w:rsidRPr="00824F6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альных усл</w:t>
            </w:r>
            <w:r w:rsidR="003B29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уг» </w:t>
            </w:r>
            <w:r w:rsidR="00824F67" w:rsidRPr="00824F6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Министерства экономического развития </w:t>
            </w:r>
            <w:r w:rsidRPr="00824F6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Чувашской Республики</w:t>
            </w:r>
          </w:p>
        </w:tc>
      </w:tr>
      <w:tr w:rsidR="00C412A2" w:rsidRPr="00C412A2" w:rsidTr="006F23B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Цели подпрограммы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снижение административных барьеров в сферах деятельности органов местного самоуправления</w:t>
            </w:r>
            <w:r w:rsidR="00E03C6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D2108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Алатырского МО</w:t>
            </w: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;</w:t>
            </w:r>
          </w:p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повышение качества предоставления государственных и муниципальных услуг</w:t>
            </w:r>
            <w:r w:rsidR="004F76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в </w:t>
            </w:r>
            <w:proofErr w:type="spellStart"/>
            <w:r w:rsidR="00207C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Алатырском</w:t>
            </w:r>
            <w:proofErr w:type="spellEnd"/>
            <w:r w:rsidR="00207C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МО</w:t>
            </w:r>
          </w:p>
        </w:tc>
      </w:tr>
      <w:tr w:rsidR="00C412A2" w:rsidRPr="00C412A2" w:rsidTr="006F23B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Задачи подпрограммы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оптимизация механизмов предоставления государственных и муниципальных услуг;</w:t>
            </w:r>
          </w:p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возможности предостав</w:t>
            </w:r>
            <w:r w:rsidR="00B42C0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ления жителям </w:t>
            </w:r>
            <w:r w:rsidR="00D2108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Алатырского МО</w:t>
            </w:r>
            <w:r w:rsidR="00B42C0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государственных и м</w:t>
            </w:r>
            <w:r w:rsidR="003B29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униципальных услуг по принципу «одного окна»</w:t>
            </w:r>
          </w:p>
        </w:tc>
      </w:tr>
      <w:tr w:rsidR="00C412A2" w:rsidRPr="00C412A2" w:rsidTr="004F767D">
        <w:trPr>
          <w:trHeight w:val="2491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Целевые индикаторы (показатели) подпрограммы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уровень удовлетворенности граждан качеством предоставления государств</w:t>
            </w:r>
            <w:r w:rsidR="004F76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енных и муниципальных услуг - 100</w:t>
            </w: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,0 процента;</w:t>
            </w:r>
          </w:p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доля граждан, имеющих доступ к получению государственных и муниципальных услуг по принципу </w:t>
            </w:r>
            <w:r w:rsidR="003B29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одного окна</w:t>
            </w:r>
            <w:r w:rsidR="003B29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 месту пребывания, в том числе в многофункциональном центре по предоставлению государстве</w:t>
            </w:r>
            <w:r w:rsidR="004F76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нных и муниципальных услуг, - 100</w:t>
            </w: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,0 процента;</w:t>
            </w:r>
          </w:p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C412A2" w:rsidRPr="00C412A2" w:rsidTr="006F23B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C412A2" w:rsidRPr="00C412A2" w:rsidRDefault="00B42C08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2023</w:t>
            </w:r>
            <w:r w:rsidR="00C412A2"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- 2035 годы</w:t>
            </w:r>
          </w:p>
        </w:tc>
      </w:tr>
      <w:tr w:rsidR="00C412A2" w:rsidRPr="00C412A2" w:rsidTr="006F23B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412A2" w:rsidRPr="00C412A2" w:rsidRDefault="004F767D" w:rsidP="00D2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0" w:name="sub_51001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Объемы финансирования</w:t>
            </w:r>
            <w:r w:rsidR="00C412A2"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подпрограммы муниципальной программы </w:t>
            </w:r>
            <w:bookmarkEnd w:id="30"/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2023 году - 0,0 рублей;</w:t>
            </w:r>
          </w:p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2024 году - 0,0 рублей;</w:t>
            </w:r>
          </w:p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2025 году - 0,0 рублей;</w:t>
            </w:r>
          </w:p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2026 - 2030 годах - 0,0 рублей;</w:t>
            </w:r>
          </w:p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</w:t>
            </w:r>
            <w:r w:rsidR="007C520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2031 - 2035 годах - 0,0 рублей.</w:t>
            </w:r>
          </w:p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Объемы бюджетных ассигнований уточняются ежегодно при формировании райо</w:t>
            </w:r>
            <w:r w:rsidR="004F76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нного бюджета </w:t>
            </w:r>
            <w:r w:rsidR="00D2108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Алатырского МО</w:t>
            </w: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 очередной финансовый год и плановый период</w:t>
            </w:r>
            <w:r w:rsidR="007C520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</w:tr>
      <w:tr w:rsidR="00C412A2" w:rsidRPr="00C412A2" w:rsidTr="006F23B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последовательная реализация мероприятий подпрограммы позволит:</w:t>
            </w:r>
          </w:p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обеспечить снижение издержек граждан и бизнеса на преодоление административных барьеров;</w:t>
            </w:r>
          </w:p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уменьшить возможность коррупционных проявлений, повысить </w:t>
            </w: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ответственность и подотчетность перед государством и обществом;</w:t>
            </w:r>
          </w:p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оптимизировать порядок предоставления (исполнения) государственных и муниципальных услуг (функций), повысить качество и доступность государственных и муниципальных услуг н</w:t>
            </w:r>
            <w:r w:rsidR="00B42C0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 территории </w:t>
            </w:r>
            <w:r w:rsidR="00D2108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Алатырского МО</w:t>
            </w: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;</w:t>
            </w:r>
          </w:p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обеспечить совершенствование нормативно-</w:t>
            </w:r>
            <w:r w:rsidR="00B42C0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правовой базы Алатырского  муниципального округа</w:t>
            </w: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 регламентирующей процедуры предоставления государственных и муниципальных услуг;</w:t>
            </w:r>
          </w:p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расширить возможность получения государственных и муниципальных услуг по принципу </w:t>
            </w:r>
            <w:r w:rsidR="003B29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«одного окна»</w:t>
            </w: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;</w:t>
            </w:r>
          </w:p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обеспечить развитие соответствующей инфраструктуры для совершенствования системы информирования потенциальных потребителей о государственных и муниципальных услугах и их предоставлении;</w:t>
            </w:r>
          </w:p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создать систему контроля качества предоставления (исполнения) государственных и муниципальных услуг (функций) </w:t>
            </w:r>
            <w:r w:rsidR="00B42C0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на территории </w:t>
            </w:r>
            <w:r w:rsidR="00D2108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Алатырского МО</w:t>
            </w: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</w:tr>
    </w:tbl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31" w:name="sub_5001"/>
      <w:r w:rsidRPr="00C412A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Раздел I. Приоритеты и цели подпрограммы </w:t>
      </w:r>
      <w:r w:rsidR="003B29B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«</w:t>
      </w:r>
      <w:r w:rsidR="000B7FA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Снижение административных барьеров, оптимизация  и п</w:t>
      </w:r>
      <w:r w:rsidR="000B7FA5" w:rsidRPr="00C412A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овышение </w:t>
      </w:r>
      <w:r w:rsidRPr="00C412A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качества предоставления государственных и муниципальных услуг</w:t>
      </w:r>
      <w:r w:rsidR="003B29B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»</w:t>
      </w:r>
      <w:r w:rsidRPr="00C412A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, общая характеристика в реализации подпрограммы</w:t>
      </w:r>
    </w:p>
    <w:bookmarkEnd w:id="31"/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Приоритетом муниципал</w:t>
      </w:r>
      <w:r w:rsidR="00B42C08">
        <w:rPr>
          <w:rFonts w:ascii="Times New Roman CYR" w:eastAsia="Times New Roman" w:hAnsi="Times New Roman CYR" w:cs="Times New Roman CYR"/>
          <w:sz w:val="24"/>
          <w:szCs w:val="24"/>
        </w:rPr>
        <w:t xml:space="preserve">ьной политики </w:t>
      </w:r>
      <w:r w:rsidR="00D21082">
        <w:rPr>
          <w:rFonts w:ascii="Times New Roman CYR" w:eastAsia="Times New Roman" w:hAnsi="Times New Roman CYR" w:cs="Times New Roman CYR"/>
          <w:sz w:val="24"/>
          <w:szCs w:val="24"/>
        </w:rPr>
        <w:t>Алатырского МО</w:t>
      </w:r>
      <w:r w:rsidRPr="00C412A2">
        <w:rPr>
          <w:rFonts w:ascii="Times New Roman CYR" w:eastAsia="Times New Roman" w:hAnsi="Times New Roman CYR" w:cs="Times New Roman CYR"/>
          <w:sz w:val="24"/>
          <w:szCs w:val="24"/>
        </w:rPr>
        <w:t xml:space="preserve"> в сфере оказания государственных и муниципальных услуг является постоянное повышение качества их предоставления.</w:t>
      </w:r>
    </w:p>
    <w:p w:rsidR="00C412A2" w:rsidRPr="00C412A2" w:rsidRDefault="00D061BB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hyperlink r:id="rId23" w:history="1">
        <w:r w:rsidR="00C412A2" w:rsidRPr="003F2B18">
          <w:rPr>
            <w:rFonts w:ascii="Times New Roman CYR" w:eastAsia="Times New Roman" w:hAnsi="Times New Roman CYR" w:cs="Times New Roman CYR"/>
            <w:bCs/>
            <w:sz w:val="24"/>
            <w:szCs w:val="24"/>
          </w:rPr>
          <w:t>Федеральным законом</w:t>
        </w:r>
      </w:hyperlink>
      <w:r w:rsidR="00C412A2" w:rsidRPr="003F2B18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3B29BC">
        <w:rPr>
          <w:rFonts w:ascii="Times New Roman CYR" w:eastAsia="Times New Roman" w:hAnsi="Times New Roman CYR" w:cs="Times New Roman CYR"/>
          <w:sz w:val="24"/>
          <w:szCs w:val="24"/>
        </w:rPr>
        <w:t>от 27 июля 2010 г. № 210-ФЗ «</w:t>
      </w:r>
      <w:r w:rsidR="00C412A2" w:rsidRPr="00C412A2">
        <w:rPr>
          <w:rFonts w:ascii="Times New Roman CYR" w:eastAsia="Times New Roman" w:hAnsi="Times New Roman CYR" w:cs="Times New Roman CYR"/>
          <w:sz w:val="24"/>
          <w:szCs w:val="24"/>
        </w:rPr>
        <w:t>Об организации предоставления госуда</w:t>
      </w:r>
      <w:r w:rsidR="003B29BC">
        <w:rPr>
          <w:rFonts w:ascii="Times New Roman CYR" w:eastAsia="Times New Roman" w:hAnsi="Times New Roman CYR" w:cs="Times New Roman CYR"/>
          <w:sz w:val="24"/>
          <w:szCs w:val="24"/>
        </w:rPr>
        <w:t>рственных и муниципальных услуг»</w:t>
      </w:r>
      <w:r w:rsidR="00C412A2" w:rsidRPr="00C412A2">
        <w:rPr>
          <w:rFonts w:ascii="Times New Roman CYR" w:eastAsia="Times New Roman" w:hAnsi="Times New Roman CYR" w:cs="Times New Roman CYR"/>
          <w:sz w:val="24"/>
          <w:szCs w:val="24"/>
        </w:rPr>
        <w:t xml:space="preserve"> (далее - Федеральный закон </w:t>
      </w:r>
      <w:r w:rsidR="003B29BC">
        <w:rPr>
          <w:rFonts w:ascii="Times New Roman CYR" w:eastAsia="Times New Roman" w:hAnsi="Times New Roman CYR" w:cs="Times New Roman CYR"/>
          <w:sz w:val="24"/>
          <w:szCs w:val="24"/>
        </w:rPr>
        <w:t>№</w:t>
      </w:r>
      <w:r w:rsidR="00C412A2" w:rsidRPr="00C412A2">
        <w:rPr>
          <w:rFonts w:ascii="Times New Roman CYR" w:eastAsia="Times New Roman" w:hAnsi="Times New Roman CYR" w:cs="Times New Roman CYR"/>
          <w:sz w:val="24"/>
          <w:szCs w:val="24"/>
        </w:rPr>
        <w:t xml:space="preserve"> 210-ФЗ) были закреплены инновационные для Российской Федерации принципы и механизмы взаимодействия органов государственной власти и общества при предоставлении государственных и муниципальных услуг. </w:t>
      </w:r>
      <w:proofErr w:type="gramStart"/>
      <w:r w:rsidR="00C412A2" w:rsidRPr="00C412A2">
        <w:rPr>
          <w:rFonts w:ascii="Times New Roman CYR" w:eastAsia="Times New Roman" w:hAnsi="Times New Roman CYR" w:cs="Times New Roman CYR"/>
          <w:sz w:val="24"/>
          <w:szCs w:val="24"/>
        </w:rPr>
        <w:t>В частности, указанным законом закреплены права граждан на получение государственной (муниципальной) услуги своевременно и в соответствии со стандартом, получение полной, актуальной и достоверной информации о порядке предоставления государственных (муниципальных) услуг, в том числе в электронной форме, получение государственных (муниципальных) услуг в электронной форме, а также в иных формах по выбору заявителя, досудебное рассмотрение жалоб в процессе получения государственных (муниципальных) услуг</w:t>
      </w:r>
      <w:proofErr w:type="gramEnd"/>
      <w:r w:rsidR="00C412A2" w:rsidRPr="00C412A2">
        <w:rPr>
          <w:rFonts w:ascii="Times New Roman CYR" w:eastAsia="Times New Roman" w:hAnsi="Times New Roman CYR" w:cs="Times New Roman CYR"/>
          <w:sz w:val="24"/>
          <w:szCs w:val="24"/>
        </w:rPr>
        <w:t>, получение государственных и муниципальных услуг в многофункциональном центре предоставления государственных и муниципальных услуг (далее также - МФЦ).</w:t>
      </w:r>
    </w:p>
    <w:p w:rsidR="00C412A2" w:rsidRPr="003F2B18" w:rsidRDefault="00D061BB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hyperlink r:id="rId24" w:history="1">
        <w:r w:rsidR="00C412A2" w:rsidRPr="003F2B18">
          <w:rPr>
            <w:rFonts w:ascii="Times New Roman CYR" w:eastAsia="Times New Roman" w:hAnsi="Times New Roman CYR" w:cs="Times New Roman CYR"/>
            <w:bCs/>
            <w:sz w:val="24"/>
            <w:szCs w:val="24"/>
          </w:rPr>
          <w:t>Постановлением</w:t>
        </w:r>
      </w:hyperlink>
      <w:r w:rsidR="00C412A2" w:rsidRPr="003F2B18">
        <w:rPr>
          <w:rFonts w:ascii="Times New Roman CYR" w:eastAsia="Times New Roman" w:hAnsi="Times New Roman CYR" w:cs="Times New Roman CYR"/>
          <w:sz w:val="24"/>
          <w:szCs w:val="24"/>
        </w:rPr>
        <w:t xml:space="preserve"> Правительства Российской Фе</w:t>
      </w:r>
      <w:r w:rsidR="003B29BC">
        <w:rPr>
          <w:rFonts w:ascii="Times New Roman CYR" w:eastAsia="Times New Roman" w:hAnsi="Times New Roman CYR" w:cs="Times New Roman CYR"/>
          <w:sz w:val="24"/>
          <w:szCs w:val="24"/>
        </w:rPr>
        <w:t xml:space="preserve">дерации от 22 декабря 2012 г. № </w:t>
      </w:r>
      <w:r w:rsidR="00C412A2" w:rsidRPr="003F2B18">
        <w:rPr>
          <w:rFonts w:ascii="Times New Roman CYR" w:eastAsia="Times New Roman" w:hAnsi="Times New Roman CYR" w:cs="Times New Roman CYR"/>
          <w:sz w:val="24"/>
          <w:szCs w:val="24"/>
        </w:rPr>
        <w:t>1376 утверждены Правила организации деятельности многофункциональных центров предоставления государственных и муниципальных услуг (далее - Правила).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F2B18">
        <w:rPr>
          <w:rFonts w:ascii="Times New Roman CYR" w:eastAsia="Times New Roman" w:hAnsi="Times New Roman CYR" w:cs="Times New Roman CYR"/>
          <w:sz w:val="24"/>
          <w:szCs w:val="24"/>
        </w:rPr>
        <w:t>Согласно Правилам МФЦ предоставляет государственные и муниципальные услуги по принципу "одного окна" на основе соглашения о взаимодействии с территориальными органами федеральных органов исполнительной власти, органами исполнительной власти Чувашской Республики, органами государственных внебюджетных фондов, органами местного самоуправления в Чувашской Республике. Для повышения территориальной доступности услу</w:t>
      </w:r>
      <w:r w:rsidR="003B29BC">
        <w:rPr>
          <w:rFonts w:ascii="Times New Roman CYR" w:eastAsia="Times New Roman" w:hAnsi="Times New Roman CYR" w:cs="Times New Roman CYR"/>
          <w:sz w:val="24"/>
          <w:szCs w:val="24"/>
        </w:rPr>
        <w:t>г, предоставляемых по принципу «</w:t>
      </w:r>
      <w:r w:rsidRPr="003F2B18">
        <w:rPr>
          <w:rFonts w:ascii="Times New Roman CYR" w:eastAsia="Times New Roman" w:hAnsi="Times New Roman CYR" w:cs="Times New Roman CYR"/>
          <w:sz w:val="24"/>
          <w:szCs w:val="24"/>
        </w:rPr>
        <w:t>одного окна</w:t>
      </w:r>
      <w:r w:rsidR="003B29BC"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Pr="003F2B18">
        <w:rPr>
          <w:rFonts w:ascii="Times New Roman CYR" w:eastAsia="Times New Roman" w:hAnsi="Times New Roman CYR" w:cs="Times New Roman CYR"/>
          <w:sz w:val="24"/>
          <w:szCs w:val="24"/>
        </w:rPr>
        <w:t>, МФЦ вправе привлекать иные организации. Правилами установлены требования к таким организациям.</w:t>
      </w:r>
    </w:p>
    <w:p w:rsidR="00C412A2" w:rsidRPr="00C412A2" w:rsidRDefault="003B29BC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Основными целями подпрограммы «</w:t>
      </w:r>
      <w:r w:rsidR="00E946EB" w:rsidRPr="00E946EB">
        <w:rPr>
          <w:rFonts w:ascii="Times New Roman CYR" w:eastAsia="Times New Roman" w:hAnsi="Times New Roman CYR" w:cs="Times New Roman CYR"/>
          <w:sz w:val="24"/>
          <w:szCs w:val="24"/>
        </w:rPr>
        <w:t xml:space="preserve">Снижение административных барьеров, оптимизация  и повышение </w:t>
      </w:r>
      <w:r w:rsidR="00C412A2" w:rsidRPr="00C412A2">
        <w:rPr>
          <w:rFonts w:ascii="Times New Roman CYR" w:eastAsia="Times New Roman" w:hAnsi="Times New Roman CYR" w:cs="Times New Roman CYR"/>
          <w:sz w:val="24"/>
          <w:szCs w:val="24"/>
        </w:rPr>
        <w:t xml:space="preserve"> качества предоставления государственных и муниципальных услуг</w:t>
      </w:r>
      <w:r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="00C412A2" w:rsidRPr="00C412A2">
        <w:rPr>
          <w:rFonts w:ascii="Times New Roman CYR" w:eastAsia="Times New Roman" w:hAnsi="Times New Roman CYR" w:cs="Times New Roman CYR"/>
          <w:sz w:val="24"/>
          <w:szCs w:val="24"/>
        </w:rPr>
        <w:t xml:space="preserve"> (далее - подпрограмма) являются: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снижение административных барьеров в сферах деятельности органов местного самоуправления;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повышение качества предоставления государственных и муницип</w:t>
      </w:r>
      <w:r w:rsidR="00B42C08">
        <w:rPr>
          <w:rFonts w:ascii="Times New Roman CYR" w:eastAsia="Times New Roman" w:hAnsi="Times New Roman CYR" w:cs="Times New Roman CYR"/>
          <w:sz w:val="24"/>
          <w:szCs w:val="24"/>
        </w:rPr>
        <w:t>альн</w:t>
      </w:r>
      <w:r w:rsidR="00D343F2">
        <w:rPr>
          <w:rFonts w:ascii="Times New Roman CYR" w:eastAsia="Times New Roman" w:hAnsi="Times New Roman CYR" w:cs="Times New Roman CYR"/>
          <w:sz w:val="24"/>
          <w:szCs w:val="24"/>
        </w:rPr>
        <w:t>ых услуг</w:t>
      </w: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оптимизация механизмов предоставления государственных и муниципальных услуг;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обеспечение возможности предостав</w:t>
      </w:r>
      <w:r w:rsidR="003F2B18">
        <w:rPr>
          <w:rFonts w:ascii="Times New Roman CYR" w:eastAsia="Times New Roman" w:hAnsi="Times New Roman CYR" w:cs="Times New Roman CYR"/>
          <w:sz w:val="24"/>
          <w:szCs w:val="24"/>
        </w:rPr>
        <w:t>ления жителям Чувашской Республики</w:t>
      </w:r>
      <w:r w:rsidRPr="00C412A2">
        <w:rPr>
          <w:rFonts w:ascii="Times New Roman CYR" w:eastAsia="Times New Roman" w:hAnsi="Times New Roman CYR" w:cs="Times New Roman CYR"/>
          <w:sz w:val="24"/>
          <w:szCs w:val="24"/>
        </w:rPr>
        <w:t xml:space="preserve"> государственных и муници</w:t>
      </w:r>
      <w:r w:rsidR="003B29BC">
        <w:rPr>
          <w:rFonts w:ascii="Times New Roman CYR" w:eastAsia="Times New Roman" w:hAnsi="Times New Roman CYR" w:cs="Times New Roman CYR"/>
          <w:sz w:val="24"/>
          <w:szCs w:val="24"/>
        </w:rPr>
        <w:t>пальных услуг по принципу «</w:t>
      </w: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одного окна</w:t>
      </w:r>
      <w:r w:rsidR="003B29BC"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A0C7C">
        <w:rPr>
          <w:rFonts w:ascii="Times New Roman CYR" w:eastAsia="Times New Roman" w:hAnsi="Times New Roman CYR" w:cs="Times New Roman CYR"/>
          <w:sz w:val="24"/>
          <w:szCs w:val="24"/>
        </w:rPr>
        <w:t>Подпрограмма отражает участие органов местного самоуправления в реализации мероприятий, предусмотренных подпрограммой, в части обе</w:t>
      </w:r>
      <w:r w:rsidR="004A0C7C" w:rsidRPr="004A0C7C">
        <w:rPr>
          <w:rFonts w:ascii="Times New Roman CYR" w:eastAsia="Times New Roman" w:hAnsi="Times New Roman CYR" w:cs="Times New Roman CYR"/>
          <w:sz w:val="24"/>
          <w:szCs w:val="24"/>
        </w:rPr>
        <w:t xml:space="preserve">спечения функционирования МФЦ </w:t>
      </w:r>
      <w:r w:rsidRPr="004A0C7C">
        <w:rPr>
          <w:rFonts w:ascii="Times New Roman CYR" w:eastAsia="Times New Roman" w:hAnsi="Times New Roman CYR" w:cs="Times New Roman CYR"/>
          <w:sz w:val="24"/>
          <w:szCs w:val="24"/>
        </w:rPr>
        <w:t xml:space="preserve"> в соответствии с Правилами.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32" w:name="sub_5002"/>
      <w:r w:rsidRPr="00C412A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32"/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Целевыми индикаторами и показателями подпрограммы являются: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уровень удовлетворенности граждан качеством предоставления государственных и муниципальных услуг;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доля граждан, имеющих доступ к получению государственных и м</w:t>
      </w:r>
      <w:r w:rsidR="003B29BC">
        <w:rPr>
          <w:rFonts w:ascii="Times New Roman CYR" w:eastAsia="Times New Roman" w:hAnsi="Times New Roman CYR" w:cs="Times New Roman CYR"/>
          <w:sz w:val="24"/>
          <w:szCs w:val="24"/>
        </w:rPr>
        <w:t>униципальных услуг по принципу «одного окна»</w:t>
      </w:r>
      <w:r w:rsidRPr="00C412A2">
        <w:rPr>
          <w:rFonts w:ascii="Times New Roman CYR" w:eastAsia="Times New Roman" w:hAnsi="Times New Roman CYR" w:cs="Times New Roman CYR"/>
          <w:sz w:val="24"/>
          <w:szCs w:val="24"/>
        </w:rPr>
        <w:t xml:space="preserve"> по месту пребывания, в том числе в многофункциональных центрах предоставления государственных и муниципальных услуг;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уровень удовлетворенности граждан качеством предоставления государственных и муниципальных услуг: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в 2023</w:t>
      </w:r>
      <w:r w:rsidR="00DF36D3">
        <w:rPr>
          <w:rFonts w:ascii="Times New Roman CYR" w:eastAsia="Times New Roman" w:hAnsi="Times New Roman CYR" w:cs="Times New Roman CYR"/>
          <w:sz w:val="24"/>
          <w:szCs w:val="24"/>
        </w:rPr>
        <w:t xml:space="preserve"> году - 95</w:t>
      </w: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,0 процента;</w:t>
      </w:r>
    </w:p>
    <w:p w:rsidR="00C412A2" w:rsidRPr="00C412A2" w:rsidRDefault="00DF36D3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 2024 году – 95,0</w:t>
      </w:r>
      <w:r w:rsidR="00C412A2" w:rsidRPr="00C412A2">
        <w:rPr>
          <w:rFonts w:ascii="Times New Roman CYR" w:eastAsia="Times New Roman" w:hAnsi="Times New Roman CYR" w:cs="Times New Roman CYR"/>
          <w:sz w:val="24"/>
          <w:szCs w:val="24"/>
        </w:rPr>
        <w:t xml:space="preserve"> процента;</w:t>
      </w:r>
    </w:p>
    <w:p w:rsidR="00C412A2" w:rsidRPr="00C412A2" w:rsidRDefault="00DF36D3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 2025 году - 95</w:t>
      </w:r>
      <w:r w:rsidR="00C412A2" w:rsidRPr="00C412A2">
        <w:rPr>
          <w:rFonts w:ascii="Times New Roman CYR" w:eastAsia="Times New Roman" w:hAnsi="Times New Roman CYR" w:cs="Times New Roman CYR"/>
          <w:sz w:val="24"/>
          <w:szCs w:val="24"/>
        </w:rPr>
        <w:t>,0 процента;</w:t>
      </w:r>
    </w:p>
    <w:p w:rsidR="00C412A2" w:rsidRPr="00C412A2" w:rsidRDefault="00DF36D3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 2030 году - 95</w:t>
      </w:r>
      <w:r w:rsidR="00C412A2" w:rsidRPr="00C412A2">
        <w:rPr>
          <w:rFonts w:ascii="Times New Roman CYR" w:eastAsia="Times New Roman" w:hAnsi="Times New Roman CYR" w:cs="Times New Roman CYR"/>
          <w:sz w:val="24"/>
          <w:szCs w:val="24"/>
        </w:rPr>
        <w:t>,0 процента;</w:t>
      </w:r>
    </w:p>
    <w:p w:rsidR="00C412A2" w:rsidRPr="00C412A2" w:rsidRDefault="007F1FBD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 2035 году - 100</w:t>
      </w:r>
      <w:r w:rsidR="00C412A2" w:rsidRPr="00C412A2">
        <w:rPr>
          <w:rFonts w:ascii="Times New Roman CYR" w:eastAsia="Times New Roman" w:hAnsi="Times New Roman CYR" w:cs="Times New Roman CYR"/>
          <w:sz w:val="24"/>
          <w:szCs w:val="24"/>
        </w:rPr>
        <w:t>,0 процента;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услуг:</w:t>
      </w:r>
    </w:p>
    <w:p w:rsidR="00C412A2" w:rsidRPr="00C412A2" w:rsidRDefault="007F1FBD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 2023 году - 95</w:t>
      </w:r>
      <w:r w:rsidR="00C412A2" w:rsidRPr="00C412A2">
        <w:rPr>
          <w:rFonts w:ascii="Times New Roman CYR" w:eastAsia="Times New Roman" w:hAnsi="Times New Roman CYR" w:cs="Times New Roman CYR"/>
          <w:sz w:val="24"/>
          <w:szCs w:val="24"/>
        </w:rPr>
        <w:t>,0 процента;</w:t>
      </w:r>
    </w:p>
    <w:p w:rsidR="00C412A2" w:rsidRPr="00C412A2" w:rsidRDefault="007F1FBD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 2024 году - 95</w:t>
      </w:r>
      <w:r w:rsidR="00C412A2" w:rsidRPr="00C412A2">
        <w:rPr>
          <w:rFonts w:ascii="Times New Roman CYR" w:eastAsia="Times New Roman" w:hAnsi="Times New Roman CYR" w:cs="Times New Roman CYR"/>
          <w:sz w:val="24"/>
          <w:szCs w:val="24"/>
        </w:rPr>
        <w:t>,0 процента;</w:t>
      </w:r>
    </w:p>
    <w:p w:rsidR="00C412A2" w:rsidRPr="00C412A2" w:rsidRDefault="007F1FBD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 2025 году - 95</w:t>
      </w:r>
      <w:r w:rsidR="00C412A2" w:rsidRPr="00C412A2">
        <w:rPr>
          <w:rFonts w:ascii="Times New Roman CYR" w:eastAsia="Times New Roman" w:hAnsi="Times New Roman CYR" w:cs="Times New Roman CYR"/>
          <w:sz w:val="24"/>
          <w:szCs w:val="24"/>
        </w:rPr>
        <w:t>,0 процента;</w:t>
      </w:r>
    </w:p>
    <w:p w:rsidR="00C412A2" w:rsidRPr="00C412A2" w:rsidRDefault="007F1FBD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 2030 году - 95</w:t>
      </w:r>
      <w:r w:rsidR="00C412A2" w:rsidRPr="00C412A2">
        <w:rPr>
          <w:rFonts w:ascii="Times New Roman CYR" w:eastAsia="Times New Roman" w:hAnsi="Times New Roman CYR" w:cs="Times New Roman CYR"/>
          <w:sz w:val="24"/>
          <w:szCs w:val="24"/>
        </w:rPr>
        <w:t>,0 процента;</w:t>
      </w:r>
    </w:p>
    <w:p w:rsidR="00C412A2" w:rsidRPr="00C412A2" w:rsidRDefault="007F1FBD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 2035 году - 100</w:t>
      </w:r>
      <w:r w:rsidR="00C412A2" w:rsidRPr="00C412A2">
        <w:rPr>
          <w:rFonts w:ascii="Times New Roman CYR" w:eastAsia="Times New Roman" w:hAnsi="Times New Roman CYR" w:cs="Times New Roman CYR"/>
          <w:sz w:val="24"/>
          <w:szCs w:val="24"/>
        </w:rPr>
        <w:t>,0 процента;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33" w:name="sub_5003"/>
      <w:r w:rsidRPr="00C412A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33"/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412A2" w:rsidRPr="00C412A2" w:rsidRDefault="003D4574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Одно основное мероприятие</w:t>
      </w:r>
      <w:r w:rsidR="00C412A2" w:rsidRPr="00C412A2">
        <w:rPr>
          <w:rFonts w:ascii="Times New Roman CYR" w:eastAsia="Times New Roman" w:hAnsi="Times New Roman CYR" w:cs="Times New Roman CYR"/>
          <w:sz w:val="24"/>
          <w:szCs w:val="24"/>
        </w:rPr>
        <w:t xml:space="preserve"> подпрограммы направлены на реализацию поставленных целей и задач подпрограммы и муниципальной программы в целом.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 xml:space="preserve">Основное мероприятие 1 </w:t>
      </w:r>
      <w:r w:rsidR="003B29BC"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Совершенствование предоставления государственных и муниципальных услуг</w:t>
      </w:r>
      <w:r w:rsidR="003B29BC"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="005D7223">
        <w:rPr>
          <w:rFonts w:ascii="Times New Roman CYR" w:eastAsia="Times New Roman" w:hAnsi="Times New Roman CYR" w:cs="Times New Roman CYR"/>
          <w:sz w:val="24"/>
          <w:szCs w:val="24"/>
        </w:rPr>
        <w:t>,</w:t>
      </w:r>
      <w:r w:rsidR="005D7223" w:rsidRPr="005D7223">
        <w:rPr>
          <w:rFonts w:ascii="Times New Roman CYR" w:eastAsia="Times New Roman" w:hAnsi="Times New Roman CYR" w:cs="Times New Roman CYR"/>
          <w:sz w:val="18"/>
          <w:szCs w:val="18"/>
        </w:rPr>
        <w:t xml:space="preserve"> </w:t>
      </w: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предусматривающее реализацию следующих мероприятий:</w:t>
      </w:r>
    </w:p>
    <w:p w:rsidR="00C412A2" w:rsidRPr="00C412A2" w:rsidRDefault="00824F67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Мероприятие 1.1 </w:t>
      </w:r>
      <w:r w:rsidRPr="005D7223">
        <w:rPr>
          <w:rFonts w:ascii="Times New Roman CYR" w:eastAsia="Times New Roman" w:hAnsi="Times New Roman CYR" w:cs="Times New Roman CYR"/>
        </w:rPr>
        <w:t>«</w:t>
      </w:r>
      <w:r w:rsidR="005D7223" w:rsidRPr="005D7223">
        <w:rPr>
          <w:rFonts w:ascii="Times New Roman CYR" w:eastAsia="Times New Roman" w:hAnsi="Times New Roman CYR" w:cs="Times New Roman CYR"/>
        </w:rPr>
        <w:t>Повышение качества и регламентация оказания государственных и муниципальных услуг,</w:t>
      </w:r>
      <w:r w:rsidR="005D7223">
        <w:rPr>
          <w:rFonts w:ascii="Times New Roman CYR" w:eastAsia="Times New Roman" w:hAnsi="Times New Roman CYR" w:cs="Times New Roman CYR"/>
          <w:sz w:val="18"/>
          <w:szCs w:val="18"/>
        </w:rPr>
        <w:t xml:space="preserve"> </w:t>
      </w:r>
      <w:r w:rsidR="005D7223" w:rsidRPr="00824F67">
        <w:rPr>
          <w:rFonts w:ascii="Times New Roman CYR" w:eastAsia="Times New Roman" w:hAnsi="Times New Roman CYR" w:cs="Times New Roman CYR"/>
          <w:sz w:val="18"/>
          <w:szCs w:val="18"/>
        </w:rPr>
        <w:t xml:space="preserve"> </w:t>
      </w:r>
      <w:r w:rsidR="005D7223">
        <w:rPr>
          <w:rFonts w:ascii="Times New Roman CYR" w:eastAsia="Times New Roman" w:hAnsi="Times New Roman CYR" w:cs="Times New Roman CYR"/>
          <w:sz w:val="24"/>
          <w:szCs w:val="24"/>
        </w:rPr>
        <w:t>о</w:t>
      </w: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рганизация предоставления государственных и муниципальн</w:t>
      </w:r>
      <w:r w:rsidR="003B29BC">
        <w:rPr>
          <w:rFonts w:ascii="Times New Roman CYR" w:eastAsia="Times New Roman" w:hAnsi="Times New Roman CYR" w:cs="Times New Roman CYR"/>
          <w:sz w:val="24"/>
          <w:szCs w:val="24"/>
        </w:rPr>
        <w:t>ых услуг по принципу «</w:t>
      </w: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одного окна</w:t>
      </w:r>
      <w:r w:rsidR="003B29BC">
        <w:rPr>
          <w:rFonts w:ascii="Times New Roman CYR" w:eastAsia="Times New Roman" w:hAnsi="Times New Roman CYR" w:cs="Times New Roman CYR"/>
          <w:sz w:val="24"/>
          <w:szCs w:val="24"/>
        </w:rPr>
        <w:t>».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 xml:space="preserve">В рамках реализации мероприятия органы исполнительной власти Чувашской Республики, органы местного самоуправления в Чувашской Республике в целях приведения в соответствие с федеральными нормативными правовыми актами, нормативными правовыми </w:t>
      </w:r>
      <w:r w:rsidRPr="00C412A2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актами Чувашской Республики, нормативными пра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вовыми актами </w:t>
      </w:r>
      <w:r w:rsidR="00D21082">
        <w:rPr>
          <w:rFonts w:ascii="Times New Roman CYR" w:eastAsia="Times New Roman" w:hAnsi="Times New Roman CYR" w:cs="Times New Roman CYR"/>
          <w:sz w:val="24"/>
          <w:szCs w:val="24"/>
        </w:rPr>
        <w:t>Алатырского МО</w:t>
      </w:r>
      <w:r w:rsidRPr="00C412A2">
        <w:rPr>
          <w:rFonts w:ascii="Times New Roman CYR" w:eastAsia="Times New Roman" w:hAnsi="Times New Roman CYR" w:cs="Times New Roman CYR"/>
          <w:sz w:val="24"/>
          <w:szCs w:val="24"/>
        </w:rPr>
        <w:t xml:space="preserve"> своевременно актуализируют административные регламенты предоставления государственных и муниципальных услуг.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 xml:space="preserve">Подпрограмма </w:t>
      </w:r>
      <w:r>
        <w:rPr>
          <w:rFonts w:ascii="Times New Roman CYR" w:eastAsia="Times New Roman" w:hAnsi="Times New Roman CYR" w:cs="Times New Roman CYR"/>
          <w:sz w:val="24"/>
          <w:szCs w:val="24"/>
        </w:rPr>
        <w:t>реализуется в период с 2023</w:t>
      </w:r>
      <w:r w:rsidRPr="00C412A2">
        <w:rPr>
          <w:rFonts w:ascii="Times New Roman CYR" w:eastAsia="Times New Roman" w:hAnsi="Times New Roman CYR" w:cs="Times New Roman CYR"/>
          <w:sz w:val="24"/>
          <w:szCs w:val="24"/>
        </w:rPr>
        <w:t xml:space="preserve"> по 2035 год в три этапа: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1 этап - 2023</w:t>
      </w: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 - 2025 годы;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2 этап - 2026 - 2030 годы;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3 этап - 2031 - 2035 годы.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Раздел IV. Обоснование объема финансовых ресурсов, необходимых для реализации подпрограммы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4" w:name="sub_50041"/>
      <w:r w:rsidRPr="00C412A2">
        <w:rPr>
          <w:rFonts w:ascii="Times New Roman CYR" w:eastAsia="Times New Roman" w:hAnsi="Times New Roman CYR" w:cs="Times New Roman CYR"/>
          <w:sz w:val="24"/>
          <w:szCs w:val="24"/>
        </w:rPr>
        <w:t>Прогнозируемый объем финансирования по</w:t>
      </w:r>
      <w:r>
        <w:rPr>
          <w:rFonts w:ascii="Times New Roman CYR" w:eastAsia="Times New Roman" w:hAnsi="Times New Roman CYR" w:cs="Times New Roman CYR"/>
          <w:sz w:val="24"/>
          <w:szCs w:val="24"/>
        </w:rPr>
        <w:t>дпрограммы составляет 0,0</w:t>
      </w:r>
      <w:r w:rsidRPr="00C412A2">
        <w:rPr>
          <w:rFonts w:ascii="Times New Roman CYR" w:eastAsia="Times New Roman" w:hAnsi="Times New Roman CYR" w:cs="Times New Roman CYR"/>
          <w:sz w:val="24"/>
          <w:szCs w:val="24"/>
        </w:rPr>
        <w:t xml:space="preserve"> рублей, в том числе </w:t>
      </w:r>
      <w:proofErr w:type="gramStart"/>
      <w:r w:rsidRPr="00C412A2">
        <w:rPr>
          <w:rFonts w:ascii="Times New Roman CYR" w:eastAsia="Times New Roman" w:hAnsi="Times New Roman CYR" w:cs="Times New Roman CYR"/>
          <w:sz w:val="24"/>
          <w:szCs w:val="24"/>
        </w:rPr>
        <w:t>в</w:t>
      </w:r>
      <w:proofErr w:type="gramEnd"/>
      <w:r w:rsidRPr="00C412A2">
        <w:rPr>
          <w:rFonts w:ascii="Times New Roman CYR" w:eastAsia="Times New Roman" w:hAnsi="Times New Roman CYR" w:cs="Times New Roman CYR"/>
          <w:sz w:val="24"/>
          <w:szCs w:val="24"/>
        </w:rPr>
        <w:t>:</w:t>
      </w:r>
    </w:p>
    <w:bookmarkEnd w:id="34"/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2023 году - 0,0 рублей;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2024 году - 0,0 рублей;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2025 году - 0,0 рублей;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2026 - 2030 годы - 0,0 рублей;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2031 - 2035 годы - 0,0 рублей.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из них средства: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местных бюджетов - 0,0</w:t>
      </w:r>
      <w:r w:rsidRPr="00C412A2">
        <w:rPr>
          <w:rFonts w:ascii="Times New Roman CYR" w:eastAsia="Times New Roman" w:hAnsi="Times New Roman CYR" w:cs="Times New Roman CYR"/>
          <w:sz w:val="24"/>
          <w:szCs w:val="24"/>
        </w:rPr>
        <w:t xml:space="preserve"> рублей</w:t>
      </w:r>
      <w:r w:rsidR="00D21082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C412A2" w:rsidRPr="00C412A2" w:rsidRDefault="00C412A2" w:rsidP="00D210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внебюджетных источников - </w:t>
      </w:r>
      <w:r w:rsidR="00D21082">
        <w:rPr>
          <w:rFonts w:ascii="Times New Roman CYR" w:eastAsia="Times New Roman" w:hAnsi="Times New Roman CYR" w:cs="Times New Roman CYR"/>
          <w:sz w:val="24"/>
          <w:szCs w:val="24"/>
        </w:rPr>
        <w:t>0,0 рублей.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Объемы финансирования подпрограммы Муниципальной программы уточняются при формиро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вании бюджета </w:t>
      </w:r>
      <w:r w:rsidR="00D21082">
        <w:rPr>
          <w:rFonts w:ascii="Times New Roman CYR" w:eastAsia="Times New Roman" w:hAnsi="Times New Roman CYR" w:cs="Times New Roman CYR"/>
          <w:sz w:val="24"/>
          <w:szCs w:val="24"/>
        </w:rPr>
        <w:t>Алатырского МО</w:t>
      </w:r>
      <w:r w:rsidRPr="00C412A2">
        <w:rPr>
          <w:rFonts w:ascii="Times New Roman CYR" w:eastAsia="Times New Roman" w:hAnsi="Times New Roman CYR" w:cs="Times New Roman CYR"/>
          <w:sz w:val="24"/>
          <w:szCs w:val="24"/>
        </w:rPr>
        <w:t xml:space="preserve"> Чувашской Республики на очередной финансовый год и плановый период.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 xml:space="preserve">Ресурсное обеспечение реализации мероприятий подпрограммы за счет всех источников финансирования представлено </w:t>
      </w:r>
      <w:r w:rsidRPr="00311632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в </w:t>
      </w:r>
      <w:hyperlink w:anchor="sub_5100" w:history="1">
        <w:r w:rsidRPr="00311632">
          <w:rPr>
            <w:rFonts w:ascii="Times New Roman CYR" w:eastAsia="Times New Roman" w:hAnsi="Times New Roman CYR" w:cs="Times New Roman CYR"/>
            <w:bCs/>
            <w:color w:val="000000" w:themeColor="text1"/>
            <w:sz w:val="24"/>
            <w:szCs w:val="24"/>
          </w:rPr>
          <w:t>приложении</w:t>
        </w:r>
      </w:hyperlink>
      <w:r w:rsidRPr="00C412A2">
        <w:rPr>
          <w:rFonts w:ascii="Times New Roman CYR" w:eastAsia="Times New Roman" w:hAnsi="Times New Roman CYR" w:cs="Times New Roman CYR"/>
          <w:sz w:val="24"/>
          <w:szCs w:val="24"/>
        </w:rPr>
        <w:t xml:space="preserve"> к настоящей подпрограмме.</w:t>
      </w:r>
    </w:p>
    <w:p w:rsidR="00DC69EA" w:rsidRDefault="00DC69EA" w:rsidP="00FF1760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C69EA" w:rsidRDefault="00DC69EA" w:rsidP="00FF1760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C69EA" w:rsidRDefault="00DC69EA" w:rsidP="00FF1760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C69EA" w:rsidRDefault="00DC69EA" w:rsidP="00FF1760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C69EA" w:rsidRDefault="00DC69EA" w:rsidP="00FF1760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C69EA" w:rsidRDefault="00DC69EA" w:rsidP="00FF1760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C69EA" w:rsidRDefault="00DC69EA" w:rsidP="00FF1760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3110E4" w:rsidRDefault="003110E4" w:rsidP="003110E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</w:rPr>
        <w:sectPr w:rsidR="003110E4" w:rsidSect="00F41055">
          <w:pgSz w:w="11906" w:h="16838"/>
          <w:pgMar w:top="567" w:right="709" w:bottom="851" w:left="1134" w:header="709" w:footer="709" w:gutter="0"/>
          <w:cols w:space="708"/>
          <w:titlePg/>
          <w:docGrid w:linePitch="360"/>
        </w:sectPr>
      </w:pPr>
    </w:p>
    <w:p w:rsidR="00605D11" w:rsidRPr="00605D11" w:rsidRDefault="00B025B2" w:rsidP="00B0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</w:t>
      </w:r>
      <w:r w:rsidR="006F23BF" w:rsidRPr="00605D1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Приложение</w:t>
      </w:r>
      <w:r w:rsidR="00605D11" w:rsidRPr="00605D1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</w:t>
      </w:r>
      <w:r w:rsidR="006F23BF" w:rsidRPr="00605D1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к </w:t>
      </w:r>
      <w:hyperlink w:anchor="sub_5000" w:history="1">
        <w:r w:rsidR="006F23BF" w:rsidRPr="00605D11">
          <w:rPr>
            <w:rFonts w:ascii="Times New Roman" w:eastAsia="Times New Roman" w:hAnsi="Times New Roman" w:cs="Times New Roman"/>
            <w:bCs/>
            <w:sz w:val="20"/>
            <w:szCs w:val="20"/>
          </w:rPr>
          <w:t>подпрограмме</w:t>
        </w:r>
      </w:hyperlink>
    </w:p>
    <w:p w:rsidR="00605D11" w:rsidRPr="00605D11" w:rsidRDefault="006F23BF" w:rsidP="00B0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605D1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</w:t>
      </w:r>
      <w:r w:rsidR="00B025B2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                                                                                                                                                        «С</w:t>
      </w:r>
      <w:r w:rsidR="00605D11" w:rsidRPr="00605D1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нижение административных барьеров,</w:t>
      </w:r>
    </w:p>
    <w:p w:rsidR="00605D11" w:rsidRPr="00605D11" w:rsidRDefault="00605D11" w:rsidP="00B0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605D1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</w:t>
      </w:r>
      <w:r w:rsidR="00B025B2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45671C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     </w:t>
      </w:r>
      <w:r w:rsidRPr="00605D1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оптимизация и повышение качества предоставления</w:t>
      </w:r>
    </w:p>
    <w:p w:rsidR="00605D11" w:rsidRPr="00605D11" w:rsidRDefault="00B025B2" w:rsidP="00B0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45671C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           </w:t>
      </w:r>
      <w:r w:rsidR="00605D11" w:rsidRPr="00605D1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государственных и муниципальных услуг</w:t>
      </w: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»</w:t>
      </w:r>
    </w:p>
    <w:p w:rsidR="0045671C" w:rsidRDefault="00B025B2" w:rsidP="00B0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45671C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мун</w:t>
      </w:r>
      <w:r w:rsidR="006F23BF" w:rsidRPr="00605D1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иципальной программы</w:t>
      </w:r>
      <w:r w:rsidR="00605D11" w:rsidRPr="00605D1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</w:t>
      </w:r>
      <w:r w:rsidR="0045671C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Алатырского</w:t>
      </w: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</w:t>
      </w:r>
    </w:p>
    <w:p w:rsidR="0045671C" w:rsidRDefault="0045671C" w:rsidP="00B0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муниципального </w:t>
      </w:r>
      <w:r w:rsidR="006F23BF" w:rsidRPr="00605D1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округа</w:t>
      </w: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</w:t>
      </w:r>
      <w:r w:rsidR="00513E36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«</w:t>
      </w:r>
      <w:r w:rsidR="006F23BF" w:rsidRPr="00605D1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Экономическое развитие</w:t>
      </w:r>
      <w:r w:rsidR="0042439C" w:rsidRPr="00605D1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</w:t>
      </w:r>
    </w:p>
    <w:p w:rsidR="006F23BF" w:rsidRPr="00605D11" w:rsidRDefault="0045671C" w:rsidP="00B0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42439C" w:rsidRPr="00605D1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Алатырского муниципального округа</w:t>
      </w:r>
      <w:r w:rsidR="00513E36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»</w:t>
      </w:r>
    </w:p>
    <w:p w:rsidR="006F23BF" w:rsidRPr="00605D11" w:rsidRDefault="006F23BF" w:rsidP="006F2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6F23BF" w:rsidRPr="006F23BF" w:rsidRDefault="006F23BF" w:rsidP="006F23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6F23B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Ресурсное обеспечение</w:t>
      </w:r>
      <w:r w:rsidR="00513E3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br/>
        <w:t>реализации подпрограммы «</w:t>
      </w:r>
      <w:r w:rsidR="0012627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Снижение административных барьеров</w:t>
      </w:r>
      <w:r w:rsidR="000B7FA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, оптимизация  и п</w:t>
      </w:r>
      <w:r w:rsidRPr="006F23B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овышение качества предоставления госуда</w:t>
      </w:r>
      <w:r w:rsidR="00513E3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рственных и муниципальных услуг»</w:t>
      </w:r>
      <w:r w:rsidRPr="006F23B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муниципальной про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граммы Алатырского муниципального округа</w:t>
      </w:r>
      <w:r w:rsidR="00513E3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«</w:t>
      </w:r>
      <w:r w:rsidRPr="006F23B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Экономическое развитие</w:t>
      </w:r>
      <w:r w:rsidR="0042439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Алатырского муниципального округа</w:t>
      </w:r>
      <w:r w:rsidR="00513E3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»</w:t>
      </w:r>
      <w:r w:rsidRPr="006F23B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за счет всех источников финансирования</w:t>
      </w:r>
    </w:p>
    <w:tbl>
      <w:tblPr>
        <w:tblW w:w="15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874"/>
        <w:gridCol w:w="818"/>
        <w:gridCol w:w="715"/>
        <w:gridCol w:w="920"/>
        <w:gridCol w:w="920"/>
        <w:gridCol w:w="2541"/>
        <w:gridCol w:w="1134"/>
        <w:gridCol w:w="1134"/>
        <w:gridCol w:w="851"/>
        <w:gridCol w:w="850"/>
        <w:gridCol w:w="951"/>
      </w:tblGrid>
      <w:tr w:rsidR="002A43BD" w:rsidRPr="006F23BF" w:rsidTr="002D5F2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Статус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Наименование подпрограммы муниципальн</w:t>
            </w:r>
            <w:r w:rsidR="00477937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ой программы </w:t>
            </w: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(основного мероприятия, мероприятия)</w:t>
            </w: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4A0C7C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4A0C7C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Код </w:t>
            </w:r>
            <w:hyperlink r:id="rId25" w:history="1">
              <w:r w:rsidRPr="004A0C7C">
                <w:rPr>
                  <w:rFonts w:ascii="Times New Roman CYR" w:eastAsia="Times New Roman" w:hAnsi="Times New Roman CYR" w:cs="Times New Roman CYR"/>
                  <w:b/>
                  <w:bCs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по годам, рублей</w:t>
            </w:r>
          </w:p>
        </w:tc>
      </w:tr>
      <w:tr w:rsidR="002A43BD" w:rsidRPr="006F23BF" w:rsidTr="002D5F2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BD" w:rsidRPr="004A0C7C" w:rsidRDefault="00D061BB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hyperlink r:id="rId26" w:history="1">
              <w:r w:rsidR="002A43BD" w:rsidRPr="004A0C7C">
                <w:rPr>
                  <w:rFonts w:ascii="Times New Roman CYR" w:eastAsia="Times New Roman" w:hAnsi="Times New Roman CYR" w:cs="Times New Roman CYR"/>
                  <w:b/>
                  <w:bCs/>
                  <w:sz w:val="18"/>
                  <w:szCs w:val="18"/>
                </w:rPr>
                <w:t>раздел</w:t>
              </w:r>
            </w:hyperlink>
            <w:r w:rsidR="002A43BD" w:rsidRPr="004A0C7C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 подраздел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BD" w:rsidRPr="004A0C7C" w:rsidRDefault="00D061BB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hyperlink r:id="rId27" w:history="1">
              <w:r w:rsidR="002A43BD" w:rsidRPr="004A0C7C">
                <w:rPr>
                  <w:rFonts w:ascii="Times New Roman CYR" w:eastAsia="Times New Roman" w:hAnsi="Times New Roman CYR" w:cs="Times New Roman CYR"/>
                  <w:b/>
                  <w:bCs/>
                  <w:sz w:val="18"/>
                  <w:szCs w:val="18"/>
                </w:rPr>
                <w:t>целевая статья расходов</w:t>
              </w:r>
            </w:hyperlink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BD" w:rsidRPr="004A0C7C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4A0C7C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группа (подгруппа) </w:t>
            </w:r>
            <w:hyperlink r:id="rId28" w:history="1">
              <w:r w:rsidRPr="004A0C7C">
                <w:rPr>
                  <w:rFonts w:ascii="Times New Roman CYR" w:eastAsia="Times New Roman" w:hAnsi="Times New Roman CYR" w:cs="Times New Roman CYR"/>
                  <w:b/>
                  <w:bCs/>
                  <w:sz w:val="18"/>
                  <w:szCs w:val="18"/>
                </w:rPr>
                <w:t>вида расходов</w:t>
              </w:r>
            </w:hyperlink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2026 - 2030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2031 - 2035</w:t>
            </w:r>
          </w:p>
        </w:tc>
      </w:tr>
      <w:tr w:rsidR="002A43BD" w:rsidRPr="006F23BF" w:rsidTr="002D5F2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2A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3BD" w:rsidRPr="006F23BF" w:rsidRDefault="002A43BD" w:rsidP="002A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</w:tr>
      <w:tr w:rsidR="002A43BD" w:rsidRPr="006F23BF" w:rsidTr="002D5F2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63FCE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18"/>
                <w:szCs w:val="18"/>
              </w:rPr>
            </w:pPr>
            <w:r w:rsidRPr="00663FCE">
              <w:rPr>
                <w:rFonts w:ascii="Times New Roman CYR" w:eastAsia="Times New Roman" w:hAnsi="Times New Roman CYR" w:cs="Times New Roman CYR"/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3BD" w:rsidRPr="00663FCE" w:rsidRDefault="00513E36" w:rsidP="000B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18"/>
                <w:szCs w:val="18"/>
              </w:rPr>
              <w:t>«</w:t>
            </w:r>
            <w:r w:rsidR="000B7FA5" w:rsidRPr="00663FCE">
              <w:rPr>
                <w:rFonts w:ascii="Times New Roman CYR" w:eastAsia="Times New Roman" w:hAnsi="Times New Roman CYR" w:cs="Times New Roman CYR"/>
                <w:b/>
                <w:sz w:val="18"/>
                <w:szCs w:val="18"/>
              </w:rPr>
              <w:t>Снижение административных барьеров, оптимизация и п</w:t>
            </w:r>
            <w:r w:rsidR="002A43BD" w:rsidRPr="00663FCE">
              <w:rPr>
                <w:rFonts w:ascii="Times New Roman CYR" w:eastAsia="Times New Roman" w:hAnsi="Times New Roman CYR" w:cs="Times New Roman CYR"/>
                <w:b/>
                <w:sz w:val="18"/>
                <w:szCs w:val="18"/>
              </w:rPr>
              <w:t>овышение качества предоставления госуда</w:t>
            </w:r>
            <w:r>
              <w:rPr>
                <w:rFonts w:ascii="Times New Roman CYR" w:eastAsia="Times New Roman" w:hAnsi="Times New Roman CYR" w:cs="Times New Roman CYR"/>
                <w:b/>
                <w:sz w:val="18"/>
                <w:szCs w:val="18"/>
              </w:rPr>
              <w:t>рственных и муниципальных услуг»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F51C6" w:rsidRDefault="00EF51C6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</w:tr>
      <w:tr w:rsidR="002A43BD" w:rsidRPr="006F23BF" w:rsidTr="002D5F2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D21082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</w:tr>
      <w:tr w:rsidR="002A43BD" w:rsidRPr="006F23BF" w:rsidTr="002D5F2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</w:tr>
      <w:tr w:rsidR="006F23BF" w:rsidRPr="006F23BF" w:rsidTr="006F23BF">
        <w:tc>
          <w:tcPr>
            <w:tcW w:w="1512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F23BF" w:rsidRPr="006F23BF" w:rsidRDefault="00513E36" w:rsidP="006F23B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18"/>
                <w:szCs w:val="18"/>
              </w:rPr>
              <w:t>Цель «</w:t>
            </w:r>
            <w:r w:rsidR="006F23BF" w:rsidRPr="006F23BF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18"/>
                <w:szCs w:val="18"/>
              </w:rPr>
              <w:t>Снижение административных барьеров</w:t>
            </w:r>
            <w:proofErr w:type="gramStart"/>
            <w:r w:rsidR="006F23BF" w:rsidRPr="006F23BF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18"/>
                <w:szCs w:val="18"/>
              </w:rPr>
              <w:t xml:space="preserve"> </w:t>
            </w:r>
            <w:r w:rsidR="00A21727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18"/>
                <w:szCs w:val="18"/>
              </w:rPr>
              <w:t>,</w:t>
            </w:r>
            <w:proofErr w:type="gramEnd"/>
            <w:r w:rsidR="00A21727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18"/>
                <w:szCs w:val="18"/>
              </w:rPr>
              <w:t xml:space="preserve"> оптимизация и повышение качества предоставления государственных и муниципальных услуг в </w:t>
            </w:r>
            <w:proofErr w:type="spellStart"/>
            <w:r w:rsidR="00A21727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18"/>
                <w:szCs w:val="18"/>
              </w:rPr>
              <w:t>Алатырском</w:t>
            </w:r>
            <w:proofErr w:type="spellEnd"/>
            <w:r w:rsidR="00A21727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18"/>
                <w:szCs w:val="18"/>
              </w:rPr>
              <w:t xml:space="preserve"> муниципальном округе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18"/>
                <w:szCs w:val="18"/>
              </w:rPr>
              <w:t>»</w:t>
            </w:r>
          </w:p>
        </w:tc>
      </w:tr>
      <w:tr w:rsidR="002A43BD" w:rsidRPr="006F23BF" w:rsidTr="002D5F2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Основное мероприятие 1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3BD" w:rsidRPr="006F23BF" w:rsidRDefault="002A43BD" w:rsidP="005D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Совершенствование предоставления государственных и муниципальных услуг</w:t>
            </w:r>
            <w:r w:rsidR="00824F6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</w:tr>
      <w:tr w:rsidR="002A43BD" w:rsidRPr="006F23BF" w:rsidTr="002D5F2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DD515B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местный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</w:tr>
      <w:tr w:rsidR="002A43BD" w:rsidRPr="006F23BF" w:rsidTr="002D5F2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</w:tr>
      <w:tr w:rsidR="005D7223" w:rsidRPr="006F23BF" w:rsidTr="00545AF7">
        <w:trPr>
          <w:trHeight w:val="563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7223" w:rsidRPr="006F23BF" w:rsidRDefault="005D7223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Целевые индикаторы и показатели подпрограммы, увя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занные с основным мероприятием </w:t>
            </w:r>
          </w:p>
        </w:tc>
        <w:tc>
          <w:tcPr>
            <w:tcW w:w="6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3" w:rsidRPr="006F23BF" w:rsidRDefault="005D7223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3" w:rsidRPr="006F23BF" w:rsidRDefault="005D7223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3" w:rsidRPr="006F23BF" w:rsidRDefault="00A26013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95</w:t>
            </w:r>
            <w:r w:rsidR="005D7223"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3" w:rsidRPr="006F23BF" w:rsidRDefault="00A26013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3" w:rsidRPr="006F23BF" w:rsidRDefault="00A26013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95</w:t>
            </w:r>
            <w:r w:rsidR="005D7223"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3" w:rsidRPr="006F23BF" w:rsidRDefault="00A26013" w:rsidP="001D0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95</w:t>
            </w:r>
            <w:r w:rsidR="005D7223"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223" w:rsidRPr="006F23BF" w:rsidRDefault="00236104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  <w:r w:rsidR="001D0B19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,0</w:t>
            </w:r>
          </w:p>
        </w:tc>
      </w:tr>
      <w:tr w:rsidR="005D7223" w:rsidRPr="006F23BF" w:rsidTr="00545AF7">
        <w:trPr>
          <w:trHeight w:val="454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7223" w:rsidRPr="006F23BF" w:rsidRDefault="005D7223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6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3" w:rsidRPr="006F23BF" w:rsidRDefault="005D7223" w:rsidP="0054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услуг, %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3" w:rsidRPr="006F23BF" w:rsidRDefault="005D7223" w:rsidP="0054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3" w:rsidRPr="006F23BF" w:rsidRDefault="005D7223" w:rsidP="0054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95</w:t>
            </w: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3" w:rsidRPr="006F23BF" w:rsidRDefault="005D7223" w:rsidP="0054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95</w:t>
            </w: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3" w:rsidRPr="006F23BF" w:rsidRDefault="005D7223" w:rsidP="0054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95</w:t>
            </w: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3" w:rsidRPr="006F23BF" w:rsidRDefault="005D7223" w:rsidP="0054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95,0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223" w:rsidRPr="006F23BF" w:rsidRDefault="005D7223" w:rsidP="0054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100,0</w:t>
            </w:r>
          </w:p>
        </w:tc>
      </w:tr>
      <w:tr w:rsidR="002A43BD" w:rsidRPr="006F23BF" w:rsidTr="002D5F2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Мероприятие 1.1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Повышение качества и регламентация оказания государственных и муниципальных услуг</w:t>
            </w:r>
            <w:r w:rsidR="005D722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, </w:t>
            </w:r>
            <w:r w:rsidR="005D7223" w:rsidRPr="00824F67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</w:t>
            </w:r>
            <w:r w:rsidR="005D7223" w:rsidRPr="00824F67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организация предоставления государственных и муниципальных услуг по принципу "одного окна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5D722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D7223">
              <w:rPr>
                <w:rFonts w:ascii="Times New Roman CYR" w:eastAsia="Times New Roman" w:hAnsi="Times New Roman CYR" w:cs="Times New Roman CYR"/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</w:tr>
      <w:tr w:rsidR="002A43BD" w:rsidRPr="006F23BF" w:rsidTr="002D5F2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</w:tr>
      <w:tr w:rsidR="002A43BD" w:rsidRPr="006F23BF" w:rsidTr="002D5F2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</w:tr>
    </w:tbl>
    <w:p w:rsidR="003110E4" w:rsidRDefault="003110E4" w:rsidP="00F4105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</w:rPr>
        <w:sectPr w:rsidR="003110E4" w:rsidSect="00F41055">
          <w:pgSz w:w="16838" w:h="11906" w:orient="landscape"/>
          <w:pgMar w:top="709" w:right="851" w:bottom="1276" w:left="1134" w:header="709" w:footer="709" w:gutter="0"/>
          <w:cols w:space="708"/>
          <w:titlePg/>
          <w:docGrid w:linePitch="360"/>
        </w:sectPr>
      </w:pPr>
    </w:p>
    <w:p w:rsidR="00C412A2" w:rsidRDefault="00C412A2" w:rsidP="00FF1760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CF1CCF" w:rsidRPr="00605D11" w:rsidRDefault="0045671C" w:rsidP="004567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                                                                            </w:t>
      </w:r>
      <w:r w:rsidR="00582E69" w:rsidRPr="00605D1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Приложение </w:t>
      </w:r>
      <w:r w:rsidR="002A73B4" w:rsidRPr="00605D1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№</w:t>
      </w:r>
      <w:r w:rsidR="00582E69" w:rsidRPr="00605D1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 6</w:t>
      </w:r>
      <w:r w:rsidR="00582E69" w:rsidRPr="00605D1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br/>
      </w: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                                                                                                                </w:t>
      </w:r>
      <w:r w:rsidR="00582E69" w:rsidRPr="00605D1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к </w:t>
      </w:r>
      <w:hyperlink w:anchor="sub_1000" w:history="1">
        <w:r w:rsidR="00582E69" w:rsidRPr="00605D11">
          <w:rPr>
            <w:rFonts w:ascii="Times New Roman" w:eastAsia="Times New Roman" w:hAnsi="Times New Roman" w:cs="Times New Roman"/>
            <w:bCs/>
            <w:color w:val="000000" w:themeColor="text1"/>
            <w:sz w:val="20"/>
            <w:szCs w:val="20"/>
          </w:rPr>
          <w:t>муниципальной программе</w:t>
        </w:r>
      </w:hyperlink>
      <w:r w:rsidR="00582E69" w:rsidRPr="00605D1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br/>
      </w: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582E69" w:rsidRPr="00605D1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Алатырского муниципального округа</w:t>
      </w:r>
      <w:r w:rsidR="00582E69" w:rsidRPr="00605D1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br/>
      </w: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                                                                                                                              «</w:t>
      </w:r>
      <w:r w:rsidR="00582E69" w:rsidRPr="00605D1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Экономическое развитие</w:t>
      </w:r>
      <w:r w:rsidR="00CF1CCF" w:rsidRPr="00605D1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Алатырского </w:t>
      </w:r>
    </w:p>
    <w:p w:rsidR="00582E69" w:rsidRPr="00605D11" w:rsidRDefault="0045671C" w:rsidP="004567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                                                                                         </w:t>
      </w:r>
      <w:r w:rsidR="00CF1CCF" w:rsidRPr="00605D1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муниципального округа</w:t>
      </w: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»</w:t>
      </w:r>
    </w:p>
    <w:p w:rsidR="00582E69" w:rsidRPr="00605D11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2A73B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Подпрограмма</w:t>
      </w:r>
      <w:r w:rsidRPr="002A73B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</w:r>
      <w:r w:rsidR="0045671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«</w:t>
      </w:r>
      <w:r w:rsidRPr="00582E6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Совершенствование потребительского рынка и системы защиты прав</w:t>
      </w:r>
      <w:r w:rsidR="0045671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потребителей»</w:t>
      </w:r>
      <w:r w:rsidRPr="00582E6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муниципаль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ной программы Алатырского муниципального округа</w:t>
      </w:r>
      <w:r w:rsidRPr="00582E6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</w:t>
      </w:r>
      <w:r w:rsidR="0045671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«</w:t>
      </w:r>
      <w:r w:rsidRPr="00582E6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Экономическое развитие</w:t>
      </w:r>
      <w:r w:rsidR="00CF1CC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Алатырского муниципального округа</w:t>
      </w:r>
      <w:r w:rsidR="0045671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»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35" w:name="sub_51009"/>
      <w:r w:rsidRPr="00582E6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Паспорт подпрограммы</w:t>
      </w:r>
    </w:p>
    <w:bookmarkEnd w:id="35"/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80"/>
        <w:gridCol w:w="7280"/>
      </w:tblGrid>
      <w:tr w:rsidR="00582E69" w:rsidRPr="00582E69" w:rsidTr="004F7E3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582E69" w:rsidRDefault="00582E69" w:rsidP="002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Отдел экономики и муниципального</w:t>
            </w: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администрации Алатырского </w:t>
            </w:r>
            <w:r w:rsidR="002A73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</w:t>
            </w:r>
          </w:p>
        </w:tc>
      </w:tr>
      <w:tr w:rsidR="00582E69" w:rsidRPr="00582E69" w:rsidTr="004F7E3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повышение социально-экономической эффективности потребительского рынка и системы защиты прав потребителей;</w:t>
            </w:r>
          </w:p>
        </w:tc>
      </w:tr>
      <w:tr w:rsidR="00582E69" w:rsidRPr="00582E69" w:rsidTr="004F7E3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оптимизация механизмов муниципальной координации и правового регулирования в сфере потребительского рынка и защиты прав потребителей;</w:t>
            </w:r>
          </w:p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доступности услуг торговли, общественного питания и бытового обслуживания населения;</w:t>
            </w:r>
          </w:p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повышение конкурентоспособности субъектов малого и среднего предпринимательства на потребительском рынке;</w:t>
            </w:r>
          </w:p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стимулирование производства и реализации качественных и безопасных товаров (работ, услуг) на потребительском рынке</w:t>
            </w:r>
          </w:p>
        </w:tc>
      </w:tr>
      <w:tr w:rsidR="00582E69" w:rsidRPr="00582E69" w:rsidTr="004F7E3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оборот розничной торговли на душу населения - 37,5 тыс. рублей;</w:t>
            </w:r>
          </w:p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создание новых рабочих мест на объектах потребительского рынка - 5 единиц;</w:t>
            </w:r>
          </w:p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обращений населения по вопросам нарушения прав потребителей - 2 единицы</w:t>
            </w:r>
          </w:p>
        </w:tc>
      </w:tr>
      <w:tr w:rsidR="00582E69" w:rsidRPr="00582E69" w:rsidTr="004F7E3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2023</w:t>
            </w: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- 2035 годы:</w:t>
            </w:r>
          </w:p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этап - 2023</w:t>
            </w: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- 2025 годы;</w:t>
            </w:r>
          </w:p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этап - 2026 - 2030 годы;</w:t>
            </w:r>
          </w:p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этап - 2031 - 2035 годы</w:t>
            </w:r>
          </w:p>
        </w:tc>
      </w:tr>
      <w:tr w:rsidR="00582E69" w:rsidRPr="00582E69" w:rsidTr="004F7E3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6" w:name="sub_506"/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  <w:bookmarkEnd w:id="36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прогнозируемый объем финансирования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мероприятий подпрограммы в 2023</w:t>
            </w: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- 2035 годах составляет 0,0 тыс. рублей, в том числе:</w:t>
            </w:r>
          </w:p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2023 году - 0,0 тыс. рублей;</w:t>
            </w:r>
          </w:p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2024 году - 0,0 тыс. рублей;</w:t>
            </w:r>
          </w:p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2025 году - 0,0 тыс. рублей;</w:t>
            </w:r>
          </w:p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2026 - 2030 годах - 0,0 тыс. рублей;</w:t>
            </w:r>
          </w:p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2031 - 2035 годах - 0,0 тыс. рублей;</w:t>
            </w:r>
          </w:p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из них средства:</w:t>
            </w:r>
          </w:p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местного бюджета - 0,0 тыс. рублей</w:t>
            </w:r>
            <w:r w:rsidR="002A73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;</w:t>
            </w:r>
          </w:p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внебюджетных источников - 0,0 тыс. рублей</w:t>
            </w:r>
            <w:r w:rsidR="002A73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Объем финансирования подпрограммы подлежит ежегодному уточнению исходя из реальных возможностей бюджетов всех уровней</w:t>
            </w:r>
            <w:r w:rsidR="002A73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</w:tr>
      <w:tr w:rsidR="00582E69" w:rsidRPr="00582E69" w:rsidTr="004F7E3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Ожидаемые результаты </w:t>
            </w: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-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результате реализации мероприятий подпрограммы ожидается:</w:t>
            </w:r>
          </w:p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повышение качества жизни населения путем повышения качества </w:t>
            </w: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оказываемых услуг розничной торговли, общественного питания и бытового обслуживания населения;</w:t>
            </w:r>
          </w:p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увеличение инвестиций в сферу потребительского рынка и услуг;</w:t>
            </w:r>
          </w:p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повышение уровня знаний населения в сфере защиты своих прав (уменьшение количества обращений граждан по вопросам защиты прав потребителей).</w:t>
            </w:r>
          </w:p>
        </w:tc>
      </w:tr>
    </w:tbl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37" w:name="sub_51010"/>
      <w:r w:rsidRPr="00582E6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Раздел I. </w:t>
      </w:r>
      <w:r w:rsidR="0045671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Приоритеты и цели подпрограммы «</w:t>
      </w:r>
      <w:r w:rsidRPr="00582E6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Совершенствование потребительского рынка и с</w:t>
      </w:r>
      <w:r w:rsidR="0045671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истемы защиты прав потребителей»</w:t>
      </w:r>
      <w:r w:rsidRPr="00582E6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, общая характеристика участия органов местного с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амоуправления Алатырского муниципального округа</w:t>
      </w:r>
      <w:r w:rsidRPr="00582E6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в реализации подпрограммы</w:t>
      </w:r>
    </w:p>
    <w:bookmarkEnd w:id="37"/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Приоритеты государственной политики в сфере потребительского рынка и защиты прав потребителей определены </w:t>
      </w:r>
      <w:hyperlink r:id="rId29" w:history="1">
        <w:r w:rsidRPr="00316D61">
          <w:rPr>
            <w:rFonts w:ascii="Times New Roman CYR" w:eastAsia="Times New Roman" w:hAnsi="Times New Roman CYR" w:cs="Times New Roman CYR"/>
            <w:bCs/>
            <w:color w:val="000000" w:themeColor="text1"/>
            <w:sz w:val="24"/>
            <w:szCs w:val="24"/>
          </w:rPr>
          <w:t>Законом</w:t>
        </w:r>
      </w:hyperlink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 Чувашской</w:t>
      </w:r>
      <w:r w:rsidR="0045671C">
        <w:rPr>
          <w:rFonts w:ascii="Times New Roman CYR" w:eastAsia="Times New Roman" w:hAnsi="Times New Roman CYR" w:cs="Times New Roman CYR"/>
          <w:sz w:val="24"/>
          <w:szCs w:val="24"/>
        </w:rPr>
        <w:t xml:space="preserve"> Республики от 13 июля 2010 г. №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 39 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О государственном регулировании торговой деятельности в Чувашской Республике и о внесении изменений в статью 1 Закона Чувашской Республики 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О розничных рынках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hyperlink r:id="rId30" w:history="1">
        <w:r w:rsidRPr="009F1512">
          <w:rPr>
            <w:rFonts w:ascii="Times New Roman CYR" w:eastAsia="Times New Roman" w:hAnsi="Times New Roman CYR" w:cs="Times New Roman CYR"/>
            <w:bCs/>
            <w:color w:val="000000" w:themeColor="text1"/>
            <w:sz w:val="24"/>
            <w:szCs w:val="24"/>
          </w:rPr>
          <w:t>Стратегией</w:t>
        </w:r>
      </w:hyperlink>
      <w:r w:rsidRPr="009F1512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социально-экономического развития Чувашской Респуб</w:t>
      </w:r>
      <w:r w:rsidR="000C1B5A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лики до 2035 года, принят Законом  </w:t>
      </w:r>
      <w:r w:rsidRPr="009F1512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Чува</w:t>
      </w:r>
      <w:r w:rsidR="000C1B5A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шской Республики от 28 ноября 2020</w:t>
      </w:r>
      <w:r w:rsidR="00513E3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 г. №</w:t>
      </w:r>
      <w:r w:rsidR="000C1B5A">
        <w:rPr>
          <w:rFonts w:ascii="Times New Roman CYR" w:eastAsia="Times New Roman" w:hAnsi="Times New Roman CYR" w:cs="Times New Roman CYR"/>
          <w:sz w:val="24"/>
          <w:szCs w:val="24"/>
        </w:rPr>
        <w:t> 102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.</w:t>
      </w:r>
      <w:proofErr w:type="gramEnd"/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Приоритетные направления подпрограммы 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Совершенствование потребительского рынка и с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истемы защиты прав потребителей»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 (далее - подпрограмма):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обеспечение реализации Плана мероприятий п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о реализации в </w:t>
      </w:r>
      <w:proofErr w:type="spellStart"/>
      <w:r w:rsidR="00207CF1">
        <w:rPr>
          <w:rFonts w:ascii="Times New Roman CYR" w:eastAsia="Times New Roman" w:hAnsi="Times New Roman CYR" w:cs="Times New Roman CYR"/>
          <w:sz w:val="24"/>
          <w:szCs w:val="24"/>
        </w:rPr>
        <w:t>Алатырском</w:t>
      </w:r>
      <w:proofErr w:type="spellEnd"/>
      <w:r w:rsidR="00207CF1">
        <w:rPr>
          <w:rFonts w:ascii="Times New Roman CYR" w:eastAsia="Times New Roman" w:hAnsi="Times New Roman CYR" w:cs="Times New Roman CYR"/>
          <w:sz w:val="24"/>
          <w:szCs w:val="24"/>
        </w:rPr>
        <w:t xml:space="preserve"> МО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 Стратегии развития торговли в Российской Федерации на 2015 - 2016 годы и период до 2020 года, предусматривающего развитие розничной торговли в сельской местности, совершенствование системы организации нестационарной, ярмарочной торговли, обеспечение качества и безопасности реализуемых товаров и оказываемых услуг; повышение профессионального мастерства работников и культуры обслуживания в организациях потребительского рынка;</w:t>
      </w:r>
      <w:proofErr w:type="gramEnd"/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повышение доступности для всех слоев населения продуктов питания, расширение сети объектов потребительского рынка с экологически чистой и безопасной продукцией;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переход от 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«общества производителей» к «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сервисно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му обществу»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, где главным производителем является сфера услуг;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удовлетворение потребностей человека через доставку товаров с использованием </w:t>
      </w:r>
      <w:proofErr w:type="spellStart"/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нанотехнологий</w:t>
      </w:r>
      <w:proofErr w:type="spellEnd"/>
      <w:r w:rsidRPr="00582E69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повышение профессионализма специалистов сферы потребительского рынка;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развитие новых видов услуг, ориентированных на спрос населения;</w:t>
      </w:r>
    </w:p>
    <w:p w:rsidR="00582E69" w:rsidRPr="00582E69" w:rsidRDefault="00513E36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открытие «магазинов будущего»</w:t>
      </w:r>
      <w:r w:rsidR="00582E69" w:rsidRPr="00582E69">
        <w:rPr>
          <w:rFonts w:ascii="Times New Roman CYR" w:eastAsia="Times New Roman" w:hAnsi="Times New Roman CYR" w:cs="Times New Roman CYR"/>
          <w:sz w:val="24"/>
          <w:szCs w:val="24"/>
        </w:rPr>
        <w:t>, основанных на передовых технологиях (</w:t>
      </w:r>
      <w:proofErr w:type="spellStart"/>
      <w:r w:rsidR="00582E69" w:rsidRPr="00582E69">
        <w:rPr>
          <w:rFonts w:ascii="Times New Roman CYR" w:eastAsia="Times New Roman" w:hAnsi="Times New Roman CYR" w:cs="Times New Roman CYR"/>
          <w:sz w:val="24"/>
          <w:szCs w:val="24"/>
        </w:rPr>
        <w:t>нанометки</w:t>
      </w:r>
      <w:proofErr w:type="spellEnd"/>
      <w:r w:rsidR="00582E69"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proofErr w:type="spellStart"/>
      <w:r w:rsidR="00582E69" w:rsidRPr="00582E69">
        <w:rPr>
          <w:rFonts w:ascii="Times New Roman CYR" w:eastAsia="Times New Roman" w:hAnsi="Times New Roman CYR" w:cs="Times New Roman CYR"/>
          <w:sz w:val="24"/>
          <w:szCs w:val="24"/>
        </w:rPr>
        <w:t>наноупаковки</w:t>
      </w:r>
      <w:proofErr w:type="spellEnd"/>
      <w:r w:rsidR="00582E69" w:rsidRPr="00582E69">
        <w:rPr>
          <w:rFonts w:ascii="Times New Roman CYR" w:eastAsia="Times New Roman" w:hAnsi="Times New Roman CYR" w:cs="Times New Roman CYR"/>
          <w:sz w:val="24"/>
          <w:szCs w:val="24"/>
        </w:rPr>
        <w:t>; оптическое распознавание продуктов; мобильный шопинг; терминалы оплаты без кассира), которые обеспечат поступательное развитие розничной торговли в целом;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повышение уровня знаний населения в сфере защиты своих прав.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Основными целями подпрограммы являются повышение социально-экономической эффективности потребительского рынка и системы защиты прав потребителей, создание условий для наиболее полного удовлетворения спроса населения на качественные товары и услуги.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Достижению поставленных в подпрограмме целей способствует решение следующих приоритетных задач: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оптимизация механизмов государственной координации и правового регулирования в сфере потребительского рынка и защиты прав потребителей;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обеспечение доступности услуг торговли, общественного питания и бытового обслуживания населения;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повышение конкурентоспособности субъектов малого и среднего предпринимательства на потребительском рынке;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стимулирование производства и реализации качественных и безопасных товаров (работ, 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услуг) на потребительском рынке.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38" w:name="sub_51011"/>
      <w:r w:rsidRPr="00582E6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38"/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Целевыми индикаторами и показателями подпрограммы являются: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оборот розничной торговли на душу населения;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создание новых рабочих мест на объектах потребительского рынка;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количество обращений населения по вопросам нарушения прав потребителей.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оборот розничной торговли на душу населения: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2023 году - 29,6 тыс. рублей;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2024 году - 30,4 тыс. рублей;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2025 году - 31,2 тыс. рублей;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2030 году - 34,2 тыс. рублей;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2035 году - 37,5 тыс. рублей;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создание новых рабочих мест на объектах потребительского рынка: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2023 году - 2 единицы;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2024 году - 2 единицы;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2025 году - 2 единицы;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2030 году - 5 единицы;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2035 году - 5 единицы;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количество обращений населения по вопросам нарушения прав потребителей: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2023 году - 4 единицы;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2024 году - 3 единицы;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2025 году - 3 единицы;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2030 году - 2 единицы;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2035 году - 2 единицы.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39" w:name="sub_51012"/>
      <w:r w:rsidRPr="00582E6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39"/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 и включают пять основных мероприятий:</w:t>
      </w:r>
    </w:p>
    <w:p w:rsidR="00582E69" w:rsidRPr="00582E69" w:rsidRDefault="00513E36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Основное мероприятие 1 «</w:t>
      </w:r>
      <w:r w:rsidR="00582E69" w:rsidRPr="00582E69">
        <w:rPr>
          <w:rFonts w:ascii="Times New Roman CYR" w:eastAsia="Times New Roman" w:hAnsi="Times New Roman CYR" w:cs="Times New Roman CYR"/>
          <w:sz w:val="24"/>
          <w:szCs w:val="24"/>
        </w:rPr>
        <w:t>Совершенствование государственной координации и правового регулирования в сфере потребительского рынка и услуг</w:t>
      </w:r>
      <w:r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="00582E69" w:rsidRPr="00582E69">
        <w:rPr>
          <w:rFonts w:ascii="Times New Roman CYR" w:eastAsia="Times New Roman" w:hAnsi="Times New Roman CYR" w:cs="Times New Roman CYR"/>
          <w:sz w:val="24"/>
          <w:szCs w:val="24"/>
        </w:rPr>
        <w:t>, предусматривающее реализацию следующих мероприятий:</w:t>
      </w:r>
    </w:p>
    <w:p w:rsidR="00582E69" w:rsidRPr="00582E69" w:rsidRDefault="00513E36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Мероприятие 1.1 «</w:t>
      </w:r>
      <w:r w:rsidR="00582E69" w:rsidRPr="00582E69">
        <w:rPr>
          <w:rFonts w:ascii="Times New Roman CYR" w:eastAsia="Times New Roman" w:hAnsi="Times New Roman CYR" w:cs="Times New Roman CYR"/>
          <w:sz w:val="24"/>
          <w:szCs w:val="24"/>
        </w:rPr>
        <w:t>Совершенствование нормативно-правового обеспечения в сфере потребительского рынка, внесение необходимых изменений в муниципальные нормативные правовые акты</w:t>
      </w:r>
      <w:r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="00582E69" w:rsidRPr="00582E69">
        <w:rPr>
          <w:rFonts w:ascii="Times New Roman CYR" w:eastAsia="Times New Roman" w:hAnsi="Times New Roman CYR" w:cs="Times New Roman CYR"/>
          <w:sz w:val="24"/>
          <w:szCs w:val="24"/>
        </w:rPr>
        <w:t>. В рамках реализации мероприятия в целях приведения в соответствие с федеральными и республиканскими нормативными правовыми актами своевременно разрабатываются и актуализируются муниципальные нормативные правовые акты в сфере потребительского рынка.</w:t>
      </w:r>
    </w:p>
    <w:p w:rsidR="00582E69" w:rsidRPr="00582E69" w:rsidRDefault="00513E36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Мероприятие 1.2 «</w:t>
      </w:r>
      <w:r w:rsidR="00582E69" w:rsidRPr="00582E69">
        <w:rPr>
          <w:rFonts w:ascii="Times New Roman CYR" w:eastAsia="Times New Roman" w:hAnsi="Times New Roman CYR" w:cs="Times New Roman CYR"/>
          <w:sz w:val="24"/>
          <w:szCs w:val="24"/>
        </w:rPr>
        <w:t>Организация проведения мониторинга розничных цен и представленности социально зна</w:t>
      </w:r>
      <w:r>
        <w:rPr>
          <w:rFonts w:ascii="Times New Roman CYR" w:eastAsia="Times New Roman" w:hAnsi="Times New Roman CYR" w:cs="Times New Roman CYR"/>
          <w:sz w:val="24"/>
          <w:szCs w:val="24"/>
        </w:rPr>
        <w:t>чимых продовольственных товаров»</w:t>
      </w:r>
      <w:r w:rsidR="00582E69" w:rsidRPr="00582E69">
        <w:rPr>
          <w:rFonts w:ascii="Times New Roman CYR" w:eastAsia="Times New Roman" w:hAnsi="Times New Roman CYR" w:cs="Times New Roman CYR"/>
          <w:sz w:val="24"/>
          <w:szCs w:val="24"/>
        </w:rPr>
        <w:t>. В рамках реализации мероприятия еженедельно проводится мониторинг розничных цен и представленности социально значимых продовольственных товаров.</w:t>
      </w:r>
    </w:p>
    <w:p w:rsidR="00582E69" w:rsidRPr="00582E69" w:rsidRDefault="00513E36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Мероприятие 1.3 «</w:t>
      </w:r>
      <w:r w:rsidR="00582E69"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Организация информационно-аналитического наблюдения за состоянием рынка товаров и услуг </w:t>
      </w:r>
      <w:r w:rsidR="00582E69">
        <w:rPr>
          <w:rFonts w:ascii="Times New Roman CYR" w:eastAsia="Times New Roman" w:hAnsi="Times New Roman CYR" w:cs="Times New Roman CYR"/>
          <w:sz w:val="24"/>
          <w:szCs w:val="24"/>
        </w:rPr>
        <w:t>на территории Алатырского муниципального округа</w:t>
      </w:r>
      <w:r w:rsidR="00582E69"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582E69" w:rsidRPr="00582E69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Чувашской Ре</w:t>
      </w:r>
      <w:r>
        <w:rPr>
          <w:rFonts w:ascii="Times New Roman CYR" w:eastAsia="Times New Roman" w:hAnsi="Times New Roman CYR" w:cs="Times New Roman CYR"/>
          <w:sz w:val="24"/>
          <w:szCs w:val="24"/>
        </w:rPr>
        <w:t>спублики»</w:t>
      </w:r>
      <w:r w:rsidR="00582E69" w:rsidRPr="00582E69">
        <w:rPr>
          <w:rFonts w:ascii="Times New Roman CYR" w:eastAsia="Times New Roman" w:hAnsi="Times New Roman CYR" w:cs="Times New Roman CYR"/>
          <w:sz w:val="24"/>
          <w:szCs w:val="24"/>
        </w:rPr>
        <w:t>. В рамках реализации мероприятия ежеквартально проводится информационно-аналитическое наблюдение за состоянием рынка товаров и услуг на территории Ала</w:t>
      </w:r>
      <w:r w:rsidR="004F7E38">
        <w:rPr>
          <w:rFonts w:ascii="Times New Roman CYR" w:eastAsia="Times New Roman" w:hAnsi="Times New Roman CYR" w:cs="Times New Roman CYR"/>
          <w:sz w:val="24"/>
          <w:szCs w:val="24"/>
        </w:rPr>
        <w:t>тырского  муниципального округа</w:t>
      </w:r>
      <w:r w:rsidR="00582E69" w:rsidRPr="00582E69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582E69" w:rsidRPr="00582E69" w:rsidRDefault="00513E36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Мероприятие 1.4 «</w:t>
      </w:r>
      <w:r w:rsidR="00582E69"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Обновление информации о состоянии и перспективах развития потребительского рынка на </w:t>
      </w:r>
      <w:hyperlink r:id="rId31" w:history="1">
        <w:r w:rsidR="00582E69" w:rsidRPr="006676A9">
          <w:rPr>
            <w:rFonts w:ascii="Times New Roman CYR" w:eastAsia="Times New Roman" w:hAnsi="Times New Roman CYR" w:cs="Times New Roman CYR"/>
            <w:bCs/>
            <w:color w:val="000000" w:themeColor="text1"/>
            <w:sz w:val="24"/>
            <w:szCs w:val="24"/>
          </w:rPr>
          <w:t>официальном сайте</w:t>
        </w:r>
      </w:hyperlink>
      <w:r w:rsidR="00582E69"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4F7E38">
        <w:rPr>
          <w:rFonts w:ascii="Times New Roman CYR" w:eastAsia="Times New Roman" w:hAnsi="Times New Roman CYR" w:cs="Times New Roman CYR"/>
          <w:sz w:val="24"/>
          <w:szCs w:val="24"/>
        </w:rPr>
        <w:t xml:space="preserve">администрации </w:t>
      </w:r>
      <w:r w:rsidR="002A73B4">
        <w:rPr>
          <w:rFonts w:ascii="Times New Roman CYR" w:eastAsia="Times New Roman" w:hAnsi="Times New Roman CYR" w:cs="Times New Roman CYR"/>
          <w:sz w:val="24"/>
          <w:szCs w:val="24"/>
        </w:rPr>
        <w:t>Алатырского МО</w:t>
      </w:r>
      <w:r w:rsidR="00582E69"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 Чувашской Республики в информаци</w:t>
      </w:r>
      <w:r>
        <w:rPr>
          <w:rFonts w:ascii="Times New Roman CYR" w:eastAsia="Times New Roman" w:hAnsi="Times New Roman CYR" w:cs="Times New Roman CYR"/>
          <w:sz w:val="24"/>
          <w:szCs w:val="24"/>
        </w:rPr>
        <w:t>онно-телекоммуникационной сети «</w:t>
      </w:r>
      <w:r w:rsidR="00582E69" w:rsidRPr="00582E69">
        <w:rPr>
          <w:rFonts w:ascii="Times New Roman CYR" w:eastAsia="Times New Roman" w:hAnsi="Times New Roman CYR" w:cs="Times New Roman CYR"/>
          <w:sz w:val="24"/>
          <w:szCs w:val="24"/>
        </w:rPr>
        <w:t>Интернет</w:t>
      </w:r>
      <w:r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="00582E69"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. В рамках реализации мероприятия ежеквартально обновляется информация о торговой деятельности, о состоянии и перспективах развития потребительского рынка на официальном сайте администрации </w:t>
      </w:r>
      <w:r w:rsidR="002A73B4">
        <w:rPr>
          <w:rFonts w:ascii="Times New Roman CYR" w:eastAsia="Times New Roman" w:hAnsi="Times New Roman CYR" w:cs="Times New Roman CYR"/>
          <w:sz w:val="24"/>
          <w:szCs w:val="24"/>
        </w:rPr>
        <w:t>Алатырского МО</w:t>
      </w:r>
      <w:r w:rsidR="00582E69"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 в информаци</w:t>
      </w:r>
      <w:r>
        <w:rPr>
          <w:rFonts w:ascii="Times New Roman CYR" w:eastAsia="Times New Roman" w:hAnsi="Times New Roman CYR" w:cs="Times New Roman CYR"/>
          <w:sz w:val="24"/>
          <w:szCs w:val="24"/>
        </w:rPr>
        <w:t>онно-телекоммуникационной сети «</w:t>
      </w:r>
      <w:r w:rsidR="00582E69" w:rsidRPr="00582E69">
        <w:rPr>
          <w:rFonts w:ascii="Times New Roman CYR" w:eastAsia="Times New Roman" w:hAnsi="Times New Roman CYR" w:cs="Times New Roman CYR"/>
          <w:sz w:val="24"/>
          <w:szCs w:val="24"/>
        </w:rPr>
        <w:t>Интернет</w:t>
      </w:r>
      <w:r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="00582E69" w:rsidRPr="00582E69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Основное мероприятие 2 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Развитие инфраструктуры и оптимальное размещение объектов потребительского рынка и сферы услуг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, предусматривающее реализацию следующих мероприятий: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Мероприятие 2.1 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Обеспечение повышения доступности объектов торговли и услуг для инвалидов и других маломобильных групп населения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. В рамках данного мероприятия ведется работа по повышению значений показателей доступности для инвалидов и маломобильных групп населения объектов и услуг в сфере торговли и обществен</w:t>
      </w:r>
      <w:r w:rsidR="004F7E38">
        <w:rPr>
          <w:rFonts w:ascii="Times New Roman CYR" w:eastAsia="Times New Roman" w:hAnsi="Times New Roman CYR" w:cs="Times New Roman CYR"/>
          <w:sz w:val="24"/>
          <w:szCs w:val="24"/>
        </w:rPr>
        <w:t xml:space="preserve">ного питания в </w:t>
      </w:r>
      <w:proofErr w:type="spellStart"/>
      <w:r w:rsidR="004F7E38">
        <w:rPr>
          <w:rFonts w:ascii="Times New Roman CYR" w:eastAsia="Times New Roman" w:hAnsi="Times New Roman CYR" w:cs="Times New Roman CYR"/>
          <w:sz w:val="24"/>
          <w:szCs w:val="24"/>
        </w:rPr>
        <w:t>Алатырском</w:t>
      </w:r>
      <w:proofErr w:type="spellEnd"/>
      <w:r w:rsidR="004F7E38">
        <w:rPr>
          <w:rFonts w:ascii="Times New Roman CYR" w:eastAsia="Times New Roman" w:hAnsi="Times New Roman CYR" w:cs="Times New Roman CYR"/>
          <w:sz w:val="24"/>
          <w:szCs w:val="24"/>
        </w:rPr>
        <w:t xml:space="preserve">  муниципальном округе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 Чувашской Республики.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Мероприятие 2.2 Формирование и ведение реестров организаций потребительского рынка, проведение мониторинга обеспеченности населения </w:t>
      </w:r>
      <w:r w:rsidR="002A73B4">
        <w:rPr>
          <w:rFonts w:ascii="Times New Roman CYR" w:eastAsia="Times New Roman" w:hAnsi="Times New Roman CYR" w:cs="Times New Roman CYR"/>
          <w:sz w:val="24"/>
          <w:szCs w:val="24"/>
        </w:rPr>
        <w:t>Алатырского МО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 Чувашской Республики площадью торговых объектов.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Мероприятие 2.3 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Разработка и утверждение на муниципальном уровне схем размещения нестационарных торговых объектов с учетом нормативов минимальной обеспеченности насел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ения площадью торговых объектов»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. В рамках реализации мероприятия обеспечиваются разработка и утверждение схем размещения нестационарных торговых объектов и поддержание данных схем в актуальном состоянии.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Мероприятие 2.4 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Открытие, реконструкция и модернизация объектов потребительского рынка, в том числе оснащение их электронными терми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налами для безналичного расчета»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. В рамках реализации мероприятия направляются запросы в </w:t>
      </w:r>
      <w:r w:rsidR="002A73B4">
        <w:rPr>
          <w:rFonts w:ascii="Times New Roman CYR" w:eastAsia="Times New Roman" w:hAnsi="Times New Roman CYR" w:cs="Times New Roman CYR"/>
          <w:sz w:val="24"/>
          <w:szCs w:val="24"/>
        </w:rPr>
        <w:t xml:space="preserve">территориальные отделы </w:t>
      </w:r>
      <w:r w:rsidR="002A73B4" w:rsidRPr="002A73B4">
        <w:rPr>
          <w:rFonts w:ascii="Times New Roman CYR" w:eastAsia="Times New Roman" w:hAnsi="Times New Roman CYR" w:cs="Times New Roman CYR"/>
          <w:sz w:val="24"/>
          <w:szCs w:val="24"/>
        </w:rPr>
        <w:t>Управления по благоустройству и развитию территорий</w:t>
      </w:r>
      <w:r w:rsidR="004F7E38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2A73B4">
        <w:rPr>
          <w:rFonts w:ascii="Times New Roman CYR" w:eastAsia="Times New Roman" w:hAnsi="Times New Roman CYR" w:cs="Times New Roman CYR"/>
          <w:sz w:val="24"/>
          <w:szCs w:val="24"/>
        </w:rPr>
        <w:t>Алатырского МО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, формируется сводная информация, проводится анализ в сравнении </w:t>
      </w:r>
      <w:proofErr w:type="gramStart"/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</w:t>
      </w:r>
      <w:proofErr w:type="gramEnd"/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 прошлым периодом.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Основное мероприятие 3 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Развитие эффективной и доступной системы защиты прав потребителей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, предусматривающее реализацию следующих мероприятий: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Мероприятие 3.1 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Организация правовой помощи гражданам в сфере защиты прав потребителей в органах местного самоуправления, общественных объединениях потребителей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. В рамках реализации мероприятия координируется работа органов местного самоуправления, общественных объединений потребителей с гражданами по вопросам защиты их прав.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Мероприятие 3.2 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Организация и проведение совещаний, конференций, форумов, круглых столов и иных мероприятий по вопросам защиты прав потребителей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. В рамках реализации мероприятия проводится организационное сопровождение совещаний, конференций, форумов, круглых столов и иных мероприятий по вопросам защиты прав потребителей.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Мероприятие 3.3 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Проведение образовательно-организационных мероприятий, направленных на повышение правовой грамотности населения в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 xml:space="preserve"> сфере защиты прав потребителей»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. В рамках реализации мероприятия проводятся мероприятия по повышению правовой грамотности населения (в том числе детей) в сфере защиты прав потребителей на базе учебных, библиотечных учреждений, многофункциональных центров предоставления государственных и муниципальных услуг.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Мероприятие 3.4 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Проведение 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горячих линий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 по вопросам защиты прав потребителей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. В рамках реализации мероприятия проводятся телефонные 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«горячие линии»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 по вопросам защиты прав потребителей, направляются рекомендации по организации таких 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«горячих линий»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 силами органов местного самоуправления.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Подпрогр</w:t>
      </w:r>
      <w:r w:rsidR="004F7E38">
        <w:rPr>
          <w:rFonts w:ascii="Times New Roman CYR" w:eastAsia="Times New Roman" w:hAnsi="Times New Roman CYR" w:cs="Times New Roman CYR"/>
          <w:sz w:val="24"/>
          <w:szCs w:val="24"/>
        </w:rPr>
        <w:t>амма реализуется в период с 2023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 по 2035 год в три этапа:</w:t>
      </w:r>
    </w:p>
    <w:p w:rsidR="00582E69" w:rsidRPr="00582E69" w:rsidRDefault="004F7E38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1 этап - 2023</w:t>
      </w:r>
      <w:r w:rsidR="00582E69" w:rsidRPr="00582E69">
        <w:rPr>
          <w:rFonts w:ascii="Times New Roman CYR" w:eastAsia="Times New Roman" w:hAnsi="Times New Roman CYR" w:cs="Times New Roman CYR"/>
          <w:sz w:val="24"/>
          <w:szCs w:val="24"/>
        </w:rPr>
        <w:t> - 2025 годы;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2 этап - 2026 - 2030 годы;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3 этап - 2031 - 2035 годы.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40" w:name="sub_51013"/>
      <w:r w:rsidRPr="00582E6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40"/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Общий объем фи</w:t>
      </w:r>
      <w:r w:rsidR="004F7E38">
        <w:rPr>
          <w:rFonts w:ascii="Times New Roman CYR" w:eastAsia="Times New Roman" w:hAnsi="Times New Roman CYR" w:cs="Times New Roman CYR"/>
          <w:sz w:val="24"/>
          <w:szCs w:val="24"/>
        </w:rPr>
        <w:t>нансирования подпрограммы в 2023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 - 2035 годах составит 0,0 тыс. рублей, в том числе: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2023 году - 0,0 тыс. рублей;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2024 году - 0,0 тыс. рублей;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2025 году - 0,0 тыс. рублей;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2026 - 2030 годах - 0,0 тыс. рублей;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2031 - 2035 годах - 0,0 тыс. рублей;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из них средства: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местного бюджета - 0,0 тыс. рублей</w:t>
      </w:r>
      <w:r w:rsidR="002A73B4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2A73B4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внебюджетных источников - 0,0 тыс. рублей</w:t>
      </w:r>
      <w:r w:rsidR="002A73B4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Ресурсное обеспечение подпрограммы за счет всех источников финансирования приведено </w:t>
      </w:r>
      <w:r w:rsidRPr="006676A9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в </w:t>
      </w:r>
      <w:hyperlink w:anchor="sub_5100" w:history="1">
        <w:r w:rsidRPr="006676A9">
          <w:rPr>
            <w:rFonts w:ascii="Times New Roman CYR" w:eastAsia="Times New Roman" w:hAnsi="Times New Roman CYR" w:cs="Times New Roman CYR"/>
            <w:bCs/>
            <w:color w:val="000000" w:themeColor="text1"/>
            <w:sz w:val="24"/>
            <w:szCs w:val="24"/>
          </w:rPr>
          <w:t>приложении</w:t>
        </w:r>
      </w:hyperlink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 к подпрограмме.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412A2" w:rsidRDefault="00C412A2" w:rsidP="00FF1760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B42C08" w:rsidRDefault="00B42C08" w:rsidP="00FF1760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B42C08" w:rsidRDefault="00B42C08" w:rsidP="00FF1760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B42C08" w:rsidRDefault="00B42C08" w:rsidP="00FF1760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B42C08" w:rsidRDefault="00B42C08" w:rsidP="00FF1760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B42C08" w:rsidRDefault="00B42C08" w:rsidP="00FF1760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B42C08" w:rsidRDefault="00B42C08" w:rsidP="00FF1760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B42C08" w:rsidRDefault="00B42C08" w:rsidP="00FF1760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B42C08" w:rsidRDefault="00B42C08" w:rsidP="00FF1760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7F7AD1" w:rsidRDefault="007F7AD1" w:rsidP="00FF1760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  <w:sectPr w:rsidR="007F7AD1" w:rsidSect="00F703C1">
          <w:pgSz w:w="11906" w:h="16838"/>
          <w:pgMar w:top="567" w:right="709" w:bottom="851" w:left="1276" w:header="709" w:footer="709" w:gutter="0"/>
          <w:cols w:space="708"/>
          <w:titlePg/>
          <w:docGrid w:linePitch="360"/>
        </w:sectPr>
      </w:pPr>
    </w:p>
    <w:p w:rsidR="00513E36" w:rsidRDefault="00513E36" w:rsidP="00513E3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bookmarkStart w:id="41" w:name="sub_51014"/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BA6CD1" w:rsidRPr="006A0A6E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Приложение</w:t>
      </w:r>
      <w:r w:rsidR="00BA6CD1" w:rsidRPr="006A0A6E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br/>
      </w: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BA6CD1" w:rsidRPr="006A0A6E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к </w:t>
      </w:r>
      <w:hyperlink w:anchor="sub_5000" w:history="1">
        <w:r w:rsidR="00BA6CD1" w:rsidRPr="006A0A6E">
          <w:rPr>
            <w:rFonts w:ascii="Times New Roman" w:eastAsia="Times New Roman" w:hAnsi="Times New Roman" w:cs="Times New Roman"/>
            <w:bCs/>
            <w:color w:val="000000" w:themeColor="text1"/>
            <w:sz w:val="20"/>
            <w:szCs w:val="20"/>
          </w:rPr>
          <w:t>подпрограмме</w:t>
        </w:r>
      </w:hyperlink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«</w:t>
      </w:r>
      <w:r w:rsidR="00BA6CD1" w:rsidRPr="006A0A6E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Совершенствование</w:t>
      </w:r>
      <w:r w:rsidR="00BA6CD1" w:rsidRPr="006A0A6E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br/>
      </w: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BA6CD1" w:rsidRPr="006A0A6E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потребительского рынка и системы защиты</w:t>
      </w:r>
      <w:r w:rsidR="00BA6CD1" w:rsidRPr="006A0A6E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br/>
      </w: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BA6CD1" w:rsidRPr="006A0A6E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прав потребителей</w:t>
      </w:r>
      <w:r w:rsidR="00A3624C" w:rsidRPr="006A0A6E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муниципальной</w:t>
      </w: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программы «</w:t>
      </w:r>
      <w:r w:rsidR="00BA6CD1" w:rsidRPr="006A0A6E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Экономическое развитие</w:t>
      </w:r>
      <w:r w:rsidR="00CF1CCF" w:rsidRPr="006A0A6E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  </w:t>
      </w:r>
    </w:p>
    <w:p w:rsidR="00BA6CD1" w:rsidRPr="006A0A6E" w:rsidRDefault="00513E36" w:rsidP="00513E3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Алатырского </w:t>
      </w:r>
      <w:r w:rsidR="00CF1CCF" w:rsidRPr="006A0A6E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»</w:t>
      </w:r>
    </w:p>
    <w:bookmarkEnd w:id="41"/>
    <w:p w:rsidR="00BA6CD1" w:rsidRPr="00BA6CD1" w:rsidRDefault="00BA6CD1" w:rsidP="00513E3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BA6CD1" w:rsidRPr="00BA6CD1" w:rsidRDefault="00BA6CD1" w:rsidP="00BA6CD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BA6CD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Ресурсное обесп</w:t>
      </w:r>
      <w:r w:rsidR="002D40D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ечение</w:t>
      </w:r>
      <w:r w:rsidR="002D40D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br/>
        <w:t>реализации подпрограммы «</w:t>
      </w:r>
      <w:r w:rsidRPr="00BA6CD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Совершенствование потребительского рынка и системы защиты прав потребителей</w:t>
      </w:r>
      <w:r w:rsidR="002D40D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»</w:t>
      </w:r>
      <w:r w:rsidRPr="00BA6CD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муниципаль</w:t>
      </w:r>
      <w:r w:rsidR="00B5787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ной программы Алатырского муниципального округа</w:t>
      </w:r>
      <w:r w:rsidRPr="00BA6CD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</w:t>
      </w:r>
      <w:r w:rsidR="002D40D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«</w:t>
      </w:r>
      <w:r w:rsidRPr="00BA6CD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Экономическое развитие</w:t>
      </w:r>
      <w:r w:rsidR="00CF1CC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Алатырского муниципального округа</w:t>
      </w:r>
      <w:r w:rsidR="002D40D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»</w:t>
      </w:r>
      <w:r w:rsidRPr="00BA6CD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за счет всех источников финансирования</w:t>
      </w:r>
    </w:p>
    <w:p w:rsidR="00BA6CD1" w:rsidRPr="00BA6CD1" w:rsidRDefault="00BA6CD1" w:rsidP="00BA6C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552"/>
        <w:gridCol w:w="1134"/>
        <w:gridCol w:w="992"/>
        <w:gridCol w:w="142"/>
        <w:gridCol w:w="850"/>
        <w:gridCol w:w="1134"/>
        <w:gridCol w:w="2268"/>
        <w:gridCol w:w="851"/>
        <w:gridCol w:w="95"/>
        <w:gridCol w:w="897"/>
        <w:gridCol w:w="95"/>
        <w:gridCol w:w="1039"/>
        <w:gridCol w:w="95"/>
        <w:gridCol w:w="897"/>
        <w:gridCol w:w="95"/>
        <w:gridCol w:w="1039"/>
      </w:tblGrid>
      <w:tr w:rsidR="009A3DD7" w:rsidRPr="00BA6CD1" w:rsidTr="00621110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Код </w:t>
            </w:r>
            <w:hyperlink r:id="rId32" w:history="1">
              <w:r w:rsidRPr="00663FCE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56109D" w:rsidRPr="00BA6CD1" w:rsidTr="00370012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D061BB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3" w:history="1">
              <w:r w:rsidR="009A3DD7" w:rsidRPr="00663FCE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раздел</w:t>
              </w:r>
            </w:hyperlink>
            <w:r w:rsidR="009A3DD7" w:rsidRPr="00663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D061BB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4" w:history="1">
              <w:r w:rsidR="009A3DD7" w:rsidRPr="00663FCE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группа (подгруппа)</w:t>
            </w:r>
          </w:p>
          <w:p w:rsidR="009A3DD7" w:rsidRPr="00663FCE" w:rsidRDefault="00D061BB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5" w:history="1">
              <w:r w:rsidR="009A3DD7" w:rsidRPr="00663FCE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2026-</w:t>
            </w:r>
          </w:p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2031-</w:t>
            </w:r>
          </w:p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2035</w:t>
            </w:r>
          </w:p>
        </w:tc>
      </w:tr>
      <w:tr w:rsidR="0056109D" w:rsidRPr="00BA6CD1" w:rsidTr="00370012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A6CD1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A6CD1">
              <w:rPr>
                <w:rFonts w:ascii="Times New Roman CYR" w:eastAsia="Times New Roman" w:hAnsi="Times New Roman CYR" w:cs="Times New Roman CYR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A6CD1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A6CD1">
              <w:rPr>
                <w:rFonts w:ascii="Times New Roman CYR" w:eastAsia="Times New Roman" w:hAnsi="Times New Roman CYR" w:cs="Times New Roman CY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A6CD1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A6CD1">
              <w:rPr>
                <w:rFonts w:ascii="Times New Roman CYR" w:eastAsia="Times New Roman" w:hAnsi="Times New Roman CYR" w:cs="Times New Roman CYR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A6CD1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A6CD1">
              <w:rPr>
                <w:rFonts w:ascii="Times New Roman CYR" w:eastAsia="Times New Roman" w:hAnsi="Times New Roman CYR" w:cs="Times New Roman CY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A6CD1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A6CD1">
              <w:rPr>
                <w:rFonts w:ascii="Times New Roman CYR" w:eastAsia="Times New Roman" w:hAnsi="Times New Roman CYR" w:cs="Times New Roman CYR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A6CD1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A6CD1">
              <w:rPr>
                <w:rFonts w:ascii="Times New Roman CYR" w:eastAsia="Times New Roman" w:hAnsi="Times New Roman CYR" w:cs="Times New Roman CYR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A6CD1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A6CD1">
              <w:rPr>
                <w:rFonts w:ascii="Times New Roman CYR" w:eastAsia="Times New Roman" w:hAnsi="Times New Roman CYR" w:cs="Times New Roman CYR"/>
              </w:rPr>
              <w:t>9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A6CD1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A6CD1">
              <w:rPr>
                <w:rFonts w:ascii="Times New Roman CYR" w:eastAsia="Times New Roman" w:hAnsi="Times New Roman CYR" w:cs="Times New Roman CYR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A6CD1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A6CD1">
              <w:rPr>
                <w:rFonts w:ascii="Times New Roman CYR" w:eastAsia="Times New Roman" w:hAnsi="Times New Roman CYR" w:cs="Times New Roman CYR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A6CD1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A6CD1">
              <w:rPr>
                <w:rFonts w:ascii="Times New Roman CYR" w:eastAsia="Times New Roman" w:hAnsi="Times New Roman CYR" w:cs="Times New Roman CYR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A6CD1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A6CD1">
              <w:rPr>
                <w:rFonts w:ascii="Times New Roman CYR" w:eastAsia="Times New Roman" w:hAnsi="Times New Roman CYR" w:cs="Times New Roman CYR"/>
              </w:rPr>
              <w:t>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BA6CD1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A6CD1">
              <w:rPr>
                <w:rFonts w:ascii="Times New Roman CYR" w:eastAsia="Times New Roman" w:hAnsi="Times New Roman CYR" w:cs="Times New Roman CYR"/>
              </w:rPr>
              <w:t>18</w:t>
            </w:r>
          </w:p>
        </w:tc>
      </w:tr>
      <w:tr w:rsidR="0056109D" w:rsidRPr="00BA6CD1" w:rsidTr="00370012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2D40D3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="009A3DD7" w:rsidRPr="00663F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Совершенствование потребительского рынка и системы защиты прав пот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ребителей»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370012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2A73B4" w:rsidP="0007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370012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6CD1" w:rsidRPr="00BA6CD1" w:rsidTr="00621110">
        <w:tc>
          <w:tcPr>
            <w:tcW w:w="1601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A6CD1" w:rsidRPr="00BA6CD1" w:rsidRDefault="00BA6CD1" w:rsidP="002D40D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</w:rPr>
            </w:pPr>
            <w:r w:rsidRPr="00BA6CD1">
              <w:rPr>
                <w:rFonts w:ascii="Times New Roman CYR" w:eastAsia="Times New Roman" w:hAnsi="Times New Roman CYR" w:cs="Times New Roman CYR"/>
                <w:b/>
                <w:bCs/>
                <w:color w:val="26282F"/>
              </w:rPr>
              <w:t xml:space="preserve">Цель </w:t>
            </w:r>
            <w:r w:rsidR="002D40D3">
              <w:rPr>
                <w:rFonts w:ascii="Times New Roman CYR" w:eastAsia="Times New Roman" w:hAnsi="Times New Roman CYR" w:cs="Times New Roman CYR"/>
                <w:b/>
                <w:bCs/>
                <w:color w:val="26282F"/>
              </w:rPr>
              <w:t>«</w:t>
            </w:r>
            <w:r w:rsidRPr="00BA6CD1">
              <w:rPr>
                <w:rFonts w:ascii="Times New Roman CYR" w:eastAsia="Times New Roman" w:hAnsi="Times New Roman CYR" w:cs="Times New Roman CYR"/>
                <w:b/>
                <w:bCs/>
                <w:color w:val="26282F"/>
              </w:rPr>
              <w:t>Повышение социально-экономической эффективности потребительского рынка и системы защиты прав потребителе</w:t>
            </w:r>
            <w:r w:rsidR="002D40D3">
              <w:rPr>
                <w:rFonts w:ascii="Times New Roman CYR" w:eastAsia="Times New Roman" w:hAnsi="Times New Roman CYR" w:cs="Times New Roman CYR"/>
                <w:b/>
                <w:bCs/>
                <w:color w:val="26282F"/>
              </w:rPr>
              <w:t>й»</w:t>
            </w:r>
          </w:p>
        </w:tc>
      </w:tr>
      <w:tr w:rsidR="0056109D" w:rsidRPr="00BA6CD1" w:rsidTr="00621110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государственной координации и правового регулирования в сфере потребительского рынка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2A73B4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7878" w:rsidRPr="00BA6CD1" w:rsidTr="00621110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663FCE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Целевые индикаторы и показатели подпрограммы, увязанные с </w:t>
            </w: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основным мероприятием 1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663FCE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Оборот розничной торговли на душу населения, тыс. 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663FCE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663FCE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663FCE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663FCE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663FCE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878" w:rsidRPr="00663FCE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</w:tr>
      <w:tr w:rsidR="0056109D" w:rsidRPr="00BA6CD1" w:rsidTr="00621110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нормативно-правового обеспечения в сфере потребительского рынка, внесение необходимых изменений в муниципальные нормативные правовые акты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2A73B4" w:rsidP="002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</w:t>
            </w:r>
            <w:r w:rsidR="00074BA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621110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мониторинга розничных цен и представленности социально значимых продовольственных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2A73B4" w:rsidP="002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</w:t>
            </w:r>
            <w:r w:rsidR="00074BA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621110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информационно-аналитического наблюдения за состоянием рынка товаров и услу</w:t>
            </w:r>
            <w:r w:rsidR="00A3624C"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г на территории Алатырского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2A73B4" w:rsidP="002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 </w:t>
            </w:r>
            <w:r w:rsidR="009A3DD7"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621110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Обновление информации о состоянии и перспективах развития потребительского рынка на </w:t>
            </w:r>
            <w:hyperlink r:id="rId36" w:history="1">
              <w:r w:rsidRPr="00663FCE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официальном сайте</w:t>
              </w:r>
            </w:hyperlink>
            <w:r w:rsidRPr="00663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администрации </w:t>
            </w:r>
            <w:r w:rsidR="00A3624C"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Алатырского муниципального округа </w:t>
            </w: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Чувашской Республики в информационно-телекоммуникационной сети "Интернет"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2A73B4" w:rsidP="002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621110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инфраструктуры и оптимальное размещение объектов потребительского рынка и сферы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2A73B4" w:rsidP="002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</w:t>
            </w:r>
            <w:r w:rsidR="00074BA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7878" w:rsidRPr="00BA6CD1" w:rsidTr="00621110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663FCE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Целевые индикаторы и показатели подпрограммы, увязанные с основным мероприятием 2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663FCE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новых рабочих мест на объектах потребительского рынка,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663FCE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663FCE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663FCE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663FCE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663FCE" w:rsidRDefault="00B57878" w:rsidP="00A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878" w:rsidRPr="00663FCE" w:rsidRDefault="00A3624C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21110" w:rsidRPr="00BA6CD1" w:rsidTr="00621110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повышения доступности объектов торговли и услуг для инвалидов и других маломобильных групп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8635E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ведение реестров организаций потребительского рынка, проведение мониторинга обеспеченно</w:t>
            </w:r>
            <w:r w:rsidR="00A3624C"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сти населения Алатырского муниципального округа</w:t>
            </w: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Чувашской Республики площадью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8635E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утверждение на муниципальном уровне схем размещения нестационарных торговых объектов с учетом нормативов минимальной обеспеченности населения площадью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8635E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Открытие, реконструкция и модернизация объектов потребительского рынка, в том числе оснащение их электронными терминалами для безналичного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8635E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6CD1" w:rsidRPr="00BA6CD1" w:rsidTr="00621110">
        <w:tc>
          <w:tcPr>
            <w:tcW w:w="1601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A6CD1" w:rsidRPr="00663FCE" w:rsidRDefault="00BA6CD1" w:rsidP="002D40D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lastRenderedPageBreak/>
              <w:t xml:space="preserve">Цель </w:t>
            </w:r>
            <w:r w:rsidR="002D40D3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«</w:t>
            </w:r>
            <w:r w:rsidRPr="00663FCE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Повышение социально-экономической эффективности потребительского рынка и системы защиты прав потребителей</w:t>
            </w:r>
            <w:r w:rsidR="002D40D3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»</w:t>
            </w:r>
          </w:p>
        </w:tc>
      </w:tr>
      <w:tr w:rsidR="0056109D" w:rsidRPr="00BA6CD1" w:rsidTr="00621110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эффективной и доступной системы защиты прав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98635E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7878" w:rsidRPr="00BA6CD1" w:rsidTr="00621110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663FCE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индикатор и показатель подпрограммы, увязанные с основным мероприятием 3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663FCE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обращений населения по вопросам нарушения прав потребителей,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663FCE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663FCE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663FCE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663FCE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663FCE" w:rsidRDefault="00B57878" w:rsidP="00A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878" w:rsidRPr="00663FCE" w:rsidRDefault="00A3624C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21110" w:rsidRPr="00BA6CD1" w:rsidTr="00621110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правовой помощи гражданам в сфере защиты прав потребителей в органах местного самоуправления, общественных объединениях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8635E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совещаний, конференций, форумов, круглых столов и иных мероприятий по вопросам защиты прав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8635E" w:rsidP="0098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 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образовательно-организационных мероприятий, направленных на повышение правовой грамотности населения в сфере защиты прав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8635E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2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2D40D3">
              <w:rPr>
                <w:rFonts w:ascii="Times New Roman" w:eastAsia="Times New Roman" w:hAnsi="Times New Roman" w:cs="Times New Roman"/>
                <w:sz w:val="20"/>
                <w:szCs w:val="20"/>
              </w:rPr>
              <w:t>«горячих линий»</w:t>
            </w: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вопросам защиты прав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5E" w:rsidRPr="00663FCE" w:rsidRDefault="0098635E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7F7AD1" w:rsidRDefault="007F7AD1" w:rsidP="007F7AD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</w:rPr>
        <w:sectPr w:rsidR="007F7AD1" w:rsidSect="007F7AD1">
          <w:pgSz w:w="16838" w:h="11906" w:orient="landscape"/>
          <w:pgMar w:top="709" w:right="851" w:bottom="1276" w:left="567" w:header="709" w:footer="709" w:gutter="0"/>
          <w:cols w:space="708"/>
          <w:titlePg/>
          <w:docGrid w:linePitch="360"/>
        </w:sectPr>
      </w:pPr>
    </w:p>
    <w:p w:rsidR="00FF1760" w:rsidRPr="006A0A6E" w:rsidRDefault="00FF1760" w:rsidP="002D40D3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</w:rPr>
      </w:pPr>
      <w:r w:rsidRPr="006A0A6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7 </w:t>
      </w:r>
    </w:p>
    <w:p w:rsidR="006A0A6E" w:rsidRDefault="00FF1760" w:rsidP="002D40D3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</w:rPr>
      </w:pPr>
      <w:r w:rsidRPr="006A0A6E">
        <w:rPr>
          <w:rFonts w:ascii="Times New Roman" w:eastAsia="Times New Roman" w:hAnsi="Times New Roman" w:cs="Times New Roman"/>
          <w:sz w:val="20"/>
          <w:szCs w:val="20"/>
        </w:rPr>
        <w:t>к муниципаль</w:t>
      </w:r>
      <w:r w:rsidR="003247C3" w:rsidRPr="006A0A6E">
        <w:rPr>
          <w:rFonts w:ascii="Times New Roman" w:eastAsia="Times New Roman" w:hAnsi="Times New Roman" w:cs="Times New Roman"/>
          <w:sz w:val="20"/>
          <w:szCs w:val="20"/>
        </w:rPr>
        <w:t>ной программе</w:t>
      </w:r>
    </w:p>
    <w:p w:rsidR="00FF1760" w:rsidRPr="006A0A6E" w:rsidRDefault="003247C3" w:rsidP="002D40D3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</w:rPr>
      </w:pPr>
      <w:r w:rsidRPr="006A0A6E">
        <w:rPr>
          <w:rFonts w:ascii="Times New Roman" w:eastAsia="Times New Roman" w:hAnsi="Times New Roman" w:cs="Times New Roman"/>
          <w:sz w:val="20"/>
          <w:szCs w:val="20"/>
        </w:rPr>
        <w:t xml:space="preserve"> Алатырского муниципального округа</w:t>
      </w:r>
      <w:r w:rsidR="00FF1760" w:rsidRPr="006A0A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F1760" w:rsidRPr="006A0A6E" w:rsidRDefault="00FF1760" w:rsidP="002D40D3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</w:rPr>
      </w:pPr>
      <w:r w:rsidRPr="006A0A6E">
        <w:rPr>
          <w:rFonts w:ascii="Times New Roman" w:eastAsia="Times New Roman" w:hAnsi="Times New Roman" w:cs="Times New Roman"/>
          <w:sz w:val="20"/>
          <w:szCs w:val="20"/>
        </w:rPr>
        <w:t>«Экономическое развитие</w:t>
      </w:r>
      <w:r w:rsidR="00CF1CCF" w:rsidRPr="006A0A6E">
        <w:rPr>
          <w:rFonts w:ascii="Times New Roman" w:eastAsia="Times New Roman" w:hAnsi="Times New Roman" w:cs="Times New Roman"/>
          <w:sz w:val="20"/>
          <w:szCs w:val="20"/>
        </w:rPr>
        <w:t xml:space="preserve"> Алатырского муниципального округа</w:t>
      </w:r>
      <w:r w:rsidRPr="006A0A6E">
        <w:rPr>
          <w:rFonts w:ascii="Times New Roman" w:eastAsia="Times New Roman" w:hAnsi="Times New Roman" w:cs="Times New Roman"/>
          <w:sz w:val="20"/>
          <w:szCs w:val="20"/>
        </w:rPr>
        <w:t xml:space="preserve">»  </w:t>
      </w:r>
    </w:p>
    <w:p w:rsidR="00FF1760" w:rsidRPr="00D65DD6" w:rsidRDefault="00FF1760" w:rsidP="002D40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Подпрограмма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«Инвестиционный климат» муниципаль</w:t>
      </w:r>
      <w:r w:rsidR="003247C3">
        <w:rPr>
          <w:rFonts w:ascii="Times New Roman" w:eastAsia="Times New Roman" w:hAnsi="Times New Roman" w:cs="Times New Roman"/>
          <w:b/>
          <w:sz w:val="24"/>
          <w:szCs w:val="20"/>
        </w:rPr>
        <w:t>ной программы Алатырского муниципального округа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«Экономическое развитие</w:t>
      </w:r>
      <w:r w:rsidR="00CF1CCF">
        <w:rPr>
          <w:rFonts w:ascii="Times New Roman" w:eastAsia="Times New Roman" w:hAnsi="Times New Roman" w:cs="Times New Roman"/>
          <w:b/>
          <w:sz w:val="24"/>
          <w:szCs w:val="20"/>
        </w:rPr>
        <w:t xml:space="preserve"> Алатырского муниципального округа</w:t>
      </w: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»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Паспорт подпрограммы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88"/>
        <w:gridCol w:w="6032"/>
      </w:tblGrid>
      <w:tr w:rsidR="00FF1760" w:rsidRPr="00D65DD6" w:rsidTr="003247C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Ответственный исполнитель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Отдел экономики и муниципального имущества  а</w:t>
            </w:r>
            <w:r w:rsidR="003247C3">
              <w:rPr>
                <w:rFonts w:ascii="Times New Roman" w:eastAsia="Times New Roman" w:hAnsi="Times New Roman" w:cs="Times New Roman"/>
                <w:sz w:val="24"/>
                <w:szCs w:val="20"/>
              </w:rPr>
              <w:t>дминистрации  Алатырского муниципального округа</w:t>
            </w: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FF1760" w:rsidRPr="00D65DD6" w:rsidTr="003247C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Цель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создание благоприятного инвестицио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нного и делового климата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Алатырс</w:t>
            </w:r>
            <w:r w:rsidR="003247C3">
              <w:rPr>
                <w:rFonts w:ascii="Times New Roman" w:eastAsia="Times New Roman" w:hAnsi="Times New Roman" w:cs="Times New Roman"/>
                <w:sz w:val="24"/>
                <w:szCs w:val="20"/>
              </w:rPr>
              <w:t>ком</w:t>
            </w:r>
            <w:proofErr w:type="spellEnd"/>
            <w:r w:rsidR="003247C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муниципальном округе</w:t>
            </w: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FF1760" w:rsidRPr="00D65DD6" w:rsidTr="003247C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Задачи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развитие механизмов </w:t>
            </w:r>
            <w:proofErr w:type="spellStart"/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муниципально</w:t>
            </w:r>
            <w:proofErr w:type="spellEnd"/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-частного партнерства;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формирование мер административной, инфраструктурной, финансовой поддержки инвестиционной деятельности;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расширение пакета преференций для инвестирования;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устранение административных барьеров в инвестиционной сфере;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формирование привлекательного инвестици</w:t>
            </w:r>
            <w:r w:rsidR="003247C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онного имиджа </w:t>
            </w:r>
            <w:r w:rsidR="00BE5EF0">
              <w:rPr>
                <w:rFonts w:ascii="Times New Roman" w:eastAsia="Times New Roman" w:hAnsi="Times New Roman" w:cs="Times New Roman"/>
                <w:sz w:val="24"/>
                <w:szCs w:val="20"/>
              </w:rPr>
              <w:t>Алатырского МО</w:t>
            </w: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 продвижение брендов чувашских товаропроизводителей;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создание благоприятной конкур</w:t>
            </w:r>
            <w:r w:rsidR="003247C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ентной среды в </w:t>
            </w:r>
            <w:proofErr w:type="spellStart"/>
            <w:r w:rsidR="003247C3">
              <w:rPr>
                <w:rFonts w:ascii="Times New Roman" w:eastAsia="Times New Roman" w:hAnsi="Times New Roman" w:cs="Times New Roman"/>
                <w:sz w:val="24"/>
                <w:szCs w:val="20"/>
              </w:rPr>
              <w:t>Алатырском</w:t>
            </w:r>
            <w:proofErr w:type="spellEnd"/>
            <w:r w:rsidR="003247C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муниципальном округе</w:t>
            </w: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;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устранение административных барьеров в инвестиционной сфере;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пространственное развитие муниципального образования</w:t>
            </w:r>
          </w:p>
        </w:tc>
      </w:tr>
      <w:tr w:rsidR="00FF1760" w:rsidRPr="00D65DD6" w:rsidTr="003247C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к 2036 году предусматривается достижение следующих целевых индикаторов и показателей: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темп роста объема инвестиций в основной капитал за счет всех источников финансирования – 104,0 процента к предыдущему году;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количество заключенных соглашений о </w:t>
            </w:r>
            <w:r w:rsidR="00DF36D3">
              <w:rPr>
                <w:rFonts w:ascii="Times New Roman" w:eastAsia="Times New Roman" w:hAnsi="Times New Roman" w:cs="Times New Roman"/>
                <w:sz w:val="24"/>
                <w:szCs w:val="20"/>
              </w:rPr>
              <w:t>сотрудничестве с инвесторами - 1</w:t>
            </w: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единицы;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доля нормативных пр</w:t>
            </w:r>
            <w:r w:rsidR="003247C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авовых актов  </w:t>
            </w:r>
            <w:r w:rsidR="00BE5EF0">
              <w:rPr>
                <w:rFonts w:ascii="Times New Roman" w:eastAsia="Times New Roman" w:hAnsi="Times New Roman" w:cs="Times New Roman"/>
                <w:sz w:val="24"/>
                <w:szCs w:val="20"/>
              </w:rPr>
              <w:t>Алатырского МО</w:t>
            </w: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Чувашской Республики, устанавливающих новые или изменяющих ранее предусмотренные нормативными прав</w:t>
            </w:r>
            <w:r w:rsidR="003247C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овыми актами  </w:t>
            </w:r>
            <w:r w:rsidR="00BE5EF0">
              <w:rPr>
                <w:rFonts w:ascii="Times New Roman" w:eastAsia="Times New Roman" w:hAnsi="Times New Roman" w:cs="Times New Roman"/>
                <w:sz w:val="24"/>
                <w:szCs w:val="20"/>
              </w:rPr>
              <w:t>Алатырского МО</w:t>
            </w: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Чувашской Республики обязанности для субъектов предпринимательской и инвестиционной деятельности, по которым проведена оценка регулирующего воздействия, - 100,0 процента</w:t>
            </w:r>
            <w:proofErr w:type="gramEnd"/>
          </w:p>
        </w:tc>
      </w:tr>
      <w:tr w:rsidR="00FF1760" w:rsidRPr="00D65DD6" w:rsidTr="003247C3">
        <w:trPr>
          <w:trHeight w:val="1087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Этапы и сроки реализации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2019 - 2035 годы:</w:t>
            </w:r>
          </w:p>
          <w:p w:rsidR="00FF1760" w:rsidRPr="00D65DD6" w:rsidRDefault="008E668C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E668C">
              <w:rPr>
                <w:rFonts w:ascii="Times New Roman" w:eastAsia="Times New Roman" w:hAnsi="Times New Roman" w:cs="Times New Roman"/>
                <w:sz w:val="24"/>
                <w:szCs w:val="20"/>
              </w:rPr>
              <w:t>1 этап - 2023</w:t>
            </w:r>
            <w:r w:rsidR="00FF1760" w:rsidRPr="008E668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- 2025 годы;</w:t>
            </w:r>
          </w:p>
          <w:p w:rsidR="00FF1760" w:rsidRPr="00D65DD6" w:rsidRDefault="008E668C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 этап - 2026</w:t>
            </w:r>
            <w:r w:rsidR="00FF1760"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- 2030 годы;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3 этап - 2031 - 2035 годы</w:t>
            </w:r>
          </w:p>
        </w:tc>
      </w:tr>
      <w:tr w:rsidR="00FF1760" w:rsidRPr="00D65DD6" w:rsidTr="003247C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прогнозируемые объемы финансирования реализации</w:t>
            </w:r>
            <w:r w:rsidR="008E668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мероприятий подпрограммы в 2023 - 2035 годах составят </w:t>
            </w: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0,0  рублей, в том числе: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в 2023 году - 0,0  рублей;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в 2024 году - 0,0  рублей;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в 2025 году - 0,0  рублей;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в 2026 - 2030 годах - 0,0  рублей;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в 2031 - 2035 годах - 0,0  рублей;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из них средства:</w:t>
            </w:r>
          </w:p>
          <w:p w:rsidR="00FF1760" w:rsidRPr="00D65DD6" w:rsidRDefault="00FF1760" w:rsidP="00BE5E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местного бюджета  - 0,0  рублей</w:t>
            </w:r>
            <w:r w:rsidR="00BE5EF0">
              <w:rPr>
                <w:rFonts w:ascii="Times New Roman" w:eastAsia="Times New Roman" w:hAnsi="Times New Roman" w:cs="Times New Roman"/>
                <w:sz w:val="24"/>
                <w:szCs w:val="20"/>
              </w:rPr>
              <w:t>;</w:t>
            </w:r>
          </w:p>
          <w:p w:rsidR="00BE5EF0" w:rsidRDefault="00FF1760" w:rsidP="00BE5E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внебюджетных источников - 0,0  рублей</w:t>
            </w:r>
            <w:r w:rsidR="00BE5EF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  <w:p w:rsidR="00FF1760" w:rsidRPr="00D65DD6" w:rsidRDefault="00FF1760" w:rsidP="00BE5E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Объем финансирования подпрограммы подлежит ежегодному уточнению исходя из реальных возможностей  бюджетов всех уровней</w:t>
            </w:r>
          </w:p>
        </w:tc>
      </w:tr>
      <w:tr w:rsidR="00FF1760" w:rsidRPr="00D65DD6" w:rsidTr="003247C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реализация подпрограммы позволит: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достичь высокого уровня развития инвестиционно</w:t>
            </w:r>
            <w:r w:rsidR="00637FD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го потенциала </w:t>
            </w:r>
            <w:r w:rsidR="00BE5EF0">
              <w:rPr>
                <w:rFonts w:ascii="Times New Roman" w:eastAsia="Times New Roman" w:hAnsi="Times New Roman" w:cs="Times New Roman"/>
                <w:sz w:val="24"/>
                <w:szCs w:val="20"/>
              </w:rPr>
              <w:t>Алатырского МО</w:t>
            </w: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за счет формирования имиджа района как современной экономической площадки;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обеспечить новое качество жизни населения, </w:t>
            </w:r>
            <w:proofErr w:type="spellStart"/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инновационно</w:t>
            </w:r>
            <w:proofErr w:type="spellEnd"/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-технологическую модернизацию и устранить факторы, сдерживающие инвестиционное развитие района;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поддерживать экономический рост в районе за счет новых инвестиционных проектов.</w:t>
            </w:r>
          </w:p>
        </w:tc>
      </w:tr>
    </w:tbl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F1760" w:rsidRPr="00D65DD6" w:rsidRDefault="00FF1760" w:rsidP="00637FD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Раздел I. Приоритеты и цель подпрограммы «Инвестиционный климат», общая характеристика участия органов местного са</w:t>
      </w:r>
      <w:r w:rsidR="00637FD7">
        <w:rPr>
          <w:rFonts w:ascii="Times New Roman" w:eastAsia="Times New Roman" w:hAnsi="Times New Roman" w:cs="Times New Roman"/>
          <w:b/>
          <w:sz w:val="24"/>
          <w:szCs w:val="20"/>
        </w:rPr>
        <w:t xml:space="preserve">моуправления  </w:t>
      </w:r>
      <w:r w:rsidR="00BE5EF0">
        <w:rPr>
          <w:rFonts w:ascii="Times New Roman" w:eastAsia="Times New Roman" w:hAnsi="Times New Roman" w:cs="Times New Roman"/>
          <w:b/>
          <w:sz w:val="24"/>
          <w:szCs w:val="20"/>
        </w:rPr>
        <w:t xml:space="preserve">Алатырского  муниципального округа </w:t>
      </w: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в реализации подпрограммы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Приоритеты государственной политики в сфере создания благоприятного ин</w:t>
      </w:r>
      <w:r w:rsidR="00A972DB">
        <w:rPr>
          <w:rFonts w:ascii="Times New Roman" w:eastAsia="Times New Roman" w:hAnsi="Times New Roman" w:cs="Times New Roman"/>
          <w:sz w:val="24"/>
          <w:szCs w:val="20"/>
        </w:rPr>
        <w:t xml:space="preserve">вестиционного климата в </w:t>
      </w:r>
      <w:proofErr w:type="spellStart"/>
      <w:r w:rsidR="00A972DB">
        <w:rPr>
          <w:rFonts w:ascii="Times New Roman" w:eastAsia="Times New Roman" w:hAnsi="Times New Roman" w:cs="Times New Roman"/>
          <w:sz w:val="24"/>
          <w:szCs w:val="20"/>
        </w:rPr>
        <w:t>Алатырском</w:t>
      </w:r>
      <w:proofErr w:type="spellEnd"/>
      <w:r w:rsidR="008E668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E5EF0">
        <w:rPr>
          <w:rFonts w:ascii="Times New Roman" w:eastAsia="Times New Roman" w:hAnsi="Times New Roman" w:cs="Times New Roman"/>
          <w:sz w:val="24"/>
          <w:szCs w:val="20"/>
        </w:rPr>
        <w:t>МО</w:t>
      </w:r>
      <w:r w:rsidR="008E668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Чувашской Республики определены </w:t>
      </w:r>
      <w:hyperlink r:id="rId37" w:history="1">
        <w:r w:rsidRPr="00D65DD6">
          <w:rPr>
            <w:rFonts w:ascii="Times New Roman" w:eastAsia="Times New Roman" w:hAnsi="Times New Roman" w:cs="Times New Roman"/>
            <w:sz w:val="24"/>
            <w:szCs w:val="20"/>
          </w:rPr>
          <w:t>Стратегией</w:t>
        </w:r>
      </w:hyperlink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социально-экономического развития Чувашской Республики до 2</w:t>
      </w:r>
      <w:r w:rsidR="000C1B5A">
        <w:rPr>
          <w:rFonts w:ascii="Times New Roman" w:eastAsia="Times New Roman" w:hAnsi="Times New Roman" w:cs="Times New Roman"/>
          <w:sz w:val="24"/>
          <w:szCs w:val="20"/>
        </w:rPr>
        <w:t xml:space="preserve">035 года, принят Законом </w:t>
      </w:r>
      <w:r w:rsidR="00686B87">
        <w:rPr>
          <w:rFonts w:ascii="Times New Roman" w:eastAsia="Times New Roman" w:hAnsi="Times New Roman" w:cs="Times New Roman"/>
          <w:sz w:val="24"/>
          <w:szCs w:val="20"/>
        </w:rPr>
        <w:t>Чувашск</w:t>
      </w:r>
      <w:r w:rsidR="000C1B5A">
        <w:rPr>
          <w:rFonts w:ascii="Times New Roman" w:eastAsia="Times New Roman" w:hAnsi="Times New Roman" w:cs="Times New Roman"/>
          <w:sz w:val="24"/>
          <w:szCs w:val="20"/>
        </w:rPr>
        <w:t>ой Республики от 28 ноября  2020 г. № 102</w:t>
      </w:r>
      <w:r w:rsidR="00900329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Основной целью подпрограммы «Инвестиционный климат» (далее - подпрограмма) является создание благоприятного инвестиционного и делового климата </w:t>
      </w:r>
      <w:r w:rsidR="008E668C">
        <w:rPr>
          <w:rFonts w:ascii="Times New Roman" w:eastAsia="Times New Roman" w:hAnsi="Times New Roman" w:cs="Times New Roman"/>
          <w:sz w:val="24"/>
          <w:szCs w:val="20"/>
        </w:rPr>
        <w:t xml:space="preserve">в  </w:t>
      </w:r>
      <w:proofErr w:type="spellStart"/>
      <w:r w:rsidR="008E668C">
        <w:rPr>
          <w:rFonts w:ascii="Times New Roman" w:eastAsia="Times New Roman" w:hAnsi="Times New Roman" w:cs="Times New Roman"/>
          <w:sz w:val="24"/>
          <w:szCs w:val="20"/>
        </w:rPr>
        <w:t>Алатырском</w:t>
      </w:r>
      <w:proofErr w:type="spellEnd"/>
      <w:r w:rsidR="008E668C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BE5EF0">
        <w:rPr>
          <w:rFonts w:ascii="Times New Roman" w:eastAsia="Times New Roman" w:hAnsi="Times New Roman" w:cs="Times New Roman"/>
          <w:sz w:val="24"/>
          <w:szCs w:val="20"/>
        </w:rPr>
        <w:t>МО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Достижению поставленной в подпрограмме цели способствует решение следующих задач: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развитие механизмов государственно-частного партнерства;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формирование мер административной, инфраструктурной, финансовой поддержки инвестиционной деятельности;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расширение пакета преференций для инвестирования;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устранение административных барьеров в инвестиционной сфере;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формирование привлекательного инвестицио</w:t>
      </w:r>
      <w:r w:rsidR="008E668C">
        <w:rPr>
          <w:rFonts w:ascii="Times New Roman" w:eastAsia="Times New Roman" w:hAnsi="Times New Roman" w:cs="Times New Roman"/>
          <w:sz w:val="24"/>
          <w:szCs w:val="20"/>
        </w:rPr>
        <w:t xml:space="preserve">нного имиджа  </w:t>
      </w:r>
      <w:r w:rsidR="00BE5EF0">
        <w:rPr>
          <w:rFonts w:ascii="Times New Roman" w:eastAsia="Times New Roman" w:hAnsi="Times New Roman" w:cs="Times New Roman"/>
          <w:sz w:val="24"/>
          <w:szCs w:val="20"/>
        </w:rPr>
        <w:t>Алатырского МО</w:t>
      </w:r>
      <w:r w:rsidR="00F626F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E668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и продвижение брендов чувашских товаропроизводителей;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создание благоприятной конкуре</w:t>
      </w:r>
      <w:r w:rsidR="00F626F7">
        <w:rPr>
          <w:rFonts w:ascii="Times New Roman" w:eastAsia="Times New Roman" w:hAnsi="Times New Roman" w:cs="Times New Roman"/>
          <w:sz w:val="24"/>
          <w:szCs w:val="20"/>
        </w:rPr>
        <w:t xml:space="preserve">нтной среды в  </w:t>
      </w:r>
      <w:proofErr w:type="spellStart"/>
      <w:r w:rsidR="00F626F7">
        <w:rPr>
          <w:rFonts w:ascii="Times New Roman" w:eastAsia="Times New Roman" w:hAnsi="Times New Roman" w:cs="Times New Roman"/>
          <w:sz w:val="24"/>
          <w:szCs w:val="20"/>
        </w:rPr>
        <w:t>Алатырском</w:t>
      </w:r>
      <w:proofErr w:type="spellEnd"/>
      <w:r w:rsidR="00F626F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E5EF0">
        <w:rPr>
          <w:rFonts w:ascii="Times New Roman" w:eastAsia="Times New Roman" w:hAnsi="Times New Roman" w:cs="Times New Roman"/>
          <w:sz w:val="24"/>
          <w:szCs w:val="20"/>
        </w:rPr>
        <w:t>МО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устранение административных барьеров в инвестиционной сфере;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пространственное развитие муниципального образования.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Реализация подпрограммы позволит к 2036 году: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достичь высокого уровня развития инвестиционно</w:t>
      </w:r>
      <w:r w:rsidR="00F626F7">
        <w:rPr>
          <w:rFonts w:ascii="Times New Roman" w:eastAsia="Times New Roman" w:hAnsi="Times New Roman" w:cs="Times New Roman"/>
          <w:sz w:val="24"/>
          <w:szCs w:val="20"/>
        </w:rPr>
        <w:t xml:space="preserve">го потенциала Алатырского </w:t>
      </w:r>
      <w:r w:rsidR="00BE5EF0">
        <w:rPr>
          <w:rFonts w:ascii="Times New Roman" w:eastAsia="Times New Roman" w:hAnsi="Times New Roman" w:cs="Times New Roman"/>
          <w:sz w:val="24"/>
          <w:szCs w:val="20"/>
        </w:rPr>
        <w:t>МО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 за счет формирования имиджа района как современной экономической площадки;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обеспечить новое качество жизни населения, </w:t>
      </w:r>
      <w:proofErr w:type="spellStart"/>
      <w:r w:rsidRPr="00D65DD6">
        <w:rPr>
          <w:rFonts w:ascii="Times New Roman" w:eastAsia="Times New Roman" w:hAnsi="Times New Roman" w:cs="Times New Roman"/>
          <w:sz w:val="24"/>
          <w:szCs w:val="20"/>
        </w:rPr>
        <w:t>инновационно</w:t>
      </w:r>
      <w:proofErr w:type="spellEnd"/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-технологическую 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lastRenderedPageBreak/>
        <w:t>модернизацию и развитие производственн</w:t>
      </w:r>
      <w:r w:rsidR="00F626F7">
        <w:rPr>
          <w:rFonts w:ascii="Times New Roman" w:eastAsia="Times New Roman" w:hAnsi="Times New Roman" w:cs="Times New Roman"/>
          <w:sz w:val="24"/>
          <w:szCs w:val="20"/>
        </w:rPr>
        <w:t xml:space="preserve">ого потенциала </w:t>
      </w:r>
      <w:r w:rsidR="00BE5EF0">
        <w:rPr>
          <w:rFonts w:ascii="Times New Roman" w:eastAsia="Times New Roman" w:hAnsi="Times New Roman" w:cs="Times New Roman"/>
          <w:sz w:val="24"/>
          <w:szCs w:val="20"/>
        </w:rPr>
        <w:t>Алатырского МО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 за счет притока капитала в район;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устранить факторы, сдерживающие инвестицион</w:t>
      </w:r>
      <w:r w:rsidR="00F626F7">
        <w:rPr>
          <w:rFonts w:ascii="Times New Roman" w:eastAsia="Times New Roman" w:hAnsi="Times New Roman" w:cs="Times New Roman"/>
          <w:sz w:val="24"/>
          <w:szCs w:val="20"/>
        </w:rPr>
        <w:t xml:space="preserve">ное развитие  Алатырского  </w:t>
      </w:r>
      <w:r w:rsidR="00BE5EF0">
        <w:rPr>
          <w:rFonts w:ascii="Times New Roman" w:eastAsia="Times New Roman" w:hAnsi="Times New Roman" w:cs="Times New Roman"/>
          <w:sz w:val="24"/>
          <w:szCs w:val="20"/>
        </w:rPr>
        <w:t>МО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поддерживать экономический рост в районе за счет новых инвестиционных проектов, в том числе с участием иностранного капитала.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Подпрограмма отражает участие органа местного самоуправления в реализации мероприятий, предусмотренных подпрограммой, в части привлечения инвестиций в основной капитал и развития экономического (налогового) потенциала территорий, сопровождения приоритетных инвестиционных проектов до окончания их реализации.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F1760" w:rsidRPr="00D65DD6" w:rsidRDefault="00FF1760" w:rsidP="00605D1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Раздел II. Перечень и сведения о целевых индикаторах</w:t>
      </w:r>
      <w:r w:rsidR="00605D11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и показателях подпрограммы с расшифровкой</w:t>
      </w:r>
      <w:r w:rsidR="00605D11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плановых значений по годам ее реализации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Целевыми индикаторами и показателями подпрограммы являются: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темп роста объема инвестиций в основной капитал за счет всех источников финансирования;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количество заключенных соглашений о сотрудничестве с инвесторами;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D65DD6">
        <w:rPr>
          <w:rFonts w:ascii="Times New Roman" w:eastAsia="Times New Roman" w:hAnsi="Times New Roman" w:cs="Times New Roman"/>
          <w:sz w:val="24"/>
          <w:szCs w:val="20"/>
        </w:rPr>
        <w:t>доля нормативных пр</w:t>
      </w:r>
      <w:r w:rsidR="00F626F7">
        <w:rPr>
          <w:rFonts w:ascii="Times New Roman" w:eastAsia="Times New Roman" w:hAnsi="Times New Roman" w:cs="Times New Roman"/>
          <w:sz w:val="24"/>
          <w:szCs w:val="20"/>
        </w:rPr>
        <w:t xml:space="preserve">авовых актов  </w:t>
      </w:r>
      <w:r w:rsidR="00BE5EF0">
        <w:rPr>
          <w:rFonts w:ascii="Times New Roman" w:eastAsia="Times New Roman" w:hAnsi="Times New Roman" w:cs="Times New Roman"/>
          <w:sz w:val="24"/>
          <w:szCs w:val="20"/>
        </w:rPr>
        <w:t>Алатырского МО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Чувашской Республики, устанавливающих новые или изменяющих ранее предусмотренные нормативными правовыми актами  Алатырского района Чувашской Республики обязанности для субъектов предпринимательской и инвестиционной деятельности, по которым проведена оценка регулирующего воздействия.</w:t>
      </w:r>
      <w:proofErr w:type="gramEnd"/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темп роста объема инвестиций в основной капитал за счет всех источников финансирования: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2023 году – 102,3 процента;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2024 году – 102,4 процента;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2025 году – 103,1 процента;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2030 году – 104,2 процента;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2035 году – 104,0 процента;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количество заключенных соглашений о сотрудничестве с инвесторами: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2023 году - 0 единиц;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2024 году - 0 единиц;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2025 году - 0 единиц;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2030 году - 1 единица;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2035 году - 1 единица;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доля нормативных правовых актов </w:t>
      </w:r>
      <w:r w:rsidR="00BE5EF0">
        <w:rPr>
          <w:rFonts w:ascii="Times New Roman" w:eastAsia="Times New Roman" w:hAnsi="Times New Roman" w:cs="Times New Roman"/>
          <w:sz w:val="24"/>
          <w:szCs w:val="20"/>
        </w:rPr>
        <w:t>Алатырского МО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Чувашской Республики, устанавливающих новые или изменяющих ранее предусмотренные нормативными прав</w:t>
      </w:r>
      <w:r w:rsidR="00F626F7">
        <w:rPr>
          <w:rFonts w:ascii="Times New Roman" w:eastAsia="Times New Roman" w:hAnsi="Times New Roman" w:cs="Times New Roman"/>
          <w:sz w:val="24"/>
          <w:szCs w:val="20"/>
        </w:rPr>
        <w:t xml:space="preserve">овыми актами  </w:t>
      </w:r>
      <w:r w:rsidR="00BE5EF0">
        <w:rPr>
          <w:rFonts w:ascii="Times New Roman" w:eastAsia="Times New Roman" w:hAnsi="Times New Roman" w:cs="Times New Roman"/>
          <w:sz w:val="24"/>
          <w:szCs w:val="20"/>
        </w:rPr>
        <w:t>Алатырского МО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Чувашской Республики обязанности для субъектов предпринимательской и инвестиционной деятельности, по которым проведена оценка регулирующего воздействия:</w:t>
      </w:r>
      <w:proofErr w:type="gramEnd"/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2023 году - 100,0 процента;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2024 году - 100,0 процента;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2025 году - 100,0 процента;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2030 году - 100,0 процента;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2035 году - 100,0 процента.</w:t>
      </w:r>
    </w:p>
    <w:p w:rsidR="00FF1760" w:rsidRDefault="00605D11" w:rsidP="00605D11">
      <w:pPr>
        <w:widowControl w:val="0"/>
        <w:tabs>
          <w:tab w:val="left" w:pos="38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605D11" w:rsidRPr="00D65DD6" w:rsidRDefault="00605D11" w:rsidP="00605D11">
      <w:pPr>
        <w:widowControl w:val="0"/>
        <w:tabs>
          <w:tab w:val="left" w:pos="38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Раздел III. Характеристики основных мероприятий,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мероприятий подпрограммы с указанием сроков</w:t>
      </w:r>
      <w:r w:rsidR="00605D11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и этапов их реализации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Основные мероприятия подпрограммы направлены на реализацию поставленных целей и 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lastRenderedPageBreak/>
        <w:t>задач подпрограммы и муниципальной программы в целом и включают четыре основных мероприятий:</w:t>
      </w:r>
    </w:p>
    <w:p w:rsidR="00FF1760" w:rsidRPr="00D65DD6" w:rsidRDefault="00FF1760" w:rsidP="00FF1760">
      <w:pPr>
        <w:widowControl w:val="0"/>
        <w:tabs>
          <w:tab w:val="left" w:pos="3261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  <w:u w:val="single"/>
        </w:rPr>
        <w:t>Основное мероприятие 1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ab/>
        <w:t>«Создание благоприятных условий для привлечения инвестиций</w:t>
      </w:r>
      <w:r w:rsidR="00F626F7">
        <w:rPr>
          <w:rFonts w:ascii="Times New Roman" w:eastAsia="Times New Roman" w:hAnsi="Times New Roman" w:cs="Times New Roman"/>
          <w:sz w:val="24"/>
          <w:szCs w:val="20"/>
        </w:rPr>
        <w:t xml:space="preserve"> в экономику  </w:t>
      </w:r>
      <w:r w:rsidR="00BE5EF0">
        <w:rPr>
          <w:rFonts w:ascii="Times New Roman" w:eastAsia="Times New Roman" w:hAnsi="Times New Roman" w:cs="Times New Roman"/>
          <w:sz w:val="24"/>
          <w:szCs w:val="20"/>
        </w:rPr>
        <w:t>Алатырского МО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Чувашской Республики»:</w:t>
      </w:r>
    </w:p>
    <w:p w:rsidR="00FF1760" w:rsidRPr="00D65DD6" w:rsidRDefault="00FF1760" w:rsidP="00FF1760">
      <w:pPr>
        <w:widowControl w:val="0"/>
        <w:tabs>
          <w:tab w:val="left" w:pos="241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Мероприятие 1.1 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ab/>
        <w:t>«Совершенствование нормативно-правовой базы инвестиционной деятельности и процедуры предоставления земельных участков, предлагаемых для реализации инвестиционных проектов».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Данное мероприятие предполагает сокращение сроков и упрощение доступа организаций к получению государственной поддержки инвестиционной деятельности, а также внедрение новых форм государственной поддержки инвестиционной деятельности при реализации инвестиционных проектов </w:t>
      </w:r>
      <w:r w:rsidR="00F626F7">
        <w:rPr>
          <w:rFonts w:ascii="Times New Roman" w:eastAsia="Times New Roman" w:hAnsi="Times New Roman" w:cs="Times New Roman"/>
          <w:sz w:val="24"/>
          <w:szCs w:val="20"/>
        </w:rPr>
        <w:t>на территории Алатырского  муниципального округа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Чувашской Республики.</w:t>
      </w:r>
    </w:p>
    <w:p w:rsidR="00FF1760" w:rsidRPr="00D65DD6" w:rsidRDefault="00FF1760" w:rsidP="00FF1760">
      <w:pPr>
        <w:widowControl w:val="0"/>
        <w:tabs>
          <w:tab w:val="left" w:pos="2552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Мероприятие 1.2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ab/>
        <w:t>«Сопровождение приоритетных инвестицио</w:t>
      </w:r>
      <w:r w:rsidR="00F626F7">
        <w:rPr>
          <w:rFonts w:ascii="Times New Roman" w:eastAsia="Times New Roman" w:hAnsi="Times New Roman" w:cs="Times New Roman"/>
          <w:sz w:val="24"/>
          <w:szCs w:val="20"/>
        </w:rPr>
        <w:t>нных проектов Алатырского  муниципального округа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Чувашской Республики до окончания их реализации».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Мероприятие предусматривает совершенствование организации системы сопровождения приоритетных инвестиционных проектов по принципу «одного окна» в целях максимального сокращения сроков реализации инвестиционного проекта.</w:t>
      </w:r>
    </w:p>
    <w:p w:rsidR="00FF1760" w:rsidRPr="00D65DD6" w:rsidRDefault="00FF1760" w:rsidP="00FF1760">
      <w:pPr>
        <w:widowControl w:val="0"/>
        <w:tabs>
          <w:tab w:val="left" w:pos="3261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  <w:u w:val="single"/>
        </w:rPr>
        <w:t>Основное мероприятие 2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ab/>
        <w:t>«Формирование территорий опережающего развития (инвестиционных площадок, оборудованных необходимой инженерной инфраструктурой) и реализация приоритетных инвестиционных проектов»: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Мероприятие 2.1 «Выявление свободных и неэффективно используемых земельных участков, оценка потенциальных участков для создания инвестиционных площадок».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Мероприятием предусматривается формирование благоприятного инвестиционного пространства путем выявления свободных и неэффективно используемых земельных участков, оценки потенциальных участков для создания инвестиционных площадок в целях упрощения доступа предпринимателей и инвесторов к объектам инфраструктуры и земельным участкам, предназначенным для размещения объектов инвестирования.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  <w:u w:val="single"/>
        </w:rPr>
        <w:t>Основное мероприятие 3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«Проведение </w:t>
      </w:r>
      <w:proofErr w:type="gramStart"/>
      <w:r w:rsidRPr="00D65DD6">
        <w:rPr>
          <w:rFonts w:ascii="Times New Roman" w:eastAsia="Times New Roman" w:hAnsi="Times New Roman" w:cs="Times New Roman"/>
          <w:sz w:val="24"/>
          <w:szCs w:val="20"/>
        </w:rPr>
        <w:t>процедуры оценки регулирующего воздействия проектов нормативных пр</w:t>
      </w:r>
      <w:r w:rsidR="00F626F7">
        <w:rPr>
          <w:rFonts w:ascii="Times New Roman" w:eastAsia="Times New Roman" w:hAnsi="Times New Roman" w:cs="Times New Roman"/>
          <w:sz w:val="24"/>
          <w:szCs w:val="20"/>
        </w:rPr>
        <w:t>авовых актов</w:t>
      </w:r>
      <w:proofErr w:type="gramEnd"/>
      <w:r w:rsidR="00F626F7">
        <w:rPr>
          <w:rFonts w:ascii="Times New Roman" w:eastAsia="Times New Roman" w:hAnsi="Times New Roman" w:cs="Times New Roman"/>
          <w:sz w:val="24"/>
          <w:szCs w:val="20"/>
        </w:rPr>
        <w:t xml:space="preserve">  Алатырского  муниципального округа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Чувашской Республики»: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Мероприятие 3.1 «Повышение качества оценки регулирующего воздействия нормативных пр</w:t>
      </w:r>
      <w:r w:rsidR="00F626F7">
        <w:rPr>
          <w:rFonts w:ascii="Times New Roman" w:eastAsia="Times New Roman" w:hAnsi="Times New Roman" w:cs="Times New Roman"/>
          <w:sz w:val="24"/>
          <w:szCs w:val="20"/>
        </w:rPr>
        <w:t xml:space="preserve">авовых актов  </w:t>
      </w:r>
      <w:r w:rsidR="00BE5EF0">
        <w:rPr>
          <w:rFonts w:ascii="Times New Roman" w:eastAsia="Times New Roman" w:hAnsi="Times New Roman" w:cs="Times New Roman"/>
          <w:sz w:val="24"/>
          <w:szCs w:val="20"/>
        </w:rPr>
        <w:t>Алатырского МО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Чувашской Республики и их проектов».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рамках мероприятия планируется участие в обучающих семинарах по проведению оценки регулирующего воздействия (далее также - ОРВ) проектов актов, затрагивающих вопросы осуществления предпринимательской и инвестиционной деятельности, для муниципальных служащих.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  <w:u w:val="single"/>
        </w:rPr>
        <w:t>Основное мероприятие 4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«Создание благоприятной конкурентной среды в </w:t>
      </w:r>
      <w:proofErr w:type="spellStart"/>
      <w:r w:rsidRPr="00D65DD6">
        <w:rPr>
          <w:rFonts w:ascii="Times New Roman" w:eastAsia="Times New Roman" w:hAnsi="Times New Roman" w:cs="Times New Roman"/>
          <w:sz w:val="24"/>
          <w:szCs w:val="20"/>
        </w:rPr>
        <w:t>Алатырском</w:t>
      </w:r>
      <w:proofErr w:type="spellEnd"/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626F7">
        <w:rPr>
          <w:rFonts w:ascii="Times New Roman" w:eastAsia="Times New Roman" w:hAnsi="Times New Roman" w:cs="Times New Roman"/>
          <w:sz w:val="24"/>
          <w:szCs w:val="20"/>
        </w:rPr>
        <w:t xml:space="preserve">   муниципальном округе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Чувашской Республики»: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Мероприятие 4.1 «Реализация в  </w:t>
      </w:r>
      <w:proofErr w:type="spellStart"/>
      <w:r w:rsidR="00207CF1">
        <w:rPr>
          <w:rFonts w:ascii="Times New Roman" w:eastAsia="Times New Roman" w:hAnsi="Times New Roman" w:cs="Times New Roman"/>
          <w:sz w:val="24"/>
          <w:szCs w:val="20"/>
        </w:rPr>
        <w:t>Алатырском</w:t>
      </w:r>
      <w:proofErr w:type="spellEnd"/>
      <w:r w:rsidR="00207CF1">
        <w:rPr>
          <w:rFonts w:ascii="Times New Roman" w:eastAsia="Times New Roman" w:hAnsi="Times New Roman" w:cs="Times New Roman"/>
          <w:sz w:val="24"/>
          <w:szCs w:val="20"/>
        </w:rPr>
        <w:t xml:space="preserve"> МО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мероприятий по развитию конкуренции, предусмотренных стандартом развития конкуренции в Чувашской Республике».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рамках данного мероприятия планируются корректировка плана мероприятий («дорожной карты») по содействию развитию к</w:t>
      </w:r>
      <w:r w:rsidR="00F626F7">
        <w:rPr>
          <w:rFonts w:ascii="Times New Roman" w:eastAsia="Times New Roman" w:hAnsi="Times New Roman" w:cs="Times New Roman"/>
          <w:sz w:val="24"/>
          <w:szCs w:val="20"/>
        </w:rPr>
        <w:t xml:space="preserve">онкуренции в </w:t>
      </w:r>
      <w:proofErr w:type="spellStart"/>
      <w:r w:rsidR="00207CF1">
        <w:rPr>
          <w:rFonts w:ascii="Times New Roman" w:eastAsia="Times New Roman" w:hAnsi="Times New Roman" w:cs="Times New Roman"/>
          <w:sz w:val="24"/>
          <w:szCs w:val="20"/>
        </w:rPr>
        <w:t>Алатырском</w:t>
      </w:r>
      <w:proofErr w:type="spellEnd"/>
      <w:r w:rsidR="00207CF1">
        <w:rPr>
          <w:rFonts w:ascii="Times New Roman" w:eastAsia="Times New Roman" w:hAnsi="Times New Roman" w:cs="Times New Roman"/>
          <w:sz w:val="24"/>
          <w:szCs w:val="20"/>
        </w:rPr>
        <w:t xml:space="preserve"> МО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и расширение перечня приоритетных и социально значимых рынков для содействия развитию </w:t>
      </w:r>
      <w:r w:rsidR="00F626F7">
        <w:rPr>
          <w:rFonts w:ascii="Times New Roman" w:eastAsia="Times New Roman" w:hAnsi="Times New Roman" w:cs="Times New Roman"/>
          <w:sz w:val="24"/>
          <w:szCs w:val="20"/>
        </w:rPr>
        <w:t xml:space="preserve">конкуренции в  </w:t>
      </w:r>
      <w:proofErr w:type="spellStart"/>
      <w:r w:rsidR="00F626F7">
        <w:rPr>
          <w:rFonts w:ascii="Times New Roman" w:eastAsia="Times New Roman" w:hAnsi="Times New Roman" w:cs="Times New Roman"/>
          <w:sz w:val="24"/>
          <w:szCs w:val="20"/>
        </w:rPr>
        <w:t>Алатырском</w:t>
      </w:r>
      <w:proofErr w:type="spellEnd"/>
      <w:r w:rsidR="00F626F7">
        <w:rPr>
          <w:rFonts w:ascii="Times New Roman" w:eastAsia="Times New Roman" w:hAnsi="Times New Roman" w:cs="Times New Roman"/>
          <w:sz w:val="24"/>
          <w:szCs w:val="20"/>
        </w:rPr>
        <w:t xml:space="preserve"> муниципальном округе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0"/>
          <w:u w:val="single"/>
        </w:rPr>
        <w:t>Основное мероприятие 5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«</w:t>
      </w:r>
      <w:r w:rsidRPr="00D65DD6">
        <w:rPr>
          <w:rFonts w:ascii="Times New Roman" w:eastAsia="Times New Roman" w:hAnsi="Times New Roman" w:cs="Times New Roman"/>
          <w:bCs/>
          <w:sz w:val="24"/>
          <w:szCs w:val="24"/>
        </w:rPr>
        <w:t>Внедрение механизмов конкуренции между муниципальными образованиями по показателям динамики привлечения инвестиций, создания новых рабочих мест»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Мероприятие 5.1  «Реализация мероприятий по проведению </w:t>
      </w:r>
      <w:proofErr w:type="gramStart"/>
      <w:r w:rsidRPr="00D65DD6">
        <w:rPr>
          <w:rFonts w:ascii="Times New Roman" w:eastAsia="Times New Roman" w:hAnsi="Times New Roman" w:cs="Times New Roman"/>
          <w:bCs/>
          <w:sz w:val="24"/>
          <w:szCs w:val="24"/>
        </w:rPr>
        <w:t>оценки эффективности деятельности органов местного самоуправления муниципальных</w:t>
      </w:r>
      <w:proofErr w:type="gramEnd"/>
      <w:r w:rsidRPr="00D65DD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районов, экономического соревнования между сельскими и городскими поселениями Чувашской Республики».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5DD6">
        <w:rPr>
          <w:rFonts w:ascii="Times New Roman" w:eastAsia="Times New Roman" w:hAnsi="Times New Roman" w:cs="Times New Roman"/>
          <w:bCs/>
          <w:sz w:val="24"/>
          <w:szCs w:val="24"/>
        </w:rPr>
        <w:t>Мероприятие 5.2.</w:t>
      </w:r>
      <w:r w:rsidRPr="00D65DD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D65DD6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Выделение грантов Главы Чувашской Республики муниципальным районам, муниципальным округам и городским округам для стимулирования привлечения инвестиций в основной капитал и развития экономического (налогового) потенциала </w:t>
      </w:r>
      <w:r w:rsidRPr="00D65DD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территорий.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Подпрогр</w:t>
      </w:r>
      <w:r w:rsidR="002841AF">
        <w:rPr>
          <w:rFonts w:ascii="Times New Roman" w:eastAsia="Times New Roman" w:hAnsi="Times New Roman" w:cs="Times New Roman"/>
          <w:sz w:val="24"/>
          <w:szCs w:val="20"/>
        </w:rPr>
        <w:t>амма реализуется в период с 2023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по 2035 год в три этапа:</w:t>
      </w:r>
    </w:p>
    <w:p w:rsidR="00FF1760" w:rsidRPr="00D65DD6" w:rsidRDefault="002841AF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 этап - 2023</w:t>
      </w:r>
      <w:r w:rsidR="00FF1760" w:rsidRPr="00D65DD6">
        <w:rPr>
          <w:rFonts w:ascii="Times New Roman" w:eastAsia="Times New Roman" w:hAnsi="Times New Roman" w:cs="Times New Roman"/>
          <w:sz w:val="24"/>
          <w:szCs w:val="20"/>
        </w:rPr>
        <w:t xml:space="preserve"> - 2025 годы;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2 этап - 2026 - 2030 годы;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3 этап - 2031 - 2035 годы.</w:t>
      </w:r>
    </w:p>
    <w:p w:rsidR="00FF1760" w:rsidRDefault="00FF1760" w:rsidP="00FF176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F1760" w:rsidRDefault="00FF1760" w:rsidP="00FF176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F1760" w:rsidRPr="00D65DD6" w:rsidRDefault="00FF1760" w:rsidP="00605D1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 xml:space="preserve">Раздел IV. </w:t>
      </w:r>
      <w:proofErr w:type="gramStart"/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Обоснование объема финансовых ресурсов,</w:t>
      </w:r>
      <w:r w:rsidR="00605D11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необходимых для реализации подпрограммы</w:t>
      </w:r>
      <w:r w:rsidR="00605D11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(с расшифровкой по источникам финансирования,</w:t>
      </w:r>
      <w:proofErr w:type="gramEnd"/>
    </w:p>
    <w:p w:rsidR="00FF1760" w:rsidRPr="00D65DD6" w:rsidRDefault="00FF1760" w:rsidP="007C52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по этапам и годам реализации подпрограммы)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Расходы подпрограммы формируются за счет средств мес</w:t>
      </w:r>
      <w:r w:rsidR="002841AF">
        <w:rPr>
          <w:rFonts w:ascii="Times New Roman" w:eastAsia="Times New Roman" w:hAnsi="Times New Roman" w:cs="Times New Roman"/>
          <w:sz w:val="24"/>
          <w:szCs w:val="20"/>
        </w:rPr>
        <w:t xml:space="preserve">тного бюджета </w:t>
      </w:r>
      <w:r w:rsidR="00BE5EF0">
        <w:rPr>
          <w:rFonts w:ascii="Times New Roman" w:eastAsia="Times New Roman" w:hAnsi="Times New Roman" w:cs="Times New Roman"/>
          <w:sz w:val="24"/>
          <w:szCs w:val="20"/>
        </w:rPr>
        <w:t>Алатырского МО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и внебюджетных источников финансирования.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Общий объем фи</w:t>
      </w:r>
      <w:r w:rsidR="002841AF">
        <w:rPr>
          <w:rFonts w:ascii="Times New Roman" w:eastAsia="Times New Roman" w:hAnsi="Times New Roman" w:cs="Times New Roman"/>
          <w:sz w:val="24"/>
          <w:szCs w:val="20"/>
        </w:rPr>
        <w:t xml:space="preserve">нансирования подпрограммы в 2023 - 2035 годах составит 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>0,0  рублей, в том числе за счет средств: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местного бюджета - 0,0  рублей;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внебюджетных источников - 0, рублей.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Прогнозируемый объем финансирования</w:t>
      </w:r>
      <w:r w:rsidR="002841AF">
        <w:rPr>
          <w:rFonts w:ascii="Times New Roman" w:eastAsia="Times New Roman" w:hAnsi="Times New Roman" w:cs="Times New Roman"/>
          <w:sz w:val="24"/>
          <w:szCs w:val="20"/>
        </w:rPr>
        <w:t xml:space="preserve"> подпрограммы на 1 этапе (в 2023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- 2025 годах) составит 0 тыс. рублей, в том числе: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2023 году - 0,0 рублей;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2024 году - 0,0 рублей;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2025 году - 0,0  рублей;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из них средства: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местного бюджета - 0,0 тыс. рублей</w:t>
      </w:r>
      <w:r w:rsidR="00BE5EF0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FF1760" w:rsidRPr="00D65DD6" w:rsidRDefault="00FF1760" w:rsidP="00BE5E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внебюджетных источников - 0,0 тыс. рублей</w:t>
      </w:r>
      <w:r w:rsidR="00BE5EF0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На 2 этапе (в 2026 - 2030 годах) объем финансирования подпрограммы составит 0,0  рублей, в том числе средства: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местного бюджета  - 0,0 рублей;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внебюджетных источников - 0,0  рублей.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На 3 этапе (в 2031 - 2035 годах) объем финансирования подпрограммы составит 0,0  рублей, в том числе средства: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местного бюджета  - 0,0  рублей;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внебюджетных источников - 0,0  рублей.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Объем финансирования подпрограммы подлежит ежегодному уточнению исходя из реальных возможностей бюджетов всех уровней.</w:t>
      </w:r>
    </w:p>
    <w:p w:rsidR="00FF1760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Ресурсное </w:t>
      </w:r>
      <w:hyperlink w:anchor="P14313" w:history="1">
        <w:r w:rsidRPr="00D65DD6">
          <w:rPr>
            <w:rFonts w:ascii="Times New Roman" w:eastAsia="Times New Roman" w:hAnsi="Times New Roman" w:cs="Times New Roman"/>
            <w:sz w:val="24"/>
            <w:szCs w:val="20"/>
          </w:rPr>
          <w:t>обеспечение</w:t>
        </w:r>
      </w:hyperlink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подпрограммы за счет всех источников финансирования приведено в приложении к подпрограмме.</w:t>
      </w:r>
    </w:p>
    <w:p w:rsidR="00FF1760" w:rsidRDefault="00FF1760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F1760" w:rsidRDefault="00FF1760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F1760" w:rsidRDefault="00FF1760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F1760" w:rsidRDefault="00FF1760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F1760" w:rsidRDefault="00FF1760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  <w:sectPr w:rsidR="00FF1760" w:rsidSect="00F703C1">
          <w:pgSz w:w="11906" w:h="16838"/>
          <w:pgMar w:top="567" w:right="709" w:bottom="851" w:left="1276" w:header="709" w:footer="709" w:gutter="0"/>
          <w:cols w:space="708"/>
          <w:titlePg/>
          <w:docGrid w:linePitch="360"/>
        </w:sectPr>
      </w:pP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65DD6" w:rsidRPr="006A0A6E" w:rsidRDefault="00F703C1" w:rsidP="002D40D3">
      <w:pPr>
        <w:widowControl w:val="0"/>
        <w:autoSpaceDE w:val="0"/>
        <w:autoSpaceDN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A0A6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</w:t>
      </w:r>
      <w:r w:rsidR="00D65DD6" w:rsidRPr="006A0A6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риложение  </w:t>
      </w:r>
    </w:p>
    <w:p w:rsidR="00D65DD6" w:rsidRPr="006A0A6E" w:rsidRDefault="00D65DD6" w:rsidP="002D40D3">
      <w:pPr>
        <w:widowControl w:val="0"/>
        <w:autoSpaceDE w:val="0"/>
        <w:autoSpaceDN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A0A6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к подпрограмме «Инвестиционный климат» </w:t>
      </w:r>
    </w:p>
    <w:p w:rsidR="00D65DD6" w:rsidRPr="006A0A6E" w:rsidRDefault="00D65DD6" w:rsidP="002D40D3">
      <w:pPr>
        <w:widowControl w:val="0"/>
        <w:autoSpaceDE w:val="0"/>
        <w:autoSpaceDN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A0A6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муниципальной программы    </w:t>
      </w:r>
    </w:p>
    <w:p w:rsidR="00F703C1" w:rsidRPr="006A0A6E" w:rsidRDefault="002841AF" w:rsidP="002D40D3">
      <w:pPr>
        <w:widowControl w:val="0"/>
        <w:autoSpaceDE w:val="0"/>
        <w:autoSpaceDN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A0A6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Алатырского муниципального округа</w:t>
      </w:r>
      <w:r w:rsidR="00D65DD6" w:rsidRPr="006A0A6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«Экономическое развитие</w:t>
      </w:r>
      <w:r w:rsidR="00CF1CCF" w:rsidRPr="006A0A6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Алатырского муниципального округа</w:t>
      </w:r>
      <w:r w:rsidR="00D65DD6" w:rsidRPr="006A0A6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»</w:t>
      </w:r>
    </w:p>
    <w:p w:rsidR="00F703C1" w:rsidRPr="006A0A6E" w:rsidRDefault="00F703C1" w:rsidP="002D40D3">
      <w:pPr>
        <w:widowControl w:val="0"/>
        <w:autoSpaceDE w:val="0"/>
        <w:autoSpaceDN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D65DD6" w:rsidRPr="00D65DD6" w:rsidRDefault="00D65DD6" w:rsidP="00F703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РЕСУРСНОЕ ОБЕСПЕЧЕНИЕ</w:t>
      </w:r>
    </w:p>
    <w:p w:rsidR="00D65DD6" w:rsidRPr="00D65DD6" w:rsidRDefault="00D65DD6" w:rsidP="00D65DD6">
      <w:pPr>
        <w:spacing w:after="0" w:line="240" w:lineRule="auto"/>
        <w:ind w:left="17" w:right="-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реализации подпрограммы </w:t>
      </w:r>
      <w:r w:rsidRPr="00D65DD6">
        <w:rPr>
          <w:rFonts w:ascii="Times New Roman" w:eastAsia="Times New Roman" w:hAnsi="Times New Roman" w:cs="Times New Roman"/>
          <w:b/>
          <w:sz w:val="24"/>
          <w:szCs w:val="24"/>
        </w:rPr>
        <w:t xml:space="preserve">«Инвестиционный климат» </w:t>
      </w:r>
      <w:r w:rsidRPr="00D65DD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65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</w:t>
      </w:r>
      <w:r w:rsidR="00284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 программы Алатырского муниципального округа</w:t>
      </w:r>
      <w:r w:rsidRPr="00D6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«Экономическое развитие</w:t>
      </w:r>
      <w:r w:rsidR="00CF1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Алатырского муниципального округа</w:t>
      </w:r>
      <w:r w:rsidRPr="00D6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D65DD6" w:rsidRPr="00D65DD6" w:rsidRDefault="00D65DD6" w:rsidP="00D65DD6">
      <w:pPr>
        <w:spacing w:after="0" w:line="240" w:lineRule="auto"/>
        <w:ind w:left="17" w:right="-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счет всех источников финансирования </w:t>
      </w:r>
    </w:p>
    <w:tbl>
      <w:tblPr>
        <w:tblpPr w:leftFromText="180" w:rightFromText="180" w:vertAnchor="text" w:tblpX="225" w:tblpY="1"/>
        <w:tblOverlap w:val="never"/>
        <w:tblW w:w="155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1"/>
        <w:gridCol w:w="3544"/>
        <w:gridCol w:w="992"/>
        <w:gridCol w:w="709"/>
        <w:gridCol w:w="709"/>
        <w:gridCol w:w="708"/>
        <w:gridCol w:w="2268"/>
        <w:gridCol w:w="851"/>
        <w:gridCol w:w="992"/>
        <w:gridCol w:w="992"/>
        <w:gridCol w:w="1134"/>
        <w:gridCol w:w="1276"/>
      </w:tblGrid>
      <w:tr w:rsidR="00D65DD6" w:rsidRPr="00D65DD6" w:rsidTr="003941DC">
        <w:trPr>
          <w:trHeight w:val="480"/>
          <w:tblCellSpacing w:w="5" w:type="nil"/>
        </w:trPr>
        <w:tc>
          <w:tcPr>
            <w:tcW w:w="13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="00477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</w:t>
            </w:r>
          </w:p>
          <w:p w:rsidR="00D65DD6" w:rsidRPr="00D65DD6" w:rsidRDefault="00D65DD6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 (основного мероприятия, мероприятия)</w:t>
            </w:r>
          </w:p>
          <w:p w:rsidR="00D65DD6" w:rsidRPr="00D65DD6" w:rsidRDefault="00D65DD6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5DD6" w:rsidRPr="00D65DD6" w:rsidRDefault="00D65DD6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39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Оценка расходов по годам,  рублей</w:t>
            </w:r>
          </w:p>
        </w:tc>
      </w:tr>
      <w:tr w:rsidR="00B8252D" w:rsidRPr="00D65DD6" w:rsidTr="003941DC">
        <w:trPr>
          <w:trHeight w:val="1440"/>
          <w:tblCellSpacing w:w="5" w:type="nil"/>
        </w:trPr>
        <w:tc>
          <w:tcPr>
            <w:tcW w:w="13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</w:t>
            </w:r>
          </w:p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2026-2030 </w:t>
            </w:r>
          </w:p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52D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2031-2035 </w:t>
            </w:r>
          </w:p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годы</w:t>
            </w:r>
          </w:p>
        </w:tc>
      </w:tr>
      <w:tr w:rsidR="00B8252D" w:rsidRPr="00D65DD6" w:rsidTr="003941DC">
        <w:trPr>
          <w:tblCellSpacing w:w="5" w:type="nil"/>
        </w:trPr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8252D" w:rsidRPr="00D65DD6" w:rsidTr="003941DC">
        <w:trPr>
          <w:trHeight w:val="320"/>
          <w:tblCellSpacing w:w="5" w:type="nil"/>
        </w:trPr>
        <w:tc>
          <w:tcPr>
            <w:tcW w:w="13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Подпрограмма 5 </w:t>
            </w:r>
          </w:p>
        </w:tc>
        <w:tc>
          <w:tcPr>
            <w:tcW w:w="354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3941D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«Инвестиционный климат» муниципаль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ной программы Алатырского муниципального округа</w:t>
            </w:r>
            <w:r w:rsidRPr="00D65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«Экономическое развитие </w:t>
            </w:r>
            <w:r w:rsidR="00CF1C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Алатырского муниципального округа</w:t>
            </w:r>
            <w:r w:rsidRPr="00D65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52D" w:rsidRPr="00370012" w:rsidRDefault="00B8252D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001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A4950" w:rsidRPr="00D65DD6" w:rsidTr="003941DC">
        <w:trPr>
          <w:trHeight w:val="480"/>
          <w:tblCellSpacing w:w="5" w:type="nil"/>
        </w:trPr>
        <w:tc>
          <w:tcPr>
            <w:tcW w:w="13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EF51C6" w:rsidRDefault="00BE5EF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</w:t>
            </w:r>
            <w:r w:rsidR="007C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370012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001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A4950" w:rsidRPr="00D65DD6" w:rsidTr="003941DC">
        <w:trPr>
          <w:trHeight w:val="320"/>
          <w:tblCellSpacing w:w="5" w:type="nil"/>
        </w:trPr>
        <w:tc>
          <w:tcPr>
            <w:tcW w:w="13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D65DD6" w:rsidRPr="00D65DD6" w:rsidTr="003941DC">
        <w:trPr>
          <w:trHeight w:val="320"/>
          <w:tblCellSpacing w:w="5" w:type="nil"/>
        </w:trPr>
        <w:tc>
          <w:tcPr>
            <w:tcW w:w="1552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«Обеспечение стабильного экономического  и социаль</w:t>
            </w:r>
            <w:r w:rsidR="007C52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ного развития Алатырского муниципального округа</w:t>
            </w:r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891D91" w:rsidRPr="00D65DD6" w:rsidTr="003941DC">
        <w:trPr>
          <w:trHeight w:val="320"/>
          <w:tblCellSpacing w:w="5" w:type="nil"/>
        </w:trPr>
        <w:tc>
          <w:tcPr>
            <w:tcW w:w="13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Основное мероприятие 1.</w:t>
            </w:r>
          </w:p>
        </w:tc>
        <w:tc>
          <w:tcPr>
            <w:tcW w:w="35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благоприятных условий для привлечения инвестиций в экономику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Алатырского  муниципального округа</w:t>
            </w: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3941DC">
        <w:trPr>
          <w:trHeight w:val="320"/>
          <w:tblCellSpacing w:w="5" w:type="nil"/>
        </w:trPr>
        <w:tc>
          <w:tcPr>
            <w:tcW w:w="13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BE5EF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A4950" w:rsidRPr="00D65DD6" w:rsidTr="003941DC">
        <w:trPr>
          <w:trHeight w:val="320"/>
          <w:tblCellSpacing w:w="5" w:type="nil"/>
        </w:trPr>
        <w:tc>
          <w:tcPr>
            <w:tcW w:w="13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1D91" w:rsidRPr="00D65DD6" w:rsidTr="003941DC">
        <w:trPr>
          <w:trHeight w:val="320"/>
          <w:tblCellSpacing w:w="5" w:type="nil"/>
        </w:trPr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Целевой индикатор и показатель муниципальной программы, связанный с основным </w:t>
            </w: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мероприятием</w:t>
            </w:r>
          </w:p>
        </w:tc>
        <w:tc>
          <w:tcPr>
            <w:tcW w:w="666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Темп роста инвестиций в основной капитал за счет всех источников финансирования , % к предыдущему году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102,3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102,4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103,1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104,2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104,0</w:t>
            </w:r>
          </w:p>
        </w:tc>
      </w:tr>
      <w:tr w:rsidR="00891D91" w:rsidRPr="00D65DD6" w:rsidTr="003941DC">
        <w:trPr>
          <w:trHeight w:val="425"/>
          <w:tblCellSpacing w:w="5" w:type="nil"/>
        </w:trPr>
        <w:tc>
          <w:tcPr>
            <w:tcW w:w="13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Мероприятие 1.1.</w:t>
            </w:r>
          </w:p>
        </w:tc>
        <w:tc>
          <w:tcPr>
            <w:tcW w:w="35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нормативно-правовой базы инвестиционной деятельности и процедуры предоставления земельных участков, предлагаемых для реализации инвестиционных проектов»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3941DC">
        <w:trPr>
          <w:trHeight w:val="320"/>
          <w:tblCellSpacing w:w="5" w:type="nil"/>
        </w:trPr>
        <w:tc>
          <w:tcPr>
            <w:tcW w:w="13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BE5EF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3941DC">
        <w:trPr>
          <w:trHeight w:val="554"/>
          <w:tblCellSpacing w:w="5" w:type="nil"/>
        </w:trPr>
        <w:tc>
          <w:tcPr>
            <w:tcW w:w="13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91D91" w:rsidRPr="00D65DD6" w:rsidTr="003941DC">
        <w:trPr>
          <w:trHeight w:val="320"/>
          <w:tblCellSpacing w:w="5" w:type="nil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Основное мероприятие 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«Формирование территорий опережающего развития</w:t>
            </w:r>
            <w:r w:rsidR="003941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(инвестиционных площадок, оборудованных необходимых инженерной инфраструктурой) и реализация приоритетных инвестиционных проектов»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3941DC">
        <w:trPr>
          <w:trHeight w:val="320"/>
          <w:tblCellSpacing w:w="5" w:type="nil"/>
        </w:trPr>
        <w:tc>
          <w:tcPr>
            <w:tcW w:w="13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BE5EF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3941DC">
        <w:trPr>
          <w:trHeight w:val="320"/>
          <w:tblCellSpacing w:w="5" w:type="nil"/>
        </w:trPr>
        <w:tc>
          <w:tcPr>
            <w:tcW w:w="13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91D91" w:rsidRPr="00D65DD6" w:rsidTr="003941DC">
        <w:trPr>
          <w:trHeight w:val="320"/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Целевой индикатор и показатель муниципальной программы, увязанный с основным мероприятием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заключенных соглашений о сотрудничестве с инвесторами, единиц</w:t>
            </w:r>
          </w:p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8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8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8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A26013" w:rsidP="008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A26013" w:rsidP="008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91D91" w:rsidRPr="00D65DD6" w:rsidTr="003941DC">
        <w:trPr>
          <w:trHeight w:val="320"/>
          <w:tblCellSpacing w:w="5" w:type="nil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2.1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Выявление свободных и неэффективных используемых земельных участков, оценка потенциальных участков для создания инвестиционных площадок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3941DC">
        <w:trPr>
          <w:trHeight w:val="320"/>
          <w:tblCellSpacing w:w="5" w:type="nil"/>
        </w:trPr>
        <w:tc>
          <w:tcPr>
            <w:tcW w:w="13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BE5EF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3941DC">
        <w:trPr>
          <w:trHeight w:val="320"/>
          <w:tblCellSpacing w:w="5" w:type="nil"/>
        </w:trPr>
        <w:tc>
          <w:tcPr>
            <w:tcW w:w="1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91D91" w:rsidRPr="00D65DD6" w:rsidTr="003941DC">
        <w:trPr>
          <w:trHeight w:val="320"/>
          <w:tblCellSpacing w:w="5" w:type="nil"/>
        </w:trPr>
        <w:tc>
          <w:tcPr>
            <w:tcW w:w="13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Основное мероприятие 3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Проведение </w:t>
            </w:r>
            <w:proofErr w:type="gramStart"/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процедуры оценки регулирующего воздействия проектов нормативных п</w:t>
            </w:r>
            <w:r w:rsidR="00B825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равовых актов</w:t>
            </w:r>
            <w:proofErr w:type="gramEnd"/>
            <w:r w:rsidR="00B825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Алатырского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3941DC">
        <w:trPr>
          <w:trHeight w:val="320"/>
          <w:tblCellSpacing w:w="5" w:type="nil"/>
        </w:trPr>
        <w:tc>
          <w:tcPr>
            <w:tcW w:w="13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BE5EF0" w:rsidP="00BE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91D91" w:rsidRPr="00D65DD6" w:rsidTr="003941DC">
        <w:trPr>
          <w:trHeight w:val="320"/>
          <w:tblCellSpacing w:w="5" w:type="nil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3.1.</w:t>
            </w:r>
          </w:p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Повышение качества оценки регулирующего воздействия нормативных правовых актов </w:t>
            </w:r>
            <w:r w:rsidR="00B825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Алатырского 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3941DC">
        <w:trPr>
          <w:trHeight w:val="320"/>
          <w:tblCellSpacing w:w="5" w:type="nil"/>
        </w:trPr>
        <w:tc>
          <w:tcPr>
            <w:tcW w:w="13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BE5EF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91D91" w:rsidRPr="00D65DD6" w:rsidTr="003941DC">
        <w:trPr>
          <w:trHeight w:val="320"/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Целевой индикатор и </w:t>
            </w: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показатель муниципальной программы, увязанный с основным мероприятием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Доля нормативных п</w:t>
            </w:r>
            <w:r w:rsidR="00B825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равовых актов Алатырского муниципального округа</w:t>
            </w: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устанавливающих    новые  или изменяющие ранее предусмотренные </w:t>
            </w: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нормативными пра</w:t>
            </w:r>
            <w:r w:rsidR="00B825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вовыми актами Алатырского муниципального округа</w:t>
            </w: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обязанности для субъектов предпринимательской и инвестиционной деятельности, по которым проведена оценка регулирующего воздействия  </w:t>
            </w: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91D91" w:rsidRPr="00D65DD6" w:rsidTr="003941DC">
        <w:trPr>
          <w:trHeight w:val="320"/>
          <w:tblCellSpacing w:w="5" w:type="nil"/>
        </w:trPr>
        <w:tc>
          <w:tcPr>
            <w:tcW w:w="13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Основное мероприятие 4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благоприятной  ко</w:t>
            </w:r>
            <w:r w:rsidR="00B825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нкурентной среды в </w:t>
            </w:r>
            <w:proofErr w:type="spellStart"/>
            <w:r w:rsidR="00B825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Алатырском</w:t>
            </w:r>
            <w:proofErr w:type="spellEnd"/>
            <w:r w:rsidR="00B825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муниципальном округе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3941DC">
        <w:trPr>
          <w:trHeight w:val="320"/>
          <w:tblCellSpacing w:w="5" w:type="nil"/>
        </w:trPr>
        <w:tc>
          <w:tcPr>
            <w:tcW w:w="13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BE5EF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91D91" w:rsidRPr="00D65DD6" w:rsidTr="003941DC">
        <w:trPr>
          <w:trHeight w:val="320"/>
          <w:tblCellSpacing w:w="5" w:type="nil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4.1.</w:t>
            </w:r>
          </w:p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91D91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Реализация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Алатырском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муниципальном округе</w:t>
            </w:r>
            <w:r w:rsidR="00891D91"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мероприятий по развитию конкуренции, предусмотренных стандартом развития в Чувашской Республики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3941DC">
        <w:trPr>
          <w:trHeight w:val="320"/>
          <w:tblCellSpacing w:w="5" w:type="nil"/>
        </w:trPr>
        <w:tc>
          <w:tcPr>
            <w:tcW w:w="13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BE5EF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91D91" w:rsidRPr="00D65DD6" w:rsidTr="003941DC">
        <w:trPr>
          <w:trHeight w:val="320"/>
          <w:tblCellSpacing w:w="5" w:type="nil"/>
        </w:trPr>
        <w:tc>
          <w:tcPr>
            <w:tcW w:w="13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1D91" w:rsidRPr="001470BD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70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Основное мероприятие 5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1D91" w:rsidRPr="001470BD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70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Внедрение механизмов конкуренции между муниципальными образованиями по показателям динамики привлечения инвестиций, создания новых 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3941DC">
        <w:trPr>
          <w:trHeight w:val="320"/>
          <w:tblCellSpacing w:w="5" w:type="nil"/>
        </w:trPr>
        <w:tc>
          <w:tcPr>
            <w:tcW w:w="13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BE5EF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91D91" w:rsidRPr="00D65DD6" w:rsidTr="003941DC">
        <w:trPr>
          <w:trHeight w:val="320"/>
          <w:tblCellSpacing w:w="5" w:type="nil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5.1.</w:t>
            </w:r>
          </w:p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 мероприятий по проведению оценки эффективности деятельности органов местного самоуправления муниципальных районов, экономического соревнования между сельскими и городскими поселениями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8A4950">
        <w:trPr>
          <w:trHeight w:val="320"/>
          <w:tblCellSpacing w:w="5" w:type="nil"/>
        </w:trPr>
        <w:tc>
          <w:tcPr>
            <w:tcW w:w="13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BE5EF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91D91" w:rsidRPr="00D65DD6" w:rsidTr="008A4950">
        <w:trPr>
          <w:trHeight w:val="320"/>
          <w:tblCellSpacing w:w="5" w:type="nil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5.2.</w:t>
            </w:r>
          </w:p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Выделение грантов Главы Чувашской Республики муниципальным районам, муниципальным округам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8A4950">
        <w:trPr>
          <w:trHeight w:val="320"/>
          <w:tblCellSpacing w:w="5" w:type="nil"/>
        </w:trPr>
        <w:tc>
          <w:tcPr>
            <w:tcW w:w="13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BE5EF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D65DD6" w:rsidRPr="00D65DD6" w:rsidRDefault="00D65DD6" w:rsidP="00BE5EF0">
      <w:pPr>
        <w:tabs>
          <w:tab w:val="left" w:pos="298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D65DD6" w:rsidRPr="00D65DD6" w:rsidSect="00F703C1">
      <w:pgSz w:w="16838" w:h="11906" w:orient="landscape"/>
      <w:pgMar w:top="709" w:right="851" w:bottom="127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7DB" w:rsidRDefault="00A117DB" w:rsidP="00FC7127">
      <w:pPr>
        <w:spacing w:after="0" w:line="240" w:lineRule="auto"/>
      </w:pPr>
      <w:r>
        <w:separator/>
      </w:r>
    </w:p>
  </w:endnote>
  <w:endnote w:type="continuationSeparator" w:id="0">
    <w:p w:rsidR="00A117DB" w:rsidRDefault="00A117DB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7DB" w:rsidRDefault="00A117DB" w:rsidP="00FC7127">
      <w:pPr>
        <w:spacing w:after="0" w:line="240" w:lineRule="auto"/>
      </w:pPr>
      <w:r>
        <w:separator/>
      </w:r>
    </w:p>
  </w:footnote>
  <w:footnote w:type="continuationSeparator" w:id="0">
    <w:p w:rsidR="00A117DB" w:rsidRDefault="00A117DB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11" w:rsidRDefault="00605D11" w:rsidP="00C20B2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05D11" w:rsidRDefault="00605D1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11" w:rsidRDefault="00605D11">
    <w:pPr>
      <w:pStyle w:val="aa"/>
      <w:jc w:val="center"/>
    </w:pPr>
  </w:p>
  <w:p w:rsidR="00605D11" w:rsidRDefault="00605D1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653AD2"/>
    <w:multiLevelType w:val="hybridMultilevel"/>
    <w:tmpl w:val="9D8472FA"/>
    <w:lvl w:ilvl="0" w:tplc="5EE4AE92">
      <w:start w:val="1"/>
      <w:numFmt w:val="decimal"/>
      <w:pStyle w:val="a0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3A5"/>
    <w:rsid w:val="00044F54"/>
    <w:rsid w:val="00045FB4"/>
    <w:rsid w:val="00050218"/>
    <w:rsid w:val="00050ACA"/>
    <w:rsid w:val="00051702"/>
    <w:rsid w:val="000618B9"/>
    <w:rsid w:val="000621BC"/>
    <w:rsid w:val="00066806"/>
    <w:rsid w:val="00071F29"/>
    <w:rsid w:val="00074218"/>
    <w:rsid w:val="00074BA9"/>
    <w:rsid w:val="00075DD2"/>
    <w:rsid w:val="00076777"/>
    <w:rsid w:val="0007765F"/>
    <w:rsid w:val="00080885"/>
    <w:rsid w:val="000847A2"/>
    <w:rsid w:val="00087852"/>
    <w:rsid w:val="00087EC8"/>
    <w:rsid w:val="00087FC2"/>
    <w:rsid w:val="00090D4D"/>
    <w:rsid w:val="00090D62"/>
    <w:rsid w:val="0009107F"/>
    <w:rsid w:val="00094AF1"/>
    <w:rsid w:val="000A022B"/>
    <w:rsid w:val="000A313B"/>
    <w:rsid w:val="000A6E7F"/>
    <w:rsid w:val="000A7790"/>
    <w:rsid w:val="000B2A24"/>
    <w:rsid w:val="000B7FA5"/>
    <w:rsid w:val="000C1B5A"/>
    <w:rsid w:val="000D04DC"/>
    <w:rsid w:val="000D4FD4"/>
    <w:rsid w:val="000D779C"/>
    <w:rsid w:val="000E2782"/>
    <w:rsid w:val="000E2FC2"/>
    <w:rsid w:val="000E7B1C"/>
    <w:rsid w:val="000F05D2"/>
    <w:rsid w:val="000F06FC"/>
    <w:rsid w:val="000F787A"/>
    <w:rsid w:val="000F7A80"/>
    <w:rsid w:val="0010076D"/>
    <w:rsid w:val="001073C8"/>
    <w:rsid w:val="00107AD7"/>
    <w:rsid w:val="00110F39"/>
    <w:rsid w:val="001205F2"/>
    <w:rsid w:val="001245FC"/>
    <w:rsid w:val="00124BC3"/>
    <w:rsid w:val="00124FA1"/>
    <w:rsid w:val="00125913"/>
    <w:rsid w:val="00126277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25BD"/>
    <w:rsid w:val="00144EC3"/>
    <w:rsid w:val="00145984"/>
    <w:rsid w:val="001470BD"/>
    <w:rsid w:val="00150DA6"/>
    <w:rsid w:val="00151897"/>
    <w:rsid w:val="00152953"/>
    <w:rsid w:val="00152CCC"/>
    <w:rsid w:val="00154563"/>
    <w:rsid w:val="001561D7"/>
    <w:rsid w:val="001620C1"/>
    <w:rsid w:val="00162B8F"/>
    <w:rsid w:val="00165031"/>
    <w:rsid w:val="00166942"/>
    <w:rsid w:val="001734B8"/>
    <w:rsid w:val="00180599"/>
    <w:rsid w:val="00181279"/>
    <w:rsid w:val="0018392C"/>
    <w:rsid w:val="001875C9"/>
    <w:rsid w:val="00191172"/>
    <w:rsid w:val="001973C9"/>
    <w:rsid w:val="001A0B27"/>
    <w:rsid w:val="001A1814"/>
    <w:rsid w:val="001A2DE5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D0B19"/>
    <w:rsid w:val="001E0911"/>
    <w:rsid w:val="001E2403"/>
    <w:rsid w:val="001E256E"/>
    <w:rsid w:val="001E64AB"/>
    <w:rsid w:val="001E7209"/>
    <w:rsid w:val="001E7214"/>
    <w:rsid w:val="001F0FD7"/>
    <w:rsid w:val="001F1706"/>
    <w:rsid w:val="001F53BC"/>
    <w:rsid w:val="00206263"/>
    <w:rsid w:val="00207CF1"/>
    <w:rsid w:val="00210D71"/>
    <w:rsid w:val="00211BA8"/>
    <w:rsid w:val="002212A6"/>
    <w:rsid w:val="00230B76"/>
    <w:rsid w:val="002313C6"/>
    <w:rsid w:val="00236104"/>
    <w:rsid w:val="00245EEB"/>
    <w:rsid w:val="00246787"/>
    <w:rsid w:val="0025023F"/>
    <w:rsid w:val="00250E77"/>
    <w:rsid w:val="00251C11"/>
    <w:rsid w:val="00253A45"/>
    <w:rsid w:val="002569C5"/>
    <w:rsid w:val="00261F7F"/>
    <w:rsid w:val="00265806"/>
    <w:rsid w:val="00270542"/>
    <w:rsid w:val="00272BE0"/>
    <w:rsid w:val="002736CB"/>
    <w:rsid w:val="0027641A"/>
    <w:rsid w:val="00276F76"/>
    <w:rsid w:val="002770DC"/>
    <w:rsid w:val="0028019F"/>
    <w:rsid w:val="002814A2"/>
    <w:rsid w:val="002841AF"/>
    <w:rsid w:val="00284213"/>
    <w:rsid w:val="00292B08"/>
    <w:rsid w:val="0029587E"/>
    <w:rsid w:val="00296CBC"/>
    <w:rsid w:val="002A43BD"/>
    <w:rsid w:val="002A73B4"/>
    <w:rsid w:val="002A7F76"/>
    <w:rsid w:val="002B0EAE"/>
    <w:rsid w:val="002B1027"/>
    <w:rsid w:val="002B433F"/>
    <w:rsid w:val="002B4641"/>
    <w:rsid w:val="002C003B"/>
    <w:rsid w:val="002C2227"/>
    <w:rsid w:val="002C263E"/>
    <w:rsid w:val="002C4A84"/>
    <w:rsid w:val="002C5A10"/>
    <w:rsid w:val="002D36AA"/>
    <w:rsid w:val="002D40D3"/>
    <w:rsid w:val="002D5F22"/>
    <w:rsid w:val="002D78AB"/>
    <w:rsid w:val="002F554C"/>
    <w:rsid w:val="002F5982"/>
    <w:rsid w:val="003001B5"/>
    <w:rsid w:val="00310804"/>
    <w:rsid w:val="003110E4"/>
    <w:rsid w:val="00311632"/>
    <w:rsid w:val="00312865"/>
    <w:rsid w:val="00316D61"/>
    <w:rsid w:val="00320004"/>
    <w:rsid w:val="00321516"/>
    <w:rsid w:val="003247C3"/>
    <w:rsid w:val="0033029F"/>
    <w:rsid w:val="00332888"/>
    <w:rsid w:val="0033294E"/>
    <w:rsid w:val="003329D3"/>
    <w:rsid w:val="0033474F"/>
    <w:rsid w:val="003364D4"/>
    <w:rsid w:val="003369FE"/>
    <w:rsid w:val="0034055D"/>
    <w:rsid w:val="003465B7"/>
    <w:rsid w:val="003473E9"/>
    <w:rsid w:val="0035737D"/>
    <w:rsid w:val="003613FA"/>
    <w:rsid w:val="003618FF"/>
    <w:rsid w:val="00364CEE"/>
    <w:rsid w:val="00365E5F"/>
    <w:rsid w:val="00370012"/>
    <w:rsid w:val="00372F4C"/>
    <w:rsid w:val="0037312A"/>
    <w:rsid w:val="0037409E"/>
    <w:rsid w:val="00381F01"/>
    <w:rsid w:val="00383490"/>
    <w:rsid w:val="00387A5F"/>
    <w:rsid w:val="003911CF"/>
    <w:rsid w:val="003941DC"/>
    <w:rsid w:val="00395347"/>
    <w:rsid w:val="003A32A4"/>
    <w:rsid w:val="003A4253"/>
    <w:rsid w:val="003A53CF"/>
    <w:rsid w:val="003B29BC"/>
    <w:rsid w:val="003B56D5"/>
    <w:rsid w:val="003C3538"/>
    <w:rsid w:val="003C358F"/>
    <w:rsid w:val="003D4574"/>
    <w:rsid w:val="003D6768"/>
    <w:rsid w:val="003D6EB9"/>
    <w:rsid w:val="003D7401"/>
    <w:rsid w:val="003E4CC2"/>
    <w:rsid w:val="003E6C23"/>
    <w:rsid w:val="003F2B18"/>
    <w:rsid w:val="003F405C"/>
    <w:rsid w:val="003F4F26"/>
    <w:rsid w:val="0040187B"/>
    <w:rsid w:val="004019C5"/>
    <w:rsid w:val="00402813"/>
    <w:rsid w:val="0041314C"/>
    <w:rsid w:val="0042439C"/>
    <w:rsid w:val="0042709E"/>
    <w:rsid w:val="00430154"/>
    <w:rsid w:val="004319FE"/>
    <w:rsid w:val="004358F5"/>
    <w:rsid w:val="0043796E"/>
    <w:rsid w:val="00437CCC"/>
    <w:rsid w:val="00437FE8"/>
    <w:rsid w:val="00440FB2"/>
    <w:rsid w:val="004431D3"/>
    <w:rsid w:val="00445B14"/>
    <w:rsid w:val="00447703"/>
    <w:rsid w:val="00451703"/>
    <w:rsid w:val="00453C2A"/>
    <w:rsid w:val="004555D8"/>
    <w:rsid w:val="0045671C"/>
    <w:rsid w:val="00456C5E"/>
    <w:rsid w:val="0046154E"/>
    <w:rsid w:val="00464695"/>
    <w:rsid w:val="004651D0"/>
    <w:rsid w:val="00465EDB"/>
    <w:rsid w:val="004665CD"/>
    <w:rsid w:val="00467D11"/>
    <w:rsid w:val="00473E62"/>
    <w:rsid w:val="004752EE"/>
    <w:rsid w:val="004757BE"/>
    <w:rsid w:val="00475C0A"/>
    <w:rsid w:val="0047669B"/>
    <w:rsid w:val="00477937"/>
    <w:rsid w:val="00482526"/>
    <w:rsid w:val="00483150"/>
    <w:rsid w:val="00486DC0"/>
    <w:rsid w:val="00494920"/>
    <w:rsid w:val="004949CA"/>
    <w:rsid w:val="0049650D"/>
    <w:rsid w:val="004A0C7C"/>
    <w:rsid w:val="004A3AEE"/>
    <w:rsid w:val="004A5719"/>
    <w:rsid w:val="004A660A"/>
    <w:rsid w:val="004A684C"/>
    <w:rsid w:val="004B1AC0"/>
    <w:rsid w:val="004B3F86"/>
    <w:rsid w:val="004B5077"/>
    <w:rsid w:val="004B5186"/>
    <w:rsid w:val="004B5687"/>
    <w:rsid w:val="004B6224"/>
    <w:rsid w:val="004C0315"/>
    <w:rsid w:val="004C404F"/>
    <w:rsid w:val="004C6C69"/>
    <w:rsid w:val="004D0115"/>
    <w:rsid w:val="004D3D55"/>
    <w:rsid w:val="004F0AE4"/>
    <w:rsid w:val="004F1D87"/>
    <w:rsid w:val="004F2A6E"/>
    <w:rsid w:val="004F3CE7"/>
    <w:rsid w:val="004F7323"/>
    <w:rsid w:val="004F767D"/>
    <w:rsid w:val="004F7E38"/>
    <w:rsid w:val="00501115"/>
    <w:rsid w:val="005016A8"/>
    <w:rsid w:val="00503D01"/>
    <w:rsid w:val="0050510F"/>
    <w:rsid w:val="00507653"/>
    <w:rsid w:val="00511E36"/>
    <w:rsid w:val="00513E36"/>
    <w:rsid w:val="005150DB"/>
    <w:rsid w:val="005150FA"/>
    <w:rsid w:val="005224EF"/>
    <w:rsid w:val="0052475D"/>
    <w:rsid w:val="0053347F"/>
    <w:rsid w:val="00535B2F"/>
    <w:rsid w:val="00540141"/>
    <w:rsid w:val="005423CB"/>
    <w:rsid w:val="00543CD0"/>
    <w:rsid w:val="00545AF7"/>
    <w:rsid w:val="00551C1D"/>
    <w:rsid w:val="00554D7D"/>
    <w:rsid w:val="005567B3"/>
    <w:rsid w:val="005601DF"/>
    <w:rsid w:val="00560841"/>
    <w:rsid w:val="0056109D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284E"/>
    <w:rsid w:val="00582E69"/>
    <w:rsid w:val="00585469"/>
    <w:rsid w:val="00585EE0"/>
    <w:rsid w:val="00585EF6"/>
    <w:rsid w:val="00594EE1"/>
    <w:rsid w:val="005A0EE5"/>
    <w:rsid w:val="005A114B"/>
    <w:rsid w:val="005A6E69"/>
    <w:rsid w:val="005B26ED"/>
    <w:rsid w:val="005B270B"/>
    <w:rsid w:val="005B34AE"/>
    <w:rsid w:val="005C016D"/>
    <w:rsid w:val="005C0182"/>
    <w:rsid w:val="005C2D65"/>
    <w:rsid w:val="005C66CB"/>
    <w:rsid w:val="005D0393"/>
    <w:rsid w:val="005D25DD"/>
    <w:rsid w:val="005D544C"/>
    <w:rsid w:val="005D54D4"/>
    <w:rsid w:val="005D5A4C"/>
    <w:rsid w:val="005D68DD"/>
    <w:rsid w:val="005D7223"/>
    <w:rsid w:val="005E0153"/>
    <w:rsid w:val="005E0932"/>
    <w:rsid w:val="005E3631"/>
    <w:rsid w:val="005E3F88"/>
    <w:rsid w:val="005F0C7A"/>
    <w:rsid w:val="005F227F"/>
    <w:rsid w:val="005F2897"/>
    <w:rsid w:val="005F492F"/>
    <w:rsid w:val="005F6C6E"/>
    <w:rsid w:val="005F7691"/>
    <w:rsid w:val="0060171A"/>
    <w:rsid w:val="006022CB"/>
    <w:rsid w:val="006046B5"/>
    <w:rsid w:val="00605D11"/>
    <w:rsid w:val="00610F9D"/>
    <w:rsid w:val="0061654D"/>
    <w:rsid w:val="0061725F"/>
    <w:rsid w:val="00620D8D"/>
    <w:rsid w:val="00620E6C"/>
    <w:rsid w:val="00621110"/>
    <w:rsid w:val="006212F4"/>
    <w:rsid w:val="0062228D"/>
    <w:rsid w:val="00622F0F"/>
    <w:rsid w:val="00625BF4"/>
    <w:rsid w:val="00626B44"/>
    <w:rsid w:val="00626C39"/>
    <w:rsid w:val="00632577"/>
    <w:rsid w:val="00636934"/>
    <w:rsid w:val="00637189"/>
    <w:rsid w:val="00637FD7"/>
    <w:rsid w:val="00641937"/>
    <w:rsid w:val="00647078"/>
    <w:rsid w:val="00647B29"/>
    <w:rsid w:val="00657FE7"/>
    <w:rsid w:val="00661254"/>
    <w:rsid w:val="006613BF"/>
    <w:rsid w:val="006620AB"/>
    <w:rsid w:val="00663FCE"/>
    <w:rsid w:val="006658F4"/>
    <w:rsid w:val="00666E41"/>
    <w:rsid w:val="006676A9"/>
    <w:rsid w:val="00670267"/>
    <w:rsid w:val="006713DD"/>
    <w:rsid w:val="00672700"/>
    <w:rsid w:val="006823C0"/>
    <w:rsid w:val="006829C9"/>
    <w:rsid w:val="00686B87"/>
    <w:rsid w:val="00691EB2"/>
    <w:rsid w:val="0069219F"/>
    <w:rsid w:val="0069311E"/>
    <w:rsid w:val="006A0A6E"/>
    <w:rsid w:val="006A13DE"/>
    <w:rsid w:val="006A49EC"/>
    <w:rsid w:val="006A4A37"/>
    <w:rsid w:val="006B1095"/>
    <w:rsid w:val="006B4244"/>
    <w:rsid w:val="006B6C2D"/>
    <w:rsid w:val="006C0030"/>
    <w:rsid w:val="006C05DB"/>
    <w:rsid w:val="006C30A5"/>
    <w:rsid w:val="006C5089"/>
    <w:rsid w:val="006D0351"/>
    <w:rsid w:val="006D65AA"/>
    <w:rsid w:val="006D7E24"/>
    <w:rsid w:val="006E28ED"/>
    <w:rsid w:val="006E3105"/>
    <w:rsid w:val="006E3487"/>
    <w:rsid w:val="006F23BF"/>
    <w:rsid w:val="006F2C01"/>
    <w:rsid w:val="006F506E"/>
    <w:rsid w:val="006F74A3"/>
    <w:rsid w:val="00700FB1"/>
    <w:rsid w:val="00702529"/>
    <w:rsid w:val="0070737B"/>
    <w:rsid w:val="007073EF"/>
    <w:rsid w:val="007173BC"/>
    <w:rsid w:val="00717E08"/>
    <w:rsid w:val="0073581A"/>
    <w:rsid w:val="00736D4A"/>
    <w:rsid w:val="00736E3F"/>
    <w:rsid w:val="007432A4"/>
    <w:rsid w:val="00745551"/>
    <w:rsid w:val="00746717"/>
    <w:rsid w:val="00754035"/>
    <w:rsid w:val="00756387"/>
    <w:rsid w:val="00757AAB"/>
    <w:rsid w:val="00760A4F"/>
    <w:rsid w:val="00765339"/>
    <w:rsid w:val="0076785A"/>
    <w:rsid w:val="007767CC"/>
    <w:rsid w:val="00783F2F"/>
    <w:rsid w:val="0078421E"/>
    <w:rsid w:val="00787CA2"/>
    <w:rsid w:val="0079467D"/>
    <w:rsid w:val="00796F3D"/>
    <w:rsid w:val="007A1ECD"/>
    <w:rsid w:val="007A3C42"/>
    <w:rsid w:val="007A54DD"/>
    <w:rsid w:val="007B0B3B"/>
    <w:rsid w:val="007B5712"/>
    <w:rsid w:val="007B6288"/>
    <w:rsid w:val="007C1805"/>
    <w:rsid w:val="007C4971"/>
    <w:rsid w:val="007C5207"/>
    <w:rsid w:val="007C6F36"/>
    <w:rsid w:val="007E0744"/>
    <w:rsid w:val="007E154D"/>
    <w:rsid w:val="007E379A"/>
    <w:rsid w:val="007E5477"/>
    <w:rsid w:val="007E759D"/>
    <w:rsid w:val="007F1FBD"/>
    <w:rsid w:val="007F227C"/>
    <w:rsid w:val="007F547C"/>
    <w:rsid w:val="007F78AD"/>
    <w:rsid w:val="007F7AD1"/>
    <w:rsid w:val="00800C4B"/>
    <w:rsid w:val="00801458"/>
    <w:rsid w:val="00802C57"/>
    <w:rsid w:val="008077E0"/>
    <w:rsid w:val="00814537"/>
    <w:rsid w:val="00816A00"/>
    <w:rsid w:val="008170A1"/>
    <w:rsid w:val="0081733B"/>
    <w:rsid w:val="00820F35"/>
    <w:rsid w:val="008240AA"/>
    <w:rsid w:val="00824F67"/>
    <w:rsid w:val="00824FDE"/>
    <w:rsid w:val="00832C4F"/>
    <w:rsid w:val="008361AC"/>
    <w:rsid w:val="008408E2"/>
    <w:rsid w:val="008431E0"/>
    <w:rsid w:val="00864F16"/>
    <w:rsid w:val="00866646"/>
    <w:rsid w:val="008726BF"/>
    <w:rsid w:val="0087354F"/>
    <w:rsid w:val="008770A0"/>
    <w:rsid w:val="00881C10"/>
    <w:rsid w:val="00881CEE"/>
    <w:rsid w:val="00890FF2"/>
    <w:rsid w:val="008918B2"/>
    <w:rsid w:val="00891C19"/>
    <w:rsid w:val="00891D91"/>
    <w:rsid w:val="00895551"/>
    <w:rsid w:val="008975D0"/>
    <w:rsid w:val="008A24C9"/>
    <w:rsid w:val="008A3D49"/>
    <w:rsid w:val="008A4950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3EE6"/>
    <w:rsid w:val="008D5A4B"/>
    <w:rsid w:val="008D6F2A"/>
    <w:rsid w:val="008D7541"/>
    <w:rsid w:val="008E668C"/>
    <w:rsid w:val="008E7777"/>
    <w:rsid w:val="008F1FE6"/>
    <w:rsid w:val="008F4863"/>
    <w:rsid w:val="009002F2"/>
    <w:rsid w:val="00900329"/>
    <w:rsid w:val="00900852"/>
    <w:rsid w:val="00903DEA"/>
    <w:rsid w:val="00904865"/>
    <w:rsid w:val="00907AF2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36E92"/>
    <w:rsid w:val="009412E5"/>
    <w:rsid w:val="009435B0"/>
    <w:rsid w:val="00954542"/>
    <w:rsid w:val="00954ED9"/>
    <w:rsid w:val="0096134E"/>
    <w:rsid w:val="0096241D"/>
    <w:rsid w:val="009628F2"/>
    <w:rsid w:val="009630E5"/>
    <w:rsid w:val="009675B1"/>
    <w:rsid w:val="00970147"/>
    <w:rsid w:val="00972562"/>
    <w:rsid w:val="00980D7F"/>
    <w:rsid w:val="00981E1E"/>
    <w:rsid w:val="0098635E"/>
    <w:rsid w:val="00990ACC"/>
    <w:rsid w:val="00995999"/>
    <w:rsid w:val="00997598"/>
    <w:rsid w:val="009A1464"/>
    <w:rsid w:val="009A3DD7"/>
    <w:rsid w:val="009A4892"/>
    <w:rsid w:val="009B62A1"/>
    <w:rsid w:val="009B646A"/>
    <w:rsid w:val="009C6595"/>
    <w:rsid w:val="009D38C0"/>
    <w:rsid w:val="009D5FD8"/>
    <w:rsid w:val="009D6858"/>
    <w:rsid w:val="009E1696"/>
    <w:rsid w:val="009E3F58"/>
    <w:rsid w:val="009F1512"/>
    <w:rsid w:val="009F3820"/>
    <w:rsid w:val="00A01C6E"/>
    <w:rsid w:val="00A04DA2"/>
    <w:rsid w:val="00A111DD"/>
    <w:rsid w:val="00A117DB"/>
    <w:rsid w:val="00A13B4B"/>
    <w:rsid w:val="00A21727"/>
    <w:rsid w:val="00A23041"/>
    <w:rsid w:val="00A2490B"/>
    <w:rsid w:val="00A26013"/>
    <w:rsid w:val="00A26DD3"/>
    <w:rsid w:val="00A319C2"/>
    <w:rsid w:val="00A3624C"/>
    <w:rsid w:val="00A37001"/>
    <w:rsid w:val="00A406EF"/>
    <w:rsid w:val="00A41947"/>
    <w:rsid w:val="00A42C0C"/>
    <w:rsid w:val="00A433E5"/>
    <w:rsid w:val="00A4533E"/>
    <w:rsid w:val="00A46FCE"/>
    <w:rsid w:val="00A5576A"/>
    <w:rsid w:val="00A56C3B"/>
    <w:rsid w:val="00A57B98"/>
    <w:rsid w:val="00A60A3C"/>
    <w:rsid w:val="00A64C03"/>
    <w:rsid w:val="00A658A1"/>
    <w:rsid w:val="00A67CC3"/>
    <w:rsid w:val="00A72391"/>
    <w:rsid w:val="00A72776"/>
    <w:rsid w:val="00A74907"/>
    <w:rsid w:val="00A75E3E"/>
    <w:rsid w:val="00A87471"/>
    <w:rsid w:val="00A92EA8"/>
    <w:rsid w:val="00A93854"/>
    <w:rsid w:val="00A972DB"/>
    <w:rsid w:val="00A975E7"/>
    <w:rsid w:val="00AA462A"/>
    <w:rsid w:val="00AA5B9A"/>
    <w:rsid w:val="00AA71F2"/>
    <w:rsid w:val="00AB095C"/>
    <w:rsid w:val="00AB164B"/>
    <w:rsid w:val="00AB2CFF"/>
    <w:rsid w:val="00AB4EB2"/>
    <w:rsid w:val="00AC53F0"/>
    <w:rsid w:val="00AC5878"/>
    <w:rsid w:val="00AC5E57"/>
    <w:rsid w:val="00AC5E5B"/>
    <w:rsid w:val="00AC6AD2"/>
    <w:rsid w:val="00AD0345"/>
    <w:rsid w:val="00AD2BED"/>
    <w:rsid w:val="00AD4D62"/>
    <w:rsid w:val="00AD5DE6"/>
    <w:rsid w:val="00AE050D"/>
    <w:rsid w:val="00AE1885"/>
    <w:rsid w:val="00AE45FA"/>
    <w:rsid w:val="00AE6CBB"/>
    <w:rsid w:val="00AE70D1"/>
    <w:rsid w:val="00AE7DD7"/>
    <w:rsid w:val="00AF026E"/>
    <w:rsid w:val="00AF2BF0"/>
    <w:rsid w:val="00AF539C"/>
    <w:rsid w:val="00AF5CB9"/>
    <w:rsid w:val="00B01E5B"/>
    <w:rsid w:val="00B025B2"/>
    <w:rsid w:val="00B041EB"/>
    <w:rsid w:val="00B0696C"/>
    <w:rsid w:val="00B134DF"/>
    <w:rsid w:val="00B1442C"/>
    <w:rsid w:val="00B32B98"/>
    <w:rsid w:val="00B34D13"/>
    <w:rsid w:val="00B35AC4"/>
    <w:rsid w:val="00B36690"/>
    <w:rsid w:val="00B42C08"/>
    <w:rsid w:val="00B43D22"/>
    <w:rsid w:val="00B4491E"/>
    <w:rsid w:val="00B451A6"/>
    <w:rsid w:val="00B469F8"/>
    <w:rsid w:val="00B46DAA"/>
    <w:rsid w:val="00B47646"/>
    <w:rsid w:val="00B57878"/>
    <w:rsid w:val="00B60738"/>
    <w:rsid w:val="00B61811"/>
    <w:rsid w:val="00B61A68"/>
    <w:rsid w:val="00B65A17"/>
    <w:rsid w:val="00B6702D"/>
    <w:rsid w:val="00B7607F"/>
    <w:rsid w:val="00B80142"/>
    <w:rsid w:val="00B81E19"/>
    <w:rsid w:val="00B8252D"/>
    <w:rsid w:val="00B8308D"/>
    <w:rsid w:val="00B8353E"/>
    <w:rsid w:val="00B83A41"/>
    <w:rsid w:val="00B859A6"/>
    <w:rsid w:val="00B96C8A"/>
    <w:rsid w:val="00BA1E24"/>
    <w:rsid w:val="00BA4E94"/>
    <w:rsid w:val="00BA5CF2"/>
    <w:rsid w:val="00BA5FB1"/>
    <w:rsid w:val="00BA6CD1"/>
    <w:rsid w:val="00BB0DE9"/>
    <w:rsid w:val="00BB1476"/>
    <w:rsid w:val="00BB14D7"/>
    <w:rsid w:val="00BD00E5"/>
    <w:rsid w:val="00BD083F"/>
    <w:rsid w:val="00BD455D"/>
    <w:rsid w:val="00BD5A9B"/>
    <w:rsid w:val="00BD7EE4"/>
    <w:rsid w:val="00BE4A4C"/>
    <w:rsid w:val="00BE5EF0"/>
    <w:rsid w:val="00BE69CC"/>
    <w:rsid w:val="00BE70AD"/>
    <w:rsid w:val="00BE757B"/>
    <w:rsid w:val="00BE7A5A"/>
    <w:rsid w:val="00BF4392"/>
    <w:rsid w:val="00BF7A7B"/>
    <w:rsid w:val="00C00EB8"/>
    <w:rsid w:val="00C034E8"/>
    <w:rsid w:val="00C067A2"/>
    <w:rsid w:val="00C11F8C"/>
    <w:rsid w:val="00C12716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35501"/>
    <w:rsid w:val="00C412A2"/>
    <w:rsid w:val="00C41C07"/>
    <w:rsid w:val="00C42642"/>
    <w:rsid w:val="00C430F3"/>
    <w:rsid w:val="00C50641"/>
    <w:rsid w:val="00C549DD"/>
    <w:rsid w:val="00C54D89"/>
    <w:rsid w:val="00C56D2B"/>
    <w:rsid w:val="00C6549C"/>
    <w:rsid w:val="00C75895"/>
    <w:rsid w:val="00C77098"/>
    <w:rsid w:val="00C777C1"/>
    <w:rsid w:val="00C815CC"/>
    <w:rsid w:val="00C863BE"/>
    <w:rsid w:val="00CA5DDE"/>
    <w:rsid w:val="00CB15D7"/>
    <w:rsid w:val="00CB2EEC"/>
    <w:rsid w:val="00CC218D"/>
    <w:rsid w:val="00CC4408"/>
    <w:rsid w:val="00CC7730"/>
    <w:rsid w:val="00CD23FB"/>
    <w:rsid w:val="00CD4331"/>
    <w:rsid w:val="00CD49D5"/>
    <w:rsid w:val="00CE5E87"/>
    <w:rsid w:val="00CF1CCF"/>
    <w:rsid w:val="00D049EF"/>
    <w:rsid w:val="00D061BB"/>
    <w:rsid w:val="00D07631"/>
    <w:rsid w:val="00D13581"/>
    <w:rsid w:val="00D14B43"/>
    <w:rsid w:val="00D21082"/>
    <w:rsid w:val="00D24F82"/>
    <w:rsid w:val="00D25539"/>
    <w:rsid w:val="00D26372"/>
    <w:rsid w:val="00D343F2"/>
    <w:rsid w:val="00D34C0A"/>
    <w:rsid w:val="00D35AD9"/>
    <w:rsid w:val="00D35B22"/>
    <w:rsid w:val="00D41390"/>
    <w:rsid w:val="00D44CDB"/>
    <w:rsid w:val="00D44DBB"/>
    <w:rsid w:val="00D5470F"/>
    <w:rsid w:val="00D54C0D"/>
    <w:rsid w:val="00D5704B"/>
    <w:rsid w:val="00D62389"/>
    <w:rsid w:val="00D65DD6"/>
    <w:rsid w:val="00D66721"/>
    <w:rsid w:val="00D754F4"/>
    <w:rsid w:val="00D80E37"/>
    <w:rsid w:val="00D84EEF"/>
    <w:rsid w:val="00D93AD1"/>
    <w:rsid w:val="00DA1A96"/>
    <w:rsid w:val="00DA3D5D"/>
    <w:rsid w:val="00DB1A73"/>
    <w:rsid w:val="00DB2563"/>
    <w:rsid w:val="00DB4792"/>
    <w:rsid w:val="00DB4A78"/>
    <w:rsid w:val="00DB65EB"/>
    <w:rsid w:val="00DB6F56"/>
    <w:rsid w:val="00DC304B"/>
    <w:rsid w:val="00DC33C0"/>
    <w:rsid w:val="00DC5397"/>
    <w:rsid w:val="00DC69EA"/>
    <w:rsid w:val="00DC6C5F"/>
    <w:rsid w:val="00DC6D74"/>
    <w:rsid w:val="00DC7A6B"/>
    <w:rsid w:val="00DD515B"/>
    <w:rsid w:val="00DD7E50"/>
    <w:rsid w:val="00DE1803"/>
    <w:rsid w:val="00DE75E3"/>
    <w:rsid w:val="00DF29CA"/>
    <w:rsid w:val="00DF2E3E"/>
    <w:rsid w:val="00DF36D3"/>
    <w:rsid w:val="00DF4523"/>
    <w:rsid w:val="00DF541A"/>
    <w:rsid w:val="00E00666"/>
    <w:rsid w:val="00E009C9"/>
    <w:rsid w:val="00E03C63"/>
    <w:rsid w:val="00E04B08"/>
    <w:rsid w:val="00E10884"/>
    <w:rsid w:val="00E12158"/>
    <w:rsid w:val="00E12578"/>
    <w:rsid w:val="00E12586"/>
    <w:rsid w:val="00E20DE7"/>
    <w:rsid w:val="00E21DB5"/>
    <w:rsid w:val="00E23E23"/>
    <w:rsid w:val="00E24834"/>
    <w:rsid w:val="00E259DD"/>
    <w:rsid w:val="00E31A1A"/>
    <w:rsid w:val="00E50A54"/>
    <w:rsid w:val="00E536AF"/>
    <w:rsid w:val="00E54805"/>
    <w:rsid w:val="00E5536A"/>
    <w:rsid w:val="00E5709C"/>
    <w:rsid w:val="00E570E1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93B93"/>
    <w:rsid w:val="00E946EB"/>
    <w:rsid w:val="00EA0C7E"/>
    <w:rsid w:val="00EA1913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E42D4"/>
    <w:rsid w:val="00EF4026"/>
    <w:rsid w:val="00EF51C6"/>
    <w:rsid w:val="00EF6331"/>
    <w:rsid w:val="00F10F68"/>
    <w:rsid w:val="00F14B95"/>
    <w:rsid w:val="00F14FBD"/>
    <w:rsid w:val="00F2018F"/>
    <w:rsid w:val="00F26E42"/>
    <w:rsid w:val="00F32D76"/>
    <w:rsid w:val="00F346AF"/>
    <w:rsid w:val="00F37043"/>
    <w:rsid w:val="00F37456"/>
    <w:rsid w:val="00F405B6"/>
    <w:rsid w:val="00F40B2D"/>
    <w:rsid w:val="00F41055"/>
    <w:rsid w:val="00F4262C"/>
    <w:rsid w:val="00F44CDF"/>
    <w:rsid w:val="00F467DF"/>
    <w:rsid w:val="00F47BD7"/>
    <w:rsid w:val="00F553A9"/>
    <w:rsid w:val="00F60574"/>
    <w:rsid w:val="00F626F7"/>
    <w:rsid w:val="00F65729"/>
    <w:rsid w:val="00F65C23"/>
    <w:rsid w:val="00F66D47"/>
    <w:rsid w:val="00F7023C"/>
    <w:rsid w:val="00F703C1"/>
    <w:rsid w:val="00F754D1"/>
    <w:rsid w:val="00F903F5"/>
    <w:rsid w:val="00F96071"/>
    <w:rsid w:val="00F96986"/>
    <w:rsid w:val="00F97546"/>
    <w:rsid w:val="00FA0652"/>
    <w:rsid w:val="00FA06BD"/>
    <w:rsid w:val="00FA0855"/>
    <w:rsid w:val="00FA551A"/>
    <w:rsid w:val="00FA737C"/>
    <w:rsid w:val="00FB44D2"/>
    <w:rsid w:val="00FB49FC"/>
    <w:rsid w:val="00FB4B88"/>
    <w:rsid w:val="00FB7FD5"/>
    <w:rsid w:val="00FC0383"/>
    <w:rsid w:val="00FC2957"/>
    <w:rsid w:val="00FC5228"/>
    <w:rsid w:val="00FC7127"/>
    <w:rsid w:val="00FD6BF3"/>
    <w:rsid w:val="00FD6CD0"/>
    <w:rsid w:val="00FD723D"/>
    <w:rsid w:val="00FE06DD"/>
    <w:rsid w:val="00FE0C2A"/>
    <w:rsid w:val="00FE1770"/>
    <w:rsid w:val="00FE3AEE"/>
    <w:rsid w:val="00FE599C"/>
    <w:rsid w:val="00FF062B"/>
    <w:rsid w:val="00FF0A07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1"/>
    <w:link w:val="20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aliases w:val="H3,&quot;Сапфир&quot;"/>
    <w:basedOn w:val="a1"/>
    <w:link w:val="30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1"/>
    <w:link w:val="40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1"/>
    <w:link w:val="50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aliases w:val="H6"/>
    <w:basedOn w:val="a1"/>
    <w:next w:val="a1"/>
    <w:link w:val="60"/>
    <w:qFormat/>
    <w:rsid w:val="00D65DD6"/>
    <w:pPr>
      <w:tabs>
        <w:tab w:val="num" w:pos="0"/>
      </w:tabs>
      <w:spacing w:before="240" w:after="60" w:line="240" w:lineRule="auto"/>
      <w:ind w:left="4320" w:hanging="720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1"/>
    <w:next w:val="a1"/>
    <w:link w:val="70"/>
    <w:qFormat/>
    <w:rsid w:val="00D65DD6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1"/>
    <w:next w:val="a1"/>
    <w:link w:val="80"/>
    <w:qFormat/>
    <w:rsid w:val="00D65DD6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1"/>
    <w:next w:val="a1"/>
    <w:link w:val="90"/>
    <w:qFormat/>
    <w:rsid w:val="00D65DD6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1">
    <w:name w:val="2"/>
    <w:basedOn w:val="a1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1"/>
    <w:link w:val="a6"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6C0030"/>
    <w:rPr>
      <w:rFonts w:ascii="Tahoma" w:hAnsi="Tahoma" w:cs="Tahoma"/>
      <w:sz w:val="16"/>
      <w:szCs w:val="16"/>
    </w:rPr>
  </w:style>
  <w:style w:type="paragraph" w:styleId="a7">
    <w:name w:val="List Paragraph"/>
    <w:basedOn w:val="a1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8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2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2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9">
    <w:name w:val="Знак"/>
    <w:basedOn w:val="a1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header"/>
    <w:aliases w:val="ВерхКолонтитул"/>
    <w:basedOn w:val="a1"/>
    <w:link w:val="ab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2"/>
    <w:link w:val="aa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c">
    <w:name w:val="page number"/>
    <w:basedOn w:val="a2"/>
    <w:rsid w:val="00C20B2C"/>
  </w:style>
  <w:style w:type="paragraph" w:styleId="ad">
    <w:name w:val="footer"/>
    <w:basedOn w:val="a1"/>
    <w:link w:val="ae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935FE4"/>
  </w:style>
  <w:style w:type="paragraph" w:styleId="af">
    <w:name w:val="footnote text"/>
    <w:basedOn w:val="a1"/>
    <w:link w:val="af0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124FA1"/>
    <w:rPr>
      <w:sz w:val="20"/>
      <w:szCs w:val="20"/>
    </w:rPr>
  </w:style>
  <w:style w:type="character" w:customStyle="1" w:styleId="af1">
    <w:name w:val="Основной текст_"/>
    <w:basedOn w:val="a2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1"/>
    <w:link w:val="af1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2">
    <w:name w:val="No Spacing"/>
    <w:uiPriority w:val="1"/>
    <w:qFormat/>
    <w:rsid w:val="00F754D1"/>
    <w:pPr>
      <w:spacing w:after="0" w:line="240" w:lineRule="auto"/>
    </w:pPr>
  </w:style>
  <w:style w:type="table" w:styleId="af3">
    <w:name w:val="Table Grid"/>
    <w:basedOn w:val="a3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2"/>
    <w:link w:val="2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2"/>
    <w:link w:val="1"/>
    <w:uiPriority w:val="9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2"/>
    <w:link w:val="4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2"/>
    <w:link w:val="5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4">
    <w:name w:val="Strong"/>
    <w:basedOn w:val="a2"/>
    <w:uiPriority w:val="22"/>
    <w:qFormat/>
    <w:rsid w:val="001205F2"/>
    <w:rPr>
      <w:b/>
      <w:bCs/>
    </w:rPr>
  </w:style>
  <w:style w:type="paragraph" w:styleId="af5">
    <w:name w:val="Normal (Web)"/>
    <w:basedOn w:val="a1"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af6">
    <w:name w:val="Hyperlink"/>
    <w:basedOn w:val="a2"/>
    <w:unhideWhenUsed/>
    <w:rsid w:val="003A4253"/>
    <w:rPr>
      <w:color w:val="0000FF"/>
      <w:u w:val="single"/>
    </w:rPr>
  </w:style>
  <w:style w:type="paragraph" w:styleId="af7">
    <w:name w:val="Body Text"/>
    <w:aliases w:val="Основной текст Знак Знак,bt"/>
    <w:basedOn w:val="a1"/>
    <w:link w:val="af8"/>
    <w:unhideWhenUsed/>
    <w:rsid w:val="00D65DD6"/>
    <w:pPr>
      <w:spacing w:after="120"/>
    </w:pPr>
  </w:style>
  <w:style w:type="character" w:customStyle="1" w:styleId="af8">
    <w:name w:val="Основной текст Знак"/>
    <w:aliases w:val="Основной текст Знак Знак Знак,bt Знак"/>
    <w:basedOn w:val="a2"/>
    <w:link w:val="af7"/>
    <w:rsid w:val="00D65DD6"/>
  </w:style>
  <w:style w:type="character" w:customStyle="1" w:styleId="60">
    <w:name w:val="Заголовок 6 Знак"/>
    <w:aliases w:val="H6 Знак"/>
    <w:basedOn w:val="a2"/>
    <w:link w:val="6"/>
    <w:rsid w:val="00D65DD6"/>
    <w:rPr>
      <w:rFonts w:ascii="PetersburgCTT" w:eastAsia="Times New Roman" w:hAnsi="PetersburgCTT" w:cs="Times New Roman"/>
      <w:i/>
      <w:szCs w:val="24"/>
      <w:lang w:eastAsia="en-US"/>
    </w:rPr>
  </w:style>
  <w:style w:type="character" w:customStyle="1" w:styleId="70">
    <w:name w:val="Заголовок 7 Знак"/>
    <w:basedOn w:val="a2"/>
    <w:link w:val="7"/>
    <w:rsid w:val="00D65DD6"/>
    <w:rPr>
      <w:rFonts w:ascii="PetersburgCTT" w:eastAsia="Times New Roman" w:hAnsi="PetersburgCTT" w:cs="Times New Roman"/>
      <w:szCs w:val="24"/>
      <w:lang w:eastAsia="en-US"/>
    </w:rPr>
  </w:style>
  <w:style w:type="character" w:customStyle="1" w:styleId="80">
    <w:name w:val="Заголовок 8 Знак"/>
    <w:basedOn w:val="a2"/>
    <w:link w:val="8"/>
    <w:rsid w:val="00D65DD6"/>
    <w:rPr>
      <w:rFonts w:ascii="PetersburgCTT" w:eastAsia="Times New Roman" w:hAnsi="PetersburgCTT" w:cs="Times New Roman"/>
      <w:i/>
      <w:szCs w:val="24"/>
      <w:lang w:eastAsia="en-US"/>
    </w:rPr>
  </w:style>
  <w:style w:type="character" w:customStyle="1" w:styleId="90">
    <w:name w:val="Заголовок 9 Знак"/>
    <w:basedOn w:val="a2"/>
    <w:link w:val="9"/>
    <w:rsid w:val="00D65DD6"/>
    <w:rPr>
      <w:rFonts w:ascii="PetersburgCTT" w:eastAsia="Times New Roman" w:hAnsi="PetersburgCTT" w:cs="Times New Roman"/>
      <w:i/>
      <w:sz w:val="18"/>
      <w:szCs w:val="24"/>
      <w:lang w:eastAsia="en-US"/>
    </w:rPr>
  </w:style>
  <w:style w:type="numbering" w:customStyle="1" w:styleId="12">
    <w:name w:val="Нет списка1"/>
    <w:next w:val="a4"/>
    <w:semiHidden/>
    <w:unhideWhenUsed/>
    <w:rsid w:val="00D65DD6"/>
  </w:style>
  <w:style w:type="paragraph" w:customStyle="1" w:styleId="ConsPlusNormal">
    <w:name w:val="ConsPlusNormal"/>
    <w:qFormat/>
    <w:rsid w:val="00D65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0">
    <w:name w:val="Нет списка11"/>
    <w:next w:val="a4"/>
    <w:uiPriority w:val="99"/>
    <w:semiHidden/>
    <w:unhideWhenUsed/>
    <w:rsid w:val="00D65DD6"/>
  </w:style>
  <w:style w:type="numbering" w:customStyle="1" w:styleId="111">
    <w:name w:val="Нет списка111"/>
    <w:next w:val="a4"/>
    <w:semiHidden/>
    <w:rsid w:val="00D65DD6"/>
  </w:style>
  <w:style w:type="paragraph" w:styleId="af9">
    <w:name w:val="caption"/>
    <w:basedOn w:val="a1"/>
    <w:next w:val="a1"/>
    <w:qFormat/>
    <w:rsid w:val="00D65DD6"/>
    <w:pPr>
      <w:framePr w:w="3930" w:h="1875" w:hSpace="180" w:wrap="around" w:vAnchor="text" w:hAnchor="page" w:x="1365" w:y="6"/>
      <w:spacing w:after="0" w:line="240" w:lineRule="auto"/>
      <w:ind w:firstLine="567"/>
      <w:jc w:val="center"/>
    </w:pPr>
    <w:rPr>
      <w:rFonts w:ascii="TimesET" w:eastAsia="Times New Roman" w:hAnsi="TimesET" w:cs="Times New Roman"/>
      <w:b/>
      <w:sz w:val="26"/>
      <w:szCs w:val="24"/>
    </w:rPr>
  </w:style>
  <w:style w:type="paragraph" w:styleId="afa">
    <w:name w:val="Body Text Indent"/>
    <w:basedOn w:val="a1"/>
    <w:link w:val="afb"/>
    <w:rsid w:val="00D65DD6"/>
    <w:pPr>
      <w:autoSpaceDE w:val="0"/>
      <w:autoSpaceDN w:val="0"/>
      <w:spacing w:after="0" w:line="240" w:lineRule="auto"/>
      <w:ind w:left="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2"/>
    <w:link w:val="afa"/>
    <w:rsid w:val="00D65DD6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1"/>
    <w:link w:val="34"/>
    <w:rsid w:val="00D65DD6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D65DD6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D65D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D65D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1">
    <w:name w:val="Знак Знак5"/>
    <w:rsid w:val="00D65DD6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D65DD6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rsid w:val="00D65DD6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D65DD6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D65DD6"/>
  </w:style>
  <w:style w:type="paragraph" w:customStyle="1" w:styleId="ConsPlusTitle">
    <w:name w:val="ConsPlusTitle"/>
    <w:rsid w:val="00D6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rsid w:val="00D65DD6"/>
  </w:style>
  <w:style w:type="paragraph" w:customStyle="1" w:styleId="afc">
    <w:name w:val="Прижатый влево"/>
    <w:basedOn w:val="a1"/>
    <w:next w:val="a1"/>
    <w:uiPriority w:val="99"/>
    <w:rsid w:val="00D65D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odyText22">
    <w:name w:val="Body Text 22"/>
    <w:basedOn w:val="a1"/>
    <w:rsid w:val="00D65D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D65D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d">
    <w:name w:val="Subtitle"/>
    <w:basedOn w:val="a1"/>
    <w:link w:val="afe"/>
    <w:qFormat/>
    <w:rsid w:val="00D65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7"/>
    </w:rPr>
  </w:style>
  <w:style w:type="character" w:customStyle="1" w:styleId="afe">
    <w:name w:val="Подзаголовок Знак"/>
    <w:basedOn w:val="a2"/>
    <w:link w:val="afd"/>
    <w:rsid w:val="00D65DD6"/>
    <w:rPr>
      <w:rFonts w:ascii="Times New Roman" w:eastAsia="Times New Roman" w:hAnsi="Times New Roman" w:cs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1"/>
    <w:rsid w:val="00D65DD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">
    <w:name w:val="Title"/>
    <w:basedOn w:val="a1"/>
    <w:link w:val="aff0"/>
    <w:qFormat/>
    <w:rsid w:val="00D65D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0">
    <w:name w:val="Название Знак"/>
    <w:basedOn w:val="a2"/>
    <w:link w:val="aff"/>
    <w:rsid w:val="00D65DD6"/>
    <w:rPr>
      <w:rFonts w:ascii="Times New Roman" w:eastAsia="Times New Roman" w:hAnsi="Times New Roman" w:cs="Times New Roman"/>
      <w:b/>
      <w:sz w:val="28"/>
      <w:szCs w:val="20"/>
    </w:rPr>
  </w:style>
  <w:style w:type="paragraph" w:styleId="24">
    <w:name w:val="Body Text Indent 2"/>
    <w:basedOn w:val="a1"/>
    <w:link w:val="25"/>
    <w:rsid w:val="00D65DD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D65DD6"/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Знак Знак3"/>
    <w:rsid w:val="00D65DD6"/>
    <w:rPr>
      <w:sz w:val="24"/>
      <w:szCs w:val="24"/>
      <w:lang w:val="ru-RU" w:eastAsia="ru-RU" w:bidi="ar-SA"/>
    </w:rPr>
  </w:style>
  <w:style w:type="paragraph" w:customStyle="1" w:styleId="aff1">
    <w:name w:val="Скобки буквы"/>
    <w:basedOn w:val="a1"/>
    <w:rsid w:val="00D65DD6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f2">
    <w:name w:val="Заголовок текста"/>
    <w:rsid w:val="00D65DD6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</w:rPr>
  </w:style>
  <w:style w:type="paragraph" w:customStyle="1" w:styleId="a0">
    <w:name w:val="Нумерованный абзац"/>
    <w:rsid w:val="00D65DD6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3">
    <w:name w:val="Plain Text"/>
    <w:basedOn w:val="a1"/>
    <w:link w:val="aff4"/>
    <w:rsid w:val="00D65DD6"/>
    <w:pPr>
      <w:spacing w:after="0" w:line="240" w:lineRule="auto"/>
      <w:ind w:left="1069" w:firstLine="720"/>
      <w:jc w:val="both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ff4">
    <w:name w:val="Текст Знак"/>
    <w:basedOn w:val="a2"/>
    <w:link w:val="aff3"/>
    <w:rsid w:val="00D65DD6"/>
    <w:rPr>
      <w:rFonts w:ascii="Courier New" w:eastAsia="Times New Roman" w:hAnsi="Courier New" w:cs="Times New Roman"/>
      <w:sz w:val="20"/>
      <w:szCs w:val="24"/>
    </w:rPr>
  </w:style>
  <w:style w:type="paragraph" w:styleId="a">
    <w:name w:val="List Bullet"/>
    <w:basedOn w:val="af7"/>
    <w:autoRedefine/>
    <w:rsid w:val="00D65DD6"/>
    <w:pPr>
      <w:numPr>
        <w:numId w:val="2"/>
      </w:numPr>
      <w:tabs>
        <w:tab w:val="clear" w:pos="1571"/>
        <w:tab w:val="num" w:pos="360"/>
      </w:tabs>
      <w:suppressAutoHyphens/>
      <w:spacing w:after="0" w:line="240" w:lineRule="auto"/>
      <w:ind w:left="1080" w:hanging="18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6">
    <w:name w:val="Знак Знак2"/>
    <w:rsid w:val="00D65DD6"/>
    <w:rPr>
      <w:rFonts w:ascii="Tahoma" w:hAnsi="Tahoma" w:cs="Tahoma"/>
      <w:sz w:val="16"/>
      <w:szCs w:val="16"/>
    </w:rPr>
  </w:style>
  <w:style w:type="paragraph" w:styleId="aff5">
    <w:name w:val="annotation text"/>
    <w:basedOn w:val="a1"/>
    <w:link w:val="aff6"/>
    <w:rsid w:val="00D65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basedOn w:val="a2"/>
    <w:link w:val="aff5"/>
    <w:rsid w:val="00D65DD6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Знак Знак1"/>
    <w:rsid w:val="00D65DD6"/>
  </w:style>
  <w:style w:type="paragraph" w:styleId="aff7">
    <w:name w:val="annotation subject"/>
    <w:basedOn w:val="aff5"/>
    <w:next w:val="aff5"/>
    <w:link w:val="aff8"/>
    <w:rsid w:val="00D65DD6"/>
    <w:rPr>
      <w:b/>
      <w:bCs/>
    </w:rPr>
  </w:style>
  <w:style w:type="character" w:customStyle="1" w:styleId="aff8">
    <w:name w:val="Тема примечания Знак"/>
    <w:basedOn w:val="aff6"/>
    <w:link w:val="aff7"/>
    <w:rsid w:val="00D65D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9">
    <w:name w:val="Знак Знак"/>
    <w:rsid w:val="00D65DD6"/>
    <w:rPr>
      <w:b/>
      <w:bCs/>
    </w:rPr>
  </w:style>
  <w:style w:type="character" w:customStyle="1" w:styleId="affa">
    <w:name w:val="Гипертекстовая ссылка"/>
    <w:uiPriority w:val="99"/>
    <w:rsid w:val="00D65DD6"/>
    <w:rPr>
      <w:b/>
      <w:bCs/>
      <w:color w:val="008000"/>
    </w:rPr>
  </w:style>
  <w:style w:type="character" w:customStyle="1" w:styleId="affb">
    <w:name w:val="Цветовое выделение"/>
    <w:uiPriority w:val="99"/>
    <w:rsid w:val="00D65DD6"/>
    <w:rPr>
      <w:b/>
      <w:bCs/>
      <w:color w:val="000080"/>
    </w:rPr>
  </w:style>
  <w:style w:type="paragraph" w:customStyle="1" w:styleId="affc">
    <w:name w:val="Комментарий"/>
    <w:basedOn w:val="a1"/>
    <w:next w:val="a1"/>
    <w:uiPriority w:val="99"/>
    <w:rsid w:val="00D65DD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affd">
    <w:name w:val="Нормальный (таблица)"/>
    <w:basedOn w:val="a1"/>
    <w:next w:val="a1"/>
    <w:uiPriority w:val="99"/>
    <w:rsid w:val="00D65DD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Cell">
    <w:name w:val="ConsPlusCell"/>
    <w:rsid w:val="00D6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ng-isolate-scope">
    <w:name w:val="ng-isolate-scope"/>
    <w:rsid w:val="00D65DD6"/>
  </w:style>
  <w:style w:type="character" w:styleId="affe">
    <w:name w:val="FollowedHyperlink"/>
    <w:rsid w:val="00D65DD6"/>
    <w:rPr>
      <w:color w:val="800080"/>
      <w:u w:val="single"/>
    </w:rPr>
  </w:style>
  <w:style w:type="numbering" w:customStyle="1" w:styleId="27">
    <w:name w:val="Нет списка2"/>
    <w:next w:val="a4"/>
    <w:uiPriority w:val="99"/>
    <w:semiHidden/>
    <w:unhideWhenUsed/>
    <w:rsid w:val="00D65DD6"/>
  </w:style>
  <w:style w:type="numbering" w:customStyle="1" w:styleId="120">
    <w:name w:val="Нет списка12"/>
    <w:next w:val="a4"/>
    <w:semiHidden/>
    <w:rsid w:val="00D65DD6"/>
  </w:style>
  <w:style w:type="numbering" w:customStyle="1" w:styleId="36">
    <w:name w:val="Нет списка3"/>
    <w:next w:val="a4"/>
    <w:semiHidden/>
    <w:rsid w:val="00D65DD6"/>
  </w:style>
  <w:style w:type="numbering" w:customStyle="1" w:styleId="130">
    <w:name w:val="Нет списка13"/>
    <w:next w:val="a4"/>
    <w:uiPriority w:val="99"/>
    <w:semiHidden/>
    <w:unhideWhenUsed/>
    <w:rsid w:val="00D65DD6"/>
  </w:style>
  <w:style w:type="numbering" w:customStyle="1" w:styleId="112">
    <w:name w:val="Нет списка112"/>
    <w:next w:val="a4"/>
    <w:semiHidden/>
    <w:rsid w:val="00D65DD6"/>
  </w:style>
  <w:style w:type="numbering" w:customStyle="1" w:styleId="210">
    <w:name w:val="Нет списка21"/>
    <w:next w:val="a4"/>
    <w:uiPriority w:val="99"/>
    <w:semiHidden/>
    <w:unhideWhenUsed/>
    <w:rsid w:val="00D65DD6"/>
  </w:style>
  <w:style w:type="numbering" w:customStyle="1" w:styleId="121">
    <w:name w:val="Нет списка121"/>
    <w:next w:val="a4"/>
    <w:semiHidden/>
    <w:rsid w:val="00D65DD6"/>
  </w:style>
  <w:style w:type="numbering" w:customStyle="1" w:styleId="42">
    <w:name w:val="Нет списка4"/>
    <w:next w:val="a4"/>
    <w:uiPriority w:val="99"/>
    <w:semiHidden/>
    <w:unhideWhenUsed/>
    <w:rsid w:val="00BA6CD1"/>
  </w:style>
  <w:style w:type="paragraph" w:customStyle="1" w:styleId="afff">
    <w:name w:val="Текст (справка)"/>
    <w:basedOn w:val="a1"/>
    <w:next w:val="a1"/>
    <w:uiPriority w:val="99"/>
    <w:rsid w:val="00BA6CD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Информация о версии"/>
    <w:basedOn w:val="affc"/>
    <w:next w:val="a1"/>
    <w:uiPriority w:val="99"/>
    <w:rsid w:val="00BA6CD1"/>
    <w:pPr>
      <w:widowControl w:val="0"/>
      <w:spacing w:before="75"/>
    </w:pPr>
    <w:rPr>
      <w:rFonts w:ascii="Times New Roman CYR" w:hAnsi="Times New Roman CYR" w:cs="Times New Roman CYR"/>
      <w:color w:val="353842"/>
    </w:rPr>
  </w:style>
  <w:style w:type="paragraph" w:customStyle="1" w:styleId="afff1">
    <w:name w:val="Текст информации об изменениях"/>
    <w:basedOn w:val="a1"/>
    <w:next w:val="a1"/>
    <w:uiPriority w:val="99"/>
    <w:rsid w:val="00BA6C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f2">
    <w:name w:val="Информация об изменениях"/>
    <w:basedOn w:val="afff1"/>
    <w:next w:val="a1"/>
    <w:uiPriority w:val="99"/>
    <w:rsid w:val="00BA6CD1"/>
    <w:pPr>
      <w:spacing w:before="180"/>
      <w:ind w:left="360" w:right="360" w:firstLine="0"/>
    </w:pPr>
  </w:style>
  <w:style w:type="paragraph" w:customStyle="1" w:styleId="afff3">
    <w:name w:val="Таблицы (моноширинный)"/>
    <w:basedOn w:val="a1"/>
    <w:next w:val="a1"/>
    <w:uiPriority w:val="99"/>
    <w:rsid w:val="00BA6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4">
    <w:name w:val="Подзаголовок для информации об изменениях"/>
    <w:basedOn w:val="afff1"/>
    <w:next w:val="a1"/>
    <w:uiPriority w:val="99"/>
    <w:rsid w:val="00BA6CD1"/>
    <w:rPr>
      <w:b/>
      <w:bCs/>
    </w:rPr>
  </w:style>
  <w:style w:type="character" w:customStyle="1" w:styleId="afff5">
    <w:name w:val="Цветовое выделение для Текст"/>
    <w:uiPriority w:val="99"/>
    <w:rsid w:val="00BA6CD1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1"/>
    <w:link w:val="20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aliases w:val="H3,&quot;Сапфир&quot;"/>
    <w:basedOn w:val="a1"/>
    <w:link w:val="30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1"/>
    <w:link w:val="40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1"/>
    <w:link w:val="50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aliases w:val="H6"/>
    <w:basedOn w:val="a1"/>
    <w:next w:val="a1"/>
    <w:link w:val="60"/>
    <w:qFormat/>
    <w:rsid w:val="00D65DD6"/>
    <w:pPr>
      <w:tabs>
        <w:tab w:val="num" w:pos="0"/>
      </w:tabs>
      <w:spacing w:before="240" w:after="60" w:line="240" w:lineRule="auto"/>
      <w:ind w:left="4320" w:hanging="720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1"/>
    <w:next w:val="a1"/>
    <w:link w:val="70"/>
    <w:qFormat/>
    <w:rsid w:val="00D65DD6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1"/>
    <w:next w:val="a1"/>
    <w:link w:val="80"/>
    <w:qFormat/>
    <w:rsid w:val="00D65DD6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1"/>
    <w:next w:val="a1"/>
    <w:link w:val="90"/>
    <w:qFormat/>
    <w:rsid w:val="00D65DD6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1">
    <w:name w:val="2"/>
    <w:basedOn w:val="a1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1"/>
    <w:link w:val="a6"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6C0030"/>
    <w:rPr>
      <w:rFonts w:ascii="Tahoma" w:hAnsi="Tahoma" w:cs="Tahoma"/>
      <w:sz w:val="16"/>
      <w:szCs w:val="16"/>
    </w:rPr>
  </w:style>
  <w:style w:type="paragraph" w:styleId="a7">
    <w:name w:val="List Paragraph"/>
    <w:basedOn w:val="a1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8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2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2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9">
    <w:name w:val="Знак"/>
    <w:basedOn w:val="a1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header"/>
    <w:aliases w:val="ВерхКолонтитул"/>
    <w:basedOn w:val="a1"/>
    <w:link w:val="ab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2"/>
    <w:link w:val="aa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c">
    <w:name w:val="page number"/>
    <w:basedOn w:val="a2"/>
    <w:rsid w:val="00C20B2C"/>
  </w:style>
  <w:style w:type="paragraph" w:styleId="ad">
    <w:name w:val="footer"/>
    <w:basedOn w:val="a1"/>
    <w:link w:val="ae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935FE4"/>
  </w:style>
  <w:style w:type="paragraph" w:styleId="af">
    <w:name w:val="footnote text"/>
    <w:basedOn w:val="a1"/>
    <w:link w:val="af0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124FA1"/>
    <w:rPr>
      <w:sz w:val="20"/>
      <w:szCs w:val="20"/>
    </w:rPr>
  </w:style>
  <w:style w:type="character" w:customStyle="1" w:styleId="af1">
    <w:name w:val="Основной текст_"/>
    <w:basedOn w:val="a2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1"/>
    <w:link w:val="af1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2">
    <w:name w:val="No Spacing"/>
    <w:uiPriority w:val="1"/>
    <w:qFormat/>
    <w:rsid w:val="00F754D1"/>
    <w:pPr>
      <w:spacing w:after="0" w:line="240" w:lineRule="auto"/>
    </w:pPr>
  </w:style>
  <w:style w:type="table" w:styleId="af3">
    <w:name w:val="Table Grid"/>
    <w:basedOn w:val="a3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2"/>
    <w:link w:val="2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2"/>
    <w:link w:val="1"/>
    <w:uiPriority w:val="9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2"/>
    <w:link w:val="4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2"/>
    <w:link w:val="5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4">
    <w:name w:val="Strong"/>
    <w:basedOn w:val="a2"/>
    <w:uiPriority w:val="22"/>
    <w:qFormat/>
    <w:rsid w:val="001205F2"/>
    <w:rPr>
      <w:b/>
      <w:bCs/>
    </w:rPr>
  </w:style>
  <w:style w:type="paragraph" w:styleId="af5">
    <w:name w:val="Normal (Web)"/>
    <w:basedOn w:val="a1"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af6">
    <w:name w:val="Hyperlink"/>
    <w:basedOn w:val="a2"/>
    <w:unhideWhenUsed/>
    <w:rsid w:val="003A4253"/>
    <w:rPr>
      <w:color w:val="0000FF"/>
      <w:u w:val="single"/>
    </w:rPr>
  </w:style>
  <w:style w:type="paragraph" w:styleId="af7">
    <w:name w:val="Body Text"/>
    <w:aliases w:val="Основной текст Знак Знак,bt"/>
    <w:basedOn w:val="a1"/>
    <w:link w:val="af8"/>
    <w:unhideWhenUsed/>
    <w:rsid w:val="00D65DD6"/>
    <w:pPr>
      <w:spacing w:after="120"/>
    </w:pPr>
  </w:style>
  <w:style w:type="character" w:customStyle="1" w:styleId="af8">
    <w:name w:val="Основной текст Знак"/>
    <w:aliases w:val="Основной текст Знак Знак Знак,bt Знак"/>
    <w:basedOn w:val="a2"/>
    <w:link w:val="af7"/>
    <w:rsid w:val="00D65DD6"/>
  </w:style>
  <w:style w:type="character" w:customStyle="1" w:styleId="60">
    <w:name w:val="Заголовок 6 Знак"/>
    <w:aliases w:val="H6 Знак"/>
    <w:basedOn w:val="a2"/>
    <w:link w:val="6"/>
    <w:rsid w:val="00D65DD6"/>
    <w:rPr>
      <w:rFonts w:ascii="PetersburgCTT" w:eastAsia="Times New Roman" w:hAnsi="PetersburgCTT" w:cs="Times New Roman"/>
      <w:i/>
      <w:szCs w:val="24"/>
      <w:lang w:eastAsia="en-US"/>
    </w:rPr>
  </w:style>
  <w:style w:type="character" w:customStyle="1" w:styleId="70">
    <w:name w:val="Заголовок 7 Знак"/>
    <w:basedOn w:val="a2"/>
    <w:link w:val="7"/>
    <w:rsid w:val="00D65DD6"/>
    <w:rPr>
      <w:rFonts w:ascii="PetersburgCTT" w:eastAsia="Times New Roman" w:hAnsi="PetersburgCTT" w:cs="Times New Roman"/>
      <w:szCs w:val="24"/>
      <w:lang w:eastAsia="en-US"/>
    </w:rPr>
  </w:style>
  <w:style w:type="character" w:customStyle="1" w:styleId="80">
    <w:name w:val="Заголовок 8 Знак"/>
    <w:basedOn w:val="a2"/>
    <w:link w:val="8"/>
    <w:rsid w:val="00D65DD6"/>
    <w:rPr>
      <w:rFonts w:ascii="PetersburgCTT" w:eastAsia="Times New Roman" w:hAnsi="PetersburgCTT" w:cs="Times New Roman"/>
      <w:i/>
      <w:szCs w:val="24"/>
      <w:lang w:eastAsia="en-US"/>
    </w:rPr>
  </w:style>
  <w:style w:type="character" w:customStyle="1" w:styleId="90">
    <w:name w:val="Заголовок 9 Знак"/>
    <w:basedOn w:val="a2"/>
    <w:link w:val="9"/>
    <w:rsid w:val="00D65DD6"/>
    <w:rPr>
      <w:rFonts w:ascii="PetersburgCTT" w:eastAsia="Times New Roman" w:hAnsi="PetersburgCTT" w:cs="Times New Roman"/>
      <w:i/>
      <w:sz w:val="18"/>
      <w:szCs w:val="24"/>
      <w:lang w:eastAsia="en-US"/>
    </w:rPr>
  </w:style>
  <w:style w:type="numbering" w:customStyle="1" w:styleId="12">
    <w:name w:val="Нет списка1"/>
    <w:next w:val="a4"/>
    <w:semiHidden/>
    <w:unhideWhenUsed/>
    <w:rsid w:val="00D65DD6"/>
  </w:style>
  <w:style w:type="paragraph" w:customStyle="1" w:styleId="ConsPlusNormal">
    <w:name w:val="ConsPlusNormal"/>
    <w:qFormat/>
    <w:rsid w:val="00D65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0">
    <w:name w:val="Нет списка11"/>
    <w:next w:val="a4"/>
    <w:uiPriority w:val="99"/>
    <w:semiHidden/>
    <w:unhideWhenUsed/>
    <w:rsid w:val="00D65DD6"/>
  </w:style>
  <w:style w:type="numbering" w:customStyle="1" w:styleId="111">
    <w:name w:val="Нет списка111"/>
    <w:next w:val="a4"/>
    <w:semiHidden/>
    <w:rsid w:val="00D65DD6"/>
  </w:style>
  <w:style w:type="paragraph" w:styleId="af9">
    <w:name w:val="caption"/>
    <w:basedOn w:val="a1"/>
    <w:next w:val="a1"/>
    <w:qFormat/>
    <w:rsid w:val="00D65DD6"/>
    <w:pPr>
      <w:framePr w:w="3930" w:h="1875" w:hSpace="180" w:wrap="around" w:vAnchor="text" w:hAnchor="page" w:x="1365" w:y="6"/>
      <w:spacing w:after="0" w:line="240" w:lineRule="auto"/>
      <w:ind w:firstLine="567"/>
      <w:jc w:val="center"/>
    </w:pPr>
    <w:rPr>
      <w:rFonts w:ascii="TimesET" w:eastAsia="Times New Roman" w:hAnsi="TimesET" w:cs="Times New Roman"/>
      <w:b/>
      <w:sz w:val="26"/>
      <w:szCs w:val="24"/>
    </w:rPr>
  </w:style>
  <w:style w:type="paragraph" w:styleId="afa">
    <w:name w:val="Body Text Indent"/>
    <w:basedOn w:val="a1"/>
    <w:link w:val="afb"/>
    <w:rsid w:val="00D65DD6"/>
    <w:pPr>
      <w:autoSpaceDE w:val="0"/>
      <w:autoSpaceDN w:val="0"/>
      <w:spacing w:after="0" w:line="240" w:lineRule="auto"/>
      <w:ind w:left="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2"/>
    <w:link w:val="afa"/>
    <w:rsid w:val="00D65DD6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1"/>
    <w:link w:val="34"/>
    <w:rsid w:val="00D65DD6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D65DD6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D65D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D65D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1">
    <w:name w:val="Знак Знак5"/>
    <w:rsid w:val="00D65DD6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D65DD6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rsid w:val="00D65DD6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D65DD6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D65DD6"/>
  </w:style>
  <w:style w:type="paragraph" w:customStyle="1" w:styleId="ConsPlusTitle">
    <w:name w:val="ConsPlusTitle"/>
    <w:rsid w:val="00D6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rsid w:val="00D65DD6"/>
  </w:style>
  <w:style w:type="paragraph" w:customStyle="1" w:styleId="afc">
    <w:name w:val="Прижатый влево"/>
    <w:basedOn w:val="a1"/>
    <w:next w:val="a1"/>
    <w:uiPriority w:val="99"/>
    <w:rsid w:val="00D65D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odyText22">
    <w:name w:val="Body Text 22"/>
    <w:basedOn w:val="a1"/>
    <w:rsid w:val="00D65D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D65D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d">
    <w:name w:val="Subtitle"/>
    <w:basedOn w:val="a1"/>
    <w:link w:val="afe"/>
    <w:qFormat/>
    <w:rsid w:val="00D65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7"/>
    </w:rPr>
  </w:style>
  <w:style w:type="character" w:customStyle="1" w:styleId="afe">
    <w:name w:val="Подзаголовок Знак"/>
    <w:basedOn w:val="a2"/>
    <w:link w:val="afd"/>
    <w:rsid w:val="00D65DD6"/>
    <w:rPr>
      <w:rFonts w:ascii="Times New Roman" w:eastAsia="Times New Roman" w:hAnsi="Times New Roman" w:cs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1"/>
    <w:rsid w:val="00D65DD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">
    <w:name w:val="Title"/>
    <w:basedOn w:val="a1"/>
    <w:link w:val="aff0"/>
    <w:qFormat/>
    <w:rsid w:val="00D65D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0">
    <w:name w:val="Название Знак"/>
    <w:basedOn w:val="a2"/>
    <w:link w:val="aff"/>
    <w:rsid w:val="00D65DD6"/>
    <w:rPr>
      <w:rFonts w:ascii="Times New Roman" w:eastAsia="Times New Roman" w:hAnsi="Times New Roman" w:cs="Times New Roman"/>
      <w:b/>
      <w:sz w:val="28"/>
      <w:szCs w:val="20"/>
    </w:rPr>
  </w:style>
  <w:style w:type="paragraph" w:styleId="24">
    <w:name w:val="Body Text Indent 2"/>
    <w:basedOn w:val="a1"/>
    <w:link w:val="25"/>
    <w:rsid w:val="00D65DD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D65DD6"/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Знак Знак3"/>
    <w:rsid w:val="00D65DD6"/>
    <w:rPr>
      <w:sz w:val="24"/>
      <w:szCs w:val="24"/>
      <w:lang w:val="ru-RU" w:eastAsia="ru-RU" w:bidi="ar-SA"/>
    </w:rPr>
  </w:style>
  <w:style w:type="paragraph" w:customStyle="1" w:styleId="aff1">
    <w:name w:val="Скобки буквы"/>
    <w:basedOn w:val="a1"/>
    <w:rsid w:val="00D65DD6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f2">
    <w:name w:val="Заголовок текста"/>
    <w:rsid w:val="00D65DD6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</w:rPr>
  </w:style>
  <w:style w:type="paragraph" w:customStyle="1" w:styleId="a0">
    <w:name w:val="Нумерованный абзац"/>
    <w:rsid w:val="00D65DD6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3">
    <w:name w:val="Plain Text"/>
    <w:basedOn w:val="a1"/>
    <w:link w:val="aff4"/>
    <w:rsid w:val="00D65DD6"/>
    <w:pPr>
      <w:spacing w:after="0" w:line="240" w:lineRule="auto"/>
      <w:ind w:left="1069" w:firstLine="720"/>
      <w:jc w:val="both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ff4">
    <w:name w:val="Текст Знак"/>
    <w:basedOn w:val="a2"/>
    <w:link w:val="aff3"/>
    <w:rsid w:val="00D65DD6"/>
    <w:rPr>
      <w:rFonts w:ascii="Courier New" w:eastAsia="Times New Roman" w:hAnsi="Courier New" w:cs="Times New Roman"/>
      <w:sz w:val="20"/>
      <w:szCs w:val="24"/>
    </w:rPr>
  </w:style>
  <w:style w:type="paragraph" w:styleId="a">
    <w:name w:val="List Bullet"/>
    <w:basedOn w:val="af7"/>
    <w:autoRedefine/>
    <w:rsid w:val="00D65DD6"/>
    <w:pPr>
      <w:numPr>
        <w:numId w:val="2"/>
      </w:numPr>
      <w:tabs>
        <w:tab w:val="clear" w:pos="1571"/>
        <w:tab w:val="num" w:pos="360"/>
      </w:tabs>
      <w:suppressAutoHyphens/>
      <w:spacing w:after="0" w:line="240" w:lineRule="auto"/>
      <w:ind w:left="1080" w:hanging="18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6">
    <w:name w:val="Знак Знак2"/>
    <w:rsid w:val="00D65DD6"/>
    <w:rPr>
      <w:rFonts w:ascii="Tahoma" w:hAnsi="Tahoma" w:cs="Tahoma"/>
      <w:sz w:val="16"/>
      <w:szCs w:val="16"/>
    </w:rPr>
  </w:style>
  <w:style w:type="paragraph" w:styleId="aff5">
    <w:name w:val="annotation text"/>
    <w:basedOn w:val="a1"/>
    <w:link w:val="aff6"/>
    <w:rsid w:val="00D65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basedOn w:val="a2"/>
    <w:link w:val="aff5"/>
    <w:rsid w:val="00D65DD6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Знак Знак1"/>
    <w:rsid w:val="00D65DD6"/>
  </w:style>
  <w:style w:type="paragraph" w:styleId="aff7">
    <w:name w:val="annotation subject"/>
    <w:basedOn w:val="aff5"/>
    <w:next w:val="aff5"/>
    <w:link w:val="aff8"/>
    <w:rsid w:val="00D65DD6"/>
    <w:rPr>
      <w:b/>
      <w:bCs/>
    </w:rPr>
  </w:style>
  <w:style w:type="character" w:customStyle="1" w:styleId="aff8">
    <w:name w:val="Тема примечания Знак"/>
    <w:basedOn w:val="aff6"/>
    <w:link w:val="aff7"/>
    <w:rsid w:val="00D65D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9">
    <w:name w:val="Знак Знак"/>
    <w:rsid w:val="00D65DD6"/>
    <w:rPr>
      <w:b/>
      <w:bCs/>
    </w:rPr>
  </w:style>
  <w:style w:type="character" w:customStyle="1" w:styleId="affa">
    <w:name w:val="Гипертекстовая ссылка"/>
    <w:uiPriority w:val="99"/>
    <w:rsid w:val="00D65DD6"/>
    <w:rPr>
      <w:b/>
      <w:bCs/>
      <w:color w:val="008000"/>
    </w:rPr>
  </w:style>
  <w:style w:type="character" w:customStyle="1" w:styleId="affb">
    <w:name w:val="Цветовое выделение"/>
    <w:uiPriority w:val="99"/>
    <w:rsid w:val="00D65DD6"/>
    <w:rPr>
      <w:b/>
      <w:bCs/>
      <w:color w:val="000080"/>
    </w:rPr>
  </w:style>
  <w:style w:type="paragraph" w:customStyle="1" w:styleId="affc">
    <w:name w:val="Комментарий"/>
    <w:basedOn w:val="a1"/>
    <w:next w:val="a1"/>
    <w:uiPriority w:val="99"/>
    <w:rsid w:val="00D65DD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affd">
    <w:name w:val="Нормальный (таблица)"/>
    <w:basedOn w:val="a1"/>
    <w:next w:val="a1"/>
    <w:uiPriority w:val="99"/>
    <w:rsid w:val="00D65DD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Cell">
    <w:name w:val="ConsPlusCell"/>
    <w:rsid w:val="00D6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ng-isolate-scope">
    <w:name w:val="ng-isolate-scope"/>
    <w:rsid w:val="00D65DD6"/>
  </w:style>
  <w:style w:type="character" w:styleId="affe">
    <w:name w:val="FollowedHyperlink"/>
    <w:rsid w:val="00D65DD6"/>
    <w:rPr>
      <w:color w:val="800080"/>
      <w:u w:val="single"/>
    </w:rPr>
  </w:style>
  <w:style w:type="numbering" w:customStyle="1" w:styleId="27">
    <w:name w:val="Нет списка2"/>
    <w:next w:val="a4"/>
    <w:uiPriority w:val="99"/>
    <w:semiHidden/>
    <w:unhideWhenUsed/>
    <w:rsid w:val="00D65DD6"/>
  </w:style>
  <w:style w:type="numbering" w:customStyle="1" w:styleId="120">
    <w:name w:val="Нет списка12"/>
    <w:next w:val="a4"/>
    <w:semiHidden/>
    <w:rsid w:val="00D65DD6"/>
  </w:style>
  <w:style w:type="numbering" w:customStyle="1" w:styleId="36">
    <w:name w:val="Нет списка3"/>
    <w:next w:val="a4"/>
    <w:semiHidden/>
    <w:rsid w:val="00D65DD6"/>
  </w:style>
  <w:style w:type="numbering" w:customStyle="1" w:styleId="130">
    <w:name w:val="Нет списка13"/>
    <w:next w:val="a4"/>
    <w:uiPriority w:val="99"/>
    <w:semiHidden/>
    <w:unhideWhenUsed/>
    <w:rsid w:val="00D65DD6"/>
  </w:style>
  <w:style w:type="numbering" w:customStyle="1" w:styleId="112">
    <w:name w:val="Нет списка112"/>
    <w:next w:val="a4"/>
    <w:semiHidden/>
    <w:rsid w:val="00D65DD6"/>
  </w:style>
  <w:style w:type="numbering" w:customStyle="1" w:styleId="210">
    <w:name w:val="Нет списка21"/>
    <w:next w:val="a4"/>
    <w:uiPriority w:val="99"/>
    <w:semiHidden/>
    <w:unhideWhenUsed/>
    <w:rsid w:val="00D65DD6"/>
  </w:style>
  <w:style w:type="numbering" w:customStyle="1" w:styleId="121">
    <w:name w:val="Нет списка121"/>
    <w:next w:val="a4"/>
    <w:semiHidden/>
    <w:rsid w:val="00D65DD6"/>
  </w:style>
  <w:style w:type="numbering" w:customStyle="1" w:styleId="42">
    <w:name w:val="Нет списка4"/>
    <w:next w:val="a4"/>
    <w:uiPriority w:val="99"/>
    <w:semiHidden/>
    <w:unhideWhenUsed/>
    <w:rsid w:val="00BA6CD1"/>
  </w:style>
  <w:style w:type="paragraph" w:customStyle="1" w:styleId="afff">
    <w:name w:val="Текст (справка)"/>
    <w:basedOn w:val="a1"/>
    <w:next w:val="a1"/>
    <w:uiPriority w:val="99"/>
    <w:rsid w:val="00BA6CD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Информация о версии"/>
    <w:basedOn w:val="affc"/>
    <w:next w:val="a1"/>
    <w:uiPriority w:val="99"/>
    <w:rsid w:val="00BA6CD1"/>
    <w:pPr>
      <w:widowControl w:val="0"/>
      <w:spacing w:before="75"/>
    </w:pPr>
    <w:rPr>
      <w:rFonts w:ascii="Times New Roman CYR" w:hAnsi="Times New Roman CYR" w:cs="Times New Roman CYR"/>
      <w:color w:val="353842"/>
    </w:rPr>
  </w:style>
  <w:style w:type="paragraph" w:customStyle="1" w:styleId="afff1">
    <w:name w:val="Текст информации об изменениях"/>
    <w:basedOn w:val="a1"/>
    <w:next w:val="a1"/>
    <w:uiPriority w:val="99"/>
    <w:rsid w:val="00BA6C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f2">
    <w:name w:val="Информация об изменениях"/>
    <w:basedOn w:val="afff1"/>
    <w:next w:val="a1"/>
    <w:uiPriority w:val="99"/>
    <w:rsid w:val="00BA6CD1"/>
    <w:pPr>
      <w:spacing w:before="180"/>
      <w:ind w:left="360" w:right="360" w:firstLine="0"/>
    </w:pPr>
  </w:style>
  <w:style w:type="paragraph" w:customStyle="1" w:styleId="afff3">
    <w:name w:val="Таблицы (моноширинный)"/>
    <w:basedOn w:val="a1"/>
    <w:next w:val="a1"/>
    <w:uiPriority w:val="99"/>
    <w:rsid w:val="00BA6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4">
    <w:name w:val="Подзаголовок для информации об изменениях"/>
    <w:basedOn w:val="afff1"/>
    <w:next w:val="a1"/>
    <w:uiPriority w:val="99"/>
    <w:rsid w:val="00BA6CD1"/>
    <w:rPr>
      <w:b/>
      <w:bCs/>
    </w:rPr>
  </w:style>
  <w:style w:type="character" w:customStyle="1" w:styleId="afff5">
    <w:name w:val="Цветовое выделение для Текст"/>
    <w:uiPriority w:val="99"/>
    <w:rsid w:val="00BA6CD1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atr.cap.ru/" TargetMode="External"/><Relationship Id="rId18" Type="http://schemas.openxmlformats.org/officeDocument/2006/relationships/hyperlink" Target="http://internet.garant.ru/document/redirect/70353464/0" TargetMode="External"/><Relationship Id="rId26" Type="http://schemas.openxmlformats.org/officeDocument/2006/relationships/hyperlink" Target="http://internet.garant.ru/document/redirect/72275618/12000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2275618/13000" TargetMode="External"/><Relationship Id="rId34" Type="http://schemas.openxmlformats.org/officeDocument/2006/relationships/hyperlink" Target="http://internet.garant.ru/document/redirect/71971578/1600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2.xml"/><Relationship Id="rId25" Type="http://schemas.openxmlformats.org/officeDocument/2006/relationships/hyperlink" Target="http://internet.garant.ru/document/redirect/72275618/1000" TargetMode="External"/><Relationship Id="rId33" Type="http://schemas.openxmlformats.org/officeDocument/2006/relationships/hyperlink" Target="http://internet.garant.ru/document/redirect/71971578/15000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://internet.garant.ru/document/redirect/72275618/12000" TargetMode="External"/><Relationship Id="rId29" Type="http://schemas.openxmlformats.org/officeDocument/2006/relationships/hyperlink" Target="http://internet.garant.ru/document/redirect/17689051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://internet.garant.ru/document/redirect/70290064/0" TargetMode="External"/><Relationship Id="rId32" Type="http://schemas.openxmlformats.org/officeDocument/2006/relationships/hyperlink" Target="http://internet.garant.ru/document/redirect/71971578/1000" TargetMode="External"/><Relationship Id="rId37" Type="http://schemas.openxmlformats.org/officeDocument/2006/relationships/hyperlink" Target="consultantplus://offline/ref=2F99317351946320DF8B814019459A3114119DB3EDD6540C7FB9109DBEB586CB915E0B0B04812C7DE2484DC1C90D53DE45586D66914B824D5AD5E5B40FEC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://internet.garant.ru/document/redirect/12177515/0" TargetMode="External"/><Relationship Id="rId28" Type="http://schemas.openxmlformats.org/officeDocument/2006/relationships/hyperlink" Target="http://internet.garant.ru/document/redirect/72275618/14000" TargetMode="External"/><Relationship Id="rId36" Type="http://schemas.openxmlformats.org/officeDocument/2006/relationships/hyperlink" Target="http://internet.garant.ru/document/redirect/17520999/194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internet.garant.ru/document/redirect/72275618/1000" TargetMode="External"/><Relationship Id="rId31" Type="http://schemas.openxmlformats.org/officeDocument/2006/relationships/hyperlink" Target="http://internet.garant.ru/document/redirect/17520999/1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://internet.garant.ru/document/redirect/72275618/14000" TargetMode="External"/><Relationship Id="rId27" Type="http://schemas.openxmlformats.org/officeDocument/2006/relationships/hyperlink" Target="http://internet.garant.ru/document/redirect/72275618/13000" TargetMode="External"/><Relationship Id="rId30" Type="http://schemas.openxmlformats.org/officeDocument/2006/relationships/hyperlink" Target="http://internet.garant.ru/document/redirect/48756708/1000" TargetMode="External"/><Relationship Id="rId35" Type="http://schemas.openxmlformats.org/officeDocument/2006/relationships/hyperlink" Target="http://internet.garant.ru/document/redirect/71971578/1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6C4D0-592A-431A-AAC3-E26D50AD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15820</Words>
  <Characters>90174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2</cp:revision>
  <cp:lastPrinted>2023-02-20T07:09:00Z</cp:lastPrinted>
  <dcterms:created xsi:type="dcterms:W3CDTF">2023-02-22T08:06:00Z</dcterms:created>
  <dcterms:modified xsi:type="dcterms:W3CDTF">2023-02-22T08:06:00Z</dcterms:modified>
</cp:coreProperties>
</file>