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0" w:rsidRPr="00283720" w:rsidRDefault="00283720" w:rsidP="00283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Повестка: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1. Об оценке регулирующего воздействия проектов и экспертизы муниципальных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2. Об утверждении Положения о порядке регулирования цен (тарифов) </w:t>
      </w:r>
      <w:proofErr w:type="spellStart"/>
      <w:r w:rsidRPr="0028372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3720">
        <w:rPr>
          <w:rFonts w:ascii="Times New Roman" w:hAnsi="Times New Roman" w:cs="Times New Roman"/>
          <w:sz w:val="24"/>
          <w:szCs w:val="24"/>
        </w:rPr>
        <w:t xml:space="preserve"> товары 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услуги, предоставляемые муниципальными предприятиями и учреждениями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Чебоксарского муниципального округа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3. Об утверждении Положения о порядке согласования и утверждения уставов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казачьих обществ, создаваемых (действующих) на территории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4. Об утверждении Положения о народной дружине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5. О порядке принятия решений об условиях приватизации муниципального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имущества Чебоксарского муниципального округа Чувашской Республики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6. Об утверждении Порядка проведения </w:t>
      </w:r>
      <w:proofErr w:type="spellStart"/>
      <w:r w:rsidRPr="0028372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8372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Чебоксарском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7. Об утверждении Положения о Совете по противодействию коррупции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Чебоксарском муниципальном округе Чувашской Республики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8. Об утверждении состава Совета по противодействию коррупции в Чебоксарском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9. Об установлении границ территории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самоуправления «Микрорайон Кедровый» в поселке Кугеси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10. О порядке представления сведений о доходах, расходах, об имуществе 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лицом, замещающим должность главы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lastRenderedPageBreak/>
        <w:t xml:space="preserve">Чебоксарского муниципального округа Чувашской Республики, и членов его семьи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размещения на официальном сайте Чебоксарского муниципального округа Чувашской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Республики в информационно-телекоммуникационной сети «Интернет» и (или)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предоставления для опубликования средствам массовой информации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11. О порядке представления сведений о доходах, расходах, об имуществе 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лицами, замещающими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должность депутата Собрания депутатов Чебоксарского муниципального округа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Чувашской Республики, и членов их семей для размещения на официальном сайте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Чувашской Республики в </w:t>
      </w:r>
      <w:proofErr w:type="spellStart"/>
      <w:r w:rsidRPr="00283720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283720">
        <w:rPr>
          <w:rFonts w:ascii="Times New Roman" w:hAnsi="Times New Roman" w:cs="Times New Roman"/>
          <w:sz w:val="24"/>
          <w:szCs w:val="24"/>
        </w:rPr>
        <w:t xml:space="preserve"> сети «Интернет» и (или) предоставления для опубликования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12. О порядке размещения сведений о доходах, расходах, об имуществе 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лиц, замещающих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должность депутата Собрания депутатов Чебоксарского муниципального округа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Чувашской Республики, и членов их семей на официальном сайте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в </w:t>
      </w:r>
      <w:proofErr w:type="spellStart"/>
      <w:r w:rsidRPr="00283720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283720">
        <w:rPr>
          <w:rFonts w:ascii="Times New Roman" w:hAnsi="Times New Roman" w:cs="Times New Roman"/>
          <w:sz w:val="24"/>
          <w:szCs w:val="24"/>
        </w:rPr>
        <w:t xml:space="preserve"> сети «Интернет» и предоставления этих сведений средствам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13. О Порядке принятия решения о применении к депутату Собрания депутатов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Чебоксарского муниципального округа, выборному должностному лицу местного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самоуправления Чебоксарского муниципального округа мер ответственности,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в части 5.4.1 статьи 35 Закона Чувашской Республики «Об организации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местного самоуправления в Чувашской Республике»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14. Об утверждении членов Общественной палаты Чебоксарского муниципального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15. О печатном средстве массовой информации – периодическом печатном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«Ведомости Чебоксарского муниципального округа»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16. О порядке сообщения лицами, замещающими муниципальные должности,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lastRenderedPageBreak/>
        <w:t>муниципальными служащими, осуществляющими полномочия представителя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нанимателя (работодателя), о возникновении личной заинтересованности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17. О комиссии по соблюдению требований к служебному поведению лиц,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муниципальные должности в Чебоксарском муниципальном округе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Чувашской Республики, и урегулированию конфликта интересов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18. Об утверждении состава комиссии по соблюдению требований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поведению лиц, замещающих муниципальные должности в Чебоксарском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Республики, и урегулированию конфликта интересов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19. О внесении изменения в решение Собрания депутатов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муниципального округа от 28.12.2022 №07-06 «Об утверждении Реестра должностей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муниципальной службы в Чебоксарском муниципальном округе Чувашской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Республики»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20. О внесении изменения в решение Собрания депутатов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муниципального округа от 28.12.2022 № 07-05 «Об утверждении Положения 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денежном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и материальном стимулировании лиц, замещающих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муниципальные должности и должности муниципальной службы в органах местного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самоуправления Чебоксарского муниципального округа Чувашской Республики»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21. О внесении изменений в решение Собрания депутатов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от 08.12.2022 № 05-21 «Об учреждении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Управления благоустройства и развития территорий администрации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и утверждения Положения </w:t>
      </w:r>
      <w:proofErr w:type="gramStart"/>
      <w:r w:rsidRPr="0028372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2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283720">
        <w:rPr>
          <w:rFonts w:ascii="Times New Roman" w:hAnsi="Times New Roman" w:cs="Times New Roman"/>
          <w:sz w:val="24"/>
          <w:szCs w:val="24"/>
        </w:rPr>
        <w:t xml:space="preserve"> благоустройства и развития территорий администрации Чебоксарского</w:t>
      </w:r>
    </w:p>
    <w:p w:rsidR="00283720" w:rsidRPr="00283720" w:rsidRDefault="00283720" w:rsidP="00283720">
      <w:pPr>
        <w:jc w:val="both"/>
        <w:rPr>
          <w:rFonts w:ascii="Times New Roman" w:hAnsi="Times New Roman" w:cs="Times New Roman"/>
          <w:sz w:val="24"/>
          <w:szCs w:val="24"/>
        </w:rPr>
      </w:pPr>
      <w:r w:rsidRPr="002837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Республики»</w:t>
      </w:r>
    </w:p>
    <w:p w:rsidR="00283720" w:rsidRDefault="00283720" w:rsidP="00283720"/>
    <w:p w:rsidR="002A2825" w:rsidRDefault="002A2825"/>
    <w:sectPr w:rsidR="002A2825" w:rsidSect="002A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20"/>
    <w:rsid w:val="00283720"/>
    <w:rsid w:val="002A2825"/>
    <w:rsid w:val="00A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chinfo-com</dc:creator>
  <cp:keywords/>
  <dc:description/>
  <cp:lastModifiedBy>chinfo-com</cp:lastModifiedBy>
  <cp:revision>2</cp:revision>
  <dcterms:created xsi:type="dcterms:W3CDTF">2023-02-22T13:11:00Z</dcterms:created>
  <dcterms:modified xsi:type="dcterms:W3CDTF">2023-02-22T13:11:00Z</dcterms:modified>
</cp:coreProperties>
</file>