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3764F9" w:rsidRPr="003764F9" w:rsidTr="003764F9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3764F9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328F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202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328F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108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73B05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C02DD4" w:rsidRDefault="00C02DD4" w:rsidP="00473B05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C45AFC" w:rsidRPr="00C02DD4" w:rsidRDefault="00C45AFC" w:rsidP="00C45AFC">
      <w:pPr>
        <w:tabs>
          <w:tab w:val="left" w:pos="4395"/>
        </w:tabs>
        <w:suppressAutoHyphens w:val="0"/>
        <w:spacing w:line="240" w:lineRule="auto"/>
        <w:ind w:right="5952" w:firstLine="0"/>
        <w:rPr>
          <w:kern w:val="0"/>
          <w:sz w:val="16"/>
          <w:szCs w:val="16"/>
          <w:lang w:eastAsia="ru-RU"/>
        </w:rPr>
      </w:pPr>
      <w:r w:rsidRPr="00FB0BFF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>ж</w:t>
      </w:r>
      <w:r w:rsidRPr="00FB0BFF">
        <w:rPr>
          <w:sz w:val="28"/>
          <w:szCs w:val="28"/>
        </w:rPr>
        <w:t>илищной комиссии при администрации Янтиковского муниципального округа Чувашской Республики</w:t>
      </w:r>
    </w:p>
    <w:p w:rsidR="00C45AFC" w:rsidRDefault="00C45AFC" w:rsidP="00C45AFC">
      <w:pPr>
        <w:spacing w:line="240" w:lineRule="auto"/>
        <w:ind w:firstLine="0"/>
        <w:rPr>
          <w:sz w:val="28"/>
          <w:szCs w:val="28"/>
        </w:rPr>
      </w:pPr>
    </w:p>
    <w:p w:rsidR="00C45AFC" w:rsidRPr="00C45AFC" w:rsidRDefault="00C45AFC" w:rsidP="00C45AFC">
      <w:pPr>
        <w:spacing w:line="240" w:lineRule="auto"/>
        <w:ind w:firstLine="0"/>
        <w:rPr>
          <w:sz w:val="16"/>
          <w:szCs w:val="16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color w:val="000000"/>
          <w:sz w:val="28"/>
          <w:szCs w:val="28"/>
        </w:rPr>
      </w:pPr>
      <w:proofErr w:type="gramStart"/>
      <w:r w:rsidRPr="00FB0BFF">
        <w:rPr>
          <w:color w:val="000000"/>
          <w:sz w:val="28"/>
          <w:szCs w:val="28"/>
        </w:rPr>
        <w:t>В соответствии с Конституцией Российской Федерации, Жилищным кодексом Российской Федерации, Законом Чувашской Республики от 17 октября 2005 г. № 42 «О регулировании жилищных отношений», Постановлением Кабинета Министров Чувашской Республики от 12 января 2006 г.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</w:t>
      </w:r>
      <w:proofErr w:type="gramEnd"/>
      <w:r w:rsidRPr="00FB0BFF">
        <w:rPr>
          <w:color w:val="000000"/>
          <w:sz w:val="28"/>
          <w:szCs w:val="28"/>
        </w:rPr>
        <w:t xml:space="preserve">) жилых помещений», Уставом Янтиковского муниципального округа </w:t>
      </w:r>
      <w:r>
        <w:rPr>
          <w:color w:val="000000"/>
          <w:sz w:val="28"/>
          <w:szCs w:val="28"/>
        </w:rPr>
        <w:t xml:space="preserve">Чувашской Республики </w:t>
      </w:r>
      <w:r w:rsidRPr="00FB0BFF">
        <w:rPr>
          <w:color w:val="000000"/>
          <w:sz w:val="28"/>
          <w:szCs w:val="28"/>
        </w:rPr>
        <w:t xml:space="preserve">администрации Янтиковского муниципального округа </w:t>
      </w:r>
      <w:r>
        <w:rPr>
          <w:color w:val="000000"/>
          <w:sz w:val="28"/>
          <w:szCs w:val="28"/>
        </w:rPr>
        <w:br/>
      </w:r>
      <w:proofErr w:type="gramStart"/>
      <w:r w:rsidRPr="00FB0BFF">
        <w:rPr>
          <w:b/>
          <w:color w:val="000000"/>
          <w:sz w:val="28"/>
          <w:szCs w:val="28"/>
        </w:rPr>
        <w:t>п</w:t>
      </w:r>
      <w:proofErr w:type="gramEnd"/>
      <w:r w:rsidRPr="00FB0BFF">
        <w:rPr>
          <w:b/>
          <w:color w:val="000000"/>
          <w:sz w:val="28"/>
          <w:szCs w:val="28"/>
        </w:rPr>
        <w:t xml:space="preserve"> о с т а н о в л я е т:</w:t>
      </w:r>
    </w:p>
    <w:p w:rsidR="00C45AFC" w:rsidRPr="00FB0BFF" w:rsidRDefault="00C45AFC" w:rsidP="00C45AFC">
      <w:pPr>
        <w:widowControl w:val="0"/>
        <w:autoSpaceDE w:val="0"/>
        <w:autoSpaceDN w:val="0"/>
        <w:adjustRightInd w:val="0"/>
        <w:spacing w:line="360" w:lineRule="auto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FB0BFF">
        <w:rPr>
          <w:sz w:val="28"/>
          <w:szCs w:val="28"/>
        </w:rPr>
        <w:t>Утвердить прилагаемое Положение о жилищной комиссии при администрации Янтиковского муниципального округа Чувашской Республики.</w:t>
      </w:r>
    </w:p>
    <w:p w:rsidR="00C45AFC" w:rsidRPr="00FB0BFF" w:rsidRDefault="00C45AFC" w:rsidP="00C45AFC">
      <w:pPr>
        <w:widowControl w:val="0"/>
        <w:autoSpaceDE w:val="0"/>
        <w:autoSpaceDN w:val="0"/>
        <w:adjustRightInd w:val="0"/>
        <w:spacing w:line="360" w:lineRule="auto"/>
        <w:outlineLvl w:val="0"/>
        <w:rPr>
          <w:color w:val="000000"/>
          <w:sz w:val="28"/>
          <w:szCs w:val="28"/>
        </w:rPr>
      </w:pPr>
      <w:r w:rsidRPr="00FB0BFF"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исполняющего обязанности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FB0BFF">
        <w:rPr>
          <w:color w:val="000000"/>
          <w:sz w:val="28"/>
          <w:szCs w:val="28"/>
        </w:rPr>
        <w:t>п</w:t>
      </w:r>
      <w:proofErr w:type="gramEnd"/>
      <w:r w:rsidRPr="00FB0BFF">
        <w:rPr>
          <w:color w:val="000000"/>
          <w:sz w:val="28"/>
          <w:szCs w:val="28"/>
        </w:rPr>
        <w:t>ервого заместителя главы администрации Янтиков</w:t>
      </w:r>
      <w:r w:rsidR="006D46BD">
        <w:rPr>
          <w:color w:val="000000"/>
          <w:sz w:val="28"/>
          <w:szCs w:val="28"/>
        </w:rPr>
        <w:t>ского муниципального округа -</w:t>
      </w:r>
      <w:r w:rsidRPr="00FB0BFF">
        <w:rPr>
          <w:color w:val="000000"/>
          <w:sz w:val="28"/>
          <w:szCs w:val="28"/>
        </w:rPr>
        <w:t xml:space="preserve"> начальника Управления по благоустройству и развитию территорий.</w:t>
      </w:r>
    </w:p>
    <w:p w:rsidR="00C45AFC" w:rsidRPr="00FB0BFF" w:rsidRDefault="00C45AFC" w:rsidP="00C45AFC">
      <w:pPr>
        <w:shd w:val="clear" w:color="auto" w:fill="FFFFFF"/>
        <w:spacing w:line="360" w:lineRule="auto"/>
        <w:rPr>
          <w:sz w:val="28"/>
          <w:szCs w:val="28"/>
        </w:rPr>
      </w:pPr>
      <w:r w:rsidRPr="00FB0BFF">
        <w:rPr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C45AFC" w:rsidRPr="00FB0BFF" w:rsidRDefault="00C45AFC" w:rsidP="00C45AFC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spacing w:line="240" w:lineRule="auto"/>
        <w:ind w:firstLine="0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spacing w:line="240" w:lineRule="auto"/>
        <w:ind w:firstLine="0"/>
        <w:rPr>
          <w:color w:val="000000"/>
          <w:sz w:val="28"/>
          <w:szCs w:val="28"/>
        </w:rPr>
      </w:pPr>
      <w:r w:rsidRPr="00FB0BFF">
        <w:rPr>
          <w:sz w:val="28"/>
          <w:szCs w:val="28"/>
        </w:rPr>
        <w:t>Г</w:t>
      </w:r>
      <w:r w:rsidRPr="00FB0BFF">
        <w:rPr>
          <w:color w:val="000000"/>
          <w:sz w:val="28"/>
          <w:szCs w:val="28"/>
        </w:rPr>
        <w:t>лава Янтиков</w:t>
      </w:r>
      <w:r>
        <w:rPr>
          <w:color w:val="000000"/>
          <w:sz w:val="28"/>
          <w:szCs w:val="28"/>
        </w:rPr>
        <w:t>ского</w:t>
      </w:r>
    </w:p>
    <w:p w:rsidR="00C45AFC" w:rsidRPr="00FB0BFF" w:rsidRDefault="00C45AFC" w:rsidP="00C45AFC">
      <w:pPr>
        <w:spacing w:line="240" w:lineRule="auto"/>
        <w:ind w:firstLine="0"/>
        <w:rPr>
          <w:color w:val="7F7F7F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            </w:t>
      </w:r>
      <w:r w:rsidRPr="00FB0BFF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FB0BFF">
        <w:rPr>
          <w:color w:val="000000"/>
          <w:sz w:val="28"/>
          <w:szCs w:val="28"/>
        </w:rPr>
        <w:t>В.Б. Михайлов</w:t>
      </w:r>
    </w:p>
    <w:p w:rsidR="00C45AFC" w:rsidRPr="00FB0BFF" w:rsidRDefault="00C45AFC" w:rsidP="00C45AFC">
      <w:pPr>
        <w:rPr>
          <w:color w:val="7F7F7F"/>
          <w:sz w:val="28"/>
          <w:szCs w:val="28"/>
        </w:rPr>
      </w:pPr>
    </w:p>
    <w:p w:rsidR="00C45AFC" w:rsidRPr="00FB0BFF" w:rsidRDefault="00C45AFC" w:rsidP="00C45AFC">
      <w:pPr>
        <w:rPr>
          <w:color w:val="7F7F7F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FB0BFF" w:rsidRDefault="00C45AFC" w:rsidP="00C45AFC">
      <w:pPr>
        <w:widowControl w:val="0"/>
        <w:autoSpaceDE w:val="0"/>
        <w:autoSpaceDN w:val="0"/>
        <w:adjustRightInd w:val="0"/>
        <w:ind w:firstLine="708"/>
        <w:outlineLvl w:val="0"/>
        <w:rPr>
          <w:color w:val="000000"/>
          <w:sz w:val="28"/>
          <w:szCs w:val="28"/>
        </w:rPr>
      </w:pPr>
    </w:p>
    <w:p w:rsidR="00C45AFC" w:rsidRPr="006D46BD" w:rsidRDefault="00C45AFC" w:rsidP="006D46BD">
      <w:pPr>
        <w:spacing w:line="240" w:lineRule="auto"/>
        <w:ind w:left="5387" w:firstLine="0"/>
      </w:pPr>
      <w:r w:rsidRPr="006D46BD">
        <w:lastRenderedPageBreak/>
        <w:t>УТВЕРЖДЕНО</w:t>
      </w:r>
    </w:p>
    <w:p w:rsidR="00C45AFC" w:rsidRPr="006D46BD" w:rsidRDefault="00C45AFC" w:rsidP="006D46BD">
      <w:pPr>
        <w:spacing w:line="240" w:lineRule="auto"/>
        <w:ind w:left="5387" w:firstLine="0"/>
      </w:pPr>
      <w:r w:rsidRPr="006D46BD">
        <w:t xml:space="preserve">постановлением администрации </w:t>
      </w:r>
    </w:p>
    <w:p w:rsidR="00C45AFC" w:rsidRPr="006D46BD" w:rsidRDefault="00C45AFC" w:rsidP="006D46BD">
      <w:pPr>
        <w:spacing w:line="240" w:lineRule="auto"/>
        <w:ind w:left="5387" w:firstLine="0"/>
      </w:pPr>
      <w:r w:rsidRPr="006D46BD">
        <w:t>Янтиковского муниципального округа</w:t>
      </w:r>
    </w:p>
    <w:p w:rsidR="00C45AFC" w:rsidRPr="006D46BD" w:rsidRDefault="00F328FA" w:rsidP="006D46BD">
      <w:pPr>
        <w:spacing w:line="240" w:lineRule="auto"/>
        <w:ind w:left="5387" w:firstLine="0"/>
      </w:pPr>
      <w:r>
        <w:t>от 08.02.2023 № 108</w:t>
      </w:r>
      <w:bookmarkStart w:id="0" w:name="_GoBack"/>
      <w:bookmarkEnd w:id="0"/>
    </w:p>
    <w:p w:rsidR="00C45AFC" w:rsidRPr="006D46BD" w:rsidRDefault="00C45AFC" w:rsidP="006D46BD">
      <w:pPr>
        <w:pStyle w:val="stylet1"/>
        <w:shd w:val="clear" w:color="auto" w:fill="FFFFFF"/>
        <w:spacing w:before="0" w:beforeAutospacing="0" w:after="0" w:afterAutospacing="0"/>
        <w:jc w:val="center"/>
        <w:rPr>
          <w:rStyle w:val="afff8"/>
        </w:rPr>
      </w:pPr>
    </w:p>
    <w:p w:rsidR="00C45AFC" w:rsidRPr="006D46BD" w:rsidRDefault="00C45AFC" w:rsidP="006D46BD">
      <w:pPr>
        <w:pStyle w:val="stylet1"/>
        <w:shd w:val="clear" w:color="auto" w:fill="FFFFFF"/>
        <w:spacing w:before="0" w:beforeAutospacing="0" w:after="0" w:afterAutospacing="0"/>
        <w:jc w:val="center"/>
        <w:rPr>
          <w:rStyle w:val="afff8"/>
        </w:rPr>
      </w:pPr>
    </w:p>
    <w:p w:rsidR="00C45AFC" w:rsidRPr="006D46BD" w:rsidRDefault="00C45AFC" w:rsidP="006D46BD">
      <w:pPr>
        <w:shd w:val="clear" w:color="auto" w:fill="FFFFFF"/>
        <w:spacing w:line="240" w:lineRule="auto"/>
        <w:jc w:val="center"/>
        <w:rPr>
          <w:b/>
          <w:bCs/>
        </w:rPr>
      </w:pPr>
      <w:r w:rsidRPr="006D46BD">
        <w:rPr>
          <w:b/>
          <w:bCs/>
        </w:rPr>
        <w:t>ПОЛОЖЕНИЕ</w:t>
      </w:r>
    </w:p>
    <w:p w:rsidR="00C45AFC" w:rsidRPr="006D46BD" w:rsidRDefault="00C45AFC" w:rsidP="006D46BD">
      <w:pPr>
        <w:shd w:val="clear" w:color="auto" w:fill="FFFFFF"/>
        <w:spacing w:line="240" w:lineRule="auto"/>
        <w:jc w:val="center"/>
        <w:rPr>
          <w:b/>
          <w:bCs/>
        </w:rPr>
      </w:pPr>
      <w:r w:rsidRPr="006D46BD">
        <w:rPr>
          <w:b/>
          <w:bCs/>
        </w:rPr>
        <w:t xml:space="preserve">о жилищной комиссии при администрации </w:t>
      </w:r>
    </w:p>
    <w:p w:rsidR="00C45AFC" w:rsidRPr="006D46BD" w:rsidRDefault="00C45AFC" w:rsidP="006D46BD">
      <w:pPr>
        <w:shd w:val="clear" w:color="auto" w:fill="FFFFFF"/>
        <w:spacing w:line="240" w:lineRule="auto"/>
        <w:jc w:val="center"/>
      </w:pPr>
      <w:r w:rsidRPr="006D46BD">
        <w:rPr>
          <w:b/>
          <w:bCs/>
        </w:rPr>
        <w:t>Янтиковского муниципального округа Чувашской Республики</w:t>
      </w:r>
    </w:p>
    <w:p w:rsidR="00C45AFC" w:rsidRPr="006D46BD" w:rsidRDefault="00C45AFC" w:rsidP="006D46BD">
      <w:pPr>
        <w:shd w:val="clear" w:color="auto" w:fill="FFFFFF"/>
        <w:spacing w:line="240" w:lineRule="auto"/>
        <w:ind w:firstLine="851"/>
      </w:pPr>
    </w:p>
    <w:p w:rsidR="00C45AFC" w:rsidRPr="006D46BD" w:rsidRDefault="00C45AFC" w:rsidP="006D46BD">
      <w:pPr>
        <w:spacing w:line="240" w:lineRule="auto"/>
      </w:pPr>
      <w:bookmarkStart w:id="1" w:name="P61"/>
      <w:bookmarkEnd w:id="1"/>
      <w:r w:rsidRPr="006D46BD">
        <w:t xml:space="preserve">1. </w:t>
      </w:r>
      <w:proofErr w:type="gramStart"/>
      <w:r w:rsidRPr="006D46BD">
        <w:t xml:space="preserve">Жилищная комиссия администрации Янтиковского муниципального округа Чувашской Республики (далее – комиссия) создана как единая, постоянно действующая, комиссия по рассмотрению вопросов о принятии на учет граждан в качестве нуждающихся в жилых помещениях, проживающих на территории Янтиковского муниципального округа Чувашской Республики, обеспечивающих исполнение </w:t>
      </w:r>
      <w:hyperlink r:id="rId10" w:history="1">
        <w:r w:rsidRPr="006D46BD">
          <w:t>Конституции</w:t>
        </w:r>
      </w:hyperlink>
      <w:r w:rsidRPr="006D46BD">
        <w:t xml:space="preserve"> Российской Федерации, Жилищного </w:t>
      </w:r>
      <w:hyperlink r:id="rId11" w:history="1">
        <w:r w:rsidRPr="006D46BD">
          <w:t>кодекса</w:t>
        </w:r>
      </w:hyperlink>
      <w:r w:rsidRPr="006D46BD">
        <w:t xml:space="preserve"> Российской Федерации, федеральных и республиканских законов и иных вопросов в области жилищных отношений.</w:t>
      </w:r>
      <w:proofErr w:type="gramEnd"/>
    </w:p>
    <w:p w:rsidR="00C45AFC" w:rsidRPr="006D46BD" w:rsidRDefault="00C45AFC" w:rsidP="006D46BD">
      <w:pPr>
        <w:spacing w:line="240" w:lineRule="auto"/>
      </w:pPr>
      <w:r w:rsidRPr="006D46BD">
        <w:t xml:space="preserve">2. Комиссия в своей деятельности руководствуется </w:t>
      </w:r>
      <w:hyperlink r:id="rId12" w:history="1">
        <w:r w:rsidRPr="006D46BD">
          <w:t>Конституцией</w:t>
        </w:r>
      </w:hyperlink>
      <w:r w:rsidRPr="006D46BD">
        <w:t xml:space="preserve"> Российской Федерации, законами и иными нормативными правовыми актами Российской Федерации, </w:t>
      </w:r>
      <w:hyperlink r:id="rId13" w:history="1">
        <w:r w:rsidRPr="006D46BD">
          <w:t>Конституцией</w:t>
        </w:r>
      </w:hyperlink>
      <w:r w:rsidRPr="006D46BD">
        <w:t xml:space="preserve"> Чувашской Республики, законами и иными нормативными правовыми актами Чувашской Республики, </w:t>
      </w:r>
      <w:hyperlink r:id="rId14" w:history="1">
        <w:r w:rsidRPr="006D46BD">
          <w:t>Уставом</w:t>
        </w:r>
      </w:hyperlink>
      <w:r w:rsidRPr="006D46BD">
        <w:t xml:space="preserve"> Янтиковского муниципального округа Чувашской Республики, муниципальными правовыми актами Янтиковского муниципального округа Чувашской Республики, а также настоящим Положением.</w:t>
      </w:r>
    </w:p>
    <w:p w:rsidR="00C45AFC" w:rsidRPr="006D46BD" w:rsidRDefault="00C45AFC" w:rsidP="006D46BD">
      <w:pPr>
        <w:spacing w:line="240" w:lineRule="auto"/>
      </w:pPr>
      <w:r w:rsidRPr="006D46BD">
        <w:t>3. Основными задачами комиссии являются - оказание содействия гражданам в реализации жилищных прав, улучшении жилищных условий граждан в соответствии с действующим законодательством.</w:t>
      </w:r>
    </w:p>
    <w:p w:rsidR="00C45AFC" w:rsidRPr="006D46BD" w:rsidRDefault="00C45AFC" w:rsidP="006D46BD">
      <w:pPr>
        <w:spacing w:line="240" w:lineRule="auto"/>
      </w:pPr>
      <w:r w:rsidRPr="006D46BD">
        <w:t>4. К компетенции комиссии относится рассмотрение следующих вопросов:</w:t>
      </w:r>
    </w:p>
    <w:p w:rsidR="00C45AFC" w:rsidRPr="006D46BD" w:rsidRDefault="00C45AFC" w:rsidP="006D46BD">
      <w:pPr>
        <w:spacing w:line="240" w:lineRule="auto"/>
      </w:pPr>
      <w:r w:rsidRPr="006D46BD">
        <w:t xml:space="preserve">1) признание (отказ в признании) граждан </w:t>
      </w:r>
      <w:proofErr w:type="gramStart"/>
      <w:r w:rsidRPr="006D46BD">
        <w:t>малоимущими</w:t>
      </w:r>
      <w:proofErr w:type="gramEnd"/>
      <w:r w:rsidRPr="006D46BD">
        <w:t xml:space="preserve"> в целях постановки на учет в качестве нуждающихся в жилых помещениях, предоставляемых по договорам социального найма;</w:t>
      </w:r>
    </w:p>
    <w:p w:rsidR="00C45AFC" w:rsidRPr="006D46BD" w:rsidRDefault="00C45AFC" w:rsidP="006D46BD">
      <w:pPr>
        <w:spacing w:line="240" w:lineRule="auto"/>
      </w:pPr>
      <w:r w:rsidRPr="006D46BD">
        <w:t>2) принятие (отказ в принятии) на учет граждан в качестве нуждающихся в жилых помещениях, предоставляемых по договорам социального найма;</w:t>
      </w:r>
    </w:p>
    <w:p w:rsidR="00C45AFC" w:rsidRPr="006D46BD" w:rsidRDefault="00C45AFC" w:rsidP="006D46BD">
      <w:pPr>
        <w:spacing w:line="240" w:lineRule="auto"/>
      </w:pPr>
      <w:r w:rsidRPr="006D46BD">
        <w:t>3) принятие (отказ в принятии) на учет граждан в качестве нуждающихся в жилых помещениях, в улучшении жилищных условий для участия в программах по жилью федерального, регионального, местного значения;</w:t>
      </w:r>
    </w:p>
    <w:p w:rsidR="00C45AFC" w:rsidRPr="006D46BD" w:rsidRDefault="00C45AFC" w:rsidP="006D46BD">
      <w:pPr>
        <w:spacing w:line="240" w:lineRule="auto"/>
      </w:pPr>
      <w:r w:rsidRPr="006D46BD">
        <w:t>4) снятие граждан с учета в качестве нуждающихся в жилых помещениях, предоставляемых по договорам социального найма;</w:t>
      </w:r>
    </w:p>
    <w:p w:rsidR="00C45AFC" w:rsidRPr="006D46BD" w:rsidRDefault="00C45AFC" w:rsidP="006D46BD">
      <w:pPr>
        <w:spacing w:line="240" w:lineRule="auto"/>
      </w:pPr>
      <w:r w:rsidRPr="006D46BD">
        <w:t>5) внесение изменений по составу семьи граждан, состоящих на учете в качестве нуждающихся в жилых помещениях, предоставляемых по договорам социального найма;</w:t>
      </w:r>
    </w:p>
    <w:p w:rsidR="00C45AFC" w:rsidRPr="006D46BD" w:rsidRDefault="00C45AFC" w:rsidP="006D46BD">
      <w:pPr>
        <w:spacing w:line="240" w:lineRule="auto"/>
      </w:pPr>
      <w:r w:rsidRPr="006D46BD">
        <w:t xml:space="preserve">6) иные вопросы в соответствии с полномочиями, которыми органы местного самоуправления в области </w:t>
      </w:r>
      <w:proofErr w:type="gramStart"/>
      <w:r w:rsidRPr="006D46BD">
        <w:t>жилищных</w:t>
      </w:r>
      <w:proofErr w:type="gramEnd"/>
      <w:r w:rsidRPr="006D46BD">
        <w:t xml:space="preserve"> отношений наделены </w:t>
      </w:r>
      <w:hyperlink r:id="rId15" w:history="1">
        <w:r w:rsidRPr="006D46BD">
          <w:t>Конституцией</w:t>
        </w:r>
      </w:hyperlink>
      <w:r w:rsidRPr="006D46BD">
        <w:t xml:space="preserve"> Российской Федерации, Жилищным </w:t>
      </w:r>
      <w:hyperlink r:id="rId16" w:history="1">
        <w:r w:rsidRPr="006D46BD">
          <w:t>кодексом</w:t>
        </w:r>
      </w:hyperlink>
      <w:r w:rsidRPr="006D46BD">
        <w:t xml:space="preserve"> Российской Федерации, другими федеральными законами, а также законами Чувашской Республики.</w:t>
      </w:r>
    </w:p>
    <w:p w:rsidR="00C45AFC" w:rsidRPr="006D46BD" w:rsidRDefault="00C45AFC" w:rsidP="006D46BD">
      <w:pPr>
        <w:spacing w:line="240" w:lineRule="auto"/>
      </w:pPr>
      <w:r w:rsidRPr="006D46BD">
        <w:t>5. Комиссия для решения возложенных на нее задач имеет право:</w:t>
      </w:r>
    </w:p>
    <w:p w:rsidR="00C45AFC" w:rsidRPr="006D46BD" w:rsidRDefault="00C45AFC" w:rsidP="006D46BD">
      <w:pPr>
        <w:spacing w:line="240" w:lineRule="auto"/>
      </w:pPr>
      <w:proofErr w:type="gramStart"/>
      <w:r w:rsidRPr="006D46BD">
        <w:t>- запрашивать и получать в установленном порядке необходимые сведения и материалы по вопросам, входящим в компетенцию комиссии от органов местного самоуправления Янтиковского муниципального округа, органов исполнительной власти Чувашской Республики и федеральных органов исполнительной власти, а также предприятий, учреждений и организаций независимо от формы собственности и организационно-правовой принадлежности, информацию, необходимую для выполнения возложенных на нее задач;</w:t>
      </w:r>
      <w:proofErr w:type="gramEnd"/>
    </w:p>
    <w:p w:rsidR="00C45AFC" w:rsidRPr="006D46BD" w:rsidRDefault="00C45AFC" w:rsidP="006D46BD">
      <w:pPr>
        <w:spacing w:line="240" w:lineRule="auto"/>
      </w:pPr>
      <w:r w:rsidRPr="006D46BD">
        <w:lastRenderedPageBreak/>
        <w:t>- рассматривать представленные заявления и документы, в том числе проводить по ним проверки;</w:t>
      </w:r>
    </w:p>
    <w:p w:rsidR="00C45AFC" w:rsidRPr="006D46BD" w:rsidRDefault="00C45AFC" w:rsidP="006D46BD">
      <w:pPr>
        <w:spacing w:line="240" w:lineRule="auto"/>
      </w:pPr>
      <w:r w:rsidRPr="006D46BD">
        <w:t>- заслушивать доклады и отчеты членов комиссии;</w:t>
      </w:r>
    </w:p>
    <w:p w:rsidR="00C45AFC" w:rsidRPr="006D46BD" w:rsidRDefault="00C45AFC" w:rsidP="006D46BD">
      <w:pPr>
        <w:spacing w:line="240" w:lineRule="auto"/>
      </w:pPr>
      <w:r w:rsidRPr="006D46BD">
        <w:t>- привлекать в установленном порядке к работе комиссии (по согласованию) заинтересованные учреждения, организации, ведомства;</w:t>
      </w:r>
    </w:p>
    <w:p w:rsidR="00C45AFC" w:rsidRPr="006D46BD" w:rsidRDefault="00C45AFC" w:rsidP="006D46BD">
      <w:pPr>
        <w:spacing w:line="240" w:lineRule="auto"/>
      </w:pPr>
      <w:r w:rsidRPr="006D46BD">
        <w:t>- осуществлять выезды с привлечением в установленном порядке специалистов заинтересованных учреждений, организаций, ведом</w:t>
      </w:r>
      <w:proofErr w:type="gramStart"/>
      <w:r w:rsidRPr="006D46BD">
        <w:t>ств дл</w:t>
      </w:r>
      <w:proofErr w:type="gramEnd"/>
      <w:r w:rsidRPr="006D46BD">
        <w:t>я изучения ситуации на месте.</w:t>
      </w:r>
    </w:p>
    <w:p w:rsidR="00C45AFC" w:rsidRPr="006D46BD" w:rsidRDefault="00C45AFC" w:rsidP="006D46BD">
      <w:pPr>
        <w:spacing w:line="240" w:lineRule="auto"/>
      </w:pPr>
      <w:r w:rsidRPr="006D46BD">
        <w:t>6. Состав комиссии утверждается постановлением администрации Янтиковского муниципального округа Чувашской Республики.</w:t>
      </w:r>
    </w:p>
    <w:p w:rsidR="00C45AFC" w:rsidRPr="006D46BD" w:rsidRDefault="00C45AFC" w:rsidP="006D46BD">
      <w:pPr>
        <w:spacing w:line="240" w:lineRule="auto"/>
      </w:pPr>
      <w:r w:rsidRPr="006D46BD">
        <w:t>7. Председателем комиссии является первый заместитель главы администрации Янтиковского муниципального округа - начальник Управления по благоустройству и развитию территорий.</w:t>
      </w:r>
    </w:p>
    <w:p w:rsidR="00C45AFC" w:rsidRPr="006D46BD" w:rsidRDefault="00C45AFC" w:rsidP="006D46BD">
      <w:pPr>
        <w:spacing w:line="240" w:lineRule="auto"/>
      </w:pPr>
      <w:r w:rsidRPr="006D46BD">
        <w:t xml:space="preserve">Заседание комиссии ведет председатель, </w:t>
      </w:r>
      <w:proofErr w:type="gramStart"/>
      <w:r w:rsidRPr="006D46BD">
        <w:t>созывает и ведет</w:t>
      </w:r>
      <w:proofErr w:type="gramEnd"/>
      <w:r w:rsidRPr="006D46BD">
        <w:t xml:space="preserve"> заседания, дает поручения членам комиссии в пределах его компетенции.</w:t>
      </w:r>
    </w:p>
    <w:p w:rsidR="00C45AFC" w:rsidRPr="006D46BD" w:rsidRDefault="00C45AFC" w:rsidP="006D46BD">
      <w:pPr>
        <w:spacing w:line="240" w:lineRule="auto"/>
      </w:pPr>
      <w:r w:rsidRPr="006D46BD">
        <w:t>В отсутствие председателя его обязанности исполняет заместитель председателя.</w:t>
      </w:r>
    </w:p>
    <w:p w:rsidR="00C45AFC" w:rsidRPr="006D46BD" w:rsidRDefault="00C45AFC" w:rsidP="006D46BD">
      <w:pPr>
        <w:spacing w:line="240" w:lineRule="auto"/>
      </w:pPr>
      <w:r w:rsidRPr="006D46BD">
        <w:t xml:space="preserve">Секретарь комиссии </w:t>
      </w:r>
      <w:proofErr w:type="gramStart"/>
      <w:r w:rsidRPr="006D46BD">
        <w:t>ведет и оформляет</w:t>
      </w:r>
      <w:proofErr w:type="gramEnd"/>
      <w:r w:rsidRPr="006D46BD">
        <w:t xml:space="preserve"> протокол заседания комиссии.</w:t>
      </w:r>
    </w:p>
    <w:p w:rsidR="00C45AFC" w:rsidRPr="006D46BD" w:rsidRDefault="00C45AFC" w:rsidP="006D46BD">
      <w:pPr>
        <w:spacing w:line="240" w:lineRule="auto"/>
      </w:pPr>
      <w:r w:rsidRPr="006D46BD">
        <w:t>Члены комиссии пользуются равными правами в решении вопросов, рассматриваемых на заседании.</w:t>
      </w:r>
    </w:p>
    <w:p w:rsidR="00C45AFC" w:rsidRPr="006D46BD" w:rsidRDefault="00C45AFC" w:rsidP="006D46BD">
      <w:pPr>
        <w:spacing w:line="240" w:lineRule="auto"/>
      </w:pPr>
      <w:r w:rsidRPr="006D46BD">
        <w:t xml:space="preserve">Заседание комиссии правомочно, если на нем присутствуют более половины членов. Решение комиссии </w:t>
      </w:r>
      <w:proofErr w:type="gramStart"/>
      <w:r w:rsidRPr="006D46BD">
        <w:t>принимается большинством голосов присутствующих на заседании членов комиссии и оформляется</w:t>
      </w:r>
      <w:proofErr w:type="gramEnd"/>
      <w:r w:rsidRPr="006D46BD">
        <w:t xml:space="preserve"> в виде протокола. В случае равенства голосов голос председательствующего на заседании комиссии является решающим.</w:t>
      </w:r>
    </w:p>
    <w:p w:rsidR="00C45AFC" w:rsidRPr="006D46BD" w:rsidRDefault="00C45AFC" w:rsidP="006D46BD">
      <w:pPr>
        <w:spacing w:line="240" w:lineRule="auto"/>
      </w:pPr>
      <w:r w:rsidRPr="006D46BD">
        <w:t>Заседания комиссии проводятся по мере необходимости, но не реже одного раза в месяц. О дате, времени и месте проведения очередного заседания комиссии члены комиссии должны быть проинформированы не позднее, чем за 2 дня до планируемой даты проведения.</w:t>
      </w:r>
    </w:p>
    <w:p w:rsidR="00C45AFC" w:rsidRPr="006D46BD" w:rsidRDefault="00C45AFC" w:rsidP="006D46BD">
      <w:pPr>
        <w:spacing w:line="240" w:lineRule="auto"/>
      </w:pPr>
      <w:r w:rsidRPr="006D46BD">
        <w:t>Члены комиссии соблюдают конфиденциальность сведений, ставших известными в связи с исполнением обязанностей.</w:t>
      </w:r>
    </w:p>
    <w:p w:rsidR="00C45AFC" w:rsidRPr="006D46BD" w:rsidRDefault="00C45AFC" w:rsidP="006D46BD">
      <w:pPr>
        <w:spacing w:line="240" w:lineRule="auto"/>
      </w:pPr>
      <w:r w:rsidRPr="006D46BD">
        <w:t>Уведомление о принятом решении комиссии доводится до граждан – заявителей в течение трех рабочих дней после подписания протокола. В случае представления гражданином или его представителем заявления о принятии учет через многофункциональный центр уведомление о принятом решении комиссии направляется в многофункциональный центр, если иной способ получения не указан заявителем.</w:t>
      </w:r>
    </w:p>
    <w:p w:rsidR="00C45AFC" w:rsidRPr="006D46BD" w:rsidRDefault="00C45AFC" w:rsidP="006D46BD">
      <w:pPr>
        <w:spacing w:line="240" w:lineRule="auto"/>
      </w:pPr>
      <w:r w:rsidRPr="006D46BD">
        <w:t>Выписка из протокола комиссии хранится в учетном жилищном деле граждан-заявителей.</w:t>
      </w:r>
    </w:p>
    <w:p w:rsidR="00C45AFC" w:rsidRPr="006D46BD" w:rsidRDefault="00C45AFC" w:rsidP="006D46BD">
      <w:pPr>
        <w:spacing w:line="240" w:lineRule="auto"/>
      </w:pPr>
      <w:r w:rsidRPr="006D46BD">
        <w:t>Решение комиссии может быть обжаловано гражданами-заявителями в порядке, установленном законодательством Российской Федерации.</w:t>
      </w:r>
    </w:p>
    <w:p w:rsidR="00C45AFC" w:rsidRPr="006D46BD" w:rsidRDefault="00C45AFC" w:rsidP="006D46BD">
      <w:pPr>
        <w:autoSpaceDE w:val="0"/>
        <w:autoSpaceDN w:val="0"/>
        <w:adjustRightInd w:val="0"/>
        <w:spacing w:line="240" w:lineRule="auto"/>
        <w:ind w:firstLine="708"/>
      </w:pPr>
      <w:r w:rsidRPr="006D46BD">
        <w:t>На основании решения комиссии территориальные отделы Управления по благоустройству и развитию территорий администрации Янтиковского муниципального округа Чувашской Республики подготавливают соответствующее постановление администрации Янтиковского муниципального округа Чувашской Республики или осуществляют иные действия по реализации принятых Комиссией решений.</w:t>
      </w:r>
    </w:p>
    <w:p w:rsidR="00C45AFC" w:rsidRPr="006D46BD" w:rsidRDefault="00C45AFC" w:rsidP="006D46BD">
      <w:pPr>
        <w:autoSpaceDE w:val="0"/>
        <w:autoSpaceDN w:val="0"/>
        <w:adjustRightInd w:val="0"/>
        <w:spacing w:line="240" w:lineRule="auto"/>
        <w:ind w:firstLine="708"/>
      </w:pPr>
      <w:proofErr w:type="gramStart"/>
      <w:r w:rsidRPr="006D46BD">
        <w:t>Учетные жилищные дела формируются территориальными отделами Управления по благоустройству и развитию территорий администрации Янтиковского муниципального округа Чувашской Республики с приобщением заявлений и предлагающимся к ним документов для решения вопроса о признании нуждающимися в улучшении жилищных условий.</w:t>
      </w:r>
      <w:proofErr w:type="gramEnd"/>
    </w:p>
    <w:p w:rsidR="00C45AFC" w:rsidRPr="006D46BD" w:rsidRDefault="00C45AFC" w:rsidP="006D46BD">
      <w:pPr>
        <w:autoSpaceDE w:val="0"/>
        <w:autoSpaceDN w:val="0"/>
        <w:adjustRightInd w:val="0"/>
        <w:spacing w:line="240" w:lineRule="auto"/>
        <w:ind w:firstLine="708"/>
      </w:pPr>
      <w:r w:rsidRPr="006D46BD">
        <w:t>Материалы жилищного дела хранятся в территориальных отделах Управления по благоустройству и развитию территорий администрации Янтиковского муниципального округа Чувашской Республики.</w:t>
      </w:r>
    </w:p>
    <w:p w:rsidR="006D46BD" w:rsidRPr="006D46BD" w:rsidRDefault="00C45AFC" w:rsidP="006D46BD">
      <w:pPr>
        <w:autoSpaceDE w:val="0"/>
        <w:autoSpaceDN w:val="0"/>
        <w:adjustRightInd w:val="0"/>
        <w:spacing w:line="240" w:lineRule="auto"/>
        <w:ind w:firstLine="708"/>
      </w:pPr>
      <w:r w:rsidRPr="006D46BD">
        <w:t>8. Организационно-техническое обеспечение деятельности комиссии осуществляет Управление по благоустройству и развитию территорий администрации Янтиковского муниципального округа Чувашской Республики.</w:t>
      </w:r>
    </w:p>
    <w:sectPr w:rsidR="006D46BD" w:rsidRPr="006D46BD" w:rsidSect="006D46BD">
      <w:pgSz w:w="11906" w:h="16838" w:code="9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32" w:rsidRDefault="00D50832" w:rsidP="002F7E02">
      <w:pPr>
        <w:spacing w:line="240" w:lineRule="auto"/>
      </w:pPr>
      <w:r>
        <w:separator/>
      </w:r>
    </w:p>
  </w:endnote>
  <w:endnote w:type="continuationSeparator" w:id="0">
    <w:p w:rsidR="00D50832" w:rsidRDefault="00D50832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32" w:rsidRDefault="00D50832" w:rsidP="002F7E02">
      <w:pPr>
        <w:spacing w:line="240" w:lineRule="auto"/>
      </w:pPr>
      <w:r>
        <w:separator/>
      </w:r>
    </w:p>
  </w:footnote>
  <w:footnote w:type="continuationSeparator" w:id="0">
    <w:p w:rsidR="00D50832" w:rsidRDefault="00D50832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1C65474"/>
    <w:multiLevelType w:val="hybridMultilevel"/>
    <w:tmpl w:val="41DCE43A"/>
    <w:lvl w:ilvl="0" w:tplc="4D901D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8"/>
  </w:num>
  <w:num w:numId="5">
    <w:abstractNumId w:val="18"/>
  </w:num>
  <w:num w:numId="6">
    <w:abstractNumId w:val="15"/>
  </w:num>
  <w:num w:numId="7">
    <w:abstractNumId w:val="11"/>
  </w:num>
  <w:num w:numId="8">
    <w:abstractNumId w:val="14"/>
  </w:num>
  <w:num w:numId="9">
    <w:abstractNumId w:val="17"/>
  </w:num>
  <w:num w:numId="10">
    <w:abstractNumId w:val="6"/>
  </w:num>
  <w:num w:numId="11">
    <w:abstractNumId w:val="16"/>
  </w:num>
  <w:num w:numId="12">
    <w:abstractNumId w:val="7"/>
  </w:num>
  <w:num w:numId="1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6F1C"/>
    <w:rsid w:val="00024B93"/>
    <w:rsid w:val="00024E61"/>
    <w:rsid w:val="000255CB"/>
    <w:rsid w:val="0003348D"/>
    <w:rsid w:val="00036382"/>
    <w:rsid w:val="000370B5"/>
    <w:rsid w:val="000445E5"/>
    <w:rsid w:val="000456C3"/>
    <w:rsid w:val="000462D5"/>
    <w:rsid w:val="000513C0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BA8"/>
    <w:rsid w:val="001C5592"/>
    <w:rsid w:val="001C72CF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7F94"/>
    <w:rsid w:val="0022375D"/>
    <w:rsid w:val="00226570"/>
    <w:rsid w:val="00230A70"/>
    <w:rsid w:val="002406DD"/>
    <w:rsid w:val="00250DC3"/>
    <w:rsid w:val="00251901"/>
    <w:rsid w:val="002652D2"/>
    <w:rsid w:val="002673B0"/>
    <w:rsid w:val="00270FDB"/>
    <w:rsid w:val="00285227"/>
    <w:rsid w:val="00286CC4"/>
    <w:rsid w:val="00292310"/>
    <w:rsid w:val="00292657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6B82"/>
    <w:rsid w:val="00323748"/>
    <w:rsid w:val="0032542C"/>
    <w:rsid w:val="00333E3E"/>
    <w:rsid w:val="00340920"/>
    <w:rsid w:val="003460CE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B4221"/>
    <w:rsid w:val="003C1F67"/>
    <w:rsid w:val="003C354F"/>
    <w:rsid w:val="003C394B"/>
    <w:rsid w:val="003D22D2"/>
    <w:rsid w:val="003D470D"/>
    <w:rsid w:val="003D5B61"/>
    <w:rsid w:val="003E4BCF"/>
    <w:rsid w:val="00402933"/>
    <w:rsid w:val="00414A66"/>
    <w:rsid w:val="0041784F"/>
    <w:rsid w:val="00434C3B"/>
    <w:rsid w:val="0044701A"/>
    <w:rsid w:val="00454CF7"/>
    <w:rsid w:val="00473B05"/>
    <w:rsid w:val="00481F97"/>
    <w:rsid w:val="00492AAB"/>
    <w:rsid w:val="00493827"/>
    <w:rsid w:val="0049696F"/>
    <w:rsid w:val="004A1489"/>
    <w:rsid w:val="004A6B1D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3792"/>
    <w:rsid w:val="005045BC"/>
    <w:rsid w:val="00506A9B"/>
    <w:rsid w:val="00507D6F"/>
    <w:rsid w:val="00520419"/>
    <w:rsid w:val="00521F04"/>
    <w:rsid w:val="00530174"/>
    <w:rsid w:val="00532544"/>
    <w:rsid w:val="005331A1"/>
    <w:rsid w:val="005354A8"/>
    <w:rsid w:val="00542776"/>
    <w:rsid w:val="00551AD9"/>
    <w:rsid w:val="0056039B"/>
    <w:rsid w:val="00567A2C"/>
    <w:rsid w:val="00573F40"/>
    <w:rsid w:val="00576109"/>
    <w:rsid w:val="00581401"/>
    <w:rsid w:val="00587519"/>
    <w:rsid w:val="005911A3"/>
    <w:rsid w:val="005A5624"/>
    <w:rsid w:val="005B3749"/>
    <w:rsid w:val="005B6625"/>
    <w:rsid w:val="005C5B9D"/>
    <w:rsid w:val="005D356C"/>
    <w:rsid w:val="005D5BF3"/>
    <w:rsid w:val="005D61A0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4642E"/>
    <w:rsid w:val="00646A48"/>
    <w:rsid w:val="006539FF"/>
    <w:rsid w:val="00667A89"/>
    <w:rsid w:val="00671250"/>
    <w:rsid w:val="00681389"/>
    <w:rsid w:val="00682327"/>
    <w:rsid w:val="0069064B"/>
    <w:rsid w:val="00695C0D"/>
    <w:rsid w:val="0069751C"/>
    <w:rsid w:val="006A1376"/>
    <w:rsid w:val="006C1F1E"/>
    <w:rsid w:val="006C3FB0"/>
    <w:rsid w:val="006D20D9"/>
    <w:rsid w:val="006D46BD"/>
    <w:rsid w:val="006E1A82"/>
    <w:rsid w:val="006E7BBC"/>
    <w:rsid w:val="006F0D21"/>
    <w:rsid w:val="006F6E91"/>
    <w:rsid w:val="007036FA"/>
    <w:rsid w:val="00704C5A"/>
    <w:rsid w:val="007053AE"/>
    <w:rsid w:val="00705F8B"/>
    <w:rsid w:val="007158D8"/>
    <w:rsid w:val="00721559"/>
    <w:rsid w:val="00724232"/>
    <w:rsid w:val="00724FE5"/>
    <w:rsid w:val="00727A65"/>
    <w:rsid w:val="007368CA"/>
    <w:rsid w:val="00750A25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2412"/>
    <w:rsid w:val="007D00FC"/>
    <w:rsid w:val="007D30E8"/>
    <w:rsid w:val="007D31BE"/>
    <w:rsid w:val="007E0E25"/>
    <w:rsid w:val="007E4638"/>
    <w:rsid w:val="007E4992"/>
    <w:rsid w:val="007E6730"/>
    <w:rsid w:val="0080362B"/>
    <w:rsid w:val="00803761"/>
    <w:rsid w:val="0080450B"/>
    <w:rsid w:val="008063CB"/>
    <w:rsid w:val="00811DD3"/>
    <w:rsid w:val="008125E3"/>
    <w:rsid w:val="00812D64"/>
    <w:rsid w:val="008170FF"/>
    <w:rsid w:val="00834C8D"/>
    <w:rsid w:val="00842821"/>
    <w:rsid w:val="00844970"/>
    <w:rsid w:val="0084523F"/>
    <w:rsid w:val="008459CF"/>
    <w:rsid w:val="00852BB2"/>
    <w:rsid w:val="008536D6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F30F7"/>
    <w:rsid w:val="009028EE"/>
    <w:rsid w:val="00905411"/>
    <w:rsid w:val="009077AC"/>
    <w:rsid w:val="00911F31"/>
    <w:rsid w:val="009159C0"/>
    <w:rsid w:val="00937E40"/>
    <w:rsid w:val="009433AE"/>
    <w:rsid w:val="00950693"/>
    <w:rsid w:val="00952E47"/>
    <w:rsid w:val="0096095A"/>
    <w:rsid w:val="00967D4E"/>
    <w:rsid w:val="00973CA0"/>
    <w:rsid w:val="00974AC1"/>
    <w:rsid w:val="00976604"/>
    <w:rsid w:val="009832EB"/>
    <w:rsid w:val="00986ED6"/>
    <w:rsid w:val="009917A7"/>
    <w:rsid w:val="00993E24"/>
    <w:rsid w:val="009A3087"/>
    <w:rsid w:val="009A427E"/>
    <w:rsid w:val="009B4E13"/>
    <w:rsid w:val="009C3BE8"/>
    <w:rsid w:val="009E7530"/>
    <w:rsid w:val="00A07346"/>
    <w:rsid w:val="00A12814"/>
    <w:rsid w:val="00A23F4F"/>
    <w:rsid w:val="00A370DC"/>
    <w:rsid w:val="00A4563D"/>
    <w:rsid w:val="00A47429"/>
    <w:rsid w:val="00A519CE"/>
    <w:rsid w:val="00A55372"/>
    <w:rsid w:val="00A55E15"/>
    <w:rsid w:val="00A607DA"/>
    <w:rsid w:val="00A70F7E"/>
    <w:rsid w:val="00A73FA7"/>
    <w:rsid w:val="00A7610C"/>
    <w:rsid w:val="00A776E6"/>
    <w:rsid w:val="00A87DB6"/>
    <w:rsid w:val="00A903D6"/>
    <w:rsid w:val="00A9279B"/>
    <w:rsid w:val="00AA064C"/>
    <w:rsid w:val="00AB1BDA"/>
    <w:rsid w:val="00AB212B"/>
    <w:rsid w:val="00AB6DCC"/>
    <w:rsid w:val="00AC0361"/>
    <w:rsid w:val="00AC3A2C"/>
    <w:rsid w:val="00AC5BC8"/>
    <w:rsid w:val="00AD1645"/>
    <w:rsid w:val="00AD17BD"/>
    <w:rsid w:val="00AD626A"/>
    <w:rsid w:val="00AE12DC"/>
    <w:rsid w:val="00AE5D63"/>
    <w:rsid w:val="00AF2251"/>
    <w:rsid w:val="00AF7377"/>
    <w:rsid w:val="00B0186C"/>
    <w:rsid w:val="00B06F43"/>
    <w:rsid w:val="00B071E7"/>
    <w:rsid w:val="00B102AF"/>
    <w:rsid w:val="00B23374"/>
    <w:rsid w:val="00B25DCC"/>
    <w:rsid w:val="00B35E29"/>
    <w:rsid w:val="00B450F7"/>
    <w:rsid w:val="00B51922"/>
    <w:rsid w:val="00B614CF"/>
    <w:rsid w:val="00B81896"/>
    <w:rsid w:val="00B85500"/>
    <w:rsid w:val="00BC1F38"/>
    <w:rsid w:val="00BC3AB9"/>
    <w:rsid w:val="00BC3BBF"/>
    <w:rsid w:val="00BC44B1"/>
    <w:rsid w:val="00BD26DC"/>
    <w:rsid w:val="00BE19DA"/>
    <w:rsid w:val="00BE3C9E"/>
    <w:rsid w:val="00BE3FA0"/>
    <w:rsid w:val="00BF06EE"/>
    <w:rsid w:val="00C02DD4"/>
    <w:rsid w:val="00C12168"/>
    <w:rsid w:val="00C12D87"/>
    <w:rsid w:val="00C205E8"/>
    <w:rsid w:val="00C26213"/>
    <w:rsid w:val="00C31408"/>
    <w:rsid w:val="00C3702E"/>
    <w:rsid w:val="00C402D2"/>
    <w:rsid w:val="00C40A01"/>
    <w:rsid w:val="00C43B01"/>
    <w:rsid w:val="00C43B7E"/>
    <w:rsid w:val="00C45AFC"/>
    <w:rsid w:val="00C45D0D"/>
    <w:rsid w:val="00C54098"/>
    <w:rsid w:val="00C5530D"/>
    <w:rsid w:val="00C617BA"/>
    <w:rsid w:val="00C61AFC"/>
    <w:rsid w:val="00C70877"/>
    <w:rsid w:val="00C721EA"/>
    <w:rsid w:val="00C82DC3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74EB"/>
    <w:rsid w:val="00D07908"/>
    <w:rsid w:val="00D11466"/>
    <w:rsid w:val="00D1238B"/>
    <w:rsid w:val="00D1278B"/>
    <w:rsid w:val="00D16751"/>
    <w:rsid w:val="00D27E48"/>
    <w:rsid w:val="00D401AA"/>
    <w:rsid w:val="00D44D4E"/>
    <w:rsid w:val="00D50832"/>
    <w:rsid w:val="00D51B9A"/>
    <w:rsid w:val="00D52650"/>
    <w:rsid w:val="00D57110"/>
    <w:rsid w:val="00D610C1"/>
    <w:rsid w:val="00D928A6"/>
    <w:rsid w:val="00D953F5"/>
    <w:rsid w:val="00DA00E6"/>
    <w:rsid w:val="00DA3238"/>
    <w:rsid w:val="00DB4CED"/>
    <w:rsid w:val="00DB593E"/>
    <w:rsid w:val="00DC7060"/>
    <w:rsid w:val="00DD3443"/>
    <w:rsid w:val="00DE0DAF"/>
    <w:rsid w:val="00DE5541"/>
    <w:rsid w:val="00DE7E40"/>
    <w:rsid w:val="00DF2B5C"/>
    <w:rsid w:val="00E01FF9"/>
    <w:rsid w:val="00E14DA7"/>
    <w:rsid w:val="00E159DF"/>
    <w:rsid w:val="00E21D06"/>
    <w:rsid w:val="00E21E2D"/>
    <w:rsid w:val="00E23334"/>
    <w:rsid w:val="00E327F4"/>
    <w:rsid w:val="00E37B4F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C2A0E"/>
    <w:rsid w:val="00EF267B"/>
    <w:rsid w:val="00EF29B9"/>
    <w:rsid w:val="00EF51EB"/>
    <w:rsid w:val="00F202B2"/>
    <w:rsid w:val="00F26DEF"/>
    <w:rsid w:val="00F328FA"/>
    <w:rsid w:val="00F37CFA"/>
    <w:rsid w:val="00F422FB"/>
    <w:rsid w:val="00F45E04"/>
    <w:rsid w:val="00F631C1"/>
    <w:rsid w:val="00F75121"/>
    <w:rsid w:val="00F84BC4"/>
    <w:rsid w:val="00F87903"/>
    <w:rsid w:val="00F967D7"/>
    <w:rsid w:val="00FA2155"/>
    <w:rsid w:val="00FA5604"/>
    <w:rsid w:val="00FB1BC2"/>
    <w:rsid w:val="00FB287F"/>
    <w:rsid w:val="00FB3CBC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rsid w:val="00C45AF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8">
    <w:name w:val="Strong"/>
    <w:uiPriority w:val="22"/>
    <w:qFormat/>
    <w:rsid w:val="00C45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1">
    <w:name w:val="stylet1"/>
    <w:basedOn w:val="a"/>
    <w:rsid w:val="00C45AF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styleId="afff8">
    <w:name w:val="Strong"/>
    <w:uiPriority w:val="22"/>
    <w:qFormat/>
    <w:rsid w:val="00C45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4E0A7680715914A206CEBA48E3B6584872044C35FCE0C7858FB46E95E79C9130147D9AAB0704D1D54376532D245BB8IFv8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F4E0A7680715914A206D0B75E8FE85C42715D4436AEB5938D85E136CABECCD6611229CAF1520ACFD65D74I5v2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4E0A7680715914A206D0B75E8FE85C427B5B473AFCE291DCD0EF33C2EE96C6655B7CC6EF5317D1D743745031I2v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F4E0A7680715914A206D0B75E8FE85C427B5B473AFCE291DCD0EF33C2EE96C6655B7CC6EF5317D1D743745031I2v4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F4E0A7680715914A206D0B75E8FE85C42715D4436AEB5938D85E136CABECCD6611229CAF1520ACFD65D74I5v2L" TargetMode="External"/><Relationship Id="rId10" Type="http://schemas.openxmlformats.org/officeDocument/2006/relationships/hyperlink" Target="consultantplus://offline/ref=4F4E0A7680715914A206D0B75E8FE85C42715D4436AEB5938D85E136CABECCD6611229CAF1520ACFD65D74I5v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F4E0A7680715914A206CEBA48E3B6584872044C35FFE0C2828FB46E95E79C9130147D9AAB0704D1D54376532D245BB8IFv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89E7-02B9-4622-BCE4-199DF3C7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90</cp:revision>
  <cp:lastPrinted>2023-02-07T11:05:00Z</cp:lastPrinted>
  <dcterms:created xsi:type="dcterms:W3CDTF">2023-01-09T05:07:00Z</dcterms:created>
  <dcterms:modified xsi:type="dcterms:W3CDTF">2023-02-24T08:08:00Z</dcterms:modified>
</cp:coreProperties>
</file>