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05032" w:rsidRPr="00B05032" w:rsidTr="00D769E2">
        <w:trPr>
          <w:trHeight w:val="1130"/>
        </w:trPr>
        <w:tc>
          <w:tcPr>
            <w:tcW w:w="3540" w:type="dxa"/>
          </w:tcPr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5032" w:rsidRPr="00B05032" w:rsidRDefault="00B05032" w:rsidP="00B050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05032" w:rsidRPr="00B05032" w:rsidRDefault="00B05032" w:rsidP="00B05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5032" w:rsidRPr="00B05032" w:rsidRDefault="00B05032" w:rsidP="00B050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B05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05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1005</w:t>
      </w:r>
    </w:p>
    <w:p w:rsidR="00F76C98" w:rsidRPr="00B05032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</w:t>
      </w:r>
      <w:r w:rsidR="00CC1BE0">
        <w:rPr>
          <w:rFonts w:ascii="Times New Roman" w:eastAsia="Lucida Sans Unicode" w:hAnsi="Times New Roman" w:cs="Times New Roman"/>
          <w:kern w:val="1"/>
          <w:sz w:val="28"/>
          <w:szCs w:val="24"/>
        </w:rPr>
        <w:t>дств по улице Социалистическая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F0729" w:rsidRPr="006B41DD" w:rsidRDefault="006F0729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6B41D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м от 8 ноября 2007 г. № 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</w:t>
      </w:r>
      <w:bookmarkStart w:id="0" w:name="_GoBack"/>
      <w:bookmarkEnd w:id="0"/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ятельности в Российской Федерации и о внесении изменений в отдельные законодате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CC1B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директора ООО СК «Флагман» А.Н. Михайлова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D832C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D832C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03.2015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 </w:t>
      </w:r>
      <w:r w:rsidR="00D832C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057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6B41D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D1591E" w:rsidRPr="006F0729" w:rsidRDefault="006B41DD" w:rsidP="007018E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r w:rsidR="00405420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05.03.2015 п</w:t>
      </w:r>
      <w:r w:rsidR="00D1591E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405420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07.03.2015</w:t>
      </w:r>
      <w:r w:rsidR="004B498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устройства инженерных коммуникаций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ограничить </w:t>
      </w:r>
      <w:r w:rsidR="00405420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09 час. 00 мин до 17 час. 00 мин.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транспортных средств по </w:t>
      </w:r>
      <w:r w:rsidR="00405420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середине проезжей части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улицы </w:t>
      </w:r>
      <w:r w:rsidR="00BC23D2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Социалистическая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пересечения с </w:t>
      </w:r>
      <w:r w:rsidR="00BC23D2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улицей Димитрова </w:t>
      </w:r>
      <w:r w:rsidR="00891C5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BC23D2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пересечения с выездом с дворовой территории дома № 7 по улице Социалистическая города Чебоксары</w:t>
      </w:r>
      <w:r w:rsidR="007018EB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EB" w:rsidRPr="006F0729" w:rsidRDefault="007018EB" w:rsidP="007018E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транспортных средств организовать по </w:t>
      </w:r>
      <w:r w:rsidR="007616AD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свободной от проведения работ </w:t>
      </w: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проезжей части</w:t>
      </w:r>
      <w:r w:rsidR="007616AD"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улицы Социалистическая города Чебоксары</w:t>
      </w: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8EB" w:rsidRPr="006F0729" w:rsidRDefault="007018EB" w:rsidP="007018EB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2. Муниципальному бюджетному учреждению «Управление жилищно-коммунального хозяйства и благоустройства» (Белов О.Г.), ООО СК «Флагман» (Михайлов А.Н.):</w:t>
      </w:r>
    </w:p>
    <w:p w:rsidR="007018EB" w:rsidRPr="006F0729" w:rsidRDefault="007018EB" w:rsidP="007018EB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2.1.</w:t>
      </w:r>
      <w:r w:rsid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Отделом ГИБДД УМВД России по городу Чебоксары (</w:t>
      </w:r>
      <w:proofErr w:type="spellStart"/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Теллин</w:t>
      </w:r>
      <w:proofErr w:type="spellEnd"/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А.В.) схему организации дорожного движения на время проведения работ.</w:t>
      </w:r>
    </w:p>
    <w:p w:rsidR="007018EB" w:rsidRPr="006F0729" w:rsidRDefault="007018EB" w:rsidP="007018EB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Оборудовать временными средствами организации дорожного движения и информационными щитами участок дороги с ограничением движения согласно пункту 1 данного постановления.</w:t>
      </w:r>
    </w:p>
    <w:p w:rsidR="007018EB" w:rsidRPr="006F0729" w:rsidRDefault="007018EB" w:rsidP="007018EB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F0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Рекомендовать Отделу ГИБДД УМВД России по городу Чебоксары (</w:t>
      </w:r>
      <w:proofErr w:type="spellStart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выполнение участниками дорожного движения требований временных средств организации дорожного движения.</w:t>
      </w:r>
    </w:p>
    <w:p w:rsidR="007018EB" w:rsidRPr="006F0729" w:rsidRDefault="007018EB" w:rsidP="007018EB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4. Муниципальному унитарному предприятию «</w:t>
      </w:r>
      <w:proofErr w:type="gramStart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Чебоксарское  троллейбусное</w:t>
      </w:r>
      <w:proofErr w:type="gramEnd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управление» (</w:t>
      </w:r>
      <w:proofErr w:type="spellStart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Pr="006F072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пункту 1 данного постановления.</w:t>
      </w:r>
    </w:p>
    <w:p w:rsidR="007018EB" w:rsidRPr="006F0729" w:rsidRDefault="007018EB" w:rsidP="007018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7018EB" w:rsidRPr="006F0729" w:rsidRDefault="007018EB" w:rsidP="007018E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6B41DD" w:rsidRPr="006F0729" w:rsidRDefault="006B41DD" w:rsidP="006F07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6B41DD" w:rsidRPr="006F0729" w:rsidRDefault="006B41DD" w:rsidP="006F07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F0729" w:rsidRDefault="006F0729" w:rsidP="006F072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</w:t>
      </w:r>
      <w:proofErr w:type="spellEnd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. г</w:t>
      </w:r>
      <w:r w:rsidR="00F76C98"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r w:rsidR="006B41DD"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</w:t>
      </w:r>
    </w:p>
    <w:p w:rsidR="006B41DD" w:rsidRPr="006F0729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города Чебоксары </w:t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F76C98" w:rsidRPr="006F0729">
        <w:rPr>
          <w:rFonts w:ascii="Times New Roman" w:eastAsia="Lucida Sans Unicode" w:hAnsi="Times New Roman" w:cs="Times New Roman"/>
          <w:kern w:val="1"/>
          <w:sz w:val="28"/>
          <w:szCs w:val="28"/>
        </w:rPr>
        <w:t>А.</w:t>
      </w:r>
      <w:r w:rsidR="006F072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Ю. </w:t>
      </w:r>
      <w:proofErr w:type="spellStart"/>
      <w:r w:rsidR="006F0729">
        <w:rPr>
          <w:rFonts w:ascii="Times New Roman" w:eastAsia="Lucida Sans Unicode" w:hAnsi="Times New Roman" w:cs="Times New Roman"/>
          <w:kern w:val="1"/>
          <w:sz w:val="28"/>
          <w:szCs w:val="28"/>
        </w:rPr>
        <w:t>Маклыгин</w:t>
      </w:r>
      <w:proofErr w:type="spellEnd"/>
    </w:p>
    <w:sectPr w:rsidR="006B41DD" w:rsidRPr="006F0729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17" w:rsidRDefault="00D92F17">
      <w:pPr>
        <w:spacing w:after="0" w:line="240" w:lineRule="auto"/>
      </w:pPr>
      <w:r>
        <w:separator/>
      </w:r>
    </w:p>
  </w:endnote>
  <w:endnote w:type="continuationSeparator" w:id="0">
    <w:p w:rsidR="00D92F17" w:rsidRDefault="00D9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6F072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17" w:rsidRDefault="00D92F17">
      <w:pPr>
        <w:spacing w:after="0" w:line="240" w:lineRule="auto"/>
      </w:pPr>
      <w:r>
        <w:separator/>
      </w:r>
    </w:p>
  </w:footnote>
  <w:footnote w:type="continuationSeparator" w:id="0">
    <w:p w:rsidR="00D92F17" w:rsidRDefault="00D92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67A5D"/>
    <w:rsid w:val="00176DF1"/>
    <w:rsid w:val="002836A8"/>
    <w:rsid w:val="002B3C49"/>
    <w:rsid w:val="00401B9A"/>
    <w:rsid w:val="00405420"/>
    <w:rsid w:val="004A4C8B"/>
    <w:rsid w:val="004B498B"/>
    <w:rsid w:val="006B41DD"/>
    <w:rsid w:val="006D081E"/>
    <w:rsid w:val="006D7703"/>
    <w:rsid w:val="006F0729"/>
    <w:rsid w:val="007018EB"/>
    <w:rsid w:val="007360FB"/>
    <w:rsid w:val="007616AD"/>
    <w:rsid w:val="00891C5B"/>
    <w:rsid w:val="0092756C"/>
    <w:rsid w:val="009320CE"/>
    <w:rsid w:val="00B05032"/>
    <w:rsid w:val="00BC23D2"/>
    <w:rsid w:val="00C6374A"/>
    <w:rsid w:val="00CC1BE0"/>
    <w:rsid w:val="00D06FE2"/>
    <w:rsid w:val="00D1591E"/>
    <w:rsid w:val="00D379F4"/>
    <w:rsid w:val="00D832C7"/>
    <w:rsid w:val="00D92F17"/>
    <w:rsid w:val="00E23347"/>
    <w:rsid w:val="00E33314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48436-76E5-4CDB-BFFF-90708DD4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5032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50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05032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0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729"/>
  </w:style>
  <w:style w:type="paragraph" w:styleId="a7">
    <w:name w:val="Balloon Text"/>
    <w:basedOn w:val="a"/>
    <w:link w:val="a8"/>
    <w:uiPriority w:val="99"/>
    <w:semiHidden/>
    <w:unhideWhenUsed/>
    <w:rsid w:val="006F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07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50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0503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050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7</cp:revision>
  <cp:lastPrinted>2015-03-04T06:05:00Z</cp:lastPrinted>
  <dcterms:created xsi:type="dcterms:W3CDTF">2015-03-03T11:15:00Z</dcterms:created>
  <dcterms:modified xsi:type="dcterms:W3CDTF">2015-03-04T08:32:00Z</dcterms:modified>
</cp:coreProperties>
</file>