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FB6057" w:rsidRPr="00FB6057" w:rsidTr="00FB6057">
        <w:trPr>
          <w:trHeight w:val="1843"/>
        </w:trPr>
        <w:tc>
          <w:tcPr>
            <w:tcW w:w="4336" w:type="dxa"/>
            <w:vAlign w:val="center"/>
          </w:tcPr>
          <w:p w:rsidR="00FB6057" w:rsidRPr="00FB6057" w:rsidRDefault="00FB6057" w:rsidP="00FB6057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FB6057" w:rsidRPr="00FB6057" w:rsidRDefault="00FB6057" w:rsidP="00FB60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 w:rsidRPr="00FB6057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FB6057" w:rsidRPr="00FB6057" w:rsidRDefault="00FB6057" w:rsidP="00FB605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 w:rsidRPr="00FB6057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FB6057" w:rsidRPr="00FB6057" w:rsidRDefault="00FB6057" w:rsidP="00FB60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 w:rsidRPr="00FB6057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FB6057" w:rsidRPr="00FB6057" w:rsidRDefault="00FB6057" w:rsidP="00FB60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FB6057" w:rsidRPr="00FB6057" w:rsidRDefault="00FB6057" w:rsidP="00FB60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</w:pPr>
            <w:r w:rsidRPr="00FB6057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Постановление</w:t>
            </w:r>
            <w:r w:rsidRPr="00FB6057"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  <w:t xml:space="preserve"> </w:t>
            </w:r>
          </w:p>
          <w:p w:rsidR="00FB6057" w:rsidRPr="00FB6057" w:rsidRDefault="00FB6057" w:rsidP="00FB6057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 w:rsidRPr="00FB6057">
              <w:rPr>
                <w:b/>
                <w:bCs/>
                <w:caps/>
                <w:sz w:val="22"/>
                <w:szCs w:val="20"/>
                <w:lang w:eastAsia="en-US"/>
              </w:rPr>
              <w:t>Главы</w:t>
            </w:r>
            <w:r w:rsidRPr="00FB6057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FB6057">
              <w:rPr>
                <w:b/>
                <w:bCs/>
                <w:caps/>
                <w:sz w:val="22"/>
                <w:szCs w:val="20"/>
                <w:lang w:eastAsia="en-US"/>
              </w:rPr>
              <w:t>города</w:t>
            </w:r>
            <w:r w:rsidRPr="00FB6057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FB6057">
              <w:rPr>
                <w:b/>
                <w:bCs/>
                <w:caps/>
                <w:sz w:val="22"/>
                <w:szCs w:val="20"/>
                <w:lang w:eastAsia="en-US"/>
              </w:rPr>
              <w:t>Чебоксары</w:t>
            </w:r>
          </w:p>
        </w:tc>
        <w:tc>
          <w:tcPr>
            <w:tcW w:w="1306" w:type="dxa"/>
          </w:tcPr>
          <w:p w:rsidR="00FB6057" w:rsidRPr="00FB6057" w:rsidRDefault="00FB6057" w:rsidP="00FB60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FB6057">
              <w:rPr>
                <w:noProof/>
                <w:sz w:val="20"/>
                <w:szCs w:val="20"/>
              </w:rPr>
              <w:drawing>
                <wp:inline distT="0" distB="0" distL="0" distR="0" wp14:anchorId="724F3EED" wp14:editId="62236BB2">
                  <wp:extent cx="695325" cy="895350"/>
                  <wp:effectExtent l="0" t="0" r="9525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057" w:rsidRPr="00FB6057" w:rsidRDefault="00FB6057" w:rsidP="00FB60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9" w:type="dxa"/>
            <w:vAlign w:val="center"/>
          </w:tcPr>
          <w:p w:rsidR="00FB6057" w:rsidRPr="00FB6057" w:rsidRDefault="00FB6057" w:rsidP="00FB6057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FB6057" w:rsidRPr="00FB6057" w:rsidRDefault="00FB6057" w:rsidP="00FB60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 w:rsidRPr="00FB6057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 w:rsidRPr="00FB6057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FB6057" w:rsidRPr="00FB6057" w:rsidRDefault="00FB6057" w:rsidP="00FB6057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 w:rsidRPr="00FB6057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 w:rsidRPr="00FB6057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 w:rsidRPr="00FB6057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FB6057" w:rsidRPr="00FB6057" w:rsidRDefault="00FB6057" w:rsidP="00FB60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r w:rsidRPr="00FB6057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FB6057"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FB6057" w:rsidRPr="00FB6057" w:rsidRDefault="00FB6057" w:rsidP="00FB60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FB6057" w:rsidRPr="00FB6057" w:rsidRDefault="00FB6057" w:rsidP="00FB605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</w:pPr>
            <w:r w:rsidRPr="00FB6057">
              <w:rPr>
                <w:b/>
                <w:bCs/>
                <w:caps/>
                <w:sz w:val="22"/>
                <w:szCs w:val="20"/>
                <w:lang w:eastAsia="en-US"/>
              </w:rPr>
              <w:t>Шупашкар</w:t>
            </w:r>
            <w:r w:rsidRPr="00FB6057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FB6057">
              <w:rPr>
                <w:rFonts w:ascii="Baltica Chv" w:hAnsi="Baltica Chv" w:cs="Baltica Chv"/>
                <w:b/>
                <w:bCs/>
                <w:caps/>
                <w:sz w:val="22"/>
                <w:szCs w:val="20"/>
                <w:lang w:eastAsia="en-US"/>
              </w:rPr>
              <w:t>õóëèí</w:t>
            </w:r>
            <w:r w:rsidRPr="00FB6057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FB6057">
              <w:rPr>
                <w:b/>
                <w:bCs/>
                <w:caps/>
                <w:sz w:val="22"/>
                <w:szCs w:val="20"/>
                <w:lang w:eastAsia="en-US"/>
              </w:rPr>
              <w:t>Пу</w:t>
            </w:r>
            <w:r w:rsidRPr="00FB6057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ё</w:t>
            </w:r>
            <w:r w:rsidRPr="00FB6057">
              <w:rPr>
                <w:b/>
                <w:bCs/>
                <w:caps/>
                <w:sz w:val="22"/>
                <w:szCs w:val="20"/>
                <w:lang w:eastAsia="en-US"/>
              </w:rPr>
              <w:t>л</w:t>
            </w:r>
            <w:r w:rsidRPr="00FB6057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+</w:t>
            </w:r>
            <w:r w:rsidRPr="00FB6057">
              <w:rPr>
                <w:b/>
                <w:bCs/>
                <w:caps/>
                <w:sz w:val="22"/>
                <w:szCs w:val="20"/>
                <w:lang w:eastAsia="en-US"/>
              </w:rPr>
              <w:t>х</w:t>
            </w:r>
            <w:r w:rsidRPr="00FB6057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/</w:t>
            </w:r>
            <w:r w:rsidRPr="00FB6057">
              <w:rPr>
                <w:b/>
                <w:bCs/>
                <w:caps/>
                <w:sz w:val="22"/>
                <w:szCs w:val="20"/>
                <w:lang w:eastAsia="en-US"/>
              </w:rPr>
              <w:t>н</w:t>
            </w:r>
          </w:p>
          <w:p w:rsidR="00FB6057" w:rsidRPr="00FB6057" w:rsidRDefault="00FB6057" w:rsidP="00FB6057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60"/>
                <w:sz w:val="20"/>
                <w:szCs w:val="20"/>
                <w:lang w:eastAsia="en-US"/>
              </w:rPr>
            </w:pPr>
            <w:r w:rsidRPr="00FB6057"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  <w:t xml:space="preserve"> </w:t>
            </w:r>
            <w:r w:rsidRPr="00FB6057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Йыш</w:t>
            </w:r>
            <w:r w:rsidRPr="00FB6057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  <w:lang w:eastAsia="en-US"/>
              </w:rPr>
              <w:t>+</w:t>
            </w:r>
            <w:r w:rsidRPr="00FB6057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ну</w:t>
            </w:r>
          </w:p>
        </w:tc>
      </w:tr>
    </w:tbl>
    <w:p w:rsidR="00FB6057" w:rsidRPr="00FB6057" w:rsidRDefault="00FB6057" w:rsidP="00FB6057">
      <w:pPr>
        <w:rPr>
          <w:sz w:val="20"/>
          <w:szCs w:val="20"/>
        </w:rPr>
      </w:pPr>
    </w:p>
    <w:p w:rsidR="00FB6057" w:rsidRPr="00FB6057" w:rsidRDefault="00FB6057" w:rsidP="00FB6057">
      <w:pPr>
        <w:jc w:val="center"/>
        <w:rPr>
          <w:sz w:val="26"/>
          <w:szCs w:val="26"/>
        </w:rPr>
      </w:pPr>
      <w:r w:rsidRPr="00FB6057">
        <w:rPr>
          <w:sz w:val="28"/>
          <w:szCs w:val="20"/>
        </w:rPr>
        <w:t>2</w:t>
      </w:r>
      <w:r>
        <w:rPr>
          <w:sz w:val="28"/>
          <w:szCs w:val="20"/>
        </w:rPr>
        <w:t>3</w:t>
      </w:r>
      <w:r w:rsidRPr="00FB6057">
        <w:rPr>
          <w:sz w:val="28"/>
          <w:szCs w:val="20"/>
        </w:rPr>
        <w:t xml:space="preserve"> сентября  2016 г. № 8</w:t>
      </w:r>
      <w:r>
        <w:rPr>
          <w:sz w:val="28"/>
          <w:szCs w:val="20"/>
        </w:rPr>
        <w:t>3</w:t>
      </w:r>
      <w:r w:rsidRPr="00FB6057">
        <w:rPr>
          <w:sz w:val="28"/>
          <w:szCs w:val="20"/>
        </w:rPr>
        <w:t xml:space="preserve"> </w:t>
      </w:r>
    </w:p>
    <w:p w:rsidR="00FB6057" w:rsidRPr="00FB6057" w:rsidRDefault="00FB6057" w:rsidP="00FB6057">
      <w:pPr>
        <w:tabs>
          <w:tab w:val="left" w:pos="720"/>
          <w:tab w:val="left" w:pos="4500"/>
        </w:tabs>
        <w:ind w:right="4495"/>
        <w:jc w:val="both"/>
        <w:rPr>
          <w:spacing w:val="-10"/>
        </w:rPr>
      </w:pPr>
    </w:p>
    <w:p w:rsidR="001D2DA8" w:rsidRPr="00FB21F4" w:rsidRDefault="001D2DA8" w:rsidP="001D2DA8">
      <w:pPr>
        <w:ind w:right="4495"/>
        <w:jc w:val="both"/>
        <w:rPr>
          <w:sz w:val="27"/>
          <w:szCs w:val="27"/>
        </w:rPr>
      </w:pPr>
      <w:r w:rsidRPr="00FB21F4">
        <w:rPr>
          <w:sz w:val="27"/>
          <w:szCs w:val="27"/>
        </w:rPr>
        <w:t xml:space="preserve">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объекта капитального строительства </w:t>
      </w:r>
    </w:p>
    <w:p w:rsidR="001D2DA8" w:rsidRPr="00FB21F4" w:rsidRDefault="001D2DA8" w:rsidP="001D2DA8">
      <w:pPr>
        <w:ind w:right="4495"/>
        <w:jc w:val="both"/>
        <w:rPr>
          <w:sz w:val="27"/>
          <w:szCs w:val="27"/>
        </w:rPr>
      </w:pPr>
    </w:p>
    <w:p w:rsidR="00FA0B32" w:rsidRPr="00FB21F4" w:rsidRDefault="001D2DA8" w:rsidP="001D2DA8">
      <w:pPr>
        <w:tabs>
          <w:tab w:val="left" w:pos="1276"/>
        </w:tabs>
        <w:suppressAutoHyphens/>
        <w:spacing w:line="336" w:lineRule="auto"/>
        <w:ind w:right="-6" w:firstLine="709"/>
        <w:jc w:val="both"/>
        <w:rPr>
          <w:color w:val="FF0000"/>
          <w:sz w:val="27"/>
          <w:szCs w:val="27"/>
        </w:rPr>
      </w:pPr>
      <w:proofErr w:type="gramStart"/>
      <w:r w:rsidRPr="00FB21F4">
        <w:rPr>
          <w:sz w:val="27"/>
          <w:szCs w:val="27"/>
        </w:rPr>
        <w:t xml:space="preserve">В соответствии со статьями 39 и 40 Градостроительного кодекса Российской Федерации, </w:t>
      </w:r>
      <w:r w:rsidR="00926269" w:rsidRPr="00FB21F4">
        <w:rPr>
          <w:sz w:val="27"/>
          <w:szCs w:val="27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926269" w:rsidRPr="00FB21F4">
          <w:rPr>
            <w:sz w:val="27"/>
            <w:szCs w:val="27"/>
          </w:rPr>
          <w:t>2003 г</w:t>
        </w:r>
      </w:smartTag>
      <w:r w:rsidR="00926269" w:rsidRPr="00FB21F4">
        <w:rPr>
          <w:sz w:val="27"/>
          <w:szCs w:val="27"/>
        </w:rPr>
        <w:t>.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Правилами землепользования и застройки Чебоксарского городского округа, утвержденными решением Чебоксарского городского Собрания депутатов от 03 марта 2016 г. № 187, Положением «О порядке организации и</w:t>
      </w:r>
      <w:proofErr w:type="gramEnd"/>
      <w:r w:rsidR="00926269" w:rsidRPr="00FB21F4">
        <w:rPr>
          <w:sz w:val="27"/>
          <w:szCs w:val="27"/>
        </w:rPr>
        <w:t xml:space="preserve"> </w:t>
      </w:r>
      <w:proofErr w:type="gramStart"/>
      <w:r w:rsidR="00926269" w:rsidRPr="00FB21F4">
        <w:rPr>
          <w:sz w:val="27"/>
          <w:szCs w:val="27"/>
        </w:rPr>
        <w:t xml:space="preserve">проведения публичных 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 w:rsidR="00926269" w:rsidRPr="00FB21F4">
          <w:rPr>
            <w:sz w:val="27"/>
            <w:szCs w:val="27"/>
          </w:rPr>
          <w:t>2009 г</w:t>
        </w:r>
      </w:smartTag>
      <w:r w:rsidR="00926269" w:rsidRPr="00FB21F4">
        <w:rPr>
          <w:sz w:val="27"/>
          <w:szCs w:val="27"/>
        </w:rPr>
        <w:t xml:space="preserve">. №1528, на основании писем </w:t>
      </w:r>
      <w:r w:rsidR="006C560C" w:rsidRPr="00FB21F4">
        <w:rPr>
          <w:sz w:val="27"/>
          <w:szCs w:val="27"/>
        </w:rPr>
        <w:t xml:space="preserve">общества с ограниченной ответственностью </w:t>
      </w:r>
      <w:r w:rsidR="001C024D" w:rsidRPr="00FB21F4">
        <w:rPr>
          <w:sz w:val="27"/>
          <w:szCs w:val="27"/>
        </w:rPr>
        <w:t>«</w:t>
      </w:r>
      <w:r w:rsidR="006C560C" w:rsidRPr="00FB21F4">
        <w:rPr>
          <w:sz w:val="27"/>
          <w:szCs w:val="27"/>
        </w:rPr>
        <w:t>СК «Победа</w:t>
      </w:r>
      <w:r w:rsidR="001C024D" w:rsidRPr="00FB21F4">
        <w:rPr>
          <w:sz w:val="27"/>
          <w:szCs w:val="27"/>
        </w:rPr>
        <w:t>» (</w:t>
      </w:r>
      <w:proofErr w:type="spellStart"/>
      <w:r w:rsidR="001C024D" w:rsidRPr="00FB21F4">
        <w:rPr>
          <w:sz w:val="27"/>
          <w:szCs w:val="27"/>
        </w:rPr>
        <w:t>вх</w:t>
      </w:r>
      <w:proofErr w:type="spellEnd"/>
      <w:r w:rsidR="001C024D" w:rsidRPr="00FB21F4">
        <w:rPr>
          <w:sz w:val="27"/>
          <w:szCs w:val="27"/>
        </w:rPr>
        <w:t xml:space="preserve">. в адм. от </w:t>
      </w:r>
      <w:r w:rsidR="006C560C" w:rsidRPr="00FB21F4">
        <w:rPr>
          <w:sz w:val="27"/>
          <w:szCs w:val="27"/>
        </w:rPr>
        <w:t>12.09</w:t>
      </w:r>
      <w:r w:rsidR="001C024D" w:rsidRPr="00FB21F4">
        <w:rPr>
          <w:sz w:val="27"/>
          <w:szCs w:val="27"/>
        </w:rPr>
        <w:t>.2016 №</w:t>
      </w:r>
      <w:r w:rsidR="006C560C" w:rsidRPr="00FB21F4">
        <w:rPr>
          <w:sz w:val="27"/>
          <w:szCs w:val="27"/>
        </w:rPr>
        <w:t>13196</w:t>
      </w:r>
      <w:r w:rsidR="001C024D" w:rsidRPr="00FB21F4">
        <w:rPr>
          <w:sz w:val="27"/>
          <w:szCs w:val="27"/>
        </w:rPr>
        <w:t xml:space="preserve">), </w:t>
      </w:r>
      <w:r w:rsidR="00926269" w:rsidRPr="00FB21F4">
        <w:rPr>
          <w:sz w:val="27"/>
          <w:szCs w:val="27"/>
        </w:rPr>
        <w:t xml:space="preserve">общества </w:t>
      </w:r>
      <w:r w:rsidR="00413D61" w:rsidRPr="00FB21F4">
        <w:rPr>
          <w:sz w:val="27"/>
          <w:szCs w:val="27"/>
        </w:rPr>
        <w:t>с ограниченной ответственностью «</w:t>
      </w:r>
      <w:proofErr w:type="spellStart"/>
      <w:r w:rsidR="006E4428" w:rsidRPr="00FB21F4">
        <w:rPr>
          <w:sz w:val="27"/>
          <w:szCs w:val="27"/>
        </w:rPr>
        <w:t>Волгастройдевелопмент</w:t>
      </w:r>
      <w:proofErr w:type="spellEnd"/>
      <w:r w:rsidR="00413D61" w:rsidRPr="00FB21F4">
        <w:rPr>
          <w:sz w:val="27"/>
          <w:szCs w:val="27"/>
        </w:rPr>
        <w:t xml:space="preserve">» </w:t>
      </w:r>
      <w:r w:rsidR="00C97BE1" w:rsidRPr="00FB21F4">
        <w:rPr>
          <w:sz w:val="27"/>
          <w:szCs w:val="27"/>
        </w:rPr>
        <w:t xml:space="preserve"> </w:t>
      </w:r>
      <w:r w:rsidR="00D35F75" w:rsidRPr="00FB21F4">
        <w:rPr>
          <w:sz w:val="27"/>
          <w:szCs w:val="27"/>
        </w:rPr>
        <w:t>(</w:t>
      </w:r>
      <w:proofErr w:type="spellStart"/>
      <w:r w:rsidR="00D35F75" w:rsidRPr="00FB21F4">
        <w:rPr>
          <w:sz w:val="27"/>
          <w:szCs w:val="27"/>
        </w:rPr>
        <w:t>вх</w:t>
      </w:r>
      <w:proofErr w:type="spellEnd"/>
      <w:r w:rsidR="00D35F75" w:rsidRPr="00FB21F4">
        <w:rPr>
          <w:sz w:val="27"/>
          <w:szCs w:val="27"/>
        </w:rPr>
        <w:t xml:space="preserve">. в адм. от </w:t>
      </w:r>
      <w:r w:rsidR="006E4428" w:rsidRPr="00FB21F4">
        <w:rPr>
          <w:sz w:val="27"/>
          <w:szCs w:val="27"/>
        </w:rPr>
        <w:t>16.09</w:t>
      </w:r>
      <w:r w:rsidR="00D35F75" w:rsidRPr="00FB21F4">
        <w:rPr>
          <w:sz w:val="27"/>
          <w:szCs w:val="27"/>
        </w:rPr>
        <w:t>.2016 №</w:t>
      </w:r>
      <w:r w:rsidR="006E4428" w:rsidRPr="00FB21F4">
        <w:rPr>
          <w:sz w:val="27"/>
          <w:szCs w:val="27"/>
        </w:rPr>
        <w:t>13644</w:t>
      </w:r>
      <w:r w:rsidR="00D35F75" w:rsidRPr="00FB21F4">
        <w:rPr>
          <w:sz w:val="27"/>
          <w:szCs w:val="27"/>
        </w:rPr>
        <w:t>),</w:t>
      </w:r>
      <w:r w:rsidR="00B50F02" w:rsidRPr="00FB21F4">
        <w:rPr>
          <w:sz w:val="27"/>
          <w:szCs w:val="27"/>
        </w:rPr>
        <w:t xml:space="preserve"> </w:t>
      </w:r>
      <w:r w:rsidR="00254361" w:rsidRPr="00FB21F4">
        <w:rPr>
          <w:sz w:val="27"/>
          <w:szCs w:val="27"/>
        </w:rPr>
        <w:t xml:space="preserve">Моляковой В.П., Молякова В.А. </w:t>
      </w:r>
      <w:r w:rsidR="00A728C1" w:rsidRPr="00FB21F4">
        <w:rPr>
          <w:sz w:val="27"/>
          <w:szCs w:val="27"/>
        </w:rPr>
        <w:t>(</w:t>
      </w:r>
      <w:proofErr w:type="spellStart"/>
      <w:r w:rsidR="00A728C1" w:rsidRPr="00FB21F4">
        <w:rPr>
          <w:sz w:val="27"/>
          <w:szCs w:val="27"/>
        </w:rPr>
        <w:t>вх</w:t>
      </w:r>
      <w:proofErr w:type="spellEnd"/>
      <w:r w:rsidR="00A728C1" w:rsidRPr="00FB21F4">
        <w:rPr>
          <w:sz w:val="27"/>
          <w:szCs w:val="27"/>
        </w:rPr>
        <w:t xml:space="preserve">. в адм. от </w:t>
      </w:r>
      <w:r w:rsidR="00254361" w:rsidRPr="00FB21F4">
        <w:rPr>
          <w:sz w:val="27"/>
          <w:szCs w:val="27"/>
        </w:rPr>
        <w:t>15.09</w:t>
      </w:r>
      <w:r w:rsidR="00A728C1" w:rsidRPr="00FB21F4">
        <w:rPr>
          <w:sz w:val="27"/>
          <w:szCs w:val="27"/>
        </w:rPr>
        <w:t>.2016 №</w:t>
      </w:r>
      <w:r w:rsidR="00254361" w:rsidRPr="00FB21F4">
        <w:rPr>
          <w:sz w:val="27"/>
          <w:szCs w:val="27"/>
        </w:rPr>
        <w:t>М-10505</w:t>
      </w:r>
      <w:r w:rsidR="00A728C1" w:rsidRPr="00FB21F4">
        <w:rPr>
          <w:sz w:val="27"/>
          <w:szCs w:val="27"/>
        </w:rPr>
        <w:t>),</w:t>
      </w:r>
      <w:r w:rsidR="00F30719" w:rsidRPr="00FB21F4">
        <w:rPr>
          <w:sz w:val="27"/>
          <w:szCs w:val="27"/>
        </w:rPr>
        <w:t xml:space="preserve"> </w:t>
      </w:r>
      <w:r w:rsidR="00223882" w:rsidRPr="00FB21F4">
        <w:rPr>
          <w:sz w:val="27"/>
          <w:szCs w:val="27"/>
        </w:rPr>
        <w:t>Сурова А.П. (представитель</w:t>
      </w:r>
      <w:proofErr w:type="gramEnd"/>
      <w:r w:rsidR="00223882" w:rsidRPr="00FB21F4">
        <w:rPr>
          <w:sz w:val="27"/>
          <w:szCs w:val="27"/>
        </w:rPr>
        <w:t xml:space="preserve"> </w:t>
      </w:r>
      <w:proofErr w:type="gramStart"/>
      <w:r w:rsidR="00223882" w:rsidRPr="00FB21F4">
        <w:rPr>
          <w:sz w:val="27"/>
          <w:szCs w:val="27"/>
        </w:rPr>
        <w:t xml:space="preserve">Львовой А.В., Ивашкина Д.А. по доверенностям от 27.03.2015 и от 17.06.2015) </w:t>
      </w:r>
      <w:r w:rsidR="009A08C7" w:rsidRPr="00FB21F4">
        <w:rPr>
          <w:sz w:val="27"/>
          <w:szCs w:val="27"/>
        </w:rPr>
        <w:t>(</w:t>
      </w:r>
      <w:proofErr w:type="spellStart"/>
      <w:r w:rsidR="009A08C7" w:rsidRPr="00FB21F4">
        <w:rPr>
          <w:sz w:val="27"/>
          <w:szCs w:val="27"/>
        </w:rPr>
        <w:t>вх</w:t>
      </w:r>
      <w:proofErr w:type="spellEnd"/>
      <w:r w:rsidR="009A08C7" w:rsidRPr="00FB21F4">
        <w:rPr>
          <w:sz w:val="27"/>
          <w:szCs w:val="27"/>
        </w:rPr>
        <w:t xml:space="preserve">. в адм. от 15.09.2016 № С-10514, № С-10515), </w:t>
      </w:r>
      <w:r w:rsidR="00E56391" w:rsidRPr="00FB21F4">
        <w:rPr>
          <w:sz w:val="27"/>
          <w:szCs w:val="27"/>
        </w:rPr>
        <w:t>индивидуального предпринимателя Львова А.К. (</w:t>
      </w:r>
      <w:proofErr w:type="spellStart"/>
      <w:r w:rsidR="00E56391" w:rsidRPr="00FB21F4">
        <w:rPr>
          <w:sz w:val="27"/>
          <w:szCs w:val="27"/>
        </w:rPr>
        <w:t>вх</w:t>
      </w:r>
      <w:proofErr w:type="spellEnd"/>
      <w:r w:rsidR="00E56391" w:rsidRPr="00FB21F4">
        <w:rPr>
          <w:sz w:val="27"/>
          <w:szCs w:val="27"/>
        </w:rPr>
        <w:t xml:space="preserve">. в адм. от 14.09.2016 №Л-10471), </w:t>
      </w:r>
      <w:r w:rsidR="007A1FC5" w:rsidRPr="00FB21F4">
        <w:rPr>
          <w:sz w:val="27"/>
          <w:szCs w:val="27"/>
        </w:rPr>
        <w:t>автономного учреждения Чувашской Республики «Чувашская государственная филармония» (</w:t>
      </w:r>
      <w:proofErr w:type="spellStart"/>
      <w:r w:rsidR="007A1FC5" w:rsidRPr="00FB21F4">
        <w:rPr>
          <w:sz w:val="27"/>
          <w:szCs w:val="27"/>
        </w:rPr>
        <w:t>вх</w:t>
      </w:r>
      <w:proofErr w:type="spellEnd"/>
      <w:r w:rsidR="007A1FC5" w:rsidRPr="00FB21F4">
        <w:rPr>
          <w:sz w:val="27"/>
          <w:szCs w:val="27"/>
        </w:rPr>
        <w:t xml:space="preserve">. в адм. 21.09.2016 </w:t>
      </w:r>
      <w:r w:rsidR="00B86679" w:rsidRPr="00FB21F4">
        <w:rPr>
          <w:sz w:val="27"/>
          <w:szCs w:val="27"/>
        </w:rPr>
        <w:t xml:space="preserve">и от 22.09.2016 </w:t>
      </w:r>
      <w:r w:rsidR="005843D5" w:rsidRPr="00FB21F4">
        <w:rPr>
          <w:sz w:val="27"/>
          <w:szCs w:val="27"/>
        </w:rPr>
        <w:t>№</w:t>
      </w:r>
      <w:r w:rsidR="007A1FC5" w:rsidRPr="00FB21F4">
        <w:rPr>
          <w:sz w:val="27"/>
          <w:szCs w:val="27"/>
        </w:rPr>
        <w:t>1403</w:t>
      </w:r>
      <w:r w:rsidR="00133190" w:rsidRPr="00FB21F4">
        <w:rPr>
          <w:sz w:val="27"/>
          <w:szCs w:val="27"/>
        </w:rPr>
        <w:t>4, № 14035</w:t>
      </w:r>
      <w:r w:rsidR="007A1FC5" w:rsidRPr="00FB21F4">
        <w:rPr>
          <w:sz w:val="27"/>
          <w:szCs w:val="27"/>
        </w:rPr>
        <w:t xml:space="preserve">), </w:t>
      </w:r>
      <w:r w:rsidR="00A76583" w:rsidRPr="00FB21F4">
        <w:rPr>
          <w:sz w:val="27"/>
          <w:szCs w:val="27"/>
        </w:rPr>
        <w:t>общества с ограниченной ответственностью «Типография «Новое время» (</w:t>
      </w:r>
      <w:proofErr w:type="spellStart"/>
      <w:r w:rsidR="00A76583" w:rsidRPr="00FB21F4">
        <w:rPr>
          <w:sz w:val="27"/>
          <w:szCs w:val="27"/>
        </w:rPr>
        <w:t>вх</w:t>
      </w:r>
      <w:proofErr w:type="spellEnd"/>
      <w:r w:rsidR="00A76583" w:rsidRPr="00FB21F4">
        <w:rPr>
          <w:sz w:val="27"/>
          <w:szCs w:val="27"/>
        </w:rPr>
        <w:t xml:space="preserve">. в адм. от 22.09.2016 № </w:t>
      </w:r>
      <w:r w:rsidR="00EF72A9" w:rsidRPr="00FB21F4">
        <w:rPr>
          <w:sz w:val="27"/>
          <w:szCs w:val="27"/>
        </w:rPr>
        <w:t>14138</w:t>
      </w:r>
      <w:r w:rsidR="00A76583" w:rsidRPr="00FB21F4">
        <w:rPr>
          <w:sz w:val="27"/>
          <w:szCs w:val="27"/>
        </w:rPr>
        <w:t>)</w:t>
      </w:r>
      <w:proofErr w:type="gramEnd"/>
    </w:p>
    <w:p w:rsidR="00FB21F4" w:rsidRDefault="00FB21F4" w:rsidP="00030FBB">
      <w:pPr>
        <w:suppressAutoHyphens/>
        <w:spacing w:line="336" w:lineRule="auto"/>
        <w:ind w:right="-5"/>
        <w:jc w:val="center"/>
        <w:rPr>
          <w:sz w:val="27"/>
          <w:szCs w:val="27"/>
        </w:rPr>
      </w:pPr>
    </w:p>
    <w:p w:rsidR="00FA0B32" w:rsidRPr="00FB21F4" w:rsidRDefault="00FA0B32" w:rsidP="00030FBB">
      <w:pPr>
        <w:suppressAutoHyphens/>
        <w:spacing w:line="336" w:lineRule="auto"/>
        <w:ind w:right="-5"/>
        <w:jc w:val="center"/>
        <w:rPr>
          <w:sz w:val="27"/>
          <w:szCs w:val="27"/>
        </w:rPr>
      </w:pPr>
      <w:bookmarkStart w:id="0" w:name="_GoBack"/>
      <w:bookmarkEnd w:id="0"/>
      <w:r w:rsidRPr="00FB21F4">
        <w:rPr>
          <w:sz w:val="27"/>
          <w:szCs w:val="27"/>
        </w:rPr>
        <w:lastRenderedPageBreak/>
        <w:t>П</w:t>
      </w:r>
      <w:r w:rsidR="00FB21F4" w:rsidRPr="00FB21F4">
        <w:rPr>
          <w:sz w:val="27"/>
          <w:szCs w:val="27"/>
        </w:rPr>
        <w:t xml:space="preserve"> </w:t>
      </w:r>
      <w:r w:rsidRPr="00FB21F4">
        <w:rPr>
          <w:sz w:val="27"/>
          <w:szCs w:val="27"/>
        </w:rPr>
        <w:t>О</w:t>
      </w:r>
      <w:r w:rsidR="00FB21F4" w:rsidRPr="00FB21F4">
        <w:rPr>
          <w:sz w:val="27"/>
          <w:szCs w:val="27"/>
        </w:rPr>
        <w:t xml:space="preserve"> </w:t>
      </w:r>
      <w:r w:rsidRPr="00FB21F4">
        <w:rPr>
          <w:sz w:val="27"/>
          <w:szCs w:val="27"/>
        </w:rPr>
        <w:t>С</w:t>
      </w:r>
      <w:r w:rsidR="00FB21F4" w:rsidRPr="00FB21F4">
        <w:rPr>
          <w:sz w:val="27"/>
          <w:szCs w:val="27"/>
        </w:rPr>
        <w:t xml:space="preserve"> </w:t>
      </w:r>
      <w:r w:rsidRPr="00FB21F4">
        <w:rPr>
          <w:sz w:val="27"/>
          <w:szCs w:val="27"/>
        </w:rPr>
        <w:t>Т</w:t>
      </w:r>
      <w:r w:rsidR="00FB21F4" w:rsidRPr="00FB21F4">
        <w:rPr>
          <w:sz w:val="27"/>
          <w:szCs w:val="27"/>
        </w:rPr>
        <w:t xml:space="preserve"> </w:t>
      </w:r>
      <w:r w:rsidRPr="00FB21F4">
        <w:rPr>
          <w:sz w:val="27"/>
          <w:szCs w:val="27"/>
        </w:rPr>
        <w:t>А</w:t>
      </w:r>
      <w:r w:rsidR="00FB21F4" w:rsidRPr="00FB21F4">
        <w:rPr>
          <w:sz w:val="27"/>
          <w:szCs w:val="27"/>
        </w:rPr>
        <w:t xml:space="preserve"> </w:t>
      </w:r>
      <w:r w:rsidRPr="00FB21F4">
        <w:rPr>
          <w:sz w:val="27"/>
          <w:szCs w:val="27"/>
        </w:rPr>
        <w:t>Н</w:t>
      </w:r>
      <w:r w:rsidR="00FB21F4" w:rsidRPr="00FB21F4">
        <w:rPr>
          <w:sz w:val="27"/>
          <w:szCs w:val="27"/>
        </w:rPr>
        <w:t xml:space="preserve"> </w:t>
      </w:r>
      <w:r w:rsidRPr="00FB21F4">
        <w:rPr>
          <w:sz w:val="27"/>
          <w:szCs w:val="27"/>
        </w:rPr>
        <w:t>О</w:t>
      </w:r>
      <w:r w:rsidR="00FB21F4" w:rsidRPr="00FB21F4">
        <w:rPr>
          <w:sz w:val="27"/>
          <w:szCs w:val="27"/>
        </w:rPr>
        <w:t xml:space="preserve"> </w:t>
      </w:r>
      <w:r w:rsidRPr="00FB21F4">
        <w:rPr>
          <w:sz w:val="27"/>
          <w:szCs w:val="27"/>
        </w:rPr>
        <w:t>В</w:t>
      </w:r>
      <w:r w:rsidR="00FB21F4" w:rsidRPr="00FB21F4">
        <w:rPr>
          <w:sz w:val="27"/>
          <w:szCs w:val="27"/>
        </w:rPr>
        <w:t xml:space="preserve"> </w:t>
      </w:r>
      <w:r w:rsidRPr="00FB21F4">
        <w:rPr>
          <w:sz w:val="27"/>
          <w:szCs w:val="27"/>
        </w:rPr>
        <w:t>Л</w:t>
      </w:r>
      <w:r w:rsidR="00FB21F4" w:rsidRPr="00FB21F4">
        <w:rPr>
          <w:sz w:val="27"/>
          <w:szCs w:val="27"/>
        </w:rPr>
        <w:t xml:space="preserve"> </w:t>
      </w:r>
      <w:r w:rsidRPr="00FB21F4">
        <w:rPr>
          <w:sz w:val="27"/>
          <w:szCs w:val="27"/>
        </w:rPr>
        <w:t>Я</w:t>
      </w:r>
      <w:r w:rsidR="00FB21F4" w:rsidRPr="00FB21F4">
        <w:rPr>
          <w:sz w:val="27"/>
          <w:szCs w:val="27"/>
        </w:rPr>
        <w:t xml:space="preserve"> </w:t>
      </w:r>
      <w:r w:rsidRPr="00FB21F4">
        <w:rPr>
          <w:sz w:val="27"/>
          <w:szCs w:val="27"/>
        </w:rPr>
        <w:t>Ю:</w:t>
      </w:r>
    </w:p>
    <w:p w:rsidR="00FA0B32" w:rsidRPr="00FB21F4" w:rsidRDefault="00FA0B32" w:rsidP="00030FBB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36" w:lineRule="auto"/>
        <w:ind w:left="0" w:right="-5" w:firstLine="851"/>
        <w:jc w:val="both"/>
        <w:rPr>
          <w:sz w:val="27"/>
          <w:szCs w:val="27"/>
        </w:rPr>
      </w:pPr>
      <w:r w:rsidRPr="00FB21F4">
        <w:rPr>
          <w:sz w:val="27"/>
          <w:szCs w:val="27"/>
        </w:rPr>
        <w:t xml:space="preserve">Провести публичные слушания </w:t>
      </w:r>
      <w:r w:rsidR="00FB21F4" w:rsidRPr="00FB21F4">
        <w:rPr>
          <w:sz w:val="27"/>
          <w:szCs w:val="27"/>
        </w:rPr>
        <w:t xml:space="preserve">17 октября </w:t>
      </w:r>
      <w:r w:rsidRPr="00FB21F4">
        <w:rPr>
          <w:sz w:val="27"/>
          <w:szCs w:val="27"/>
        </w:rPr>
        <w:t xml:space="preserve"> 2016 года в 16.00 часов в Большом зале администрации города Чебоксары по следующим вопросам:</w:t>
      </w:r>
    </w:p>
    <w:p w:rsidR="006C560C" w:rsidRPr="00FB21F4" w:rsidRDefault="006C560C" w:rsidP="006C560C">
      <w:pPr>
        <w:pStyle w:val="a5"/>
        <w:numPr>
          <w:ilvl w:val="1"/>
          <w:numId w:val="9"/>
        </w:numPr>
        <w:suppressAutoHyphens/>
        <w:spacing w:line="336" w:lineRule="auto"/>
        <w:ind w:left="0" w:firstLine="851"/>
        <w:jc w:val="both"/>
        <w:rPr>
          <w:sz w:val="27"/>
          <w:szCs w:val="27"/>
        </w:rPr>
      </w:pPr>
      <w:proofErr w:type="gramStart"/>
      <w:r w:rsidRPr="00FB21F4">
        <w:rPr>
          <w:sz w:val="27"/>
          <w:szCs w:val="27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группы жилых домов со встроено-пристроенными предприятиями обслуживания и подземной автостоянкой, поз.82, в границах земельного участка с кадастровым номером 21:01:030102:265 по улице Калинина города Чебоксары, в части уменьшения минимального отступа от границ земельного участка с северо-западной стороны с </w:t>
      </w:r>
      <w:smartTag w:uri="urn:schemas-microsoft-com:office:smarttags" w:element="metricconverter">
        <w:smartTagPr>
          <w:attr w:name="ProductID" w:val="3 м"/>
        </w:smartTagPr>
        <w:r w:rsidRPr="00FB21F4">
          <w:rPr>
            <w:sz w:val="27"/>
            <w:szCs w:val="27"/>
          </w:rPr>
          <w:t>3 м</w:t>
        </w:r>
      </w:smartTag>
      <w:r w:rsidRPr="00FB21F4">
        <w:rPr>
          <w:sz w:val="27"/>
          <w:szCs w:val="27"/>
        </w:rPr>
        <w:t xml:space="preserve"> до 0 м, с юго-западной</w:t>
      </w:r>
      <w:proofErr w:type="gramEnd"/>
      <w:r w:rsidRPr="00FB21F4">
        <w:rPr>
          <w:sz w:val="27"/>
          <w:szCs w:val="27"/>
        </w:rPr>
        <w:t xml:space="preserve"> стороны с 3 м до 0 м, с северо-восточной стороны с 3 м до 0 м и с юго-восточной стороны с 3 м до 0 м;</w:t>
      </w:r>
    </w:p>
    <w:p w:rsidR="00A728C1" w:rsidRPr="00FB21F4" w:rsidRDefault="00A728C1" w:rsidP="00030FBB">
      <w:pPr>
        <w:suppressAutoHyphens/>
        <w:spacing w:line="336" w:lineRule="auto"/>
        <w:ind w:firstLine="851"/>
        <w:jc w:val="both"/>
        <w:rPr>
          <w:sz w:val="27"/>
          <w:szCs w:val="27"/>
        </w:rPr>
      </w:pPr>
      <w:r w:rsidRPr="00FB21F4">
        <w:rPr>
          <w:sz w:val="27"/>
          <w:szCs w:val="27"/>
        </w:rPr>
        <w:t xml:space="preserve">1.2. </w:t>
      </w:r>
      <w:proofErr w:type="gramStart"/>
      <w:r w:rsidR="00BF6C6E" w:rsidRPr="00FB21F4">
        <w:rPr>
          <w:sz w:val="27"/>
          <w:szCs w:val="27"/>
        </w:rPr>
        <w:t>Предоставления разрешения на отклонение от предельных параметров разрешенного строительства объекта капитального строительства – 16-этажного жилого дома поз.16 со встроенно-пристроенными предприятиями торговли в границах земельного участка с кадастровым номером 21:01:010801:5315 по ул.</w:t>
      </w:r>
      <w:r w:rsidR="008270BF" w:rsidRPr="00FB21F4">
        <w:rPr>
          <w:sz w:val="27"/>
          <w:szCs w:val="27"/>
        </w:rPr>
        <w:t xml:space="preserve"> </w:t>
      </w:r>
      <w:r w:rsidR="00BF6C6E" w:rsidRPr="00FB21F4">
        <w:rPr>
          <w:sz w:val="27"/>
          <w:szCs w:val="27"/>
        </w:rPr>
        <w:t>Чернышевского города Чебоксары в части уменьшения минимального отступа от границ земельного участка с юго-восточной стороны с 5 м до 0,7 м</w:t>
      </w:r>
      <w:r w:rsidRPr="00FB21F4">
        <w:rPr>
          <w:sz w:val="27"/>
          <w:szCs w:val="27"/>
        </w:rPr>
        <w:t>;</w:t>
      </w:r>
      <w:proofErr w:type="gramEnd"/>
    </w:p>
    <w:p w:rsidR="003D2167" w:rsidRPr="00FB21F4" w:rsidRDefault="009D0846" w:rsidP="00030FBB">
      <w:pPr>
        <w:suppressAutoHyphens/>
        <w:spacing w:line="336" w:lineRule="auto"/>
        <w:ind w:firstLine="851"/>
        <w:jc w:val="both"/>
        <w:rPr>
          <w:sz w:val="27"/>
          <w:szCs w:val="27"/>
        </w:rPr>
      </w:pPr>
      <w:r w:rsidRPr="00FB21F4">
        <w:rPr>
          <w:sz w:val="27"/>
          <w:szCs w:val="27"/>
        </w:rPr>
        <w:t>1.</w:t>
      </w:r>
      <w:r w:rsidR="00943F95" w:rsidRPr="00FB21F4">
        <w:rPr>
          <w:sz w:val="27"/>
          <w:szCs w:val="27"/>
        </w:rPr>
        <w:t>3</w:t>
      </w:r>
      <w:r w:rsidRPr="00FB21F4">
        <w:rPr>
          <w:sz w:val="27"/>
          <w:szCs w:val="27"/>
        </w:rPr>
        <w:t xml:space="preserve">. </w:t>
      </w:r>
      <w:proofErr w:type="gramStart"/>
      <w:r w:rsidR="003D2167" w:rsidRPr="00FB21F4">
        <w:rPr>
          <w:sz w:val="27"/>
          <w:szCs w:val="27"/>
        </w:rPr>
        <w:t>Предоставления разрешения на отклонение от предельных параметров разрешенного строительства объекта капитального строительства –</w:t>
      </w:r>
      <w:r w:rsidR="002368CB" w:rsidRPr="00FB21F4">
        <w:rPr>
          <w:sz w:val="27"/>
          <w:szCs w:val="27"/>
        </w:rPr>
        <w:t xml:space="preserve"> </w:t>
      </w:r>
      <w:r w:rsidR="003D2167" w:rsidRPr="00FB21F4">
        <w:rPr>
          <w:sz w:val="27"/>
          <w:szCs w:val="27"/>
        </w:rPr>
        <w:t>жилого дома в границах земельного участка с кадастровым номером 21:01:</w:t>
      </w:r>
      <w:r w:rsidR="002368CB" w:rsidRPr="00FB21F4">
        <w:rPr>
          <w:sz w:val="27"/>
          <w:szCs w:val="27"/>
        </w:rPr>
        <w:t>030509</w:t>
      </w:r>
      <w:r w:rsidR="003D2167" w:rsidRPr="00FB21F4">
        <w:rPr>
          <w:sz w:val="27"/>
          <w:szCs w:val="27"/>
        </w:rPr>
        <w:t>:</w:t>
      </w:r>
      <w:r w:rsidR="002368CB" w:rsidRPr="00FB21F4">
        <w:rPr>
          <w:sz w:val="27"/>
          <w:szCs w:val="27"/>
        </w:rPr>
        <w:t>67</w:t>
      </w:r>
      <w:r w:rsidR="0043557E" w:rsidRPr="00FB21F4">
        <w:rPr>
          <w:sz w:val="27"/>
          <w:szCs w:val="27"/>
        </w:rPr>
        <w:t xml:space="preserve"> по ул. </w:t>
      </w:r>
      <w:r w:rsidR="002368CB" w:rsidRPr="00FB21F4">
        <w:rPr>
          <w:sz w:val="27"/>
          <w:szCs w:val="27"/>
        </w:rPr>
        <w:t>Бродского</w:t>
      </w:r>
      <w:r w:rsidR="0043557E" w:rsidRPr="00FB21F4">
        <w:rPr>
          <w:sz w:val="27"/>
          <w:szCs w:val="27"/>
        </w:rPr>
        <w:t>, д.6</w:t>
      </w:r>
      <w:r w:rsidR="002368CB" w:rsidRPr="00FB21F4">
        <w:rPr>
          <w:sz w:val="27"/>
          <w:szCs w:val="27"/>
        </w:rPr>
        <w:t>, кв.1</w:t>
      </w:r>
      <w:r w:rsidR="003D2167" w:rsidRPr="00FB21F4">
        <w:rPr>
          <w:sz w:val="27"/>
          <w:szCs w:val="27"/>
        </w:rPr>
        <w:t xml:space="preserve"> города Чебоксары в части уменьшения минимального отступа от границ земельного участка с </w:t>
      </w:r>
      <w:r w:rsidR="0043557E" w:rsidRPr="00FB21F4">
        <w:rPr>
          <w:sz w:val="27"/>
          <w:szCs w:val="27"/>
        </w:rPr>
        <w:t xml:space="preserve">юго-западной стороны с </w:t>
      </w:r>
      <w:r w:rsidR="00290519" w:rsidRPr="00FB21F4">
        <w:rPr>
          <w:sz w:val="27"/>
          <w:szCs w:val="27"/>
        </w:rPr>
        <w:t>3</w:t>
      </w:r>
      <w:r w:rsidR="0043557E" w:rsidRPr="00FB21F4">
        <w:rPr>
          <w:sz w:val="27"/>
          <w:szCs w:val="27"/>
        </w:rPr>
        <w:t xml:space="preserve"> м до 1</w:t>
      </w:r>
      <w:r w:rsidR="00290519" w:rsidRPr="00FB21F4">
        <w:rPr>
          <w:sz w:val="27"/>
          <w:szCs w:val="27"/>
        </w:rPr>
        <w:t>,22</w:t>
      </w:r>
      <w:r w:rsidR="0043557E" w:rsidRPr="00FB21F4">
        <w:rPr>
          <w:sz w:val="27"/>
          <w:szCs w:val="27"/>
        </w:rPr>
        <w:t xml:space="preserve"> м</w:t>
      </w:r>
      <w:r w:rsidR="003D2167" w:rsidRPr="00FB21F4">
        <w:rPr>
          <w:sz w:val="27"/>
          <w:szCs w:val="27"/>
        </w:rPr>
        <w:t>;</w:t>
      </w:r>
      <w:proofErr w:type="gramEnd"/>
    </w:p>
    <w:p w:rsidR="00A90962" w:rsidRPr="00FB21F4" w:rsidRDefault="003D2167" w:rsidP="00A90962">
      <w:pPr>
        <w:spacing w:line="336" w:lineRule="auto"/>
        <w:ind w:firstLine="851"/>
        <w:jc w:val="both"/>
        <w:rPr>
          <w:sz w:val="27"/>
          <w:szCs w:val="27"/>
        </w:rPr>
      </w:pPr>
      <w:r w:rsidRPr="00FB21F4">
        <w:rPr>
          <w:sz w:val="27"/>
          <w:szCs w:val="27"/>
        </w:rPr>
        <w:t>1.</w:t>
      </w:r>
      <w:r w:rsidR="00891FF8" w:rsidRPr="00FB21F4">
        <w:rPr>
          <w:sz w:val="27"/>
          <w:szCs w:val="27"/>
        </w:rPr>
        <w:t>4</w:t>
      </w:r>
      <w:r w:rsidRPr="00FB21F4">
        <w:rPr>
          <w:sz w:val="27"/>
          <w:szCs w:val="27"/>
        </w:rPr>
        <w:t xml:space="preserve">. </w:t>
      </w:r>
      <w:r w:rsidR="00A90962" w:rsidRPr="00FB21F4">
        <w:rPr>
          <w:sz w:val="27"/>
          <w:szCs w:val="27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реконструируемого двухэтажного кирпичного здания с кирпичным пристроем, кирпичным тамбуром, в границах земельного участка с кадастровым номером 21:01:010607:165 по ул. </w:t>
      </w:r>
      <w:proofErr w:type="gramStart"/>
      <w:r w:rsidR="00A90962" w:rsidRPr="00FB21F4">
        <w:rPr>
          <w:sz w:val="27"/>
          <w:szCs w:val="27"/>
        </w:rPr>
        <w:t>Гражданская</w:t>
      </w:r>
      <w:proofErr w:type="gramEnd"/>
      <w:r w:rsidR="00A90962" w:rsidRPr="00FB21F4">
        <w:rPr>
          <w:sz w:val="27"/>
          <w:szCs w:val="27"/>
        </w:rPr>
        <w:t>, д.75, города Чебоксары в части уменьшения минимального отступа от границ земельного участка с северо-западной стороны с 3 до 0 м;</w:t>
      </w:r>
    </w:p>
    <w:p w:rsidR="00A90962" w:rsidRPr="00FB21F4" w:rsidRDefault="00A90962" w:rsidP="00A90962">
      <w:pPr>
        <w:spacing w:line="336" w:lineRule="auto"/>
        <w:ind w:firstLine="851"/>
        <w:jc w:val="both"/>
        <w:rPr>
          <w:sz w:val="27"/>
          <w:szCs w:val="27"/>
        </w:rPr>
      </w:pPr>
      <w:r w:rsidRPr="00FB21F4">
        <w:rPr>
          <w:sz w:val="27"/>
          <w:szCs w:val="27"/>
        </w:rPr>
        <w:t xml:space="preserve">1.5. </w:t>
      </w:r>
      <w:proofErr w:type="gramStart"/>
      <w:r w:rsidRPr="00FB21F4">
        <w:rPr>
          <w:sz w:val="27"/>
          <w:szCs w:val="27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Pr="00FB21F4">
        <w:rPr>
          <w:sz w:val="27"/>
          <w:szCs w:val="27"/>
        </w:rPr>
        <w:lastRenderedPageBreak/>
        <w:t>реконструируемого одноэтажного кирпичного здания с двухэтажным кирпичным пристроем, в границах земельного участка с кадастровым номером 21:01:010607:165 по ул. Гражданская, д.75, строение 1, города Чебоксары в части уменьшения минимального отступа от границ земельного участка с северо-восточной стороны с 3 м до 0 м, с юго-восточной</w:t>
      </w:r>
      <w:proofErr w:type="gramEnd"/>
      <w:r w:rsidRPr="00FB21F4">
        <w:rPr>
          <w:sz w:val="27"/>
          <w:szCs w:val="27"/>
        </w:rPr>
        <w:t xml:space="preserve"> стороны с 3 до 0 м;</w:t>
      </w:r>
    </w:p>
    <w:p w:rsidR="001D2DA8" w:rsidRPr="00FB21F4" w:rsidRDefault="001D2DA8" w:rsidP="001D2DA8">
      <w:pPr>
        <w:suppressAutoHyphens/>
        <w:spacing w:line="360" w:lineRule="auto"/>
        <w:ind w:right="-5" w:firstLine="851"/>
        <w:jc w:val="both"/>
        <w:rPr>
          <w:sz w:val="27"/>
          <w:szCs w:val="27"/>
        </w:rPr>
      </w:pPr>
      <w:r w:rsidRPr="00FB21F4">
        <w:rPr>
          <w:sz w:val="27"/>
          <w:szCs w:val="27"/>
        </w:rPr>
        <w:t xml:space="preserve">1.6. Предоставления разрешения на условно разрешенный вид использования земельного участка с кадастровым номером 21:01:030312:3022 площадью 1160 </w:t>
      </w:r>
      <w:proofErr w:type="spellStart"/>
      <w:r w:rsidRPr="00FB21F4">
        <w:rPr>
          <w:sz w:val="27"/>
          <w:szCs w:val="27"/>
        </w:rPr>
        <w:t>кв</w:t>
      </w:r>
      <w:proofErr w:type="gramStart"/>
      <w:r w:rsidRPr="00FB21F4">
        <w:rPr>
          <w:sz w:val="27"/>
          <w:szCs w:val="27"/>
        </w:rPr>
        <w:t>.м</w:t>
      </w:r>
      <w:proofErr w:type="spellEnd"/>
      <w:proofErr w:type="gramEnd"/>
      <w:r w:rsidRPr="00FB21F4">
        <w:rPr>
          <w:sz w:val="27"/>
          <w:szCs w:val="27"/>
        </w:rPr>
        <w:t xml:space="preserve">, расположенного по адресу: город Чебоксары, </w:t>
      </w:r>
      <w:r w:rsidR="00420C09" w:rsidRPr="00FB21F4">
        <w:rPr>
          <w:sz w:val="27"/>
          <w:szCs w:val="27"/>
        </w:rPr>
        <w:t>пр. Тракторостроителей</w:t>
      </w:r>
      <w:r w:rsidRPr="00FB21F4">
        <w:rPr>
          <w:sz w:val="27"/>
          <w:szCs w:val="27"/>
        </w:rPr>
        <w:t xml:space="preserve"> (зона застройки жилыми домами смешанной этажности (Ж-5)), под объект придорожного сервиса;</w:t>
      </w:r>
    </w:p>
    <w:p w:rsidR="007A1FC5" w:rsidRPr="00FB21F4" w:rsidRDefault="007A1FC5" w:rsidP="007A1FC5">
      <w:pPr>
        <w:spacing w:line="336" w:lineRule="auto"/>
        <w:ind w:firstLine="851"/>
        <w:jc w:val="both"/>
        <w:rPr>
          <w:sz w:val="27"/>
          <w:szCs w:val="27"/>
        </w:rPr>
      </w:pPr>
      <w:r w:rsidRPr="00FB21F4">
        <w:rPr>
          <w:sz w:val="27"/>
          <w:szCs w:val="27"/>
        </w:rPr>
        <w:t>1.7. Предоставления разрешения на отклонение от предельных параметров разрешенного строительства объекта капитального строительства – реконструируемого здания ГУК «Чувашская государственная филармония в г. Чебоксары», в границах земельного участка с кадастровым номером 21:01:020101:17 по Президентскому бульвару, 9 города Чебоксары в части:</w:t>
      </w:r>
    </w:p>
    <w:p w:rsidR="007A1FC5" w:rsidRPr="00FB21F4" w:rsidRDefault="007A1FC5" w:rsidP="007A1FC5">
      <w:pPr>
        <w:suppressAutoHyphens/>
        <w:spacing w:line="336" w:lineRule="auto"/>
        <w:ind w:firstLine="720"/>
        <w:jc w:val="both"/>
        <w:rPr>
          <w:sz w:val="27"/>
          <w:szCs w:val="27"/>
        </w:rPr>
      </w:pPr>
      <w:r w:rsidRPr="00FB21F4">
        <w:rPr>
          <w:sz w:val="27"/>
          <w:szCs w:val="27"/>
        </w:rPr>
        <w:t>- увеличения этажности с 4 до 6 этажей;</w:t>
      </w:r>
    </w:p>
    <w:p w:rsidR="007A1FC5" w:rsidRPr="00FB21F4" w:rsidRDefault="007A1FC5" w:rsidP="007A1FC5">
      <w:pPr>
        <w:spacing w:line="336" w:lineRule="auto"/>
        <w:ind w:firstLine="720"/>
        <w:jc w:val="both"/>
        <w:rPr>
          <w:sz w:val="27"/>
          <w:szCs w:val="27"/>
        </w:rPr>
      </w:pPr>
      <w:r w:rsidRPr="00FB21F4">
        <w:rPr>
          <w:sz w:val="27"/>
          <w:szCs w:val="27"/>
        </w:rPr>
        <w:t xml:space="preserve">- уменьшения минимального отступа от границ земельного участка с восточной стороны с 3 м до </w:t>
      </w:r>
      <w:r w:rsidR="00B86679" w:rsidRPr="00FB21F4">
        <w:rPr>
          <w:sz w:val="27"/>
          <w:szCs w:val="27"/>
        </w:rPr>
        <w:t>1 м;</w:t>
      </w:r>
    </w:p>
    <w:p w:rsidR="005D142F" w:rsidRPr="00FB21F4" w:rsidRDefault="000C4DA5" w:rsidP="005D142F">
      <w:pPr>
        <w:spacing w:line="336" w:lineRule="auto"/>
        <w:ind w:firstLine="851"/>
        <w:jc w:val="both"/>
        <w:rPr>
          <w:sz w:val="27"/>
          <w:szCs w:val="27"/>
        </w:rPr>
      </w:pPr>
      <w:r w:rsidRPr="00FB21F4">
        <w:rPr>
          <w:sz w:val="27"/>
          <w:szCs w:val="27"/>
        </w:rPr>
        <w:t>1.</w:t>
      </w:r>
      <w:r w:rsidR="00133190" w:rsidRPr="00FB21F4">
        <w:rPr>
          <w:sz w:val="27"/>
          <w:szCs w:val="27"/>
        </w:rPr>
        <w:t>8</w:t>
      </w:r>
      <w:r w:rsidRPr="00FB21F4">
        <w:rPr>
          <w:sz w:val="27"/>
          <w:szCs w:val="27"/>
        </w:rPr>
        <w:t xml:space="preserve">. </w:t>
      </w:r>
      <w:r w:rsidR="005D142F" w:rsidRPr="00FB21F4">
        <w:rPr>
          <w:sz w:val="27"/>
          <w:szCs w:val="27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B86679" w:rsidRPr="00FB21F4">
        <w:rPr>
          <w:sz w:val="27"/>
          <w:szCs w:val="27"/>
        </w:rPr>
        <w:t>здания производственно-складского назначения</w:t>
      </w:r>
      <w:r w:rsidR="005D142F" w:rsidRPr="00FB21F4">
        <w:rPr>
          <w:sz w:val="27"/>
          <w:szCs w:val="27"/>
        </w:rPr>
        <w:t>, в границах земельного участка с кадастровым номером 21:01:</w:t>
      </w:r>
      <w:r w:rsidR="00B86679" w:rsidRPr="00FB21F4">
        <w:rPr>
          <w:sz w:val="27"/>
          <w:szCs w:val="27"/>
        </w:rPr>
        <w:t>010808</w:t>
      </w:r>
      <w:r w:rsidR="005D142F" w:rsidRPr="00FB21F4">
        <w:rPr>
          <w:sz w:val="27"/>
          <w:szCs w:val="27"/>
        </w:rPr>
        <w:t>:</w:t>
      </w:r>
      <w:r w:rsidR="00B86679" w:rsidRPr="00FB21F4">
        <w:rPr>
          <w:sz w:val="27"/>
          <w:szCs w:val="27"/>
        </w:rPr>
        <w:t>11</w:t>
      </w:r>
      <w:r w:rsidR="005D142F" w:rsidRPr="00FB21F4">
        <w:rPr>
          <w:sz w:val="27"/>
          <w:szCs w:val="27"/>
        </w:rPr>
        <w:t xml:space="preserve"> по ул. </w:t>
      </w:r>
      <w:r w:rsidR="00B86679" w:rsidRPr="00FB21F4">
        <w:rPr>
          <w:sz w:val="27"/>
          <w:szCs w:val="27"/>
        </w:rPr>
        <w:t>Беспалова, 1г</w:t>
      </w:r>
      <w:r w:rsidR="005D142F" w:rsidRPr="00FB21F4">
        <w:rPr>
          <w:sz w:val="27"/>
          <w:szCs w:val="27"/>
        </w:rPr>
        <w:t xml:space="preserve">, города Чебоксары в части уменьшения минимального отступа от границ земельного участка с </w:t>
      </w:r>
      <w:r w:rsidR="00B86679" w:rsidRPr="00FB21F4">
        <w:rPr>
          <w:sz w:val="27"/>
          <w:szCs w:val="27"/>
        </w:rPr>
        <w:t>южной</w:t>
      </w:r>
      <w:r w:rsidR="00A73FA1" w:rsidRPr="00FB21F4">
        <w:rPr>
          <w:sz w:val="27"/>
          <w:szCs w:val="27"/>
        </w:rPr>
        <w:t xml:space="preserve"> стороны с 3 до </w:t>
      </w:r>
      <w:r w:rsidR="00B86679" w:rsidRPr="00FB21F4">
        <w:rPr>
          <w:sz w:val="27"/>
          <w:szCs w:val="27"/>
        </w:rPr>
        <w:t>1</w:t>
      </w:r>
      <w:r w:rsidR="00A73FA1" w:rsidRPr="00FB21F4">
        <w:rPr>
          <w:sz w:val="27"/>
          <w:szCs w:val="27"/>
        </w:rPr>
        <w:t xml:space="preserve"> м.</w:t>
      </w:r>
    </w:p>
    <w:p w:rsidR="00FA0B32" w:rsidRPr="00FB21F4" w:rsidRDefault="00FA0B32" w:rsidP="00030FBB">
      <w:pPr>
        <w:suppressAutoHyphens/>
        <w:spacing w:line="336" w:lineRule="auto"/>
        <w:ind w:firstLine="708"/>
        <w:jc w:val="both"/>
        <w:rPr>
          <w:sz w:val="27"/>
          <w:szCs w:val="27"/>
        </w:rPr>
      </w:pPr>
      <w:r w:rsidRPr="00FB21F4">
        <w:rPr>
          <w:sz w:val="27"/>
          <w:szCs w:val="27"/>
        </w:rPr>
        <w:t xml:space="preserve">2. </w:t>
      </w:r>
      <w:proofErr w:type="gramStart"/>
      <w:r w:rsidRPr="00FB21F4">
        <w:rPr>
          <w:sz w:val="27"/>
          <w:szCs w:val="27"/>
        </w:rPr>
        <w:t xml:space="preserve"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</w:t>
      </w:r>
      <w:smartTag w:uri="urn:schemas-microsoft-com:office:smarttags" w:element="metricconverter">
        <w:smartTagPr>
          <w:attr w:name="ProductID" w:val="2009 г"/>
        </w:smartTagPr>
        <w:r w:rsidRPr="00FB21F4">
          <w:rPr>
            <w:sz w:val="27"/>
            <w:szCs w:val="27"/>
          </w:rPr>
          <w:t>2009 г</w:t>
        </w:r>
      </w:smartTag>
      <w:r w:rsidRPr="00FB21F4">
        <w:rPr>
          <w:sz w:val="27"/>
          <w:szCs w:val="27"/>
        </w:rPr>
        <w:t>. № 1528, и Правилами землепользования и застройки Чебоксарского городского округа, утвержденными решением Чебоксарского городского Собрания депутатов от 03 марта 2016 г</w:t>
      </w:r>
      <w:proofErr w:type="gramEnd"/>
      <w:r w:rsidRPr="00FB21F4">
        <w:rPr>
          <w:sz w:val="27"/>
          <w:szCs w:val="27"/>
        </w:rPr>
        <w:t>. № 187.</w:t>
      </w:r>
    </w:p>
    <w:p w:rsidR="00FA0B32" w:rsidRPr="00FB21F4" w:rsidRDefault="00FA0B32" w:rsidP="00D14465">
      <w:pPr>
        <w:numPr>
          <w:ilvl w:val="0"/>
          <w:numId w:val="2"/>
        </w:numPr>
        <w:suppressAutoHyphens/>
        <w:spacing w:line="312" w:lineRule="auto"/>
        <w:ind w:left="0" w:right="-6" w:firstLine="720"/>
        <w:jc w:val="both"/>
        <w:rPr>
          <w:sz w:val="27"/>
          <w:szCs w:val="27"/>
        </w:rPr>
      </w:pPr>
      <w:r w:rsidRPr="00FB21F4">
        <w:rPr>
          <w:sz w:val="27"/>
          <w:szCs w:val="27"/>
        </w:rPr>
        <w:lastRenderedPageBreak/>
        <w:t>Председательствующим на публичных слушаниях назначить начальника отдела архитектуры и градостроительства управления архитектуры и градостроительства – главного архитектора города Чебоксары В.В. Мамуткина.</w:t>
      </w:r>
    </w:p>
    <w:p w:rsidR="00FA0B32" w:rsidRPr="00FB21F4" w:rsidRDefault="00FA0B32" w:rsidP="00D14465">
      <w:pPr>
        <w:numPr>
          <w:ilvl w:val="0"/>
          <w:numId w:val="2"/>
        </w:numPr>
        <w:suppressAutoHyphens/>
        <w:spacing w:line="312" w:lineRule="auto"/>
        <w:ind w:left="0" w:right="-6" w:firstLine="720"/>
        <w:jc w:val="both"/>
        <w:rPr>
          <w:sz w:val="27"/>
          <w:szCs w:val="27"/>
        </w:rPr>
      </w:pPr>
      <w:r w:rsidRPr="00FB21F4">
        <w:rPr>
          <w:sz w:val="27"/>
          <w:szCs w:val="27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   23-50-08.</w:t>
      </w:r>
    </w:p>
    <w:p w:rsidR="00FA0B32" w:rsidRPr="00FB21F4" w:rsidRDefault="00FA0B32" w:rsidP="00D14465">
      <w:pPr>
        <w:numPr>
          <w:ilvl w:val="0"/>
          <w:numId w:val="2"/>
        </w:numPr>
        <w:suppressAutoHyphens/>
        <w:spacing w:line="312" w:lineRule="auto"/>
        <w:ind w:left="0" w:right="-6" w:firstLine="720"/>
        <w:jc w:val="both"/>
        <w:rPr>
          <w:sz w:val="27"/>
          <w:szCs w:val="27"/>
        </w:rPr>
      </w:pPr>
      <w:proofErr w:type="gramStart"/>
      <w:r w:rsidRPr="00FB21F4">
        <w:rPr>
          <w:sz w:val="27"/>
          <w:szCs w:val="27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</w:t>
      </w:r>
      <w:r w:rsidR="00FB21F4" w:rsidRPr="00FB21F4">
        <w:rPr>
          <w:sz w:val="27"/>
          <w:szCs w:val="27"/>
        </w:rPr>
        <w:t xml:space="preserve"> в информационно-телекоммуникационной сети «Интернет»</w:t>
      </w:r>
      <w:r w:rsidRPr="00FB21F4">
        <w:rPr>
          <w:sz w:val="27"/>
          <w:szCs w:val="27"/>
        </w:rPr>
        <w:t>.</w:t>
      </w:r>
      <w:proofErr w:type="gramEnd"/>
    </w:p>
    <w:p w:rsidR="00FA0B32" w:rsidRPr="00FB21F4" w:rsidRDefault="00FA0B32" w:rsidP="00D14465">
      <w:pPr>
        <w:suppressAutoHyphens/>
        <w:spacing w:line="312" w:lineRule="auto"/>
        <w:ind w:right="-6" w:firstLine="720"/>
        <w:jc w:val="both"/>
        <w:rPr>
          <w:sz w:val="27"/>
          <w:szCs w:val="27"/>
        </w:rPr>
      </w:pPr>
      <w:r w:rsidRPr="00FB21F4">
        <w:rPr>
          <w:sz w:val="27"/>
          <w:szCs w:val="27"/>
        </w:rPr>
        <w:t>6. Информацию о времени, месте проведения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FA0B32" w:rsidRPr="00FB21F4" w:rsidRDefault="00FA0B32" w:rsidP="00D14465">
      <w:pPr>
        <w:suppressAutoHyphens/>
        <w:spacing w:line="312" w:lineRule="auto"/>
        <w:ind w:right="-6" w:firstLine="720"/>
        <w:jc w:val="both"/>
        <w:rPr>
          <w:sz w:val="27"/>
          <w:szCs w:val="27"/>
        </w:rPr>
      </w:pPr>
      <w:r w:rsidRPr="00FB21F4">
        <w:rPr>
          <w:sz w:val="27"/>
          <w:szCs w:val="27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FA0B32" w:rsidRPr="00FB21F4" w:rsidRDefault="00FA0B32" w:rsidP="00D14465">
      <w:pPr>
        <w:numPr>
          <w:ilvl w:val="0"/>
          <w:numId w:val="3"/>
        </w:numPr>
        <w:suppressAutoHyphens/>
        <w:spacing w:line="312" w:lineRule="auto"/>
        <w:ind w:left="0" w:right="-6" w:firstLine="720"/>
        <w:jc w:val="both"/>
        <w:rPr>
          <w:sz w:val="27"/>
          <w:szCs w:val="27"/>
        </w:rPr>
      </w:pPr>
      <w:r w:rsidRPr="00FB21F4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A0B32" w:rsidRPr="00FB21F4" w:rsidRDefault="006F465B" w:rsidP="00D14465">
      <w:pPr>
        <w:numPr>
          <w:ilvl w:val="0"/>
          <w:numId w:val="3"/>
        </w:numPr>
        <w:suppressAutoHyphens/>
        <w:spacing w:line="312" w:lineRule="auto"/>
        <w:ind w:left="0" w:right="-6" w:firstLine="720"/>
        <w:jc w:val="both"/>
        <w:rPr>
          <w:sz w:val="27"/>
          <w:szCs w:val="27"/>
        </w:rPr>
      </w:pPr>
      <w:proofErr w:type="gramStart"/>
      <w:r w:rsidRPr="00FB21F4">
        <w:rPr>
          <w:sz w:val="27"/>
          <w:szCs w:val="27"/>
        </w:rPr>
        <w:t>Контроль</w:t>
      </w:r>
      <w:r w:rsidRPr="00FB21F4">
        <w:rPr>
          <w:bCs/>
          <w:sz w:val="27"/>
          <w:szCs w:val="27"/>
        </w:rPr>
        <w:t xml:space="preserve"> за</w:t>
      </w:r>
      <w:proofErr w:type="gramEnd"/>
      <w:r w:rsidRPr="00FB21F4">
        <w:rPr>
          <w:bCs/>
          <w:sz w:val="27"/>
          <w:szCs w:val="27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(Кортунов О.И.).</w:t>
      </w:r>
    </w:p>
    <w:p w:rsidR="00FA0B32" w:rsidRPr="00FB21F4" w:rsidRDefault="00FA0B32" w:rsidP="00516A33">
      <w:pPr>
        <w:suppressAutoHyphens/>
        <w:spacing w:line="360" w:lineRule="auto"/>
        <w:ind w:right="-5"/>
        <w:jc w:val="both"/>
        <w:rPr>
          <w:sz w:val="27"/>
          <w:szCs w:val="27"/>
        </w:rPr>
      </w:pPr>
    </w:p>
    <w:p w:rsidR="00EF72A9" w:rsidRPr="00FB21F4" w:rsidRDefault="00EF72A9" w:rsidP="00516A33">
      <w:pPr>
        <w:suppressAutoHyphens/>
        <w:spacing w:line="360" w:lineRule="auto"/>
        <w:ind w:right="-5"/>
        <w:jc w:val="both"/>
        <w:rPr>
          <w:sz w:val="27"/>
          <w:szCs w:val="27"/>
        </w:rPr>
      </w:pPr>
    </w:p>
    <w:p w:rsidR="00FA0B32" w:rsidRPr="00FB21F4" w:rsidRDefault="00FA0B32" w:rsidP="00516A33">
      <w:pPr>
        <w:suppressAutoHyphens/>
        <w:spacing w:line="360" w:lineRule="auto"/>
        <w:ind w:right="-5"/>
        <w:jc w:val="both"/>
        <w:rPr>
          <w:sz w:val="27"/>
          <w:szCs w:val="27"/>
        </w:rPr>
      </w:pPr>
      <w:r w:rsidRPr="00FB21F4">
        <w:rPr>
          <w:sz w:val="27"/>
          <w:szCs w:val="27"/>
        </w:rPr>
        <w:t>Глава города Чебоксары                                                                   Л.И. Черкесов</w:t>
      </w:r>
    </w:p>
    <w:sectPr w:rsidR="00FA0B32" w:rsidRPr="00FB21F4" w:rsidSect="00FB21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4286"/>
    <w:rsid w:val="00016D42"/>
    <w:rsid w:val="000202D2"/>
    <w:rsid w:val="00030FBB"/>
    <w:rsid w:val="00046D23"/>
    <w:rsid w:val="00065FDB"/>
    <w:rsid w:val="00076450"/>
    <w:rsid w:val="00092AF0"/>
    <w:rsid w:val="000931ED"/>
    <w:rsid w:val="000B6769"/>
    <w:rsid w:val="000C4DA5"/>
    <w:rsid w:val="000C605C"/>
    <w:rsid w:val="000C7282"/>
    <w:rsid w:val="000E118F"/>
    <w:rsid w:val="000E5E78"/>
    <w:rsid w:val="0011700F"/>
    <w:rsid w:val="00117F70"/>
    <w:rsid w:val="00133190"/>
    <w:rsid w:val="00143607"/>
    <w:rsid w:val="00153D61"/>
    <w:rsid w:val="00162901"/>
    <w:rsid w:val="001A0A36"/>
    <w:rsid w:val="001A5307"/>
    <w:rsid w:val="001B70B1"/>
    <w:rsid w:val="001B7354"/>
    <w:rsid w:val="001C024D"/>
    <w:rsid w:val="001D2418"/>
    <w:rsid w:val="001D2DA8"/>
    <w:rsid w:val="001E270B"/>
    <w:rsid w:val="00223882"/>
    <w:rsid w:val="002368CB"/>
    <w:rsid w:val="00251206"/>
    <w:rsid w:val="00254361"/>
    <w:rsid w:val="00262538"/>
    <w:rsid w:val="00263E03"/>
    <w:rsid w:val="00264E2C"/>
    <w:rsid w:val="002668E0"/>
    <w:rsid w:val="002803E3"/>
    <w:rsid w:val="00283462"/>
    <w:rsid w:val="0028547C"/>
    <w:rsid w:val="00290519"/>
    <w:rsid w:val="002A615C"/>
    <w:rsid w:val="002B3336"/>
    <w:rsid w:val="002D624D"/>
    <w:rsid w:val="00332C08"/>
    <w:rsid w:val="00337307"/>
    <w:rsid w:val="003665B3"/>
    <w:rsid w:val="00382D6B"/>
    <w:rsid w:val="00387895"/>
    <w:rsid w:val="00392803"/>
    <w:rsid w:val="003A0711"/>
    <w:rsid w:val="003A58B5"/>
    <w:rsid w:val="003C2967"/>
    <w:rsid w:val="003C5F24"/>
    <w:rsid w:val="003D2167"/>
    <w:rsid w:val="003D2C82"/>
    <w:rsid w:val="003E3909"/>
    <w:rsid w:val="003E7742"/>
    <w:rsid w:val="00413D61"/>
    <w:rsid w:val="004202B8"/>
    <w:rsid w:val="00420C09"/>
    <w:rsid w:val="00423BCF"/>
    <w:rsid w:val="00430559"/>
    <w:rsid w:val="00432452"/>
    <w:rsid w:val="0043557E"/>
    <w:rsid w:val="00453AF3"/>
    <w:rsid w:val="004653A4"/>
    <w:rsid w:val="0049181A"/>
    <w:rsid w:val="00496368"/>
    <w:rsid w:val="004C4884"/>
    <w:rsid w:val="004C67CF"/>
    <w:rsid w:val="004D561E"/>
    <w:rsid w:val="004D6229"/>
    <w:rsid w:val="004E3B4B"/>
    <w:rsid w:val="004E4B04"/>
    <w:rsid w:val="00516A33"/>
    <w:rsid w:val="005242FD"/>
    <w:rsid w:val="005447AA"/>
    <w:rsid w:val="005520B9"/>
    <w:rsid w:val="00560392"/>
    <w:rsid w:val="00562F97"/>
    <w:rsid w:val="005655B0"/>
    <w:rsid w:val="00572150"/>
    <w:rsid w:val="00575792"/>
    <w:rsid w:val="005843D5"/>
    <w:rsid w:val="005A5868"/>
    <w:rsid w:val="005A7E13"/>
    <w:rsid w:val="005C08C5"/>
    <w:rsid w:val="005D142F"/>
    <w:rsid w:val="005D2446"/>
    <w:rsid w:val="005D3D3B"/>
    <w:rsid w:val="005F2306"/>
    <w:rsid w:val="005F56F8"/>
    <w:rsid w:val="005F5F13"/>
    <w:rsid w:val="0061009F"/>
    <w:rsid w:val="00624D60"/>
    <w:rsid w:val="006306B6"/>
    <w:rsid w:val="006444D0"/>
    <w:rsid w:val="0064656F"/>
    <w:rsid w:val="00671579"/>
    <w:rsid w:val="006728E9"/>
    <w:rsid w:val="00673C29"/>
    <w:rsid w:val="00693FB7"/>
    <w:rsid w:val="006B2CE6"/>
    <w:rsid w:val="006C560C"/>
    <w:rsid w:val="006D58AF"/>
    <w:rsid w:val="006E4428"/>
    <w:rsid w:val="006F465B"/>
    <w:rsid w:val="006F4B10"/>
    <w:rsid w:val="0070144E"/>
    <w:rsid w:val="007128D4"/>
    <w:rsid w:val="00716882"/>
    <w:rsid w:val="007355DA"/>
    <w:rsid w:val="0073706F"/>
    <w:rsid w:val="00750361"/>
    <w:rsid w:val="0076067B"/>
    <w:rsid w:val="0076093A"/>
    <w:rsid w:val="00770BF1"/>
    <w:rsid w:val="00775187"/>
    <w:rsid w:val="007A1FC5"/>
    <w:rsid w:val="007A318B"/>
    <w:rsid w:val="007A7093"/>
    <w:rsid w:val="007D3C9A"/>
    <w:rsid w:val="007D4E95"/>
    <w:rsid w:val="007D67D8"/>
    <w:rsid w:val="007E01B0"/>
    <w:rsid w:val="00812363"/>
    <w:rsid w:val="00821894"/>
    <w:rsid w:val="00825D86"/>
    <w:rsid w:val="008270BF"/>
    <w:rsid w:val="00830DD5"/>
    <w:rsid w:val="00832001"/>
    <w:rsid w:val="00835414"/>
    <w:rsid w:val="00836937"/>
    <w:rsid w:val="00847361"/>
    <w:rsid w:val="00857656"/>
    <w:rsid w:val="00864FA0"/>
    <w:rsid w:val="008774D9"/>
    <w:rsid w:val="00880102"/>
    <w:rsid w:val="00881317"/>
    <w:rsid w:val="00885038"/>
    <w:rsid w:val="00887328"/>
    <w:rsid w:val="00891FF8"/>
    <w:rsid w:val="008C38EF"/>
    <w:rsid w:val="008F4110"/>
    <w:rsid w:val="00903EB4"/>
    <w:rsid w:val="0090678D"/>
    <w:rsid w:val="009148A7"/>
    <w:rsid w:val="0092042B"/>
    <w:rsid w:val="00922745"/>
    <w:rsid w:val="00926269"/>
    <w:rsid w:val="009266FA"/>
    <w:rsid w:val="00943F95"/>
    <w:rsid w:val="00951A4C"/>
    <w:rsid w:val="00952DF7"/>
    <w:rsid w:val="00967457"/>
    <w:rsid w:val="00975F8F"/>
    <w:rsid w:val="00990C62"/>
    <w:rsid w:val="00994A6D"/>
    <w:rsid w:val="009A08C7"/>
    <w:rsid w:val="009A2969"/>
    <w:rsid w:val="009B6EFA"/>
    <w:rsid w:val="009C489A"/>
    <w:rsid w:val="009D0846"/>
    <w:rsid w:val="009D29FE"/>
    <w:rsid w:val="009E545B"/>
    <w:rsid w:val="00A14A0E"/>
    <w:rsid w:val="00A1634B"/>
    <w:rsid w:val="00A170F5"/>
    <w:rsid w:val="00A329A3"/>
    <w:rsid w:val="00A405CF"/>
    <w:rsid w:val="00A42565"/>
    <w:rsid w:val="00A44FFF"/>
    <w:rsid w:val="00A52900"/>
    <w:rsid w:val="00A5346E"/>
    <w:rsid w:val="00A55497"/>
    <w:rsid w:val="00A65C68"/>
    <w:rsid w:val="00A6680D"/>
    <w:rsid w:val="00A728C1"/>
    <w:rsid w:val="00A73FA1"/>
    <w:rsid w:val="00A74F18"/>
    <w:rsid w:val="00A76583"/>
    <w:rsid w:val="00A801B3"/>
    <w:rsid w:val="00A836DA"/>
    <w:rsid w:val="00A90962"/>
    <w:rsid w:val="00AC6EE4"/>
    <w:rsid w:val="00AD71E2"/>
    <w:rsid w:val="00AF1276"/>
    <w:rsid w:val="00AF5AB1"/>
    <w:rsid w:val="00B0078B"/>
    <w:rsid w:val="00B24733"/>
    <w:rsid w:val="00B344C1"/>
    <w:rsid w:val="00B36BA6"/>
    <w:rsid w:val="00B43F96"/>
    <w:rsid w:val="00B50F02"/>
    <w:rsid w:val="00B60FF8"/>
    <w:rsid w:val="00B757B8"/>
    <w:rsid w:val="00B86679"/>
    <w:rsid w:val="00B971E8"/>
    <w:rsid w:val="00BC51D7"/>
    <w:rsid w:val="00BC71BD"/>
    <w:rsid w:val="00BF33F9"/>
    <w:rsid w:val="00BF6C6E"/>
    <w:rsid w:val="00C06D07"/>
    <w:rsid w:val="00C149F5"/>
    <w:rsid w:val="00C152DE"/>
    <w:rsid w:val="00C642B7"/>
    <w:rsid w:val="00C6690C"/>
    <w:rsid w:val="00C71F92"/>
    <w:rsid w:val="00C96F2D"/>
    <w:rsid w:val="00C97BE1"/>
    <w:rsid w:val="00CC3D33"/>
    <w:rsid w:val="00CE7CF0"/>
    <w:rsid w:val="00D013DD"/>
    <w:rsid w:val="00D1150D"/>
    <w:rsid w:val="00D14465"/>
    <w:rsid w:val="00D3317D"/>
    <w:rsid w:val="00D335B4"/>
    <w:rsid w:val="00D35F75"/>
    <w:rsid w:val="00D920F8"/>
    <w:rsid w:val="00DA595C"/>
    <w:rsid w:val="00DB1100"/>
    <w:rsid w:val="00DC33F9"/>
    <w:rsid w:val="00DD43ED"/>
    <w:rsid w:val="00DD6F60"/>
    <w:rsid w:val="00E03270"/>
    <w:rsid w:val="00E24777"/>
    <w:rsid w:val="00E263EE"/>
    <w:rsid w:val="00E46485"/>
    <w:rsid w:val="00E47B94"/>
    <w:rsid w:val="00E5252D"/>
    <w:rsid w:val="00E55C70"/>
    <w:rsid w:val="00E56391"/>
    <w:rsid w:val="00E66EC5"/>
    <w:rsid w:val="00E66FBB"/>
    <w:rsid w:val="00E7358C"/>
    <w:rsid w:val="00E84334"/>
    <w:rsid w:val="00E86B5F"/>
    <w:rsid w:val="00E97ABC"/>
    <w:rsid w:val="00EA4509"/>
    <w:rsid w:val="00EB7E37"/>
    <w:rsid w:val="00ED504A"/>
    <w:rsid w:val="00EF72A9"/>
    <w:rsid w:val="00F100D8"/>
    <w:rsid w:val="00F23246"/>
    <w:rsid w:val="00F30719"/>
    <w:rsid w:val="00F42309"/>
    <w:rsid w:val="00F56257"/>
    <w:rsid w:val="00F60F89"/>
    <w:rsid w:val="00F63AE2"/>
    <w:rsid w:val="00F750FE"/>
    <w:rsid w:val="00F80617"/>
    <w:rsid w:val="00F8221B"/>
    <w:rsid w:val="00F920B6"/>
    <w:rsid w:val="00FA0B32"/>
    <w:rsid w:val="00FB21F4"/>
    <w:rsid w:val="00FB6057"/>
    <w:rsid w:val="00FB69C5"/>
    <w:rsid w:val="00FC03DB"/>
    <w:rsid w:val="00FC26FF"/>
    <w:rsid w:val="00FC3C97"/>
    <w:rsid w:val="00FF2EF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E231-C3E3-45C2-994B-B7EB79C5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76</cp:revision>
  <cp:lastPrinted>2016-09-28T10:24:00Z</cp:lastPrinted>
  <dcterms:created xsi:type="dcterms:W3CDTF">2016-08-16T06:11:00Z</dcterms:created>
  <dcterms:modified xsi:type="dcterms:W3CDTF">2016-09-29T11:17:00Z</dcterms:modified>
</cp:coreProperties>
</file>