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4" w:type="pct"/>
        <w:tblInd w:w="108" w:type="dxa"/>
        <w:tblLook w:val="0000"/>
      </w:tblPr>
      <w:tblGrid>
        <w:gridCol w:w="4511"/>
        <w:gridCol w:w="1129"/>
        <w:gridCol w:w="4125"/>
      </w:tblGrid>
      <w:tr w:rsidR="00147247" w:rsidRPr="00147247" w:rsidTr="00D26A28">
        <w:trPr>
          <w:cantSplit/>
          <w:trHeight w:val="100"/>
        </w:trPr>
        <w:tc>
          <w:tcPr>
            <w:tcW w:w="2310" w:type="pct"/>
          </w:tcPr>
          <w:p w:rsidR="00147247" w:rsidRPr="00147247" w:rsidRDefault="00E06836"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Courier New" w:eastAsia="Times New Roman" w:hAnsi="Courier New" w:cs="Courier New"/>
                <w:noProof/>
                <w:sz w:val="20"/>
                <w:szCs w:val="20"/>
                <w:lang w:eastAsia="ru-RU"/>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732155" cy="697230"/>
                          </a:xfrm>
                          <a:prstGeom prst="rect">
                            <a:avLst/>
                          </a:prstGeom>
                          <a:noFill/>
                        </pic:spPr>
                      </pic:pic>
                    </a:graphicData>
                  </a:graphic>
                </wp:anchor>
              </w:drawing>
            </w:r>
            <w:r w:rsidR="00147247" w:rsidRPr="00147247">
              <w:rPr>
                <w:rFonts w:ascii="Baltica Chv" w:eastAsia="Times New Roman" w:hAnsi="Baltica Chv"/>
                <w:b/>
                <w:bCs/>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iCs/>
                <w:lang w:eastAsia="ru-RU"/>
              </w:rPr>
            </w:pPr>
            <w:r w:rsidRPr="00147247">
              <w:rPr>
                <w:rFonts w:ascii="Times New Roman" w:eastAsia="Times New Roman" w:hAnsi="Times New Roman"/>
                <w:b/>
                <w:bCs/>
                <w:iCs/>
                <w:lang w:eastAsia="ru-RU"/>
              </w:rPr>
              <w:t>Ч</w:t>
            </w:r>
            <w:r w:rsidRPr="00147247">
              <w:rPr>
                <w:rFonts w:ascii="Baltica Chv" w:eastAsia="Times New Roman" w:hAnsi="Baltica Chv" w:cs="Baltica Chv"/>
                <w:b/>
                <w:bCs/>
                <w:iCs/>
                <w:lang w:eastAsia="ru-RU"/>
              </w:rPr>
              <w:t>+</w:t>
            </w:r>
            <w:r w:rsidRPr="00147247">
              <w:rPr>
                <w:rFonts w:ascii="Times New Roman" w:eastAsia="Times New Roman" w:hAnsi="Times New Roman"/>
                <w:b/>
                <w:bCs/>
                <w:iCs/>
                <w:lang w:eastAsia="ru-RU"/>
              </w:rPr>
              <w:t>ВАШ</w:t>
            </w:r>
            <w:r w:rsidRPr="00147247">
              <w:rPr>
                <w:rFonts w:ascii="Baltica Chv" w:eastAsia="Times New Roman" w:hAnsi="Baltica Chv" w:cs="Baltica Chv"/>
                <w:b/>
                <w:bCs/>
                <w:iCs/>
                <w:lang w:eastAsia="ru-RU"/>
              </w:rPr>
              <w:t xml:space="preserve"> </w:t>
            </w:r>
            <w:r w:rsidRPr="00147247">
              <w:rPr>
                <w:rFonts w:ascii="Times New Roman" w:eastAsia="Times New Roman" w:hAnsi="Times New Roman"/>
                <w:b/>
                <w:bCs/>
                <w:iCs/>
                <w:lang w:eastAsia="ru-RU"/>
              </w:rPr>
              <w:t>РЕСПУБЛИКИ</w:t>
            </w:r>
          </w:p>
          <w:p w:rsidR="00147247" w:rsidRPr="00147247" w:rsidRDefault="00D26A28"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Times New Roman" w:eastAsia="Times New Roman" w:hAnsi="Times New Roman"/>
                <w:b/>
                <w:bCs/>
                <w:iCs/>
                <w:lang w:eastAsia="ru-RU"/>
              </w:rPr>
              <w:t>Ҫ</w:t>
            </w:r>
            <w:r w:rsidR="00147247" w:rsidRPr="00147247">
              <w:rPr>
                <w:rFonts w:ascii="Baltica Chv" w:eastAsia="Times New Roman" w:hAnsi="Baltica Chv" w:cs="Baltica Chv"/>
                <w:b/>
                <w:bCs/>
                <w:iCs/>
                <w:lang w:eastAsia="ru-RU"/>
              </w:rPr>
              <w:t>/</w:t>
            </w:r>
            <w:r w:rsidR="00147247" w:rsidRPr="00147247">
              <w:rPr>
                <w:rFonts w:ascii="Times New Roman" w:eastAsia="Times New Roman" w:hAnsi="Times New Roman"/>
                <w:b/>
                <w:bCs/>
                <w:iCs/>
                <w:lang w:eastAsia="ru-RU"/>
              </w:rPr>
              <w:t>РП</w:t>
            </w:r>
            <w:r w:rsidR="00147247" w:rsidRPr="00147247">
              <w:rPr>
                <w:rFonts w:ascii="Baltica Chv" w:eastAsia="Times New Roman" w:hAnsi="Baltica Chv" w:cs="Baltica Chv"/>
                <w:b/>
                <w:bCs/>
                <w:iCs/>
                <w:lang w:eastAsia="ru-RU"/>
              </w:rPr>
              <w:t xml:space="preserve">, </w:t>
            </w:r>
            <w:r w:rsidR="00147247" w:rsidRPr="00147247">
              <w:rPr>
                <w:rFonts w:ascii="Times New Roman" w:eastAsia="Times New Roman" w:hAnsi="Times New Roman"/>
                <w:b/>
                <w:bCs/>
                <w:iCs/>
                <w:lang w:eastAsia="ru-RU"/>
              </w:rPr>
              <w:t>РАЙОН</w:t>
            </w:r>
            <w:r w:rsidR="00147247" w:rsidRPr="00147247">
              <w:rPr>
                <w:rFonts w:ascii="Baltica Chv" w:eastAsia="Times New Roman" w:hAnsi="Baltica Chv" w:cs="Baltica Chv"/>
                <w:b/>
                <w:bCs/>
                <w:iCs/>
                <w:lang w:eastAsia="ru-RU"/>
              </w:rPr>
              <w:t>/</w:t>
            </w:r>
          </w:p>
        </w:tc>
        <w:tc>
          <w:tcPr>
            <w:tcW w:w="578" w:type="pct"/>
            <w:vMerge w:val="restart"/>
          </w:tcPr>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p>
        </w:tc>
        <w:tc>
          <w:tcPr>
            <w:tcW w:w="2112" w:type="pct"/>
          </w:tcPr>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b/>
                <w:bCs/>
                <w:lang w:eastAsia="ru-RU"/>
              </w:rPr>
            </w:pPr>
            <w:r w:rsidRPr="00147247">
              <w:rPr>
                <w:rFonts w:ascii="Times New Roman" w:eastAsia="Times New Roman" w:hAnsi="Times New Roman"/>
                <w:b/>
                <w:bCs/>
                <w:iCs/>
                <w:lang w:eastAsia="ru-RU"/>
              </w:rPr>
              <w:t>ЧУВАШСКАЯ РЕСПУБЛИКА</w:t>
            </w:r>
            <w:r w:rsidRPr="00147247">
              <w:rPr>
                <w:rFonts w:ascii="Times New Roman" w:eastAsia="Times New Roman" w:hAnsi="Times New Roman"/>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lang w:eastAsia="ru-RU"/>
              </w:rPr>
            </w:pPr>
            <w:r w:rsidRPr="00147247">
              <w:rPr>
                <w:rFonts w:ascii="Times New Roman" w:eastAsia="Times New Roman" w:hAnsi="Times New Roman"/>
                <w:b/>
                <w:bCs/>
                <w:iCs/>
                <w:lang w:eastAsia="ru-RU"/>
              </w:rPr>
              <w:t>ЦИВИЛЬСКИЙ РАЙОН</w:t>
            </w:r>
          </w:p>
        </w:tc>
      </w:tr>
      <w:tr w:rsidR="00147247" w:rsidRPr="00147247" w:rsidTr="00D26A28">
        <w:trPr>
          <w:cantSplit/>
          <w:trHeight w:val="2355"/>
        </w:trPr>
        <w:tc>
          <w:tcPr>
            <w:tcW w:w="2310" w:type="pct"/>
          </w:tcPr>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iCs/>
                <w:lang w:eastAsia="ru-RU"/>
              </w:rPr>
            </w:pPr>
          </w:p>
          <w:p w:rsidR="00147247" w:rsidRPr="00147247" w:rsidRDefault="00D26A28"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Times New Roman" w:eastAsia="Times New Roman" w:hAnsi="Times New Roman"/>
                <w:b/>
                <w:bCs/>
                <w:iCs/>
                <w:lang w:eastAsia="ru-RU"/>
              </w:rPr>
              <w:t>Ҫ</w:t>
            </w:r>
            <w:r w:rsidR="00147247" w:rsidRPr="00147247">
              <w:rPr>
                <w:rFonts w:ascii="Baltica Chv" w:eastAsia="Times New Roman" w:hAnsi="Baltica Chv" w:cs="Baltica Chv"/>
                <w:b/>
                <w:bCs/>
                <w:iCs/>
                <w:lang w:eastAsia="ru-RU"/>
              </w:rPr>
              <w:t>/</w:t>
            </w:r>
            <w:r w:rsidR="00147247" w:rsidRPr="00147247">
              <w:rPr>
                <w:rFonts w:ascii="Times New Roman" w:eastAsia="Times New Roman" w:hAnsi="Times New Roman"/>
                <w:b/>
                <w:bCs/>
                <w:iCs/>
                <w:lang w:eastAsia="ru-RU"/>
              </w:rPr>
              <w:t>РП</w:t>
            </w:r>
            <w:r w:rsidR="00147247" w:rsidRPr="00147247">
              <w:rPr>
                <w:rFonts w:ascii="Baltica Chv" w:eastAsia="Times New Roman" w:hAnsi="Baltica Chv" w:cs="Baltica Chv"/>
                <w:b/>
                <w:bCs/>
                <w:iCs/>
                <w:lang w:eastAsia="ru-RU"/>
              </w:rPr>
              <w:t xml:space="preserve">, </w:t>
            </w:r>
            <w:r w:rsidR="00147247" w:rsidRPr="00147247">
              <w:rPr>
                <w:rFonts w:ascii="Times New Roman" w:eastAsia="Times New Roman" w:hAnsi="Times New Roman"/>
                <w:b/>
                <w:bCs/>
                <w:iCs/>
                <w:lang w:eastAsia="ru-RU"/>
              </w:rPr>
              <w:t>РАЙОН</w:t>
            </w:r>
            <w:r w:rsidR="00147247" w:rsidRPr="00147247">
              <w:rPr>
                <w:rFonts w:ascii="Baltica Chv" w:eastAsia="Times New Roman" w:hAnsi="Baltica Chv" w:cs="Baltica Chv"/>
                <w:b/>
                <w:bCs/>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АДМИНИСТРАЦИЙ</w:t>
            </w:r>
            <w:r w:rsidRPr="00147247">
              <w:rPr>
                <w:rFonts w:ascii="Baltica Chv" w:eastAsia="Times New Roman" w:hAnsi="Baltica Chv" w:cs="Baltica Chv"/>
                <w:b/>
                <w:bCs/>
                <w:iCs/>
                <w:lang w:eastAsia="ru-RU"/>
              </w:rPr>
              <w:t>/</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lang w:eastAsia="ru-RU"/>
              </w:rPr>
            </w:pP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cs="Courier New"/>
                <w:b/>
                <w:bCs/>
                <w:iCs/>
                <w:lang w:eastAsia="ru-RU"/>
              </w:rPr>
            </w:pPr>
            <w:r w:rsidRPr="00147247">
              <w:rPr>
                <w:rFonts w:ascii="Times New Roman" w:eastAsia="Times New Roman" w:hAnsi="Times New Roman"/>
                <w:b/>
                <w:bCs/>
                <w:iCs/>
                <w:lang w:eastAsia="ru-RU"/>
              </w:rPr>
              <w:t>ЙЫШ</w:t>
            </w:r>
            <w:r w:rsidRPr="00147247">
              <w:rPr>
                <w:rFonts w:ascii="Baltica Chv" w:eastAsia="Times New Roman" w:hAnsi="Baltica Chv" w:cs="Baltica Chv"/>
                <w:b/>
                <w:bCs/>
                <w:iCs/>
                <w:lang w:eastAsia="ru-RU"/>
              </w:rPr>
              <w:t>+</w:t>
            </w:r>
            <w:r w:rsidRPr="00147247">
              <w:rPr>
                <w:rFonts w:ascii="Times New Roman" w:eastAsia="Times New Roman" w:hAnsi="Times New Roman"/>
                <w:b/>
                <w:bCs/>
                <w:iCs/>
                <w:lang w:eastAsia="ru-RU"/>
              </w:rPr>
              <w:t>НУ</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cs="Courier New"/>
                <w:lang w:eastAsia="ru-RU"/>
              </w:rPr>
            </w:pPr>
          </w:p>
          <w:p w:rsidR="00147247" w:rsidRPr="00147247" w:rsidRDefault="00147247" w:rsidP="00147247">
            <w:pPr>
              <w:autoSpaceDE w:val="0"/>
              <w:autoSpaceDN w:val="0"/>
              <w:adjustRightInd w:val="0"/>
              <w:spacing w:after="0" w:line="240" w:lineRule="auto"/>
              <w:jc w:val="center"/>
              <w:rPr>
                <w:rFonts w:ascii="Baltica Chv" w:eastAsia="Times New Roman" w:hAnsi="Baltica Chv"/>
                <w:b/>
                <w:bCs/>
                <w:lang w:eastAsia="ru-RU"/>
              </w:rPr>
            </w:pPr>
            <w:r w:rsidRPr="00147247">
              <w:rPr>
                <w:rFonts w:ascii="Baltica Chv" w:eastAsia="Times New Roman" w:hAnsi="Baltica Chv" w:cs="Courier New"/>
                <w:b/>
                <w:bCs/>
                <w:iCs/>
                <w:lang w:eastAsia="ru-RU"/>
              </w:rPr>
              <w:t>201</w:t>
            </w:r>
            <w:r>
              <w:rPr>
                <w:rFonts w:ascii="Baltica Chv" w:eastAsia="Times New Roman" w:hAnsi="Baltica Chv" w:cs="Courier New"/>
                <w:b/>
                <w:bCs/>
                <w:iCs/>
                <w:lang w:eastAsia="ru-RU"/>
              </w:rPr>
              <w:t>7</w:t>
            </w:r>
            <w:r w:rsidR="00D26A28">
              <w:rPr>
                <w:rFonts w:ascii="Times New Roman" w:eastAsia="Times New Roman" w:hAnsi="Times New Roman"/>
                <w:b/>
                <w:bCs/>
                <w:sz w:val="16"/>
                <w:szCs w:val="16"/>
                <w:lang w:eastAsia="ru-RU"/>
              </w:rPr>
              <w:t>Ҫ</w:t>
            </w:r>
            <w:r w:rsidRPr="00147247">
              <w:rPr>
                <w:rFonts w:ascii="Times New Roman" w:eastAsia="Times New Roman" w:hAnsi="Times New Roman"/>
                <w:b/>
                <w:bCs/>
                <w:iCs/>
                <w:lang w:eastAsia="ru-RU"/>
              </w:rPr>
              <w:t>.</w:t>
            </w:r>
            <w:r w:rsidR="00D26A28">
              <w:rPr>
                <w:rFonts w:ascii="Times New Roman" w:eastAsia="Times New Roman" w:hAnsi="Times New Roman"/>
                <w:b/>
                <w:bCs/>
                <w:iCs/>
                <w:lang w:eastAsia="ru-RU"/>
              </w:rPr>
              <w:t xml:space="preserve"> </w:t>
            </w:r>
            <w:r w:rsidR="00166B77">
              <w:rPr>
                <w:rFonts w:ascii="Times New Roman" w:eastAsia="Times New Roman" w:hAnsi="Times New Roman"/>
                <w:b/>
                <w:bCs/>
                <w:iCs/>
                <w:lang w:eastAsia="ru-RU"/>
              </w:rPr>
              <w:t>апрелен</w:t>
            </w:r>
            <w:r w:rsidRPr="00147247">
              <w:rPr>
                <w:rFonts w:ascii="Times New Roman" w:eastAsia="Times New Roman" w:hAnsi="Times New Roman"/>
                <w:b/>
                <w:bCs/>
                <w:iCs/>
                <w:lang w:eastAsia="ru-RU"/>
              </w:rPr>
              <w:t xml:space="preserve"> </w:t>
            </w:r>
            <w:r w:rsidR="00166B77">
              <w:rPr>
                <w:rFonts w:ascii="Times New Roman" w:eastAsia="Times New Roman" w:hAnsi="Times New Roman"/>
                <w:b/>
                <w:bCs/>
                <w:iCs/>
                <w:lang w:eastAsia="ru-RU"/>
              </w:rPr>
              <w:t>0</w:t>
            </w:r>
            <w:r w:rsidR="00E54DBC">
              <w:rPr>
                <w:rFonts w:ascii="Times New Roman" w:eastAsia="Times New Roman" w:hAnsi="Times New Roman"/>
                <w:b/>
                <w:bCs/>
                <w:iCs/>
                <w:lang w:eastAsia="ru-RU"/>
              </w:rPr>
              <w:t>7</w:t>
            </w:r>
            <w:r w:rsidRPr="00147247">
              <w:rPr>
                <w:rFonts w:ascii="Times New Roman" w:eastAsia="Times New Roman" w:hAnsi="Times New Roman"/>
                <w:b/>
                <w:bCs/>
                <w:iCs/>
                <w:lang w:eastAsia="ru-RU"/>
              </w:rPr>
              <w:t>-м</w:t>
            </w:r>
            <w:r>
              <w:rPr>
                <w:rFonts w:ascii="Times New Roman" w:eastAsia="Times New Roman" w:hAnsi="Times New Roman"/>
                <w:b/>
                <w:bCs/>
                <w:iCs/>
                <w:lang w:eastAsia="ru-RU"/>
              </w:rPr>
              <w:t>ě</w:t>
            </w:r>
            <w:r w:rsidRPr="00147247">
              <w:rPr>
                <w:rFonts w:ascii="Times New Roman" w:eastAsia="Times New Roman" w:hAnsi="Times New Roman"/>
                <w:b/>
                <w:bCs/>
                <w:iCs/>
                <w:lang w:eastAsia="ru-RU"/>
              </w:rPr>
              <w:t>ш</w:t>
            </w:r>
            <w:r>
              <w:rPr>
                <w:rFonts w:ascii="Times New Roman" w:eastAsia="Times New Roman" w:hAnsi="Times New Roman"/>
                <w:b/>
                <w:bCs/>
                <w:iCs/>
                <w:lang w:eastAsia="ru-RU"/>
              </w:rPr>
              <w:t>ě</w:t>
            </w:r>
            <w:r w:rsidRPr="00147247">
              <w:rPr>
                <w:rFonts w:ascii="Times New Roman" w:eastAsia="Times New Roman" w:hAnsi="Times New Roman"/>
                <w:b/>
                <w:bCs/>
                <w:iCs/>
                <w:lang w:eastAsia="ru-RU"/>
              </w:rPr>
              <w:t xml:space="preserve"> № </w:t>
            </w:r>
            <w:r w:rsidR="00166B77">
              <w:rPr>
                <w:rFonts w:ascii="Times New Roman" w:eastAsia="Times New Roman" w:hAnsi="Times New Roman"/>
                <w:b/>
                <w:bCs/>
                <w:iCs/>
                <w:lang w:eastAsia="ru-RU"/>
              </w:rPr>
              <w:t>2</w:t>
            </w:r>
            <w:r w:rsidR="00E54DBC">
              <w:rPr>
                <w:rFonts w:ascii="Times New Roman" w:eastAsia="Times New Roman" w:hAnsi="Times New Roman"/>
                <w:b/>
                <w:bCs/>
                <w:iCs/>
                <w:lang w:eastAsia="ru-RU"/>
              </w:rPr>
              <w:t>10</w:t>
            </w:r>
          </w:p>
          <w:p w:rsidR="00147247" w:rsidRPr="00147247" w:rsidRDefault="00147247" w:rsidP="00147247">
            <w:pPr>
              <w:autoSpaceDE w:val="0"/>
              <w:autoSpaceDN w:val="0"/>
              <w:adjustRightInd w:val="0"/>
              <w:spacing w:after="0" w:line="240" w:lineRule="auto"/>
              <w:ind w:left="-251" w:firstLine="540"/>
              <w:jc w:val="center"/>
              <w:rPr>
                <w:rFonts w:ascii="Baltica Chv" w:eastAsia="Times New Roman" w:hAnsi="Baltica Chv"/>
                <w:b/>
                <w:bCs/>
                <w:lang w:eastAsia="ru-RU"/>
              </w:rPr>
            </w:pPr>
          </w:p>
          <w:p w:rsidR="00147247" w:rsidRPr="00147247" w:rsidRDefault="00D26A28" w:rsidP="00147247">
            <w:pPr>
              <w:autoSpaceDE w:val="0"/>
              <w:autoSpaceDN w:val="0"/>
              <w:adjustRightInd w:val="0"/>
              <w:spacing w:after="0" w:line="240" w:lineRule="auto"/>
              <w:jc w:val="center"/>
              <w:rPr>
                <w:rFonts w:ascii="Baltica Chv" w:eastAsia="Times New Roman" w:hAnsi="Baltica Chv"/>
                <w:b/>
                <w:bCs/>
                <w:lang w:eastAsia="ru-RU"/>
              </w:rPr>
            </w:pPr>
            <w:r>
              <w:rPr>
                <w:rFonts w:ascii="Times New Roman" w:eastAsia="Times New Roman" w:hAnsi="Times New Roman"/>
                <w:b/>
                <w:bCs/>
                <w:lang w:eastAsia="ru-RU"/>
              </w:rPr>
              <w:t>Ҫ</w:t>
            </w:r>
            <w:r w:rsidR="00147247" w:rsidRPr="00147247">
              <w:rPr>
                <w:rFonts w:ascii="Baltica Chv" w:eastAsia="Times New Roman" w:hAnsi="Baltica Chv" w:cs="Baltica Chv"/>
                <w:b/>
                <w:bCs/>
                <w:lang w:eastAsia="ru-RU"/>
              </w:rPr>
              <w:t>\</w:t>
            </w:r>
            <w:r w:rsidR="00147247" w:rsidRPr="00147247">
              <w:rPr>
                <w:rFonts w:ascii="Times New Roman" w:eastAsia="Times New Roman" w:hAnsi="Times New Roman"/>
                <w:b/>
                <w:bCs/>
                <w:lang w:eastAsia="ru-RU"/>
              </w:rPr>
              <w:t>рп</w:t>
            </w:r>
            <w:r w:rsidR="00147247" w:rsidRPr="00147247">
              <w:rPr>
                <w:rFonts w:ascii="Baltica Chv" w:eastAsia="Times New Roman" w:hAnsi="Baltica Chv" w:cs="Baltica Chv"/>
                <w:b/>
                <w:bCs/>
                <w:lang w:eastAsia="ru-RU"/>
              </w:rPr>
              <w:t xml:space="preserve">. </w:t>
            </w:r>
            <w:r w:rsidR="00147247" w:rsidRPr="00147247">
              <w:rPr>
                <w:rFonts w:ascii="Times New Roman" w:eastAsia="Times New Roman" w:hAnsi="Times New Roman"/>
                <w:b/>
                <w:bCs/>
                <w:lang w:eastAsia="ru-RU"/>
              </w:rPr>
              <w:t>хули</w:t>
            </w:r>
          </w:p>
        </w:tc>
        <w:tc>
          <w:tcPr>
            <w:tcW w:w="578" w:type="pct"/>
            <w:vMerge/>
            <w:vAlign w:val="center"/>
          </w:tcPr>
          <w:p w:rsidR="00147247" w:rsidRPr="00147247" w:rsidRDefault="00147247" w:rsidP="00147247">
            <w:pPr>
              <w:spacing w:after="0" w:line="240" w:lineRule="auto"/>
              <w:rPr>
                <w:rFonts w:ascii="Times New Roman" w:eastAsia="Times New Roman" w:hAnsi="Times New Roman" w:cs="Courier New"/>
                <w:b/>
                <w:bCs/>
                <w:lang w:eastAsia="ru-RU"/>
              </w:rPr>
            </w:pPr>
          </w:p>
        </w:tc>
        <w:tc>
          <w:tcPr>
            <w:tcW w:w="2112" w:type="pct"/>
          </w:tcPr>
          <w:p w:rsidR="00147247" w:rsidRPr="00E54DBC" w:rsidRDefault="00147247" w:rsidP="00147247">
            <w:pPr>
              <w:autoSpaceDE w:val="0"/>
              <w:autoSpaceDN w:val="0"/>
              <w:adjustRightInd w:val="0"/>
              <w:spacing w:after="0" w:line="240" w:lineRule="auto"/>
              <w:ind w:firstLine="540"/>
              <w:jc w:val="center"/>
              <w:rPr>
                <w:rFonts w:ascii="Times New Roman" w:eastAsia="Times New Roman" w:hAnsi="Times New Roman"/>
                <w:b/>
                <w:bCs/>
                <w:iCs/>
                <w:sz w:val="16"/>
                <w:szCs w:val="16"/>
                <w:lang w:eastAsia="ru-RU"/>
              </w:rPr>
            </w:pP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АДМИНИСТРАЦИЯ</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ЦИВИЛЬСКОГО РАЙОНА</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b/>
                <w:bCs/>
                <w:iCs/>
                <w:lang w:eastAsia="ru-RU"/>
              </w:rPr>
            </w:pPr>
            <w:r w:rsidRPr="00147247">
              <w:rPr>
                <w:rFonts w:ascii="Times New Roman" w:eastAsia="Times New Roman" w:hAnsi="Times New Roman"/>
                <w:b/>
                <w:bCs/>
                <w:iCs/>
                <w:lang w:eastAsia="ru-RU"/>
              </w:rPr>
              <w:t>ПОСТАНОВЛЕНИЕ</w:t>
            </w: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lang w:eastAsia="ru-RU"/>
              </w:rPr>
            </w:pPr>
          </w:p>
          <w:p w:rsidR="00147247" w:rsidRPr="00147247" w:rsidRDefault="00166B7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Pr>
                <w:rFonts w:ascii="Times New Roman" w:eastAsia="Times New Roman" w:hAnsi="Times New Roman"/>
                <w:b/>
                <w:bCs/>
                <w:iCs/>
                <w:lang w:eastAsia="ru-RU"/>
              </w:rPr>
              <w:t>0</w:t>
            </w:r>
            <w:r w:rsidR="00E54DBC">
              <w:rPr>
                <w:rFonts w:ascii="Times New Roman" w:eastAsia="Times New Roman" w:hAnsi="Times New Roman"/>
                <w:b/>
                <w:bCs/>
                <w:iCs/>
                <w:lang w:eastAsia="ru-RU"/>
              </w:rPr>
              <w:t>7</w:t>
            </w:r>
            <w:r>
              <w:rPr>
                <w:rFonts w:ascii="Times New Roman" w:eastAsia="Times New Roman" w:hAnsi="Times New Roman"/>
                <w:b/>
                <w:bCs/>
                <w:iCs/>
                <w:lang w:eastAsia="ru-RU"/>
              </w:rPr>
              <w:t xml:space="preserve"> апреля</w:t>
            </w:r>
            <w:r w:rsidR="00147247" w:rsidRPr="00147247">
              <w:rPr>
                <w:rFonts w:ascii="Times New Roman" w:eastAsia="Times New Roman" w:hAnsi="Times New Roman"/>
                <w:b/>
                <w:bCs/>
                <w:iCs/>
                <w:lang w:eastAsia="ru-RU"/>
              </w:rPr>
              <w:t xml:space="preserve"> 201</w:t>
            </w:r>
            <w:r w:rsidR="00147247">
              <w:rPr>
                <w:rFonts w:ascii="Times New Roman" w:eastAsia="Times New Roman" w:hAnsi="Times New Roman"/>
                <w:b/>
                <w:bCs/>
                <w:iCs/>
                <w:lang w:eastAsia="ru-RU"/>
              </w:rPr>
              <w:t>7</w:t>
            </w:r>
            <w:r w:rsidR="00147247" w:rsidRPr="00147247">
              <w:rPr>
                <w:rFonts w:ascii="Times New Roman" w:eastAsia="Times New Roman" w:hAnsi="Times New Roman"/>
                <w:b/>
                <w:bCs/>
                <w:iCs/>
                <w:lang w:eastAsia="ru-RU"/>
              </w:rPr>
              <w:t xml:space="preserve"> года № </w:t>
            </w:r>
            <w:r>
              <w:rPr>
                <w:rFonts w:ascii="Times New Roman" w:eastAsia="Times New Roman" w:hAnsi="Times New Roman"/>
                <w:b/>
                <w:bCs/>
                <w:iCs/>
                <w:lang w:eastAsia="ru-RU"/>
              </w:rPr>
              <w:t>2</w:t>
            </w:r>
            <w:r w:rsidR="00DE17CE">
              <w:rPr>
                <w:rFonts w:ascii="Times New Roman" w:eastAsia="Times New Roman" w:hAnsi="Times New Roman"/>
                <w:b/>
                <w:bCs/>
                <w:iCs/>
                <w:lang w:eastAsia="ru-RU"/>
              </w:rPr>
              <w:t>10</w:t>
            </w:r>
          </w:p>
          <w:p w:rsidR="00147247" w:rsidRPr="00147247" w:rsidRDefault="00147247" w:rsidP="00147247">
            <w:pPr>
              <w:spacing w:after="0" w:line="240" w:lineRule="auto"/>
              <w:rPr>
                <w:rFonts w:ascii="Times New Roman" w:eastAsia="Times New Roman" w:hAnsi="Times New Roman"/>
                <w:lang w:eastAsia="ru-RU"/>
              </w:rPr>
            </w:pP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r w:rsidRPr="00147247">
              <w:rPr>
                <w:rFonts w:ascii="Times New Roman" w:eastAsia="Times New Roman" w:hAnsi="Times New Roman" w:cs="Courier New"/>
                <w:b/>
                <w:bCs/>
                <w:lang w:eastAsia="ru-RU"/>
              </w:rPr>
              <w:t>г. Цивильск</w:t>
            </w:r>
          </w:p>
          <w:p w:rsidR="00147247" w:rsidRPr="00147247" w:rsidRDefault="00147247" w:rsidP="00147247">
            <w:pPr>
              <w:spacing w:after="0" w:line="240" w:lineRule="auto"/>
              <w:rPr>
                <w:rFonts w:ascii="Times New Roman" w:eastAsia="Times New Roman" w:hAnsi="Times New Roman"/>
                <w:sz w:val="24"/>
                <w:szCs w:val="24"/>
                <w:lang w:eastAsia="ru-RU"/>
              </w:rPr>
            </w:pPr>
          </w:p>
        </w:tc>
      </w:tr>
    </w:tbl>
    <w:p w:rsidR="00E54DBC" w:rsidRDefault="00E54DBC" w:rsidP="00166B77">
      <w:pPr>
        <w:spacing w:after="0" w:line="240" w:lineRule="auto"/>
        <w:ind w:right="3685"/>
        <w:jc w:val="both"/>
        <w:rPr>
          <w:rFonts w:ascii="Times New Roman" w:eastAsiaTheme="minorHAnsi" w:hAnsi="Times New Roman"/>
          <w:b/>
          <w:sz w:val="26"/>
          <w:szCs w:val="26"/>
        </w:rPr>
      </w:pPr>
    </w:p>
    <w:p w:rsidR="00166B77" w:rsidRPr="00166B77" w:rsidRDefault="00DD7739" w:rsidP="00166B77">
      <w:pPr>
        <w:spacing w:after="0" w:line="240" w:lineRule="auto"/>
        <w:ind w:right="3685"/>
        <w:jc w:val="both"/>
        <w:rPr>
          <w:rFonts w:ascii="Times New Roman" w:eastAsiaTheme="minorHAnsi" w:hAnsi="Times New Roman"/>
          <w:sz w:val="26"/>
          <w:szCs w:val="26"/>
        </w:rPr>
      </w:pPr>
      <w:hyperlink r:id="rId7" w:history="1">
        <w:r w:rsidR="00E54DBC" w:rsidRPr="00E54DBC">
          <w:rPr>
            <w:rStyle w:val="a9"/>
            <w:rFonts w:ascii="Times New Roman" w:eastAsiaTheme="minorHAnsi" w:hAnsi="Times New Roman"/>
            <w:b/>
            <w:color w:val="auto"/>
            <w:sz w:val="26"/>
            <w:szCs w:val="26"/>
            <w:u w:val="none"/>
          </w:rPr>
          <w:t>Об утверждении Положения об организации и ведении гражданской обороны в</w:t>
        </w:r>
      </w:hyperlink>
      <w:r w:rsidR="00E54DBC" w:rsidRPr="00E54DBC">
        <w:rPr>
          <w:rFonts w:ascii="Times New Roman" w:eastAsiaTheme="minorHAnsi" w:hAnsi="Times New Roman"/>
          <w:b/>
          <w:sz w:val="26"/>
          <w:szCs w:val="26"/>
        </w:rPr>
        <w:t xml:space="preserve">  Цивильском  районе Чувашской Республики</w:t>
      </w:r>
    </w:p>
    <w:p w:rsidR="00E54DBC" w:rsidRPr="00E54DBC" w:rsidRDefault="00E54DBC" w:rsidP="00E54DBC">
      <w:pPr>
        <w:spacing w:after="0" w:line="240" w:lineRule="auto"/>
        <w:ind w:firstLine="708"/>
        <w:contextualSpacing/>
        <w:jc w:val="both"/>
        <w:rPr>
          <w:rFonts w:ascii="Times New Roman" w:eastAsiaTheme="minorHAnsi" w:hAnsi="Times New Roman"/>
          <w:sz w:val="16"/>
          <w:szCs w:val="16"/>
        </w:rPr>
      </w:pPr>
      <w:bookmarkStart w:id="0" w:name="sub_520960644"/>
    </w:p>
    <w:p w:rsidR="00E54DBC" w:rsidRPr="00E54DBC" w:rsidRDefault="00E54DBC" w:rsidP="00E54DBC">
      <w:pPr>
        <w:spacing w:after="0" w:line="240" w:lineRule="auto"/>
        <w:ind w:firstLine="708"/>
        <w:contextualSpacing/>
        <w:jc w:val="both"/>
        <w:rPr>
          <w:rFonts w:ascii="Times New Roman" w:eastAsia="Times New Roman" w:hAnsi="Times New Roman"/>
          <w:sz w:val="26"/>
          <w:szCs w:val="26"/>
          <w:lang w:bidi="en-US"/>
        </w:rPr>
      </w:pPr>
      <w:r w:rsidRPr="00E54DBC">
        <w:rPr>
          <w:rFonts w:ascii="Times New Roman" w:eastAsiaTheme="minorHAnsi" w:hAnsi="Times New Roman"/>
          <w:sz w:val="26"/>
          <w:szCs w:val="26"/>
        </w:rPr>
        <w:t xml:space="preserve">В связи с внесенными изменениями в </w:t>
      </w:r>
      <w:hyperlink r:id="rId8" w:history="1">
        <w:r w:rsidRPr="00E54DBC">
          <w:rPr>
            <w:rFonts w:ascii="Times New Roman" w:eastAsiaTheme="minorHAnsi" w:hAnsi="Times New Roman"/>
            <w:sz w:val="26"/>
          </w:rPr>
          <w:t>приказ</w:t>
        </w:r>
      </w:hyperlink>
      <w:r w:rsidRPr="00E54DBC">
        <w:rPr>
          <w:rFonts w:ascii="Times New Roman" w:eastAsiaTheme="minorHAnsi" w:hAnsi="Times New Roman"/>
          <w:sz w:val="26"/>
          <w:szCs w:val="26"/>
        </w:rPr>
        <w:t xml:space="preserve"> МЧС РФ от 14 ноября 2008 г. N 687 "Об утверждении Положения об организации и ведении гражданской обороны в муниципальных образованиях и организациях" и во исполнение требований </w:t>
      </w:r>
      <w:hyperlink r:id="rId9" w:history="1">
        <w:r w:rsidRPr="00E54DBC">
          <w:rPr>
            <w:rFonts w:ascii="Times New Roman" w:eastAsiaTheme="minorHAnsi" w:hAnsi="Times New Roman"/>
            <w:sz w:val="26"/>
          </w:rPr>
          <w:t>Федерального закона</w:t>
        </w:r>
      </w:hyperlink>
      <w:r w:rsidRPr="00E54DBC">
        <w:rPr>
          <w:rFonts w:ascii="Times New Roman" w:eastAsiaTheme="minorHAnsi" w:hAnsi="Times New Roman"/>
          <w:sz w:val="26"/>
          <w:szCs w:val="26"/>
        </w:rPr>
        <w:t xml:space="preserve"> от 12 февраля 1998 г. N 28-ФЗ "О гражданской обороне", </w:t>
      </w:r>
      <w:hyperlink r:id="rId10" w:history="1">
        <w:r w:rsidRPr="00E54DBC">
          <w:rPr>
            <w:rFonts w:ascii="Times New Roman" w:eastAsiaTheme="minorHAnsi" w:hAnsi="Times New Roman"/>
            <w:sz w:val="26"/>
          </w:rPr>
          <w:t>постановления</w:t>
        </w:r>
      </w:hyperlink>
      <w:r w:rsidRPr="00E54DBC">
        <w:rPr>
          <w:rFonts w:ascii="Times New Roman" w:eastAsiaTheme="minorHAnsi" w:hAnsi="Times New Roman"/>
          <w:sz w:val="26"/>
          <w:szCs w:val="26"/>
        </w:rPr>
        <w:t xml:space="preserve"> Правительства Российской Федерации от 26 ноября 2007 г. N 804 "Об утверждении Положения о гражданской обороне в Российской Федерации", </w:t>
      </w:r>
      <w:hyperlink r:id="rId11" w:history="1">
        <w:r w:rsidRPr="00E54DBC">
          <w:rPr>
            <w:rFonts w:ascii="Times New Roman" w:eastAsiaTheme="minorHAnsi" w:hAnsi="Times New Roman"/>
            <w:sz w:val="26"/>
          </w:rPr>
          <w:t>Указа</w:t>
        </w:r>
      </w:hyperlink>
      <w:r w:rsidRPr="00E54DBC">
        <w:rPr>
          <w:rFonts w:ascii="Times New Roman" w:eastAsiaTheme="minorHAnsi" w:hAnsi="Times New Roman"/>
          <w:sz w:val="26"/>
          <w:szCs w:val="26"/>
        </w:rPr>
        <w:t xml:space="preserve"> Президента Чувашской Республики от 12 декабря 2008 года N 125 "Об утверждении Положения об организации и ведении гражданской обороны в Чувашской Республике"</w:t>
      </w:r>
      <w:r w:rsidR="007607F1">
        <w:rPr>
          <w:rFonts w:ascii="Times New Roman" w:eastAsiaTheme="minorHAnsi" w:hAnsi="Times New Roman"/>
          <w:sz w:val="26"/>
          <w:szCs w:val="26"/>
        </w:rPr>
        <w:t>,</w:t>
      </w:r>
      <w:r w:rsidRPr="00E54DBC">
        <w:rPr>
          <w:rFonts w:ascii="Times New Roman" w:eastAsia="Times New Roman" w:hAnsi="Times New Roman"/>
          <w:sz w:val="26"/>
          <w:szCs w:val="26"/>
          <w:lang w:bidi="en-US"/>
        </w:rPr>
        <w:t xml:space="preserve"> администрация Цивильского района</w:t>
      </w:r>
    </w:p>
    <w:p w:rsidR="00166B77" w:rsidRPr="00E54DBC" w:rsidRDefault="00166B77" w:rsidP="00166B77">
      <w:pPr>
        <w:spacing w:after="0" w:line="240" w:lineRule="auto"/>
        <w:ind w:firstLine="708"/>
        <w:contextualSpacing/>
        <w:jc w:val="both"/>
        <w:rPr>
          <w:rFonts w:ascii="Times New Roman" w:eastAsiaTheme="minorHAnsi" w:hAnsi="Times New Roman"/>
          <w:sz w:val="16"/>
          <w:szCs w:val="16"/>
        </w:rPr>
      </w:pPr>
    </w:p>
    <w:bookmarkEnd w:id="0"/>
    <w:p w:rsidR="00623F10" w:rsidRPr="00F46A13" w:rsidRDefault="00623F10" w:rsidP="00E54DBC">
      <w:pPr>
        <w:spacing w:after="120"/>
        <w:ind w:firstLine="708"/>
        <w:rPr>
          <w:rFonts w:ascii="Times New Roman" w:hAnsi="Times New Roman"/>
          <w:b/>
          <w:sz w:val="24"/>
          <w:szCs w:val="24"/>
        </w:rPr>
      </w:pPr>
      <w:r w:rsidRPr="00F46A13">
        <w:rPr>
          <w:rFonts w:ascii="Times New Roman" w:hAnsi="Times New Roman"/>
          <w:b/>
          <w:sz w:val="24"/>
          <w:szCs w:val="24"/>
        </w:rPr>
        <w:t>ПОСТАНОВЛЯЕТ:</w:t>
      </w:r>
    </w:p>
    <w:p w:rsidR="00E54DBC" w:rsidRPr="00E54DBC" w:rsidRDefault="00E54DBC" w:rsidP="00E54DBC">
      <w:pPr>
        <w:spacing w:after="120" w:line="240" w:lineRule="auto"/>
        <w:ind w:firstLine="708"/>
        <w:jc w:val="both"/>
        <w:rPr>
          <w:rFonts w:ascii="Times New Roman" w:eastAsiaTheme="minorHAnsi" w:hAnsi="Times New Roman"/>
          <w:sz w:val="26"/>
          <w:szCs w:val="26"/>
        </w:rPr>
      </w:pPr>
      <w:bookmarkStart w:id="1" w:name="sub_1"/>
      <w:bookmarkStart w:id="2" w:name="sub_2"/>
      <w:r w:rsidRPr="00E54DBC">
        <w:rPr>
          <w:rFonts w:ascii="Times New Roman" w:eastAsiaTheme="minorHAnsi" w:hAnsi="Times New Roman"/>
          <w:sz w:val="26"/>
          <w:szCs w:val="26"/>
        </w:rPr>
        <w:t xml:space="preserve">1. Утвердить прилагаемое </w:t>
      </w:r>
      <w:hyperlink w:anchor="sub_1000" w:history="1">
        <w:r w:rsidRPr="00E54DBC">
          <w:rPr>
            <w:rFonts w:ascii="Times New Roman" w:eastAsiaTheme="minorHAnsi" w:hAnsi="Times New Roman"/>
            <w:sz w:val="26"/>
          </w:rPr>
          <w:t>Положение</w:t>
        </w:r>
      </w:hyperlink>
      <w:r w:rsidRPr="00E54DBC">
        <w:rPr>
          <w:rFonts w:ascii="Times New Roman" w:eastAsiaTheme="minorHAnsi" w:hAnsi="Times New Roman"/>
          <w:sz w:val="26"/>
          <w:szCs w:val="26"/>
        </w:rPr>
        <w:t xml:space="preserve"> об организации и ведении гражданской обороны в Цивильском районе Чувашской Республики.</w:t>
      </w:r>
    </w:p>
    <w:bookmarkEnd w:id="1"/>
    <w:p w:rsidR="00E54DBC" w:rsidRPr="00E54DBC" w:rsidRDefault="00E54DBC" w:rsidP="00E54DBC">
      <w:pPr>
        <w:spacing w:after="120" w:line="240" w:lineRule="auto"/>
        <w:ind w:firstLine="708"/>
        <w:jc w:val="both"/>
        <w:rPr>
          <w:rFonts w:ascii="Times New Roman" w:eastAsiaTheme="minorHAnsi" w:hAnsi="Times New Roman"/>
          <w:sz w:val="26"/>
          <w:szCs w:val="26"/>
        </w:rPr>
      </w:pPr>
      <w:r w:rsidRPr="00E54DBC">
        <w:rPr>
          <w:rFonts w:ascii="Times New Roman" w:eastAsiaTheme="minorHAnsi" w:hAnsi="Times New Roman"/>
          <w:sz w:val="26"/>
          <w:szCs w:val="26"/>
        </w:rPr>
        <w:t>2. Рекомендовать руководителям организаций независимо от организационно-правовых форм организовать подготовку и принятие правовых актов, касающихся порядка подготовки к ведению и ведения гражданской обороны в организации.</w:t>
      </w:r>
    </w:p>
    <w:p w:rsidR="00E54DBC" w:rsidRPr="00E54DBC" w:rsidRDefault="00E54DBC" w:rsidP="00E54DBC">
      <w:pPr>
        <w:spacing w:after="120" w:line="240" w:lineRule="auto"/>
        <w:ind w:firstLine="708"/>
        <w:jc w:val="both"/>
        <w:rPr>
          <w:rFonts w:ascii="Times New Roman" w:eastAsiaTheme="minorHAnsi" w:hAnsi="Times New Roman"/>
          <w:sz w:val="26"/>
          <w:szCs w:val="26"/>
        </w:rPr>
      </w:pPr>
      <w:bookmarkStart w:id="3" w:name="sub_3"/>
      <w:r w:rsidRPr="00E54DBC">
        <w:rPr>
          <w:rFonts w:ascii="Times New Roman" w:eastAsiaTheme="minorHAnsi" w:hAnsi="Times New Roman"/>
          <w:sz w:val="26"/>
          <w:szCs w:val="26"/>
        </w:rPr>
        <w:t>3. Признать утратившим</w:t>
      </w:r>
      <w:r>
        <w:rPr>
          <w:rFonts w:ascii="Times New Roman" w:eastAsiaTheme="minorHAnsi" w:hAnsi="Times New Roman"/>
          <w:sz w:val="26"/>
          <w:szCs w:val="26"/>
        </w:rPr>
        <w:t>и</w:t>
      </w:r>
      <w:r w:rsidRPr="00E54DBC">
        <w:rPr>
          <w:rFonts w:ascii="Times New Roman" w:eastAsiaTheme="minorHAnsi" w:hAnsi="Times New Roman"/>
          <w:sz w:val="26"/>
          <w:szCs w:val="26"/>
        </w:rPr>
        <w:t xml:space="preserve"> силу:</w:t>
      </w:r>
    </w:p>
    <w:p w:rsidR="00E54DBC" w:rsidRPr="00E54DBC" w:rsidRDefault="00E54DBC" w:rsidP="00E54DBC">
      <w:pPr>
        <w:spacing w:after="120" w:line="240" w:lineRule="auto"/>
        <w:ind w:firstLine="708"/>
        <w:jc w:val="both"/>
        <w:rPr>
          <w:rFonts w:ascii="Times New Roman" w:eastAsiaTheme="minorHAnsi" w:hAnsi="Times New Roman"/>
          <w:sz w:val="26"/>
          <w:szCs w:val="26"/>
        </w:rPr>
      </w:pPr>
      <w:r w:rsidRPr="00E54DBC">
        <w:rPr>
          <w:rFonts w:ascii="Times New Roman" w:eastAsiaTheme="minorHAnsi" w:hAnsi="Times New Roman"/>
          <w:sz w:val="26"/>
          <w:szCs w:val="26"/>
        </w:rPr>
        <w:t>-постановление администрации Цивильского  района Чувашской Республики от 07.06.2013 года N 478 "Об утверждении Порядка подготовки  к ведению и ведения  гражданской обороны  в Цивильском районе";</w:t>
      </w:r>
    </w:p>
    <w:p w:rsidR="00E54DBC" w:rsidRPr="00E54DBC" w:rsidRDefault="00E54DBC" w:rsidP="00E54DBC">
      <w:pPr>
        <w:spacing w:after="120" w:line="240" w:lineRule="auto"/>
        <w:ind w:firstLine="708"/>
        <w:jc w:val="both"/>
        <w:rPr>
          <w:rFonts w:ascii="Times New Roman" w:eastAsiaTheme="minorHAnsi" w:hAnsi="Times New Roman"/>
          <w:sz w:val="26"/>
          <w:szCs w:val="26"/>
        </w:rPr>
      </w:pPr>
      <w:r w:rsidRPr="00E54DBC">
        <w:rPr>
          <w:rFonts w:ascii="Times New Roman" w:eastAsiaTheme="minorHAnsi" w:hAnsi="Times New Roman"/>
          <w:sz w:val="26"/>
          <w:szCs w:val="26"/>
        </w:rPr>
        <w:t>- постановление администрации Цивильского  района Чувашской Республики от 02.02.2016 года №36 «О внесении изменений в постановление администрации Цивильского района от 07.06.2016 года №478 "Об утверждении Порядка подготовки  к ведению и ведения  гражданской обороны  в Цивильском районе".</w:t>
      </w:r>
    </w:p>
    <w:p w:rsidR="00E54DBC" w:rsidRPr="00E54DBC" w:rsidRDefault="00E54DBC" w:rsidP="00E54DBC">
      <w:pPr>
        <w:spacing w:after="120" w:line="240" w:lineRule="auto"/>
        <w:ind w:firstLine="708"/>
        <w:jc w:val="both"/>
        <w:rPr>
          <w:rFonts w:ascii="Times New Roman" w:eastAsiaTheme="minorHAnsi" w:hAnsi="Times New Roman"/>
          <w:sz w:val="26"/>
          <w:szCs w:val="26"/>
        </w:rPr>
      </w:pPr>
      <w:bookmarkStart w:id="4" w:name="sub_4"/>
      <w:bookmarkEnd w:id="3"/>
      <w:r w:rsidRPr="00E54DBC">
        <w:rPr>
          <w:rFonts w:ascii="Times New Roman" w:eastAsiaTheme="minorHAnsi" w:hAnsi="Times New Roman"/>
          <w:sz w:val="26"/>
          <w:szCs w:val="26"/>
        </w:rPr>
        <w:t>4. Контроль над исполнением настоящего постановления оставляю за собой.</w:t>
      </w:r>
      <w:bookmarkEnd w:id="4"/>
    </w:p>
    <w:p w:rsidR="00E54DBC" w:rsidRPr="00E54DBC" w:rsidRDefault="00E54DBC" w:rsidP="00E54DBC">
      <w:pPr>
        <w:spacing w:after="120" w:line="240" w:lineRule="auto"/>
        <w:ind w:firstLine="708"/>
        <w:jc w:val="both"/>
        <w:rPr>
          <w:rFonts w:ascii="Times New Roman" w:eastAsiaTheme="minorHAnsi" w:hAnsi="Times New Roman"/>
          <w:sz w:val="26"/>
          <w:szCs w:val="26"/>
        </w:rPr>
      </w:pPr>
      <w:r w:rsidRPr="00E54DBC">
        <w:rPr>
          <w:rFonts w:ascii="Times New Roman" w:eastAsiaTheme="minorHAnsi" w:hAnsi="Times New Roman"/>
          <w:sz w:val="26"/>
          <w:szCs w:val="26"/>
        </w:rPr>
        <w:t>5. Настоящее постановление вступает в силу со дня его официального опубликования (обнародования).</w:t>
      </w:r>
    </w:p>
    <w:bookmarkEnd w:id="2"/>
    <w:p w:rsidR="00166B77" w:rsidRDefault="00166B77" w:rsidP="001A24FF">
      <w:pPr>
        <w:spacing w:after="0" w:line="240" w:lineRule="auto"/>
        <w:ind w:firstLine="567"/>
        <w:jc w:val="both"/>
        <w:rPr>
          <w:rFonts w:ascii="Times New Roman" w:hAnsi="Times New Roman"/>
          <w:sz w:val="24"/>
          <w:szCs w:val="24"/>
        </w:rPr>
      </w:pPr>
    </w:p>
    <w:p w:rsidR="00E54DBC" w:rsidRPr="00F46A13" w:rsidRDefault="00E54DBC" w:rsidP="001A24FF">
      <w:pPr>
        <w:spacing w:after="0" w:line="240" w:lineRule="auto"/>
        <w:ind w:firstLine="567"/>
        <w:jc w:val="both"/>
        <w:rPr>
          <w:rFonts w:ascii="Times New Roman" w:hAnsi="Times New Roman"/>
          <w:sz w:val="24"/>
          <w:szCs w:val="24"/>
        </w:rPr>
      </w:pPr>
    </w:p>
    <w:p w:rsidR="001A24FF" w:rsidRPr="00166B77" w:rsidRDefault="00346AB0" w:rsidP="00166B77">
      <w:pPr>
        <w:spacing w:after="0" w:line="240" w:lineRule="auto"/>
        <w:jc w:val="both"/>
        <w:rPr>
          <w:rFonts w:ascii="Times New Roman" w:hAnsi="Times New Roman"/>
          <w:sz w:val="26"/>
          <w:szCs w:val="26"/>
        </w:rPr>
      </w:pPr>
      <w:r w:rsidRPr="00166B77">
        <w:rPr>
          <w:rFonts w:ascii="Times New Roman" w:hAnsi="Times New Roman"/>
          <w:sz w:val="26"/>
          <w:szCs w:val="26"/>
        </w:rPr>
        <w:t>Вр.и.о. г</w:t>
      </w:r>
      <w:r w:rsidR="001A24FF" w:rsidRPr="00166B77">
        <w:rPr>
          <w:rFonts w:ascii="Times New Roman" w:hAnsi="Times New Roman"/>
          <w:sz w:val="26"/>
          <w:szCs w:val="26"/>
        </w:rPr>
        <w:t>лав</w:t>
      </w:r>
      <w:r w:rsidRPr="00166B77">
        <w:rPr>
          <w:rFonts w:ascii="Times New Roman" w:hAnsi="Times New Roman"/>
          <w:sz w:val="26"/>
          <w:szCs w:val="26"/>
        </w:rPr>
        <w:t>ы</w:t>
      </w:r>
      <w:r w:rsidR="001A24FF" w:rsidRPr="00166B77">
        <w:rPr>
          <w:rFonts w:ascii="Times New Roman" w:hAnsi="Times New Roman"/>
          <w:sz w:val="26"/>
          <w:szCs w:val="26"/>
        </w:rPr>
        <w:t xml:space="preserve"> администрации</w:t>
      </w:r>
    </w:p>
    <w:p w:rsidR="001A24FF" w:rsidRPr="00166B77" w:rsidRDefault="001A24FF" w:rsidP="00166B77">
      <w:pPr>
        <w:spacing w:after="0" w:line="240" w:lineRule="auto"/>
        <w:jc w:val="both"/>
        <w:rPr>
          <w:rFonts w:ascii="Times New Roman" w:hAnsi="Times New Roman"/>
          <w:sz w:val="26"/>
          <w:szCs w:val="26"/>
        </w:rPr>
      </w:pPr>
      <w:r w:rsidRPr="00166B77">
        <w:rPr>
          <w:rFonts w:ascii="Times New Roman" w:hAnsi="Times New Roman"/>
          <w:sz w:val="26"/>
          <w:szCs w:val="26"/>
        </w:rPr>
        <w:t xml:space="preserve">Цивильского района                                                                </w:t>
      </w:r>
      <w:r w:rsidR="00166B77">
        <w:rPr>
          <w:rFonts w:ascii="Times New Roman" w:hAnsi="Times New Roman"/>
          <w:sz w:val="26"/>
          <w:szCs w:val="26"/>
        </w:rPr>
        <w:t xml:space="preserve">    </w:t>
      </w:r>
      <w:r w:rsidRPr="00166B77">
        <w:rPr>
          <w:rFonts w:ascii="Times New Roman" w:hAnsi="Times New Roman"/>
          <w:sz w:val="26"/>
          <w:szCs w:val="26"/>
        </w:rPr>
        <w:t xml:space="preserve">             </w:t>
      </w:r>
      <w:r w:rsidR="00346AB0" w:rsidRPr="00166B77">
        <w:rPr>
          <w:rFonts w:ascii="Times New Roman" w:hAnsi="Times New Roman"/>
          <w:sz w:val="26"/>
          <w:szCs w:val="26"/>
        </w:rPr>
        <w:t>А.В. Волчкова</w:t>
      </w:r>
    </w:p>
    <w:p w:rsidR="00346AB0" w:rsidRPr="00166B77" w:rsidRDefault="00346AB0"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13756" w:rsidRDefault="00113756"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E54DBC" w:rsidRDefault="00E54DBC"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66B77" w:rsidRDefault="00166B77" w:rsidP="001A24FF">
      <w:pPr>
        <w:spacing w:after="0" w:line="240" w:lineRule="auto"/>
        <w:ind w:left="5670"/>
        <w:jc w:val="center"/>
        <w:rPr>
          <w:rFonts w:ascii="Times New Roman" w:hAnsi="Times New Roman"/>
          <w:sz w:val="26"/>
          <w:szCs w:val="26"/>
        </w:rPr>
      </w:pP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Управляющий делами </w:t>
      </w: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администрации Цивильского района</w:t>
      </w:r>
    </w:p>
    <w:p w:rsidR="00113756" w:rsidRPr="00113756" w:rsidRDefault="00113756" w:rsidP="00113756">
      <w:pPr>
        <w:spacing w:after="0" w:line="240" w:lineRule="auto"/>
        <w:rPr>
          <w:rFonts w:ascii="Times New Roman" w:eastAsia="Times New Roman" w:hAnsi="Times New Roman"/>
          <w:sz w:val="26"/>
          <w:szCs w:val="26"/>
          <w:lang w:eastAsia="ru-RU"/>
        </w:rPr>
      </w:pP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_______________________</w:t>
      </w:r>
      <w:r w:rsidRPr="00113756">
        <w:rPr>
          <w:rFonts w:ascii="Times New Roman" w:eastAsia="Times New Roman" w:hAnsi="Times New Roman"/>
          <w:sz w:val="26"/>
          <w:szCs w:val="26"/>
          <w:lang w:eastAsia="ru-RU"/>
        </w:rPr>
        <w:t xml:space="preserve"> Г.Н. Солоденова           </w:t>
      </w:r>
    </w:p>
    <w:p w:rsidR="00113756" w:rsidRPr="00113756" w:rsidRDefault="00113756" w:rsidP="00113756">
      <w:pPr>
        <w:spacing w:after="0" w:line="240" w:lineRule="auto"/>
        <w:rPr>
          <w:rFonts w:ascii="Times New Roman" w:eastAsia="Times New Roman" w:hAnsi="Times New Roman"/>
          <w:sz w:val="26"/>
          <w:szCs w:val="26"/>
          <w:lang w:eastAsia="ru-RU"/>
        </w:rPr>
      </w:pP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w:t>
      </w:r>
      <w:r w:rsidR="00166B77">
        <w:rPr>
          <w:rFonts w:ascii="Times New Roman" w:eastAsia="Times New Roman" w:hAnsi="Times New Roman"/>
          <w:sz w:val="26"/>
          <w:szCs w:val="26"/>
          <w:lang w:eastAsia="ru-RU"/>
        </w:rPr>
        <w:t>0</w:t>
      </w:r>
      <w:r w:rsidR="00274E47">
        <w:rPr>
          <w:rFonts w:ascii="Times New Roman" w:eastAsia="Times New Roman" w:hAnsi="Times New Roman"/>
          <w:sz w:val="26"/>
          <w:szCs w:val="26"/>
          <w:lang w:eastAsia="ru-RU"/>
        </w:rPr>
        <w:t>7</w:t>
      </w:r>
      <w:r w:rsidRPr="00113756">
        <w:rPr>
          <w:rFonts w:ascii="Times New Roman" w:eastAsia="Times New Roman" w:hAnsi="Times New Roman"/>
          <w:sz w:val="26"/>
          <w:szCs w:val="26"/>
          <w:lang w:eastAsia="ru-RU"/>
        </w:rPr>
        <w:t xml:space="preserve"> » </w:t>
      </w:r>
      <w:r w:rsidR="00166B77">
        <w:rPr>
          <w:rFonts w:ascii="Times New Roman" w:eastAsia="Times New Roman" w:hAnsi="Times New Roman"/>
          <w:sz w:val="26"/>
          <w:szCs w:val="26"/>
          <w:lang w:eastAsia="ru-RU"/>
        </w:rPr>
        <w:t>апреля</w:t>
      </w:r>
      <w:r w:rsidRPr="00113756">
        <w:rPr>
          <w:rFonts w:ascii="Times New Roman" w:eastAsia="Times New Roman" w:hAnsi="Times New Roman"/>
          <w:sz w:val="26"/>
          <w:szCs w:val="26"/>
          <w:lang w:eastAsia="ru-RU"/>
        </w:rPr>
        <w:t xml:space="preserve"> 201</w:t>
      </w:r>
      <w:r>
        <w:rPr>
          <w:rFonts w:ascii="Times New Roman" w:eastAsia="Times New Roman" w:hAnsi="Times New Roman"/>
          <w:sz w:val="26"/>
          <w:szCs w:val="26"/>
          <w:lang w:eastAsia="ru-RU"/>
        </w:rPr>
        <w:t>7</w:t>
      </w:r>
      <w:r w:rsidRPr="00113756">
        <w:rPr>
          <w:rFonts w:ascii="Times New Roman" w:eastAsia="Times New Roman" w:hAnsi="Times New Roman"/>
          <w:sz w:val="26"/>
          <w:szCs w:val="26"/>
          <w:lang w:eastAsia="ru-RU"/>
        </w:rPr>
        <w:t xml:space="preserve"> г.</w:t>
      </w:r>
    </w:p>
    <w:p w:rsidR="00113756" w:rsidRPr="00113756" w:rsidRDefault="00113756" w:rsidP="00113756">
      <w:pPr>
        <w:spacing w:after="0" w:line="240" w:lineRule="auto"/>
        <w:rPr>
          <w:rFonts w:ascii="Times New Roman" w:eastAsia="Times New Roman" w:hAnsi="Times New Roman"/>
          <w:sz w:val="26"/>
          <w:szCs w:val="26"/>
          <w:lang w:eastAsia="ru-RU"/>
        </w:rPr>
      </w:pP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Заведующий сектором юридической службы </w:t>
      </w:r>
    </w:p>
    <w:p w:rsidR="00113756" w:rsidRPr="00113756" w:rsidRDefault="00113756" w:rsidP="00113756">
      <w:pPr>
        <w:tabs>
          <w:tab w:val="left" w:pos="7088"/>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администрации Цивильского района</w:t>
      </w:r>
    </w:p>
    <w:p w:rsidR="00113756" w:rsidRPr="00113756" w:rsidRDefault="00113756" w:rsidP="00113756">
      <w:pPr>
        <w:tabs>
          <w:tab w:val="left" w:pos="7088"/>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ab/>
      </w:r>
    </w:p>
    <w:p w:rsidR="00113756" w:rsidRPr="00113756" w:rsidRDefault="00113756" w:rsidP="00113756">
      <w:pPr>
        <w:tabs>
          <w:tab w:val="left" w:pos="4230"/>
          <w:tab w:val="left" w:pos="6912"/>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________________________</w:t>
      </w:r>
      <w:r w:rsidRPr="0011375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А.Б. Сердюк</w:t>
      </w:r>
      <w:r w:rsidRPr="00113756">
        <w:rPr>
          <w:rFonts w:ascii="Times New Roman" w:eastAsia="Times New Roman" w:hAnsi="Times New Roman"/>
          <w:sz w:val="26"/>
          <w:szCs w:val="26"/>
          <w:lang w:eastAsia="ru-RU"/>
        </w:rPr>
        <w:tab/>
      </w:r>
    </w:p>
    <w:p w:rsidR="00113756" w:rsidRPr="00113756" w:rsidRDefault="00113756" w:rsidP="00113756">
      <w:pPr>
        <w:tabs>
          <w:tab w:val="left" w:pos="4230"/>
          <w:tab w:val="left" w:pos="6912"/>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ab/>
      </w: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 «</w:t>
      </w:r>
      <w:r w:rsidR="00166B77">
        <w:rPr>
          <w:rFonts w:ascii="Times New Roman" w:eastAsia="Times New Roman" w:hAnsi="Times New Roman"/>
          <w:sz w:val="26"/>
          <w:szCs w:val="26"/>
          <w:lang w:eastAsia="ru-RU"/>
        </w:rPr>
        <w:t>0</w:t>
      </w:r>
      <w:r w:rsidR="00274E47">
        <w:rPr>
          <w:rFonts w:ascii="Times New Roman" w:eastAsia="Times New Roman" w:hAnsi="Times New Roman"/>
          <w:sz w:val="26"/>
          <w:szCs w:val="26"/>
          <w:lang w:eastAsia="ru-RU"/>
        </w:rPr>
        <w:t>7</w:t>
      </w:r>
      <w:r w:rsidRPr="00113756">
        <w:rPr>
          <w:rFonts w:ascii="Times New Roman" w:eastAsia="Times New Roman" w:hAnsi="Times New Roman"/>
          <w:sz w:val="26"/>
          <w:szCs w:val="26"/>
          <w:lang w:eastAsia="ru-RU"/>
        </w:rPr>
        <w:t xml:space="preserve">» </w:t>
      </w:r>
      <w:r w:rsidR="00166B77">
        <w:rPr>
          <w:rFonts w:ascii="Times New Roman" w:eastAsia="Times New Roman" w:hAnsi="Times New Roman"/>
          <w:sz w:val="26"/>
          <w:szCs w:val="26"/>
          <w:lang w:eastAsia="ru-RU"/>
        </w:rPr>
        <w:t>апреля</w:t>
      </w:r>
      <w:r w:rsidRPr="00113756">
        <w:rPr>
          <w:rFonts w:ascii="Times New Roman" w:eastAsia="Times New Roman" w:hAnsi="Times New Roman"/>
          <w:sz w:val="26"/>
          <w:szCs w:val="26"/>
          <w:lang w:eastAsia="ru-RU"/>
        </w:rPr>
        <w:t xml:space="preserve"> 201</w:t>
      </w:r>
      <w:r>
        <w:rPr>
          <w:rFonts w:ascii="Times New Roman" w:eastAsia="Times New Roman" w:hAnsi="Times New Roman"/>
          <w:sz w:val="26"/>
          <w:szCs w:val="26"/>
          <w:lang w:eastAsia="ru-RU"/>
        </w:rPr>
        <w:t>7</w:t>
      </w:r>
      <w:r w:rsidRPr="00113756">
        <w:rPr>
          <w:rFonts w:ascii="Times New Roman" w:eastAsia="Times New Roman" w:hAnsi="Times New Roman"/>
          <w:sz w:val="26"/>
          <w:szCs w:val="26"/>
          <w:lang w:eastAsia="ru-RU"/>
        </w:rPr>
        <w:t xml:space="preserve"> г.</w:t>
      </w:r>
    </w:p>
    <w:p w:rsidR="00113756" w:rsidRPr="00113756" w:rsidRDefault="00113756" w:rsidP="00113756">
      <w:pPr>
        <w:spacing w:after="0" w:line="240" w:lineRule="auto"/>
        <w:rPr>
          <w:rFonts w:ascii="Times New Roman" w:eastAsia="Times New Roman" w:hAnsi="Times New Roman"/>
          <w:sz w:val="26"/>
          <w:szCs w:val="26"/>
          <w:lang w:eastAsia="ru-RU"/>
        </w:rPr>
      </w:pPr>
    </w:p>
    <w:p w:rsidR="00113756" w:rsidRP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Заведующий сектором </w:t>
      </w:r>
      <w:r>
        <w:rPr>
          <w:rFonts w:ascii="Times New Roman" w:eastAsia="Times New Roman" w:hAnsi="Times New Roman"/>
          <w:sz w:val="26"/>
          <w:szCs w:val="26"/>
          <w:lang w:eastAsia="ru-RU"/>
        </w:rPr>
        <w:t>по делам ГО и ЧС</w:t>
      </w:r>
    </w:p>
    <w:p w:rsidR="00113756" w:rsidRPr="00113756" w:rsidRDefault="00113756" w:rsidP="00113756">
      <w:pPr>
        <w:tabs>
          <w:tab w:val="left" w:pos="7088"/>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администрации Цивильского района</w:t>
      </w:r>
    </w:p>
    <w:p w:rsidR="00113756" w:rsidRPr="00113756" w:rsidRDefault="00113756" w:rsidP="00113756">
      <w:pPr>
        <w:tabs>
          <w:tab w:val="left" w:pos="7088"/>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ab/>
      </w:r>
    </w:p>
    <w:p w:rsidR="00113756" w:rsidRPr="00113756" w:rsidRDefault="00113756" w:rsidP="00113756">
      <w:pPr>
        <w:tabs>
          <w:tab w:val="left" w:pos="4230"/>
          <w:tab w:val="left" w:pos="6912"/>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________________________</w:t>
      </w:r>
      <w:r w:rsidRPr="0011375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О.В. Данилов</w:t>
      </w:r>
      <w:r w:rsidRPr="00113756">
        <w:rPr>
          <w:rFonts w:ascii="Times New Roman" w:eastAsia="Times New Roman" w:hAnsi="Times New Roman"/>
          <w:sz w:val="26"/>
          <w:szCs w:val="26"/>
          <w:lang w:eastAsia="ru-RU"/>
        </w:rPr>
        <w:t xml:space="preserve"> </w:t>
      </w:r>
      <w:r w:rsidRPr="00113756">
        <w:rPr>
          <w:rFonts w:ascii="Times New Roman" w:eastAsia="Times New Roman" w:hAnsi="Times New Roman"/>
          <w:sz w:val="26"/>
          <w:szCs w:val="26"/>
          <w:lang w:eastAsia="ru-RU"/>
        </w:rPr>
        <w:tab/>
      </w:r>
    </w:p>
    <w:p w:rsidR="00113756" w:rsidRPr="00113756" w:rsidRDefault="00113756" w:rsidP="00113756">
      <w:pPr>
        <w:tabs>
          <w:tab w:val="left" w:pos="4230"/>
          <w:tab w:val="left" w:pos="6912"/>
        </w:tabs>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ab/>
      </w:r>
    </w:p>
    <w:p w:rsidR="00113756" w:rsidRDefault="00113756" w:rsidP="00113756">
      <w:pPr>
        <w:spacing w:after="0" w:line="240" w:lineRule="auto"/>
        <w:rPr>
          <w:rFonts w:ascii="Times New Roman" w:eastAsia="Times New Roman" w:hAnsi="Times New Roman"/>
          <w:sz w:val="26"/>
          <w:szCs w:val="26"/>
          <w:lang w:eastAsia="ru-RU"/>
        </w:rPr>
      </w:pPr>
      <w:r w:rsidRPr="00113756">
        <w:rPr>
          <w:rFonts w:ascii="Times New Roman" w:eastAsia="Times New Roman" w:hAnsi="Times New Roman"/>
          <w:sz w:val="26"/>
          <w:szCs w:val="26"/>
          <w:lang w:eastAsia="ru-RU"/>
        </w:rPr>
        <w:t xml:space="preserve"> «</w:t>
      </w:r>
      <w:r w:rsidR="00166B77">
        <w:rPr>
          <w:rFonts w:ascii="Times New Roman" w:eastAsia="Times New Roman" w:hAnsi="Times New Roman"/>
          <w:sz w:val="26"/>
          <w:szCs w:val="26"/>
          <w:lang w:eastAsia="ru-RU"/>
        </w:rPr>
        <w:t>0</w:t>
      </w:r>
      <w:r w:rsidR="00274E47">
        <w:rPr>
          <w:rFonts w:ascii="Times New Roman" w:eastAsia="Times New Roman" w:hAnsi="Times New Roman"/>
          <w:sz w:val="26"/>
          <w:szCs w:val="26"/>
          <w:lang w:eastAsia="ru-RU"/>
        </w:rPr>
        <w:t>7</w:t>
      </w:r>
      <w:r w:rsidR="00F15DEF" w:rsidRPr="00113756">
        <w:rPr>
          <w:rFonts w:ascii="Times New Roman" w:eastAsia="Times New Roman" w:hAnsi="Times New Roman"/>
          <w:sz w:val="26"/>
          <w:szCs w:val="26"/>
          <w:lang w:eastAsia="ru-RU"/>
        </w:rPr>
        <w:t>»</w:t>
      </w:r>
      <w:r w:rsidR="00166B77">
        <w:rPr>
          <w:rFonts w:ascii="Times New Roman" w:eastAsia="Times New Roman" w:hAnsi="Times New Roman"/>
          <w:sz w:val="26"/>
          <w:szCs w:val="26"/>
          <w:lang w:eastAsia="ru-RU"/>
        </w:rPr>
        <w:t>апреля</w:t>
      </w:r>
      <w:r w:rsidRPr="00113756">
        <w:rPr>
          <w:rFonts w:ascii="Times New Roman" w:eastAsia="Times New Roman" w:hAnsi="Times New Roman"/>
          <w:sz w:val="26"/>
          <w:szCs w:val="26"/>
          <w:lang w:eastAsia="ru-RU"/>
        </w:rPr>
        <w:t xml:space="preserve"> 201</w:t>
      </w:r>
      <w:r>
        <w:rPr>
          <w:rFonts w:ascii="Times New Roman" w:eastAsia="Times New Roman" w:hAnsi="Times New Roman"/>
          <w:sz w:val="26"/>
          <w:szCs w:val="26"/>
          <w:lang w:eastAsia="ru-RU"/>
        </w:rPr>
        <w:t>7</w:t>
      </w:r>
      <w:r w:rsidRPr="00113756">
        <w:rPr>
          <w:rFonts w:ascii="Times New Roman" w:eastAsia="Times New Roman" w:hAnsi="Times New Roman"/>
          <w:sz w:val="26"/>
          <w:szCs w:val="26"/>
          <w:lang w:eastAsia="ru-RU"/>
        </w:rPr>
        <w:t xml:space="preserve"> г.</w:t>
      </w:r>
    </w:p>
    <w:p w:rsidR="00E54DBC" w:rsidRDefault="00E54DBC" w:rsidP="00113756">
      <w:pPr>
        <w:spacing w:after="0" w:line="240" w:lineRule="auto"/>
        <w:rPr>
          <w:rFonts w:ascii="Times New Roman" w:eastAsia="Times New Roman" w:hAnsi="Times New Roman"/>
          <w:sz w:val="26"/>
          <w:szCs w:val="26"/>
          <w:lang w:eastAsia="ru-RU"/>
        </w:rPr>
      </w:pPr>
    </w:p>
    <w:p w:rsidR="00E54DBC" w:rsidRDefault="00E54DBC" w:rsidP="00113756">
      <w:pPr>
        <w:spacing w:after="0" w:line="240" w:lineRule="auto"/>
        <w:rPr>
          <w:rFonts w:ascii="Times New Roman" w:eastAsia="Times New Roman" w:hAnsi="Times New Roman"/>
          <w:sz w:val="26"/>
          <w:szCs w:val="26"/>
          <w:lang w:eastAsia="ru-RU"/>
        </w:rPr>
      </w:pPr>
    </w:p>
    <w:p w:rsidR="00E54DBC" w:rsidRDefault="00E54DBC" w:rsidP="00113756">
      <w:pPr>
        <w:spacing w:after="0" w:line="240" w:lineRule="auto"/>
        <w:rPr>
          <w:rFonts w:ascii="Times New Roman" w:eastAsia="Times New Roman" w:hAnsi="Times New Roman"/>
          <w:sz w:val="26"/>
          <w:szCs w:val="26"/>
          <w:lang w:eastAsia="ru-RU"/>
        </w:rPr>
      </w:pPr>
    </w:p>
    <w:p w:rsidR="00E54DBC" w:rsidRPr="00E54DBC" w:rsidRDefault="00214CEC" w:rsidP="00E54DBC">
      <w:pPr>
        <w:autoSpaceDE w:val="0"/>
        <w:autoSpaceDN w:val="0"/>
        <w:adjustRightInd w:val="0"/>
        <w:spacing w:after="0" w:line="240" w:lineRule="auto"/>
        <w:ind w:left="5103"/>
        <w:jc w:val="center"/>
        <w:rPr>
          <w:rFonts w:ascii="Times New Roman" w:eastAsiaTheme="minorHAnsi" w:hAnsi="Times New Roman"/>
          <w:sz w:val="26"/>
          <w:szCs w:val="26"/>
        </w:rPr>
      </w:pPr>
      <w:bookmarkStart w:id="5" w:name="sub_1000"/>
      <w:r>
        <w:rPr>
          <w:rFonts w:ascii="Times New Roman" w:eastAsiaTheme="minorHAnsi" w:hAnsi="Times New Roman"/>
          <w:bCs/>
          <w:sz w:val="26"/>
          <w:szCs w:val="26"/>
        </w:rPr>
        <w:lastRenderedPageBreak/>
        <w:t>утверждено</w:t>
      </w:r>
      <w:r w:rsidR="00E54DBC" w:rsidRPr="00E54DBC">
        <w:rPr>
          <w:rFonts w:ascii="Times New Roman" w:eastAsiaTheme="minorHAnsi" w:hAnsi="Times New Roman"/>
          <w:bCs/>
          <w:sz w:val="26"/>
          <w:szCs w:val="26"/>
        </w:rPr>
        <w:br/>
      </w:r>
      <w:hyperlink w:anchor="sub_0" w:history="1">
        <w:r w:rsidR="00E54DBC" w:rsidRPr="00E54DBC">
          <w:rPr>
            <w:rFonts w:ascii="Times New Roman" w:eastAsiaTheme="minorHAnsi" w:hAnsi="Times New Roman"/>
            <w:sz w:val="26"/>
          </w:rPr>
          <w:t>постановлени</w:t>
        </w:r>
        <w:r>
          <w:rPr>
            <w:rFonts w:ascii="Times New Roman" w:eastAsiaTheme="minorHAnsi" w:hAnsi="Times New Roman"/>
            <w:sz w:val="26"/>
          </w:rPr>
          <w:t>ем</w:t>
        </w:r>
      </w:hyperlink>
      <w:r w:rsidR="00E54DBC" w:rsidRPr="00E54DBC">
        <w:rPr>
          <w:rFonts w:ascii="Times New Roman" w:eastAsiaTheme="minorHAnsi" w:hAnsi="Times New Roman"/>
          <w:bCs/>
          <w:sz w:val="26"/>
          <w:szCs w:val="26"/>
        </w:rPr>
        <w:t xml:space="preserve"> администрации</w:t>
      </w:r>
      <w:r w:rsidR="00E54DBC" w:rsidRPr="00E54DBC">
        <w:rPr>
          <w:rFonts w:ascii="Times New Roman" w:eastAsiaTheme="minorHAnsi" w:hAnsi="Times New Roman"/>
          <w:bCs/>
          <w:sz w:val="26"/>
          <w:szCs w:val="26"/>
        </w:rPr>
        <w:br/>
        <w:t>Цивильского района</w:t>
      </w:r>
      <w:r w:rsidR="00E54DBC" w:rsidRPr="00E54DBC">
        <w:rPr>
          <w:rFonts w:ascii="Times New Roman" w:eastAsiaTheme="minorHAnsi" w:hAnsi="Times New Roman"/>
          <w:bCs/>
          <w:sz w:val="26"/>
          <w:szCs w:val="26"/>
        </w:rPr>
        <w:br/>
        <w:t>Чувашской Республики</w:t>
      </w:r>
      <w:r w:rsidR="00E54DBC" w:rsidRPr="00E54DBC">
        <w:rPr>
          <w:rFonts w:ascii="Times New Roman" w:eastAsiaTheme="minorHAnsi" w:hAnsi="Times New Roman"/>
          <w:bCs/>
          <w:sz w:val="26"/>
          <w:szCs w:val="26"/>
        </w:rPr>
        <w:br/>
        <w:t xml:space="preserve">от </w:t>
      </w:r>
      <w:r w:rsidR="00274E47">
        <w:rPr>
          <w:rFonts w:ascii="Times New Roman" w:eastAsiaTheme="minorHAnsi" w:hAnsi="Times New Roman"/>
          <w:bCs/>
          <w:sz w:val="26"/>
          <w:szCs w:val="26"/>
        </w:rPr>
        <w:t>07 апреля</w:t>
      </w:r>
      <w:r w:rsidR="00E54DBC" w:rsidRPr="00E54DBC">
        <w:rPr>
          <w:rFonts w:ascii="Times New Roman" w:eastAsiaTheme="minorHAnsi" w:hAnsi="Times New Roman"/>
          <w:bCs/>
          <w:sz w:val="26"/>
          <w:szCs w:val="26"/>
        </w:rPr>
        <w:t xml:space="preserve"> 2017 г. N </w:t>
      </w:r>
      <w:r w:rsidR="00274E47">
        <w:rPr>
          <w:rFonts w:ascii="Times New Roman" w:eastAsiaTheme="minorHAnsi" w:hAnsi="Times New Roman"/>
          <w:bCs/>
          <w:sz w:val="26"/>
          <w:szCs w:val="26"/>
        </w:rPr>
        <w:t>210</w:t>
      </w:r>
    </w:p>
    <w:bookmarkEnd w:id="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E54DBC">
      <w:pPr>
        <w:autoSpaceDE w:val="0"/>
        <w:autoSpaceDN w:val="0"/>
        <w:adjustRightInd w:val="0"/>
        <w:spacing w:after="0" w:line="240" w:lineRule="auto"/>
        <w:ind w:firstLine="709"/>
        <w:jc w:val="center"/>
        <w:rPr>
          <w:rFonts w:ascii="Times New Roman" w:eastAsiaTheme="minorHAnsi" w:hAnsi="Times New Roman"/>
          <w:b/>
          <w:bCs/>
          <w:sz w:val="26"/>
          <w:szCs w:val="26"/>
        </w:rPr>
      </w:pPr>
      <w:r w:rsidRPr="00E54DBC">
        <w:rPr>
          <w:rFonts w:ascii="Times New Roman" w:eastAsiaTheme="minorHAnsi" w:hAnsi="Times New Roman"/>
          <w:b/>
          <w:bCs/>
          <w:sz w:val="26"/>
          <w:szCs w:val="26"/>
        </w:rPr>
        <w:t>Положение</w:t>
      </w:r>
      <w:r w:rsidRPr="00E54DBC">
        <w:rPr>
          <w:rFonts w:ascii="Times New Roman" w:eastAsiaTheme="minorHAnsi" w:hAnsi="Times New Roman"/>
          <w:b/>
          <w:bCs/>
          <w:sz w:val="26"/>
          <w:szCs w:val="26"/>
        </w:rPr>
        <w:br/>
        <w:t>об организации и ведении гражданской обороны в Цивильском районе Чувашской Республики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6" w:name="sub_1001"/>
      <w:r w:rsidRPr="00E54DBC">
        <w:rPr>
          <w:rFonts w:ascii="Times New Roman" w:eastAsiaTheme="minorHAnsi" w:hAnsi="Times New Roman"/>
          <w:b/>
          <w:bCs/>
          <w:sz w:val="26"/>
          <w:szCs w:val="26"/>
        </w:rPr>
        <w:t>1. Общие положения</w:t>
      </w:r>
    </w:p>
    <w:bookmarkEnd w:id="6"/>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 w:name="sub_11"/>
      <w:r w:rsidRPr="00E54DBC">
        <w:rPr>
          <w:rFonts w:ascii="Times New Roman" w:eastAsiaTheme="minorHAnsi" w:hAnsi="Times New Roman"/>
          <w:sz w:val="26"/>
          <w:szCs w:val="26"/>
        </w:rPr>
        <w:t xml:space="preserve">1.1. Настоящее Положение об организации и ведении гражданской обороны в Цивильском районе Чувашской Республики (далее - Положение) разработано в соответствии с </w:t>
      </w:r>
      <w:hyperlink r:id="rId12" w:history="1">
        <w:r w:rsidRPr="00E54DBC">
          <w:rPr>
            <w:rFonts w:ascii="Times New Roman" w:eastAsiaTheme="minorHAnsi" w:hAnsi="Times New Roman"/>
            <w:sz w:val="26"/>
          </w:rPr>
          <w:t>Федеральным законом</w:t>
        </w:r>
      </w:hyperlink>
      <w:r w:rsidRPr="00E54DBC">
        <w:rPr>
          <w:rFonts w:ascii="Times New Roman" w:eastAsiaTheme="minorHAnsi" w:hAnsi="Times New Roman"/>
          <w:sz w:val="26"/>
          <w:szCs w:val="26"/>
        </w:rPr>
        <w:t xml:space="preserve"> от 12 февраля 1998 г. N 28-ФЗ "О гражданской обороне", </w:t>
      </w:r>
      <w:hyperlink r:id="rId13" w:history="1">
        <w:r w:rsidRPr="00E54DBC">
          <w:rPr>
            <w:rFonts w:ascii="Times New Roman" w:eastAsiaTheme="minorHAnsi" w:hAnsi="Times New Roman"/>
            <w:sz w:val="26"/>
          </w:rPr>
          <w:t>постановлением</w:t>
        </w:r>
      </w:hyperlink>
      <w:r w:rsidRPr="00E54DBC">
        <w:rPr>
          <w:rFonts w:ascii="Times New Roman" w:eastAsiaTheme="minorHAnsi" w:hAnsi="Times New Roman"/>
          <w:sz w:val="26"/>
          <w:szCs w:val="26"/>
        </w:rPr>
        <w:t xml:space="preserve"> Правительства Российской Федерации от 26 ноября 2007 г. N 804 "Об утверждении Положения о гражданской обороне в Российской Федерации", </w:t>
      </w:r>
      <w:hyperlink r:id="rId14" w:history="1">
        <w:r w:rsidRPr="00E54DBC">
          <w:rPr>
            <w:rFonts w:ascii="Times New Roman" w:eastAsiaTheme="minorHAnsi" w:hAnsi="Times New Roman"/>
            <w:sz w:val="26"/>
          </w:rPr>
          <w:t>приказ</w:t>
        </w:r>
      </w:hyperlink>
      <w:r w:rsidRPr="00E54DBC">
        <w:rPr>
          <w:rFonts w:ascii="Times New Roman" w:eastAsiaTheme="minorHAnsi" w:hAnsi="Times New Roman"/>
          <w:sz w:val="26"/>
          <w:szCs w:val="26"/>
        </w:rPr>
        <w:t xml:space="preserve">ом МЧС РФ от 14 ноября 2008 г. N 687 "Об утверждении Положения об организации и ведении гражданской обороны в муниципальных образованиях и организациях" и </w:t>
      </w:r>
      <w:hyperlink r:id="rId15" w:history="1">
        <w:r w:rsidRPr="00E54DBC">
          <w:rPr>
            <w:rFonts w:ascii="Times New Roman" w:eastAsiaTheme="minorHAnsi" w:hAnsi="Times New Roman"/>
            <w:sz w:val="26"/>
          </w:rPr>
          <w:t>Указа</w:t>
        </w:r>
      </w:hyperlink>
      <w:r w:rsidRPr="00E54DBC">
        <w:rPr>
          <w:rFonts w:ascii="Times New Roman" w:eastAsiaTheme="minorHAnsi" w:hAnsi="Times New Roman"/>
          <w:sz w:val="26"/>
          <w:szCs w:val="26"/>
        </w:rPr>
        <w:t xml:space="preserve"> Президента Чувашской Республики от 12 декабря 2008 года N 125 "Об утверждении Положения об организации и ведении гражданской обороны в Чувашской Республике" и определяет организацию и основные направления подготовки к ведению и ведения гражданской обороны (далее - ГО), а также основные мероприятия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8" w:name="sub_12"/>
      <w:bookmarkEnd w:id="7"/>
      <w:r w:rsidRPr="00E54DBC">
        <w:rPr>
          <w:rFonts w:ascii="Times New Roman" w:eastAsiaTheme="minorHAnsi" w:hAnsi="Times New Roman"/>
          <w:sz w:val="26"/>
          <w:szCs w:val="26"/>
        </w:rPr>
        <w:t xml:space="preserve">1.2. В соответствии с действующим </w:t>
      </w:r>
      <w:hyperlink r:id="rId16" w:history="1">
        <w:r w:rsidRPr="00E54DBC">
          <w:rPr>
            <w:rFonts w:ascii="Times New Roman" w:eastAsiaTheme="minorHAnsi" w:hAnsi="Times New Roman"/>
            <w:sz w:val="26"/>
          </w:rPr>
          <w:t>законодательством</w:t>
        </w:r>
      </w:hyperlink>
      <w:r w:rsidRPr="00E54DBC">
        <w:rPr>
          <w:rFonts w:ascii="Times New Roman" w:eastAsiaTheme="minorHAnsi" w:hAnsi="Times New Roman"/>
          <w:sz w:val="26"/>
          <w:szCs w:val="26"/>
        </w:rPr>
        <w:t xml:space="preserve"> в области ГО обеспечение мероприятий в области ГО возлагается на главу администрации Цивильского района Чувашской Республики.</w:t>
      </w:r>
    </w:p>
    <w:bookmarkEnd w:id="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9" w:name="sub_1002"/>
      <w:r w:rsidRPr="00E54DBC">
        <w:rPr>
          <w:rFonts w:ascii="Times New Roman" w:eastAsiaTheme="minorHAnsi" w:hAnsi="Times New Roman"/>
          <w:b/>
          <w:bCs/>
          <w:sz w:val="26"/>
          <w:szCs w:val="26"/>
        </w:rPr>
        <w:t>2. Полномочия органов местного самоуправления Цивильского района Чувашской Республики в области ГО</w:t>
      </w:r>
    </w:p>
    <w:bookmarkEnd w:id="9"/>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0" w:name="sub_21"/>
      <w:r w:rsidRPr="00E54DBC">
        <w:rPr>
          <w:rFonts w:ascii="Times New Roman" w:eastAsiaTheme="minorHAnsi" w:hAnsi="Times New Roman"/>
          <w:sz w:val="26"/>
          <w:szCs w:val="26"/>
        </w:rPr>
        <w:t>2.1. Органы местного самоуправления Цивильского района самостоятельно в пределах границ муниципального района:</w:t>
      </w:r>
    </w:p>
    <w:bookmarkEnd w:id="10"/>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проводят мероприятия по ГО, разрабатывают и реализовывают планы ГО и защиты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проводят подготовку населения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поддерживают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а также при возникновении чрезвычайных ситуаций (далее - ЧС) природного и техногенного характера, защитные сооружения и другие объекты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проводят мероприятия по подготовке к эвакуации населения, материальных и культурных ценностей в безопасные районы;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проводят первоочередные мероприятия по поддержанию устойчивого функционирования организаций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создают и содержат в целях ГО запасы продовольствия, медицинских средств индивидуальной защиты и иных средств.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1" w:name="sub_22"/>
      <w:r w:rsidRPr="00E54DBC">
        <w:rPr>
          <w:rFonts w:ascii="Times New Roman" w:eastAsiaTheme="minorHAnsi" w:hAnsi="Times New Roman"/>
          <w:sz w:val="26"/>
          <w:szCs w:val="26"/>
        </w:rPr>
        <w:t>2.2. Глава администрации Цивильского района в пределах своей компетенции:</w:t>
      </w:r>
    </w:p>
    <w:bookmarkEnd w:id="1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осуществляет руководство ГО на территории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обеспечивает согласованное функционирование и взаимодействие администраций поселений при решении задач и (или) выполнении мероприятий в области ГО на территории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утверждает (определяет) состав комиссий и коллегиальных органов, создаваемых в целях организации выполнения мероприятий в области ГО и порядок их деятельности;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принимает правовые акты в области организации и ведения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утверждает перечень организаций, создающих нештатные аварийно-спасательные формирования (далее - НАСФ);</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контролирует решение задач и выполнение мероприятий в области ГО на территории муниципального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осуществляет иные полномочия в сфере руководства ГО Цивильского района в соответствии с действующим законодательством.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2" w:name="sub_23"/>
      <w:r w:rsidRPr="00E54DBC">
        <w:rPr>
          <w:rFonts w:ascii="Times New Roman" w:eastAsiaTheme="minorHAnsi" w:hAnsi="Times New Roman"/>
          <w:sz w:val="26"/>
          <w:szCs w:val="26"/>
        </w:rPr>
        <w:t>2.3. Представительный орган Цивильского района в пределах своей компетенции:</w:t>
      </w:r>
    </w:p>
    <w:bookmarkEnd w:id="12"/>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осуществляет нормативное регулирование в области организации и ведения ГО на территории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утверждает в составе бюджета Цивильского района Чувашской Республики на соответствующий финансовый год финансовые средства на реализацию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проводит слушания по вопросам состояния ГО Цивильского района; осуществляет иные полномочия в сфере организации и ведения ГО Цивильского района, установленные действующим законодательством.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3" w:name="sub_24"/>
      <w:r w:rsidRPr="00E54DBC">
        <w:rPr>
          <w:rFonts w:ascii="Times New Roman" w:eastAsiaTheme="minorHAnsi" w:hAnsi="Times New Roman"/>
          <w:sz w:val="26"/>
          <w:szCs w:val="26"/>
        </w:rPr>
        <w:t>2.4. Организации, находящиеся в пределах административных границ Цивильского района, в пределах возложенных полномочий и в порядке, установленном действующим законодательством:</w:t>
      </w:r>
    </w:p>
    <w:bookmarkEnd w:id="13"/>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планируют и организуют проведение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проводят мероприятия по поддержанию своего устойчивого функционирования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осуществляют подготовку своих работников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создают и поддерживают в состоянии постоянной готовности к использованию локальные системы оповещения;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создают и содержат в целях ГО запасы материально-технических, продовольственных, медицинских и иных средств.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Организации имеющие важное оборонное и экономическое значение или представляющие высокую степень опасности возникновения ЧС в военное и мирное время, создают нештатные аварийно-спасательные формирования (далее - НАСФ) в порядке, установленном действующим законодательством, и поддерживают их в состоянии постоянной готовности.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14" w:name="sub_1003"/>
      <w:r w:rsidRPr="00E54DBC">
        <w:rPr>
          <w:rFonts w:ascii="Times New Roman" w:eastAsiaTheme="minorHAnsi" w:hAnsi="Times New Roman"/>
          <w:b/>
          <w:bCs/>
          <w:sz w:val="26"/>
          <w:szCs w:val="26"/>
        </w:rPr>
        <w:t>3. Мероприятия в области ГО</w:t>
      </w:r>
    </w:p>
    <w:bookmarkEnd w:id="1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5" w:name="sub_31"/>
      <w:r w:rsidRPr="00E54DBC">
        <w:rPr>
          <w:rFonts w:ascii="Times New Roman" w:eastAsiaTheme="minorHAnsi" w:hAnsi="Times New Roman"/>
          <w:sz w:val="26"/>
          <w:szCs w:val="26"/>
        </w:rPr>
        <w:t>3.1. Мероприятия в области ГО в Цивильском районе осуществляются в соответствии с действующим законодательством и настоящим Положением.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6" w:name="sub_32"/>
      <w:bookmarkEnd w:id="15"/>
      <w:r w:rsidRPr="00E54DBC">
        <w:rPr>
          <w:rFonts w:ascii="Times New Roman" w:eastAsiaTheme="minorHAnsi" w:hAnsi="Times New Roman"/>
          <w:sz w:val="26"/>
          <w:szCs w:val="26"/>
        </w:rPr>
        <w:t>3.2. Администрация Цивильского района в целях решения задач в области ГО планирует и осуществляет следующие основные мероприятия: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7" w:name="sub_321"/>
      <w:bookmarkEnd w:id="16"/>
      <w:r w:rsidRPr="00E54DBC">
        <w:rPr>
          <w:rFonts w:ascii="Times New Roman" w:eastAsiaTheme="minorHAnsi" w:hAnsi="Times New Roman"/>
          <w:sz w:val="26"/>
          <w:szCs w:val="26"/>
        </w:rPr>
        <w:t>3.2.1. По подготовке населения в области ГО:</w:t>
      </w:r>
    </w:p>
    <w:bookmarkEnd w:id="1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 xml:space="preserve">разработка с учетом особенностей Цивильского района и на основе примерных программ подготовки работающего населения, должностных лиц и работников в </w:t>
      </w:r>
      <w:r w:rsidRPr="00E54DBC">
        <w:rPr>
          <w:rFonts w:ascii="Times New Roman" w:eastAsiaTheme="minorHAnsi" w:hAnsi="Times New Roman"/>
          <w:sz w:val="26"/>
          <w:szCs w:val="26"/>
        </w:rPr>
        <w:lastRenderedPageBreak/>
        <w:t>области ГО, личного состава НАСФ, аварийно-спасательных и других неотложных служб (далее - АСС)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подготовка населения Цивильского района способам защиты от опасностей, возникающих при военных конфликтах или вследствие этих конфликтов, а также при угрозе возникновения и возникновении ЧС природного и техногенного характера;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подготовка личного состава НАСФ и АСС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учений и тренировок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организационно-методическое руководство и контроль за обучением работников, личного состава НАСФ и АСС организаций, находящихся на территории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оснащение курсов ГО и учебно-консультационных пунктов по ГО и организация их деятельности, а также обеспечение повышения квалификации должностных лиц и работников в области ГО Цивильского района в автономном учреждении Чувашской Республики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пропаганда знаний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8" w:name="sub_322"/>
      <w:r w:rsidRPr="00E54DBC">
        <w:rPr>
          <w:rFonts w:ascii="Times New Roman" w:eastAsiaTheme="minorHAnsi" w:hAnsi="Times New Roman"/>
          <w:sz w:val="26"/>
          <w:szCs w:val="26"/>
        </w:rPr>
        <w:t>3.2.2. По оповещению населения об опасностях, возникающих при военных конфликтах или вследствие этих конфликтов, а также при угрозе возникновения и возникновении ЧС природного и техногенного характера:</w:t>
      </w:r>
    </w:p>
    <w:bookmarkEnd w:id="1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поддержание в состоянии постоянной готовности муниципальной системы оповещения населения, осуществление ее реконструкции и модернизации;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установка специализированных технических средств оповещения и информирования населения в местах массового пребывания людей;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 сбор информации в области ГО и обмен ею.</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19" w:name="sub_323"/>
      <w:r w:rsidRPr="00E54DBC">
        <w:rPr>
          <w:rFonts w:ascii="Times New Roman" w:eastAsiaTheme="minorHAnsi" w:hAnsi="Times New Roman"/>
          <w:sz w:val="26"/>
          <w:szCs w:val="26"/>
        </w:rPr>
        <w:t>3.2.3. По эвакуации населения, материальных и культурных ценностей в безопасные районы: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0" w:name="sub_11532"/>
      <w:bookmarkEnd w:id="19"/>
      <w:r w:rsidRPr="00E54DBC">
        <w:rPr>
          <w:rFonts w:ascii="Times New Roman" w:eastAsiaTheme="minorHAnsi" w:hAnsi="Times New Roman"/>
          <w:sz w:val="26"/>
          <w:szCs w:val="26"/>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1" w:name="sub_11533"/>
      <w:bookmarkEnd w:id="20"/>
      <w:r w:rsidRPr="00E54DBC">
        <w:rPr>
          <w:rFonts w:ascii="Times New Roman" w:eastAsiaTheme="minorHAnsi" w:hAnsi="Times New Roman"/>
          <w:sz w:val="26"/>
          <w:szCs w:val="26"/>
        </w:rPr>
        <w:t>подготовка безопасных районов для размещения населения, материальных и культурных ценностей, подлежащих эвакуации;</w:t>
      </w:r>
    </w:p>
    <w:bookmarkEnd w:id="2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организация деятельности эвакуационных органов, а также подготовка их личного состава.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2" w:name="sub_324"/>
      <w:r w:rsidRPr="00E54DBC">
        <w:rPr>
          <w:rFonts w:ascii="Times New Roman" w:eastAsiaTheme="minorHAnsi" w:hAnsi="Times New Roman"/>
          <w:sz w:val="26"/>
          <w:szCs w:val="26"/>
        </w:rPr>
        <w:t>3.2.4. По предоставлению населению убежищ и средств индивидуальной защиты:</w:t>
      </w:r>
    </w:p>
    <w:bookmarkEnd w:id="22"/>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приспособление в мирное время и при переводе ГО с мирного на военное время заглубленных помещений для укрытия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планирование и организация строительства недостающих защитных сооружений ГО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укрытия населения в защитных сооружениях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накопление, хранение, освежение и использование по предназначению средств индивидуальной защиты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выдачи населению средств индивидуальной защиты и предоставления средств коллективной защиты в установленные сроки.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3" w:name="sub_325"/>
      <w:r w:rsidRPr="00E54DBC">
        <w:rPr>
          <w:rFonts w:ascii="Times New Roman" w:eastAsiaTheme="minorHAnsi" w:hAnsi="Times New Roman"/>
          <w:sz w:val="26"/>
          <w:szCs w:val="26"/>
        </w:rPr>
        <w:t>3.2.5. По световой и другим видам маскировки: определение перечня объектов, подлежащих маскировке;</w:t>
      </w:r>
    </w:p>
    <w:bookmarkEnd w:id="23"/>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разработка планов осуществления комплексной маскировки объектов, отнесенных к группам по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инженерно-технических мероприятий по уменьшению демаскирующих признаков территорий, отнесенных к группам по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4" w:name="sub_326"/>
      <w:r w:rsidRPr="00E54DBC">
        <w:rPr>
          <w:rFonts w:ascii="Times New Roman" w:eastAsiaTheme="minorHAnsi" w:hAnsi="Times New Roman"/>
          <w:sz w:val="26"/>
          <w:szCs w:val="26"/>
        </w:rPr>
        <w:t>3.2.6. По проведению аварийно-спасательных работ в случае возникновения опасностей для населения при военных конфликтах или вследствие этих конфликтов, а также при угрозе возникновения и возникновении ЧС природного и техногенного характера:</w:t>
      </w:r>
    </w:p>
    <w:bookmarkEnd w:id="2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оснащение и подготовка в области ГО НАСФ и АСС, а также планирование их действий;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5" w:name="sub_327"/>
      <w:r w:rsidRPr="00E54DBC">
        <w:rPr>
          <w:rFonts w:ascii="Times New Roman" w:eastAsiaTheme="minorHAnsi" w:hAnsi="Times New Roman"/>
          <w:sz w:val="26"/>
          <w:szCs w:val="26"/>
        </w:rPr>
        <w:t>3.2.7. По первоочередному обеспечению населения, пострадавшего при военных конфликтах или вследствие этих конфликтов,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bookmarkEnd w:id="2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и организация основных видов жизнеобеспечения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нормированное снабжение населения продовольственными и непродовольственными товарами;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предоставление населению коммунально-бытовых услуг;</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лечебно-эвакуационных мероприятий;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развертывание необходимой лечебной базы в безопасном районе, организация ее энерго- и водоснабжения;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оказание населению медицинской помощи;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определение численности населения, оставшегося без жилья;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предоставление населению информационно-психологической поддержки.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6" w:name="sub_328"/>
      <w:r w:rsidRPr="00E54DBC">
        <w:rPr>
          <w:rFonts w:ascii="Times New Roman" w:eastAsiaTheme="minorHAnsi" w:hAnsi="Times New Roman"/>
          <w:sz w:val="26"/>
          <w:szCs w:val="26"/>
        </w:rPr>
        <w:t>3.2.8. По борьбе с пожарами, возникшими при военных конфликтах или вследствие этих конфликтов:</w:t>
      </w:r>
    </w:p>
    <w:bookmarkEnd w:id="26"/>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организация деятельности муниципальной пожарной охраны, организация ее подготовки в области ГО и взаимодействия с другими видами пожарной охраны;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7" w:name="sub_329"/>
      <w:r w:rsidRPr="00E54DBC">
        <w:rPr>
          <w:rFonts w:ascii="Times New Roman" w:eastAsiaTheme="minorHAnsi" w:hAnsi="Times New Roman"/>
          <w:sz w:val="26"/>
          <w:szCs w:val="26"/>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8" w:name="sub_11584"/>
      <w:r w:rsidRPr="00E54DBC">
        <w:rPr>
          <w:rFonts w:ascii="Times New Roman" w:eastAsiaTheme="minorHAnsi" w:hAnsi="Times New Roman"/>
          <w:sz w:val="26"/>
          <w:szCs w:val="26"/>
        </w:rPr>
        <w:t>заблаговременное создание запасов химических реагентов для тушения пожаров.</w:t>
      </w:r>
    </w:p>
    <w:bookmarkEnd w:id="2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3.2.9. По обнаружению и обозначению районов, подвергшихся радиоактивному, химическому, биологическому и иному заражению (загрязнению):</w:t>
      </w:r>
    </w:p>
    <w:bookmarkEnd w:id="2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создания и обеспечение готовности сети наблюдения и лабораторного контроля ГО на базе организаций, осуществляющих взаимодействие в рамках функционирования сети наблюдения и лабораторного контроля, расположенных на территории Цивильского района,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введение режимов радиационной защиты на территориях, подвергшихся радиоактивному загрязнению;</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29" w:name="sub_3210"/>
      <w:r w:rsidRPr="00E54DBC">
        <w:rPr>
          <w:rFonts w:ascii="Times New Roman" w:eastAsiaTheme="minorHAnsi" w:hAnsi="Times New Roman"/>
          <w:sz w:val="26"/>
          <w:szCs w:val="26"/>
        </w:rPr>
        <w:t>3.2.10. По санитарной обработке населения, обеззараживанию зданий и сооружений, специальной обработке техники и территорий:</w:t>
      </w:r>
    </w:p>
    <w:bookmarkEnd w:id="29"/>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заблаговременное создание запасов дезактивирующих, дегазирующих веществ и растворов;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0" w:name="sub_3211"/>
      <w:r w:rsidRPr="00E54DBC">
        <w:rPr>
          <w:rFonts w:ascii="Times New Roman" w:eastAsiaTheme="minorHAnsi" w:hAnsi="Times New Roman"/>
          <w:sz w:val="26"/>
          <w:szCs w:val="26"/>
        </w:rPr>
        <w:t>3.2.11. По восстановлению и поддержанию порядка в районах, пострадавших при военных конфликтах или вследствие этих конфликтов, а также при угрозе возникновения и возникновении ЧС природного и техногенного характера и террористических акций:</w:t>
      </w:r>
    </w:p>
    <w:bookmarkEnd w:id="30"/>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оснащение сил охраны общественного порядка, подготовка их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восстановление и охрана общественного порядка, обеспечение безопасности дорожного движения на маршрутах выдвижения сил ГО и эвакуации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беспрепятственного передвижения сил ГО для проведения аварийно-спасательных и других неотложных работ;</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осуществление пропускного режима и поддержание общественного порядка в очагах поражения;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1" w:name="sub_3212"/>
      <w:r w:rsidRPr="00E54DBC">
        <w:rPr>
          <w:rFonts w:ascii="Times New Roman" w:eastAsiaTheme="minorHAnsi" w:hAnsi="Times New Roman"/>
          <w:sz w:val="26"/>
          <w:szCs w:val="26"/>
        </w:rPr>
        <w:t>3.2.12. По вопросам срочного восстановления функционирования необходимых коммунальных  служб в военное время:</w:t>
      </w:r>
    </w:p>
    <w:bookmarkEnd w:id="3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готовности коммунальных служб к работе в условиях военного времени, разработка планов их действий;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запасов оборудования и запасных частей для ремонта поврежденных систем газо-, энерго- и водоснабжения, водоотведения и канализации;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подготовка резерва мобильных средств для очистки, опреснения и транспортировки воды;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на водопроводных станциях необходимых запасов реагентов, реактивов, консервантов и дезинфицирующих средств;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2" w:name="sub_3213"/>
      <w:r w:rsidRPr="00E54DBC">
        <w:rPr>
          <w:rFonts w:ascii="Times New Roman" w:eastAsiaTheme="minorHAnsi" w:hAnsi="Times New Roman"/>
          <w:sz w:val="26"/>
          <w:szCs w:val="26"/>
        </w:rPr>
        <w:t>3.2.13. По срочному захоронению трупов в военное время:</w:t>
      </w:r>
    </w:p>
    <w:bookmarkEnd w:id="32"/>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заблаговременное, в мирное время, определение мест возможных захоронений;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подготовка и обеспечение готовности сил и средств ГО для обеспечения мероприятий по захоронению трупов, в том числе на базе специализированных ритуальных организаций;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оборудование мест погребения (захоронения) тел (останков) погибших;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санитарно-эпидемиологического надзора.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3" w:name="sub_3214"/>
      <w:r w:rsidRPr="00E54DBC">
        <w:rPr>
          <w:rFonts w:ascii="Times New Roman" w:eastAsiaTheme="minorHAnsi" w:hAnsi="Times New Roman"/>
          <w:sz w:val="26"/>
          <w:szCs w:val="26"/>
        </w:rPr>
        <w:t>3.2.14.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bookmarkEnd w:id="33"/>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к группам по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разработка и реализация в мирное и военное время инженерно-технических мероприятий ГО, в том числе в проектах строительства;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страхового фонда документации;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повышение эффективности защиты производственных фондов при воздействии на них современных средств поражения.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4" w:name="sub_3215"/>
      <w:r w:rsidRPr="00E54DBC">
        <w:rPr>
          <w:rFonts w:ascii="Times New Roman" w:eastAsiaTheme="minorHAnsi" w:hAnsi="Times New Roman"/>
          <w:sz w:val="26"/>
          <w:szCs w:val="26"/>
        </w:rPr>
        <w:t>3.2.15. По вопросам обеспечения постоянной готовности сил и средств ГО:</w:t>
      </w:r>
    </w:p>
    <w:bookmarkEnd w:id="3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оснащение сил ГО современными техникой и оборудованием;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подготовка сил ГО к действиям, проведение учений и тренировок по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разработка и корректировка планов действий сил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определение порядка взаимодействия и привлечения сил и средств ГО, а также всестороннее обеспечение их действий.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35" w:name="sub_1004"/>
      <w:r w:rsidRPr="00E54DBC">
        <w:rPr>
          <w:rFonts w:ascii="Times New Roman" w:eastAsiaTheme="minorHAnsi" w:hAnsi="Times New Roman"/>
          <w:b/>
          <w:bCs/>
          <w:sz w:val="26"/>
          <w:szCs w:val="26"/>
        </w:rPr>
        <w:t>4. Руководство и организационная структура ГО на территории Цивильского района</w:t>
      </w:r>
    </w:p>
    <w:bookmarkEnd w:id="3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6" w:name="sub_41"/>
      <w:r w:rsidRPr="00E54DBC">
        <w:rPr>
          <w:rFonts w:ascii="Times New Roman" w:eastAsiaTheme="minorHAnsi" w:hAnsi="Times New Roman"/>
          <w:sz w:val="26"/>
          <w:szCs w:val="26"/>
        </w:rPr>
        <w:t>4.1. Руководство ГО в Цивильском районе осуществляет глава администрации Цивильского района Чувашской Республики.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7" w:name="sub_42"/>
      <w:bookmarkEnd w:id="36"/>
      <w:r w:rsidRPr="00E54DBC">
        <w:rPr>
          <w:rFonts w:ascii="Times New Roman" w:eastAsiaTheme="minorHAnsi" w:hAnsi="Times New Roman"/>
          <w:sz w:val="26"/>
          <w:szCs w:val="26"/>
        </w:rPr>
        <w:t>4.2. В целях организации и ведения ГО руководители ГО соответствующих уровней издают приказы и распоряжения руководителей ГО.</w:t>
      </w:r>
    </w:p>
    <w:bookmarkEnd w:id="3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Приказы и распоряжения руководителей ГО в пределах их компетенции обязательны для исполнения всеми должностными лицами и гражданами.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8" w:name="sub_43"/>
      <w:r w:rsidRPr="00E54DBC">
        <w:rPr>
          <w:rFonts w:ascii="Times New Roman" w:eastAsiaTheme="minorHAnsi" w:hAnsi="Times New Roman"/>
          <w:sz w:val="26"/>
          <w:szCs w:val="26"/>
        </w:rPr>
        <w:t>4.3. Руководители ГО осуществляют руководство ГО через соответствующие органы, осуществляющие управление ГО, органы управления АСС, эвакуационные органы, комиссию по повышению устойчивости функционирования экономики и организаций Цивильского района в военное время и другие органы, создаваемые в целях решения задач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39" w:name="sub_44"/>
      <w:bookmarkEnd w:id="38"/>
      <w:r w:rsidRPr="00E54DBC">
        <w:rPr>
          <w:rFonts w:ascii="Times New Roman" w:eastAsiaTheme="minorHAnsi" w:hAnsi="Times New Roman"/>
          <w:sz w:val="26"/>
          <w:szCs w:val="26"/>
        </w:rPr>
        <w:t>4.4. Органами, осуществляющими управление ГО на территории Цивильского района, являются сектор по делам ГО и ЧС и сектор специальных программ администрации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0" w:name="sub_45"/>
      <w:bookmarkEnd w:id="39"/>
      <w:r w:rsidRPr="00E54DBC">
        <w:rPr>
          <w:rFonts w:ascii="Times New Roman" w:eastAsiaTheme="minorHAnsi" w:hAnsi="Times New Roman"/>
          <w:sz w:val="26"/>
          <w:szCs w:val="26"/>
        </w:rPr>
        <w:t>4.5. Для организации планирования, подготовки и проведения мероприятий по эвакуации работников и членов их семей, материальных и культурных ценностей в безопасные районы, а также рассредоточения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1" w:name="sub_46"/>
      <w:bookmarkEnd w:id="40"/>
      <w:r w:rsidRPr="00E54DBC">
        <w:rPr>
          <w:rFonts w:ascii="Times New Roman" w:eastAsiaTheme="minorHAnsi" w:hAnsi="Times New Roman"/>
          <w:sz w:val="26"/>
          <w:szCs w:val="26"/>
        </w:rPr>
        <w:t>4.6. Эвакуационная (эвакоприемная) комиссия Цивильского района возглавляется заместителем главы администрации.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2" w:name="sub_47"/>
      <w:bookmarkEnd w:id="41"/>
      <w:r w:rsidRPr="00E54DBC">
        <w:rPr>
          <w:rFonts w:ascii="Times New Roman" w:eastAsiaTheme="minorHAnsi" w:hAnsi="Times New Roman"/>
          <w:sz w:val="26"/>
          <w:szCs w:val="26"/>
        </w:rPr>
        <w:t>4.7. Деятельность эвакуационных (эвакоприемных) комиссий регламентируется положением об эвакуационных (эвакоприемных) комиссиях, утверждаемыми соответствующими руководителями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3" w:name="sub_48"/>
      <w:bookmarkEnd w:id="42"/>
      <w:r w:rsidRPr="00E54DBC">
        <w:rPr>
          <w:rFonts w:ascii="Times New Roman" w:eastAsiaTheme="minorHAnsi" w:hAnsi="Times New Roman"/>
          <w:sz w:val="26"/>
          <w:szCs w:val="26"/>
        </w:rPr>
        <w:t>4.8. Для решения задач в области ГО, реализуемых на территории Цивильского района, создаются силы ГО. В состав сил ГО входят АСС, НАСФ.</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4" w:name="sub_49"/>
      <w:bookmarkEnd w:id="43"/>
      <w:r w:rsidRPr="00E54DBC">
        <w:rPr>
          <w:rFonts w:ascii="Times New Roman" w:eastAsiaTheme="minorHAnsi" w:hAnsi="Times New Roman"/>
          <w:sz w:val="26"/>
          <w:szCs w:val="26"/>
        </w:rPr>
        <w:t>4.9. Для осуществления управления ГО администрации Цивильского района и организации в соответствии с полномочиями в области ГО создают и поддерживают в постоянной готовности технические системы управления ГО, муниципальные системы оповещения населения об опасностях, возникающих при военных конфликтах или вследствие этих конфликтов, а также при угрозе возникновения и возникновении ЧС природного и техногенного характера.</w:t>
      </w:r>
    </w:p>
    <w:bookmarkEnd w:id="4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45" w:name="sub_1005"/>
      <w:r w:rsidRPr="00E54DBC">
        <w:rPr>
          <w:rFonts w:ascii="Times New Roman" w:eastAsiaTheme="minorHAnsi" w:hAnsi="Times New Roman"/>
          <w:b/>
          <w:bCs/>
          <w:sz w:val="26"/>
          <w:szCs w:val="26"/>
        </w:rPr>
        <w:t>5. Состав сил и средств ГО</w:t>
      </w:r>
    </w:p>
    <w:bookmarkEnd w:id="4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6" w:name="sub_51"/>
      <w:r w:rsidRPr="00E54DBC">
        <w:rPr>
          <w:rFonts w:ascii="Times New Roman" w:eastAsiaTheme="minorHAnsi" w:hAnsi="Times New Roman"/>
          <w:sz w:val="26"/>
          <w:szCs w:val="26"/>
        </w:rPr>
        <w:t>5.1. Для выполнения мероприятий в области ГО, проведения аварийно-спасательных и других неотложных работ на территории Цивильского района в соответствии с планами ГО и защиты населения создается группировка сил ГО в составе НАСФ и АСС.</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7" w:name="sub_52"/>
      <w:bookmarkEnd w:id="46"/>
      <w:r w:rsidRPr="00E54DBC">
        <w:rPr>
          <w:rFonts w:ascii="Times New Roman" w:eastAsiaTheme="minorHAnsi" w:hAnsi="Times New Roman"/>
          <w:sz w:val="26"/>
          <w:szCs w:val="26"/>
        </w:rPr>
        <w:t>5.2. НАСФ - самостоятельные или входящие в состав АСС структуры, предназначенные для проведения аварийно-спасательных работ, которые оснащены специальной техникой, оборудованием, снаряжением, инструментами и материалами.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8" w:name="sub_53"/>
      <w:bookmarkEnd w:id="47"/>
      <w:r w:rsidRPr="00E54DBC">
        <w:rPr>
          <w:rFonts w:ascii="Times New Roman" w:eastAsiaTheme="minorHAnsi" w:hAnsi="Times New Roman"/>
          <w:sz w:val="26"/>
          <w:szCs w:val="26"/>
        </w:rPr>
        <w:lastRenderedPageBreak/>
        <w:t>5.3. На территории Цивильского района создаются АСС района и НАСФ организаций.</w:t>
      </w:r>
    </w:p>
    <w:bookmarkEnd w:id="4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Задачи, организация и функции АСС определяются соответствующими положениями об АСС.</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49" w:name="sub_54"/>
      <w:r w:rsidRPr="00E54DBC">
        <w:rPr>
          <w:rFonts w:ascii="Times New Roman" w:eastAsiaTheme="minorHAnsi" w:hAnsi="Times New Roman"/>
          <w:sz w:val="26"/>
          <w:szCs w:val="26"/>
        </w:rPr>
        <w:t>5.4. Положение о АСС муниципального района разрабатывается и подписывается руководителем соответствующей АСС, утверждается руководителем ГО Цивильского района.</w:t>
      </w:r>
    </w:p>
    <w:bookmarkEnd w:id="49"/>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Положение об АСС организации разрабатывается организацией и согласовывается с руководителем соответствующей АСС Цивильского района и утверждается руководителем организации.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Инструкции и указания АСС Цивильского района по вопросам, входящим в их компетенцию, обязательны для выполнения всеми подведомственными им структурными подразделениями, НАСФ организаций.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0" w:name="sub_55"/>
      <w:r w:rsidRPr="00E54DBC">
        <w:rPr>
          <w:rFonts w:ascii="Times New Roman" w:eastAsiaTheme="minorHAnsi" w:hAnsi="Times New Roman"/>
          <w:sz w:val="26"/>
          <w:szCs w:val="26"/>
        </w:rPr>
        <w:t>5.5. Решение о создании АСС принимают глава администрации Цивильского района, в организациях - руководители организаций.</w:t>
      </w:r>
    </w:p>
    <w:bookmarkEnd w:id="50"/>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Вид и количество АСС, создаваемыми муниципальным районом и организациями, определяются на основании расчета объема и характера, выполняемых в соответствии с планами ГО и защиты населения (планами ГО) задач.</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 решению главы администрации Цивильского района создаются следующие АСС: медицинская, инженерная, коммунально-техническая, противопожарная, охраны общественного порядка, транспортная, дорожная, топогеодезическая, защиты животных и растений, оповещения и связи, защиты культурных ценностей, торговли и питания и другие службы.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 состав АСС Цивильского района входят органы управления, силы и средства ГО, предназначенные для проведения мероприятий в области ГО, всестороннего обеспечения действий НАСФ и выполнения других неотложных работ при военных конфликтах или вследствие этих конфликтов, а также при ликвидации последствий ЧС природного и техногенного характера.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1" w:name="sub_56"/>
      <w:r w:rsidRPr="00E54DBC">
        <w:rPr>
          <w:rFonts w:ascii="Times New Roman" w:eastAsiaTheme="minorHAnsi" w:hAnsi="Times New Roman"/>
          <w:sz w:val="26"/>
          <w:szCs w:val="26"/>
        </w:rPr>
        <w:t>5.6. Силы ГО в мирное время могут привлекаться для участия в мероприятиях по предупреждению и ликвидации ЧС природного и техногенного характера, а также ликвидации последствий, вызванных террористическими акциями.</w:t>
      </w:r>
    </w:p>
    <w:bookmarkEnd w:id="5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Решение о привлечении в мирное время сил и средств ГО для ликвидации последствий ЧС на территории Цивильского района принимают глава администрации Цивильского района и руководители организаций в отношении созданных ими сил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 организации, имеющие важное оборонное и экономическое значение или представляющие высокую степень опасности возникновения ЧС в военное и мирное время, из числа своих работников создают и поддерживают в состоянии постоянной готовности НАСФ.</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Органы местного самоуправления могут создавать, содержать и организовывать деятельность НАСФ для решения задач на своих территориях.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Состав, структура и оснащение НАСФ определяются руководителями организаций в соответствии с действующим законодательством исходя из задач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2" w:name="sub_57"/>
      <w:r w:rsidRPr="00E54DBC">
        <w:rPr>
          <w:rFonts w:ascii="Times New Roman" w:eastAsiaTheme="minorHAnsi" w:hAnsi="Times New Roman"/>
          <w:sz w:val="26"/>
          <w:szCs w:val="26"/>
        </w:rPr>
        <w:t>5.7. Силы и средства организаций независимо от организационно-правовой формы привлекаются для обеспечения выполнения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3" w:name="sub_58"/>
      <w:bookmarkEnd w:id="52"/>
      <w:r w:rsidRPr="00E54DBC">
        <w:rPr>
          <w:rFonts w:ascii="Times New Roman" w:eastAsiaTheme="minorHAnsi" w:hAnsi="Times New Roman"/>
          <w:sz w:val="26"/>
          <w:szCs w:val="26"/>
        </w:rPr>
        <w:t>5.8. Сроки приведения в готовность органов управления и сил ГО к проведению мероприятий по подготовке к защите и защите населения и организаций от опасностей, возникающих при военных конфликтах или вследствие этих конфликтов:</w:t>
      </w:r>
    </w:p>
    <w:bookmarkEnd w:id="53"/>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дежурные силы и средства - 6 часов;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органы управления - 6 часов;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силы постоянной готовности - 6 часов;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силы повышенной готовности - 6 часов.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54" w:name="sub_1006"/>
      <w:r w:rsidRPr="00E54DBC">
        <w:rPr>
          <w:rFonts w:ascii="Times New Roman" w:eastAsiaTheme="minorHAnsi" w:hAnsi="Times New Roman"/>
          <w:b/>
          <w:bCs/>
          <w:sz w:val="26"/>
          <w:szCs w:val="26"/>
        </w:rPr>
        <w:t>6. Подготовка к ведению и ведение ГО в Цивильском районе</w:t>
      </w:r>
    </w:p>
    <w:bookmarkEnd w:id="5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5" w:name="sub_61"/>
      <w:r w:rsidRPr="00E54DBC">
        <w:rPr>
          <w:rFonts w:ascii="Times New Roman" w:eastAsiaTheme="minorHAnsi" w:hAnsi="Times New Roman"/>
          <w:sz w:val="26"/>
          <w:szCs w:val="26"/>
        </w:rPr>
        <w:t>6.1. Мероприятия по ГО организуются в рамках подготовки к ведению и ведения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6" w:name="sub_62"/>
      <w:bookmarkEnd w:id="55"/>
      <w:r w:rsidRPr="00E54DBC">
        <w:rPr>
          <w:rFonts w:ascii="Times New Roman" w:eastAsiaTheme="minorHAnsi" w:hAnsi="Times New Roman"/>
          <w:sz w:val="26"/>
          <w:szCs w:val="26"/>
        </w:rPr>
        <w:t>6.2. Подготовка к ведению ГО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ЧС природного и техногенного характера и осуществляется на основании годовых планов, предусматривающих основные мероприятия по вопросам ГО, предупреждения и ликвидации ЧС (далее - план основных мероприятий).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7" w:name="sub_63"/>
      <w:bookmarkEnd w:id="56"/>
      <w:r w:rsidRPr="00E54DBC">
        <w:rPr>
          <w:rFonts w:ascii="Times New Roman" w:eastAsiaTheme="minorHAnsi" w:hAnsi="Times New Roman"/>
          <w:sz w:val="26"/>
          <w:szCs w:val="26"/>
        </w:rPr>
        <w:t>6.3. План основных мероприятий Цивильского района на год разрабатывается отделом специальных программ администрации Цивильского района и согласовывается с вышестоящим органом, уполномоченным решать задачи ГО.</w:t>
      </w:r>
    </w:p>
    <w:bookmarkEnd w:id="5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основных мероприятий в области ГО производится с учетом всесторонней оценки обстановки, которая может сложиться на территории Цивильского района в результате применения современных средств поражения, а также в результате возможных террористических актов и ЧС.</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8" w:name="sub_64"/>
      <w:r w:rsidRPr="00E54DBC">
        <w:rPr>
          <w:rFonts w:ascii="Times New Roman" w:eastAsiaTheme="minorHAnsi" w:hAnsi="Times New Roman"/>
          <w:sz w:val="26"/>
          <w:szCs w:val="26"/>
        </w:rPr>
        <w:t>6.4. Ведение ГО на муниципальном уровне заключается в выполнении мероприятий по защите населения, материальных и культурных ценностей на территории Цивильского района от опасностей, возникающих при ведении военных действий или вследствие этих действий, а также при угрозе возникновения и возникновении ЧС природного и техногенного характера и осуществляется на основании плана ГО и защиты населения муниципального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59" w:name="sub_65"/>
      <w:bookmarkEnd w:id="58"/>
      <w:r w:rsidRPr="00E54DBC">
        <w:rPr>
          <w:rFonts w:ascii="Times New Roman" w:eastAsiaTheme="minorHAnsi" w:hAnsi="Times New Roman"/>
          <w:sz w:val="26"/>
          <w:szCs w:val="26"/>
        </w:rPr>
        <w:t>6.5.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0" w:name="sub_66"/>
      <w:bookmarkEnd w:id="59"/>
      <w:r w:rsidRPr="00E54DBC">
        <w:rPr>
          <w:rFonts w:ascii="Times New Roman" w:eastAsiaTheme="minorHAnsi" w:hAnsi="Times New Roman"/>
          <w:sz w:val="26"/>
          <w:szCs w:val="26"/>
        </w:rPr>
        <w:t>6.6. В целях решения задач в области ГО в соответствии с полномочиями в области ГО создаются и содержатся в готовности силы, средства, объекты ГО, запасы материально-технических, продовольственных, медицинских и иных средств, планируют и осуществляют мероприятия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1" w:name="sub_67"/>
      <w:bookmarkEnd w:id="60"/>
      <w:r w:rsidRPr="00E54DBC">
        <w:rPr>
          <w:rFonts w:ascii="Times New Roman" w:eastAsiaTheme="minorHAnsi" w:hAnsi="Times New Roman"/>
          <w:sz w:val="26"/>
          <w:szCs w:val="26"/>
        </w:rPr>
        <w:t>6.7. Для планирования, подготовки и проведения эвакуационных мероприятий в Цивильском районе заблаговременно в мирное время создается эвакуационная приёмная комиссия. Эвакуационная приёмная комиссия возглавляется заместителем главы администрации Цивильского района Чувашской Республики. Деятельность приёмной эвакуационной комиссии регламентируется положением об эвакуационной приемной комиссии Цивильского района, утвержденным главой администрации Цивильского района Чувашской Республики.</w:t>
      </w:r>
    </w:p>
    <w:bookmarkEnd w:id="6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Цивильского района организуется сбор информации в области гражданской обороны (далее - информация) и обмен ею.</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Порядок сбора и обмена информацией в области ГО, формы донесений и сроки их представления на территории Чувашской Республики определяется Главным управлением МЧС России по Чувашской Республике.</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2" w:name="sub_69"/>
      <w:r w:rsidRPr="00E54DBC">
        <w:rPr>
          <w:rFonts w:ascii="Times New Roman" w:eastAsiaTheme="minorHAnsi" w:hAnsi="Times New Roman"/>
          <w:sz w:val="26"/>
          <w:szCs w:val="26"/>
        </w:rPr>
        <w:t>6.9. Подготовка к ведению ГО на территории Цивильского района осуществляется в мирное время и включает в себя:</w:t>
      </w:r>
    </w:p>
    <w:bookmarkEnd w:id="62"/>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разработку и корректировку планов ГО и защиты населения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подготовку и обеспечение готовности к действиям органов управления, сил и средств, предназначенных для решения задач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подготовку к работе в условиях военного времени органов и пунктов управления;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подготовку и обеспечение готовности к действиям эвакуационных органов всех уровней;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подготовка мест размещения эвакуированного населения, хранения ввозимых материальных и культурных ценностей в Цивильский район;</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подготовку АСС и НАСФ и руководство их деятельностью; организацию и поддержание взаимодействия с соответствующими территориальными органами федеральных органов исполнительной власти по Чувашской Республике, органами военного командования, исполнительными органами Чувашской Республики и органами местного самоуправления соседних муниципальных районов и городских округов;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и организацию основных видов жизнеобеспечения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и руководство проведением мероприятий по поддержанию устойчивого функционирования организаций;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подготовку к проведению инженерно-технических мероприятий по уменьшению демаскирующих признаков организаций;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планирование обеспечения органов управления, сил ГО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поддержание в исправном состоянии и в постоянной готовности техники, привлекаемой к решению задач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3" w:name="sub_610"/>
      <w:r w:rsidRPr="00E54DBC">
        <w:rPr>
          <w:rFonts w:ascii="Times New Roman" w:eastAsiaTheme="minorHAnsi" w:hAnsi="Times New Roman"/>
          <w:sz w:val="26"/>
          <w:szCs w:val="26"/>
        </w:rPr>
        <w:t>6.10. Ведение ГО на территории Цивильского района осуществляется при приведении системы ГО в установленные степени готовности и в условиях военного времени и включает в себя: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4" w:name="sub_6101"/>
      <w:bookmarkEnd w:id="63"/>
      <w:r w:rsidRPr="00E54DBC">
        <w:rPr>
          <w:rFonts w:ascii="Times New Roman" w:eastAsiaTheme="minorHAnsi" w:hAnsi="Times New Roman"/>
          <w:sz w:val="26"/>
          <w:szCs w:val="26"/>
        </w:rPr>
        <w:t>6.10.1. По вопросам управления мероприятиями в области ГО:</w:t>
      </w:r>
    </w:p>
    <w:bookmarkEnd w:id="6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приведение в готовность системы управления организации;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развертывание работы штабов, боевых расчетов ГО на пункте управления;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5" w:name="sub_6102"/>
      <w:r w:rsidRPr="00E54DBC">
        <w:rPr>
          <w:rFonts w:ascii="Times New Roman" w:eastAsiaTheme="minorHAnsi" w:hAnsi="Times New Roman"/>
          <w:sz w:val="26"/>
          <w:szCs w:val="26"/>
        </w:rPr>
        <w:t>6.10.2. По вопросам обеспечения оповещения населения Цивильского района:</w:t>
      </w:r>
    </w:p>
    <w:bookmarkEnd w:id="6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поддержание в состоянии постоянной готовности к использованию технических систем управления ГО, муниципальной системы оповещения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своевременное оповещение населения об опасностях, возникающих при военных конфликтах или вследствие этих конфликтов, а также при угрозе возникновения и возникновении ЧС природного и техногенного характера.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6" w:name="sub_6103"/>
      <w:r w:rsidRPr="00E54DBC">
        <w:rPr>
          <w:rFonts w:ascii="Times New Roman" w:eastAsiaTheme="minorHAnsi" w:hAnsi="Times New Roman"/>
          <w:sz w:val="26"/>
          <w:szCs w:val="26"/>
        </w:rPr>
        <w:t>6.10.3. По вопросам медицинского обеспечения населения Цивильского района:</w:t>
      </w:r>
    </w:p>
    <w:bookmarkEnd w:id="66"/>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7" w:name="sub_6104"/>
      <w:r w:rsidRPr="00E54DBC">
        <w:rPr>
          <w:rFonts w:ascii="Times New Roman" w:eastAsiaTheme="minorHAnsi" w:hAnsi="Times New Roman"/>
          <w:sz w:val="26"/>
          <w:szCs w:val="26"/>
        </w:rPr>
        <w:t>6.10.4. По вопросам социального обеспечения населения Цивильского района:</w:t>
      </w:r>
    </w:p>
    <w:bookmarkEnd w:id="6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всесторонней социальной помощи населению, пострадавшему от опасностей, возникших при военных конфликтах или вследствие этих конфликтов, а также при угрозе возникновения или возникновении ЧС природного и техногенного характера, включая террористические акты;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8" w:name="sub_6105"/>
      <w:r w:rsidRPr="00E54DBC">
        <w:rPr>
          <w:rFonts w:ascii="Times New Roman" w:eastAsiaTheme="minorHAnsi" w:hAnsi="Times New Roman"/>
          <w:sz w:val="26"/>
          <w:szCs w:val="26"/>
        </w:rPr>
        <w:t>6.10.5. По вопросам транспортного обеспечения населения Цивильского района:</w:t>
      </w:r>
    </w:p>
    <w:bookmarkEnd w:id="6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мониторинг исправности транспорта, а также транспорта, остающегося после мобилизации на объектах экономики, независимо от его организационно-правовой формы;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осуществление транспортных перевозок в целях ГО (вывоз эвакуируемого населения, материальных и культурных ценностей в безопасный район, доставка сил ГО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69" w:name="sub_6106"/>
      <w:r w:rsidRPr="00E54DBC">
        <w:rPr>
          <w:rFonts w:ascii="Times New Roman" w:eastAsiaTheme="minorHAnsi" w:hAnsi="Times New Roman"/>
          <w:sz w:val="26"/>
          <w:szCs w:val="26"/>
        </w:rPr>
        <w:t>6.10.6. По вопросам инженерного обеспечения населения Цивильского района:</w:t>
      </w:r>
    </w:p>
    <w:bookmarkEnd w:id="69"/>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строительства недостающего фонда защитных сооружений ГО (быстровозводимых убежищ и противорадиационных укрытий) для защиты населения от всех видов поражающих факторов и последствий применения современных средств поражения;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в безопасных районах и исходных районов сил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восстановление в приоритетном порядке объектов экономики в условиях военного времени;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ведение инженерной разведки на маршрутах ввода сил ГО, в очагах поражения и зонах катастрофического затопления;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неотложных работ по локализации и ликвидации аварий на специальных инженерных сетях и коммуникациях.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0" w:name="sub_6107"/>
      <w:r w:rsidRPr="00E54DBC">
        <w:rPr>
          <w:rFonts w:ascii="Times New Roman" w:eastAsiaTheme="minorHAnsi" w:hAnsi="Times New Roman"/>
          <w:sz w:val="26"/>
          <w:szCs w:val="26"/>
        </w:rPr>
        <w:t>6.10.7. По вопросам жилищно-коммунального обеспечения населения Цивильского района:</w:t>
      </w:r>
    </w:p>
    <w:bookmarkEnd w:id="70"/>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готовности коммунально-технических служб к работе в условиях военного времени;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лабораторного контроля питьевой и сточных вод в пунктах водоснабжения;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осуществление срочного захоронения трупов;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размещения пострадавшего и эвакуированного населения, их коммунально-бытового обеспечения.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1" w:name="sub_6108"/>
      <w:r w:rsidRPr="00E54DBC">
        <w:rPr>
          <w:rFonts w:ascii="Times New Roman" w:eastAsiaTheme="minorHAnsi" w:hAnsi="Times New Roman"/>
          <w:sz w:val="26"/>
          <w:szCs w:val="26"/>
        </w:rPr>
        <w:t>6.10.8. По вопросам обеспечения населения Цивильского района товарами первой необходимости и питанием:</w:t>
      </w:r>
    </w:p>
    <w:bookmarkEnd w:id="71"/>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горячим питанием или сухими пайками пострадавшего и пораженного населения до поступления его в стационарные лечебные учреждения;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снабжение товарами первой необходимости населения, а также личного состава аварийно-спасательных формирований в исходных районах и при ведении аварийно-спасательных и других неотложных работ;</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доставки и передачи на санитарно-обмывочные пункты комплектов белья, одежды и обуви;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2" w:name="sub_6109"/>
      <w:r w:rsidRPr="00E54DBC">
        <w:rPr>
          <w:rFonts w:ascii="Times New Roman" w:eastAsiaTheme="minorHAnsi" w:hAnsi="Times New Roman"/>
          <w:sz w:val="26"/>
          <w:szCs w:val="26"/>
        </w:rPr>
        <w:t>6.10.9. По вопросам обеспечения горюче-смазочными материалами и энергоснабжением:</w:t>
      </w:r>
    </w:p>
    <w:bookmarkEnd w:id="72"/>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бесперебойной подачи газа, топлива, электрической энергии для обеспечения нужд населения и функционирования организаций при ведении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электрической энергией населения (организаций), АСС, НАСФ в ходе проведения ими аварийно-спасательных и других неотложных работ;</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проведения мероприятий по повышению устойчивости функционирования объектов энергоснабжения;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мероприятий по светомаскировке.</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3" w:name="sub_61010"/>
      <w:r w:rsidRPr="00E54DBC">
        <w:rPr>
          <w:rFonts w:ascii="Times New Roman" w:eastAsiaTheme="minorHAnsi" w:hAnsi="Times New Roman"/>
          <w:sz w:val="26"/>
          <w:szCs w:val="26"/>
        </w:rPr>
        <w:t>6.10.10. По вопросам обеспечения охраны общественного порядка:</w:t>
      </w:r>
    </w:p>
    <w:bookmarkEnd w:id="73"/>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охрана и оборона важных в стратегическом отношении объектов, объектов на коммуникациях, включенных в перечни, утвержденные Правительством Чувашской Республики и администрацией Цивильского района;</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организация и проведение мероприятий, направленных на поддержание общественного порядка на территориях, отнесенных к группе по ГО, других населенных пунктах, на маршрутах эвакуации населения, а также обеспечение охраны материальных и культурных ценностей в военное время;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территориальных органов федеральных органов исполнительной власти по Чувашской Республике по вопросам обеспечения общественного порядка при введении военного положения и при проведении мероприятий в области ГО;</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общественного порядка и безопасности дорожного движения на маршрутах ввода сил ГО в очаги поражения, при проведении в них аварийно-спасательных и других неотложных работ, а также при выводе из этих очагов пострадавших.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4" w:name="sub_61011"/>
      <w:r w:rsidRPr="00E54DBC">
        <w:rPr>
          <w:rFonts w:ascii="Times New Roman" w:eastAsiaTheme="minorHAnsi" w:hAnsi="Times New Roman"/>
          <w:sz w:val="26"/>
          <w:szCs w:val="26"/>
        </w:rPr>
        <w:t>6.10.11. По вопросам противопожарного обеспечения Цивильского района:</w:t>
      </w:r>
    </w:p>
    <w:bookmarkEnd w:id="74"/>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готовности сил и средств противопожарной АСС и НАСФ;</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профилактических мероприятий, направленных на повышение противопожарной устойчивости населенных пунктов и организаций;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спасение и эвакуация людей из горящих, задымленных и загазованных зданий и сооружений;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привлечение населения к обеспечению пожарной безопасности.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5" w:name="sub_61012"/>
      <w:r w:rsidRPr="00E54DBC">
        <w:rPr>
          <w:rFonts w:ascii="Times New Roman" w:eastAsiaTheme="minorHAnsi" w:hAnsi="Times New Roman"/>
          <w:sz w:val="26"/>
          <w:szCs w:val="26"/>
        </w:rPr>
        <w:t>6.10.12. По вопросам дорожного обеспечения Цивильского района:</w:t>
      </w:r>
    </w:p>
    <w:bookmarkEnd w:id="75"/>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разработка мероприятий, направленных на обеспечение содержания в исправном состоянии автомобильных дорог и мостов;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поддержание дорог и дорожных сооружений в проезжем состоянии, строительство новых дорог, оборудование колонных путей и переправ;</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ремонт и содержание автомобильных дорог и искусственных сооружений на них;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6" w:name="sub_61013"/>
      <w:r w:rsidRPr="00E54DBC">
        <w:rPr>
          <w:rFonts w:ascii="Times New Roman" w:eastAsiaTheme="minorHAnsi" w:hAnsi="Times New Roman"/>
          <w:sz w:val="26"/>
          <w:szCs w:val="26"/>
        </w:rPr>
        <w:t>6.10.13. По вопросам защиты животных и растений:</w:t>
      </w:r>
    </w:p>
    <w:bookmarkEnd w:id="76"/>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ведение ветеринарной и фитопатологической разведки;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ведение наблюдения и проведение лабораторного контроля за зараженностью продуктов животноводства, растениеводства, кормов и воды.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7" w:name="sub_61014"/>
      <w:r w:rsidRPr="00E54DBC">
        <w:rPr>
          <w:rFonts w:ascii="Times New Roman" w:eastAsiaTheme="minorHAnsi" w:hAnsi="Times New Roman"/>
          <w:sz w:val="26"/>
          <w:szCs w:val="26"/>
        </w:rPr>
        <w:t>6.10.14. По вопросам проведения эвакуации населения, материальных и культурных ценностей:</w:t>
      </w:r>
    </w:p>
    <w:bookmarkEnd w:id="77"/>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развертывание и обеспечение работы эвакуационных органов всех уровней;</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проведение мероприятий по эвакуации населения, материальных и культурных ценностей в безопасные районы;</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lastRenderedPageBreak/>
        <w:t>обеспечение размещения, первоочередного жизнеобеспечения эвакуированного и рассредоточенного населения в безопасных районах;</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организацию и ведение регистрационного учета, а при необходимости и документирование эвакуированного и рассредоточенного населения в местах его размещения.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78" w:name="sub_61015"/>
      <w:r w:rsidRPr="00E54DBC">
        <w:rPr>
          <w:rFonts w:ascii="Times New Roman" w:eastAsiaTheme="minorHAnsi" w:hAnsi="Times New Roman"/>
          <w:sz w:val="26"/>
          <w:szCs w:val="26"/>
        </w:rPr>
        <w:t>6.10.15. По вопросам проведения аварийно-спасательных и других неотложных работ:</w:t>
      </w:r>
    </w:p>
    <w:bookmarkEnd w:id="78"/>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создание и поддержание в готовности к действиям группировки сил и средств для проведения АСДНР;</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ведение всех видов разведки на маршрутах ввода сил;</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обеспечение безопасности дорожного движения и общественного порядка на маршрутах ввода сил и в районах проведения АСДНР;</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осуществление мероприятий по учету потерь населения.</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274E47">
      <w:pPr>
        <w:autoSpaceDE w:val="0"/>
        <w:autoSpaceDN w:val="0"/>
        <w:adjustRightInd w:val="0"/>
        <w:spacing w:after="0" w:line="240" w:lineRule="auto"/>
        <w:ind w:firstLine="709"/>
        <w:jc w:val="center"/>
        <w:rPr>
          <w:rFonts w:ascii="Times New Roman" w:eastAsiaTheme="minorHAnsi" w:hAnsi="Times New Roman"/>
          <w:b/>
          <w:bCs/>
          <w:sz w:val="26"/>
          <w:szCs w:val="26"/>
        </w:rPr>
      </w:pPr>
      <w:bookmarkStart w:id="79" w:name="sub_1007"/>
      <w:r w:rsidRPr="00E54DBC">
        <w:rPr>
          <w:rFonts w:ascii="Times New Roman" w:eastAsiaTheme="minorHAnsi" w:hAnsi="Times New Roman"/>
          <w:b/>
          <w:bCs/>
          <w:sz w:val="26"/>
          <w:szCs w:val="26"/>
        </w:rPr>
        <w:t>7. Заключительные положения</w:t>
      </w:r>
    </w:p>
    <w:bookmarkEnd w:id="79"/>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8"/>
          <w:szCs w:val="8"/>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bookmarkStart w:id="80" w:name="sub_71"/>
      <w:r w:rsidRPr="00E54DBC">
        <w:rPr>
          <w:rFonts w:ascii="Times New Roman" w:eastAsiaTheme="minorHAnsi" w:hAnsi="Times New Roman"/>
          <w:sz w:val="26"/>
          <w:szCs w:val="26"/>
        </w:rPr>
        <w:t>7.1. Финансирование мероприятий в области ГО осуществляется в соответствии с законодательством Российской Федерации.</w:t>
      </w:r>
    </w:p>
    <w:bookmarkEnd w:id="80"/>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r w:rsidRPr="00E54DBC">
        <w:rPr>
          <w:rFonts w:ascii="Times New Roman" w:eastAsiaTheme="minorHAnsi" w:hAnsi="Times New Roman"/>
          <w:sz w:val="26"/>
          <w:szCs w:val="26"/>
        </w:rPr>
        <w:t>Неисполнение должностными лицами и гражданами Российской Федерации норм и требований в области ГО влечет ответственность в соответствии с законодательством Российской Федерации.</w:t>
      </w: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Pr="00E54DBC" w:rsidRDefault="00E54DBC" w:rsidP="00E54DBC">
      <w:pPr>
        <w:autoSpaceDE w:val="0"/>
        <w:autoSpaceDN w:val="0"/>
        <w:adjustRightInd w:val="0"/>
        <w:spacing w:after="0" w:line="240" w:lineRule="auto"/>
        <w:ind w:firstLine="709"/>
        <w:jc w:val="both"/>
        <w:rPr>
          <w:rFonts w:ascii="Times New Roman" w:eastAsiaTheme="minorHAnsi" w:hAnsi="Times New Roman"/>
          <w:sz w:val="26"/>
          <w:szCs w:val="26"/>
        </w:rPr>
      </w:pPr>
    </w:p>
    <w:p w:rsidR="00E54DBC" w:rsidRDefault="00E54DBC" w:rsidP="00113756">
      <w:pPr>
        <w:spacing w:after="0" w:line="240" w:lineRule="auto"/>
        <w:rPr>
          <w:rFonts w:ascii="Times New Roman" w:hAnsi="Times New Roman"/>
          <w:sz w:val="26"/>
          <w:szCs w:val="26"/>
        </w:rPr>
      </w:pPr>
    </w:p>
    <w:sectPr w:rsidR="00E54DBC" w:rsidSect="00E54DBC">
      <w:pgSz w:w="11906" w:h="16838"/>
      <w:pgMar w:top="1135"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4A"/>
    <w:multiLevelType w:val="hybridMultilevel"/>
    <w:tmpl w:val="F090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669DF"/>
    <w:multiLevelType w:val="hybridMultilevel"/>
    <w:tmpl w:val="9CF28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9637B"/>
    <w:rsid w:val="00013477"/>
    <w:rsid w:val="00020135"/>
    <w:rsid w:val="0006062F"/>
    <w:rsid w:val="000710C4"/>
    <w:rsid w:val="0007180D"/>
    <w:rsid w:val="0009637B"/>
    <w:rsid w:val="000A1F53"/>
    <w:rsid w:val="000B3C1C"/>
    <w:rsid w:val="000F2A7C"/>
    <w:rsid w:val="000F4C1F"/>
    <w:rsid w:val="00111FAD"/>
    <w:rsid w:val="00113756"/>
    <w:rsid w:val="00147247"/>
    <w:rsid w:val="00166B77"/>
    <w:rsid w:val="001766DB"/>
    <w:rsid w:val="001831DE"/>
    <w:rsid w:val="00184C69"/>
    <w:rsid w:val="001A24FF"/>
    <w:rsid w:val="001A5270"/>
    <w:rsid w:val="001C511D"/>
    <w:rsid w:val="001D0AAC"/>
    <w:rsid w:val="001E210C"/>
    <w:rsid w:val="00214CEC"/>
    <w:rsid w:val="00224093"/>
    <w:rsid w:val="00232716"/>
    <w:rsid w:val="00244183"/>
    <w:rsid w:val="00250D41"/>
    <w:rsid w:val="00270AE1"/>
    <w:rsid w:val="00274E47"/>
    <w:rsid w:val="00280F73"/>
    <w:rsid w:val="002B5EEE"/>
    <w:rsid w:val="002C2D10"/>
    <w:rsid w:val="002D0B89"/>
    <w:rsid w:val="002F24BE"/>
    <w:rsid w:val="00346AB0"/>
    <w:rsid w:val="003564BE"/>
    <w:rsid w:val="003F7F1D"/>
    <w:rsid w:val="00422A6D"/>
    <w:rsid w:val="00452F8D"/>
    <w:rsid w:val="00496536"/>
    <w:rsid w:val="004D7315"/>
    <w:rsid w:val="004E6AA8"/>
    <w:rsid w:val="00516D6C"/>
    <w:rsid w:val="005253A1"/>
    <w:rsid w:val="0054079F"/>
    <w:rsid w:val="00580100"/>
    <w:rsid w:val="00584D53"/>
    <w:rsid w:val="005D36FD"/>
    <w:rsid w:val="005F08A3"/>
    <w:rsid w:val="005F2FF1"/>
    <w:rsid w:val="005F6E02"/>
    <w:rsid w:val="00601B2D"/>
    <w:rsid w:val="00623F10"/>
    <w:rsid w:val="00640C74"/>
    <w:rsid w:val="00646B62"/>
    <w:rsid w:val="00670583"/>
    <w:rsid w:val="00687CFC"/>
    <w:rsid w:val="00697B6E"/>
    <w:rsid w:val="006A3919"/>
    <w:rsid w:val="006D7EC3"/>
    <w:rsid w:val="006F0EF7"/>
    <w:rsid w:val="00721EDE"/>
    <w:rsid w:val="00737D9E"/>
    <w:rsid w:val="00741CEB"/>
    <w:rsid w:val="007607F1"/>
    <w:rsid w:val="0076314D"/>
    <w:rsid w:val="00770E4B"/>
    <w:rsid w:val="007864B6"/>
    <w:rsid w:val="007A0AEB"/>
    <w:rsid w:val="007B14B2"/>
    <w:rsid w:val="007B1AA5"/>
    <w:rsid w:val="007D6B23"/>
    <w:rsid w:val="007F67C0"/>
    <w:rsid w:val="00804B92"/>
    <w:rsid w:val="00836936"/>
    <w:rsid w:val="00844FB7"/>
    <w:rsid w:val="00864834"/>
    <w:rsid w:val="008B6E82"/>
    <w:rsid w:val="008F31D4"/>
    <w:rsid w:val="00983A41"/>
    <w:rsid w:val="00990597"/>
    <w:rsid w:val="00993399"/>
    <w:rsid w:val="0099663C"/>
    <w:rsid w:val="009C6843"/>
    <w:rsid w:val="009D541D"/>
    <w:rsid w:val="00A104DE"/>
    <w:rsid w:val="00A30BDC"/>
    <w:rsid w:val="00A54996"/>
    <w:rsid w:val="00A5683C"/>
    <w:rsid w:val="00A57154"/>
    <w:rsid w:val="00AB6D14"/>
    <w:rsid w:val="00AC05D2"/>
    <w:rsid w:val="00AE072D"/>
    <w:rsid w:val="00AF0763"/>
    <w:rsid w:val="00B35B6A"/>
    <w:rsid w:val="00B36740"/>
    <w:rsid w:val="00B404F2"/>
    <w:rsid w:val="00B420AE"/>
    <w:rsid w:val="00B43F9C"/>
    <w:rsid w:val="00BA4332"/>
    <w:rsid w:val="00BB550C"/>
    <w:rsid w:val="00BC05E6"/>
    <w:rsid w:val="00C3375C"/>
    <w:rsid w:val="00C36991"/>
    <w:rsid w:val="00C57EE2"/>
    <w:rsid w:val="00C9601D"/>
    <w:rsid w:val="00C97842"/>
    <w:rsid w:val="00CA7ED8"/>
    <w:rsid w:val="00CB508F"/>
    <w:rsid w:val="00D05E05"/>
    <w:rsid w:val="00D26A28"/>
    <w:rsid w:val="00D635CB"/>
    <w:rsid w:val="00D76EC9"/>
    <w:rsid w:val="00D90638"/>
    <w:rsid w:val="00DA1E10"/>
    <w:rsid w:val="00DA6DA7"/>
    <w:rsid w:val="00DC2BD1"/>
    <w:rsid w:val="00DD7739"/>
    <w:rsid w:val="00DE17CE"/>
    <w:rsid w:val="00DE3B72"/>
    <w:rsid w:val="00E06836"/>
    <w:rsid w:val="00E11922"/>
    <w:rsid w:val="00E205E6"/>
    <w:rsid w:val="00E52520"/>
    <w:rsid w:val="00E54DBC"/>
    <w:rsid w:val="00E57F23"/>
    <w:rsid w:val="00E62DC7"/>
    <w:rsid w:val="00E64FBC"/>
    <w:rsid w:val="00E65419"/>
    <w:rsid w:val="00E66664"/>
    <w:rsid w:val="00EC6856"/>
    <w:rsid w:val="00EF076E"/>
    <w:rsid w:val="00EF1966"/>
    <w:rsid w:val="00F15DEF"/>
    <w:rsid w:val="00F46A13"/>
    <w:rsid w:val="00F60F6E"/>
    <w:rsid w:val="00F959B8"/>
    <w:rsid w:val="00FA23B7"/>
    <w:rsid w:val="00FD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2A6D"/>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422A6D"/>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05E0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D05E05"/>
    <w:rPr>
      <w:b/>
      <w:bCs/>
      <w:color w:val="000080"/>
    </w:rPr>
  </w:style>
  <w:style w:type="table" w:styleId="a7">
    <w:name w:val="Table Grid"/>
    <w:basedOn w:val="a1"/>
    <w:uiPriority w:val="59"/>
    <w:rsid w:val="00B43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253A1"/>
    <w:rPr>
      <w:sz w:val="22"/>
      <w:szCs w:val="22"/>
      <w:lang w:eastAsia="en-US"/>
    </w:rPr>
  </w:style>
  <w:style w:type="character" w:styleId="a9">
    <w:name w:val="Hyperlink"/>
    <w:basedOn w:val="a0"/>
    <w:uiPriority w:val="99"/>
    <w:unhideWhenUsed/>
    <w:rsid w:val="00E54D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436.0" TargetMode="External"/><Relationship Id="rId13" Type="http://schemas.openxmlformats.org/officeDocument/2006/relationships/hyperlink" Target="garantF1://9229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42423266.0" TargetMode="External"/><Relationship Id="rId12" Type="http://schemas.openxmlformats.org/officeDocument/2006/relationships/hyperlink" Target="garantF1://7816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816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7529442.0" TargetMode="External"/><Relationship Id="rId5" Type="http://schemas.openxmlformats.org/officeDocument/2006/relationships/webSettings" Target="webSettings.xml"/><Relationship Id="rId15" Type="http://schemas.openxmlformats.org/officeDocument/2006/relationships/hyperlink" Target="garantF1://17529442.0" TargetMode="External"/><Relationship Id="rId10" Type="http://schemas.openxmlformats.org/officeDocument/2006/relationships/hyperlink" Target="garantF1://92291.0" TargetMode="External"/><Relationship Id="rId4" Type="http://schemas.openxmlformats.org/officeDocument/2006/relationships/settings" Target="settings.xml"/><Relationship Id="rId9" Type="http://schemas.openxmlformats.org/officeDocument/2006/relationships/hyperlink" Target="garantF1://78160.0" TargetMode="External"/><Relationship Id="rId14" Type="http://schemas.openxmlformats.org/officeDocument/2006/relationships/hyperlink" Target="garantF1://94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BFB4-5A21-4F54-84C8-6ACAC6D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zhkh4</dc:creator>
  <cp:lastModifiedBy>just1</cp:lastModifiedBy>
  <cp:revision>6</cp:revision>
  <cp:lastPrinted>2017-03-21T06:51:00Z</cp:lastPrinted>
  <dcterms:created xsi:type="dcterms:W3CDTF">2017-04-10T05:20:00Z</dcterms:created>
  <dcterms:modified xsi:type="dcterms:W3CDTF">2017-05-05T10:09:00Z</dcterms:modified>
</cp:coreProperties>
</file>