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2E08C8" w:rsidRPr="00B8319C" w:rsidTr="00BB396F">
        <w:tc>
          <w:tcPr>
            <w:tcW w:w="4077" w:type="dxa"/>
          </w:tcPr>
          <w:p w:rsidR="002E08C8" w:rsidRPr="00B8319C" w:rsidRDefault="002E08C8" w:rsidP="00B8319C">
            <w:pPr>
              <w:suppressAutoHyphens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8319C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B8319C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B8319C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B8319C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B8319C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B8319C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B8319C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2E08C8" w:rsidRPr="00B8319C" w:rsidRDefault="002E08C8" w:rsidP="00B8319C">
            <w:pPr>
              <w:suppressAutoHyphens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2E08C8" w:rsidRPr="00B8319C" w:rsidRDefault="002E08C8" w:rsidP="00B8319C">
            <w:pPr>
              <w:pStyle w:val="2"/>
              <w:suppressAutoHyphens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>ЙЫШЁНУ</w:t>
            </w:r>
          </w:p>
          <w:p w:rsidR="002E08C8" w:rsidRPr="00B8319C" w:rsidRDefault="002E08C8" w:rsidP="00B8319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08C8" w:rsidRPr="00B8319C" w:rsidRDefault="002E08C8" w:rsidP="00B8319C">
            <w:pPr>
              <w:suppressAutoHyphens/>
              <w:rPr>
                <w:sz w:val="24"/>
                <w:szCs w:val="24"/>
              </w:rPr>
            </w:pPr>
          </w:p>
          <w:p w:rsidR="002E08C8" w:rsidRPr="00B8319C" w:rsidRDefault="002E08C8" w:rsidP="00B8319C">
            <w:pPr>
              <w:suppressAutoHyphens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65032404" r:id="rId6"/>
              </w:object>
            </w:r>
          </w:p>
        </w:tc>
        <w:tc>
          <w:tcPr>
            <w:tcW w:w="3969" w:type="dxa"/>
          </w:tcPr>
          <w:p w:rsidR="002E08C8" w:rsidRPr="00B8319C" w:rsidRDefault="002E08C8" w:rsidP="00B8319C">
            <w:pPr>
              <w:suppressAutoHyphens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>Администрация</w:t>
            </w:r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 xml:space="preserve"> города Новочебоксарска</w:t>
            </w:r>
          </w:p>
          <w:p w:rsidR="002E08C8" w:rsidRPr="00B8319C" w:rsidRDefault="002E08C8" w:rsidP="00B8319C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>Чувашской Республики</w:t>
            </w:r>
          </w:p>
          <w:p w:rsidR="002E08C8" w:rsidRPr="00B8319C" w:rsidRDefault="002E08C8" w:rsidP="00B8319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E08C8" w:rsidRPr="00B8319C" w:rsidRDefault="002E08C8" w:rsidP="00B8319C">
            <w:pPr>
              <w:pStyle w:val="3"/>
              <w:suppressAutoHyphens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>ПОСТАНОВЛЕНИЕ</w:t>
            </w:r>
          </w:p>
          <w:p w:rsidR="002E08C8" w:rsidRPr="00B8319C" w:rsidRDefault="002E08C8" w:rsidP="00B8319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2E08C8" w:rsidRPr="00B8319C" w:rsidRDefault="002E08C8" w:rsidP="00B8319C">
      <w:pPr>
        <w:suppressAutoHyphens/>
        <w:rPr>
          <w:sz w:val="24"/>
          <w:szCs w:val="24"/>
        </w:rPr>
      </w:pPr>
      <w:r w:rsidRPr="00B8319C">
        <w:rPr>
          <w:sz w:val="24"/>
          <w:szCs w:val="24"/>
        </w:rPr>
        <w:t xml:space="preserve">                                            </w:t>
      </w:r>
      <w:r w:rsidR="00B8319C" w:rsidRPr="00B8319C">
        <w:rPr>
          <w:sz w:val="24"/>
          <w:szCs w:val="24"/>
        </w:rPr>
        <w:t xml:space="preserve">23.06.2014 </w:t>
      </w:r>
      <w:r w:rsidRPr="00B8319C">
        <w:rPr>
          <w:sz w:val="24"/>
          <w:szCs w:val="24"/>
        </w:rPr>
        <w:t>№</w:t>
      </w:r>
      <w:r w:rsidR="00B8319C" w:rsidRPr="00B8319C">
        <w:rPr>
          <w:sz w:val="24"/>
          <w:szCs w:val="24"/>
        </w:rPr>
        <w:t xml:space="preserve"> 272</w:t>
      </w:r>
      <w:r w:rsidR="002122F3" w:rsidRPr="00B8319C">
        <w:rPr>
          <w:sz w:val="24"/>
          <w:szCs w:val="24"/>
        </w:rPr>
        <w:t xml:space="preserve">            </w:t>
      </w:r>
    </w:p>
    <w:p w:rsidR="002E08C8" w:rsidRPr="00B8319C" w:rsidRDefault="002E08C8" w:rsidP="00B8319C">
      <w:pPr>
        <w:tabs>
          <w:tab w:val="left" w:pos="2618"/>
        </w:tabs>
        <w:suppressAutoHyphens/>
        <w:rPr>
          <w:sz w:val="24"/>
          <w:szCs w:val="24"/>
        </w:rPr>
      </w:pPr>
    </w:p>
    <w:tbl>
      <w:tblPr>
        <w:tblW w:w="9571" w:type="dxa"/>
        <w:tblLook w:val="00A0"/>
      </w:tblPr>
      <w:tblGrid>
        <w:gridCol w:w="9571"/>
      </w:tblGrid>
      <w:tr w:rsidR="002E08C8" w:rsidRPr="00B8319C" w:rsidTr="00BB396F">
        <w:trPr>
          <w:trHeight w:val="2069"/>
        </w:trPr>
        <w:tc>
          <w:tcPr>
            <w:tcW w:w="9571" w:type="dxa"/>
          </w:tcPr>
          <w:p w:rsidR="002C7F9F" w:rsidRPr="00B8319C" w:rsidRDefault="002C7F9F" w:rsidP="00B8319C">
            <w:pPr>
              <w:suppressAutoHyphens/>
              <w:rPr>
                <w:sz w:val="24"/>
                <w:szCs w:val="24"/>
              </w:rPr>
            </w:pPr>
          </w:p>
          <w:p w:rsidR="002C7F9F" w:rsidRPr="00B8319C" w:rsidRDefault="002C7F9F" w:rsidP="00B8319C">
            <w:pPr>
              <w:suppressAutoHyphens/>
              <w:rPr>
                <w:sz w:val="24"/>
                <w:szCs w:val="24"/>
              </w:rPr>
            </w:pPr>
          </w:p>
          <w:tbl>
            <w:tblPr>
              <w:tblW w:w="9450" w:type="dxa"/>
              <w:tblLook w:val="04A0"/>
            </w:tblPr>
            <w:tblGrid>
              <w:gridCol w:w="4820"/>
              <w:gridCol w:w="4630"/>
            </w:tblGrid>
            <w:tr w:rsidR="002E08C8" w:rsidRPr="00B8319C" w:rsidTr="00F533B6">
              <w:trPr>
                <w:trHeight w:val="3112"/>
              </w:trPr>
              <w:tc>
                <w:tcPr>
                  <w:tcW w:w="4820" w:type="dxa"/>
                </w:tcPr>
                <w:p w:rsidR="002E08C8" w:rsidRPr="00B8319C" w:rsidRDefault="002E08C8" w:rsidP="00B8319C">
                  <w:pPr>
                    <w:pStyle w:val="Style25"/>
                    <w:widowControl/>
                    <w:suppressAutoHyphens/>
                    <w:spacing w:line="240" w:lineRule="auto"/>
                    <w:jc w:val="both"/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утверждении Порядка</w:t>
                  </w:r>
                  <w:r w:rsidR="00776F07"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предоста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 в 2014 году субсидий из бюдж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 города Новочебоксарска на возм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щение затрат</w:t>
                  </w:r>
                  <w:r w:rsidR="00F533B6"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организациям независимо от организационно – правовой формы,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связанных с благоустройством</w:t>
                  </w:r>
                  <w:r w:rsidR="00776F07"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8319C">
                    <w:rPr>
                      <w:rStyle w:val="FontStyle3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территории родника, расположенного вблизи собора Святого равноапостольного князя Владимира на территории города Новочебоксарска </w:t>
                  </w:r>
                </w:p>
                <w:p w:rsidR="002E08C8" w:rsidRPr="00B8319C" w:rsidRDefault="002E08C8" w:rsidP="00B8319C">
                  <w:pPr>
                    <w:suppressAutoHyphens/>
                    <w:ind w:right="-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</w:tcPr>
                <w:p w:rsidR="002E08C8" w:rsidRPr="00B8319C" w:rsidRDefault="002E08C8" w:rsidP="00B8319C">
                  <w:pPr>
                    <w:suppressAutoHyphens/>
                    <w:ind w:left="-392" w:right="-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08C8" w:rsidRPr="00B8319C" w:rsidRDefault="002E08C8" w:rsidP="00B8319C">
            <w:pPr>
              <w:suppressAutoHyphens/>
              <w:ind w:right="-5" w:firstLine="567"/>
              <w:jc w:val="both"/>
              <w:rPr>
                <w:sz w:val="24"/>
                <w:szCs w:val="24"/>
              </w:rPr>
            </w:pPr>
            <w:r w:rsidRPr="00B8319C">
              <w:rPr>
                <w:sz w:val="24"/>
                <w:szCs w:val="24"/>
              </w:rPr>
              <w:t xml:space="preserve">  </w:t>
            </w:r>
          </w:p>
          <w:p w:rsidR="002E08C8" w:rsidRPr="00B8319C" w:rsidRDefault="002E08C8" w:rsidP="00B8319C">
            <w:pPr>
              <w:pStyle w:val="Style27"/>
              <w:widowControl/>
              <w:suppressAutoHyphens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В целях решения вопросов местного значения в соответствии с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8319C">
                <w:rPr>
                  <w:rStyle w:val="FontStyle46"/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3B6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Федерации», руководствуясь статьей </w:t>
            </w:r>
            <w:r w:rsidRPr="00B8319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Федерации и решением </w:t>
            </w:r>
            <w:proofErr w:type="spellStart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proofErr w:type="spellEnd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городского Собрания депутатов Чувашской Республики от 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3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г. № С 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54-2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19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бюджете города Новочебоксарска на 201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4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6</w:t>
            </w: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годов»,</w:t>
            </w:r>
            <w:r w:rsidR="00DF40D3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 с т а </w:t>
            </w:r>
            <w:proofErr w:type="spellStart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о в л я ю:</w:t>
            </w:r>
          </w:p>
          <w:p w:rsidR="00C7623D" w:rsidRPr="00B8319C" w:rsidRDefault="00DF40D3" w:rsidP="00B8319C">
            <w:pPr>
              <w:pStyle w:val="Style28"/>
              <w:widowControl/>
              <w:tabs>
                <w:tab w:val="left" w:pos="426"/>
              </w:tabs>
              <w:suppressAutoHyphens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1.</w:t>
            </w:r>
            <w:r w:rsidR="006F7F8E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Утвердить Порядок предоставления в 201</w:t>
            </w:r>
            <w:r w:rsidR="001048E9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4</w:t>
            </w:r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году субсидий из бюджета                               города Новочебоксарска на возмещение затрат</w:t>
            </w:r>
            <w:r w:rsidR="00F533B6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3B6" w:rsidRPr="00B8319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="00F533B6" w:rsidRPr="00B8319C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3B6" w:rsidRPr="00B8319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независимо от организационно – правовой формы</w:t>
            </w:r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r w:rsidR="002E08C8" w:rsidRPr="00B8319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благоустройством территории родн</w:t>
            </w:r>
            <w:r w:rsidR="002E08C8" w:rsidRPr="00B8319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</w:t>
            </w:r>
            <w:r w:rsidR="002E08C8" w:rsidRPr="00B8319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ка, расположенного вблизи собора Святого равноапостольного князя Владимира</w:t>
            </w:r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на тер</w:t>
            </w:r>
            <w:r w:rsidR="00C7623D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ритории города Новочебоксарска.</w:t>
            </w:r>
          </w:p>
          <w:p w:rsidR="002E08C8" w:rsidRPr="00B8319C" w:rsidRDefault="00BD7C9B" w:rsidP="00B8319C">
            <w:pPr>
              <w:pStyle w:val="Style28"/>
              <w:widowControl/>
              <w:tabs>
                <w:tab w:val="left" w:pos="586"/>
              </w:tabs>
              <w:suppressAutoHyphens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2</w:t>
            </w:r>
            <w:r w:rsidR="006F7F8E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официального опубликования.</w:t>
            </w:r>
          </w:p>
          <w:p w:rsidR="002E08C8" w:rsidRPr="00B8319C" w:rsidRDefault="006F7F8E" w:rsidP="00B8319C">
            <w:pPr>
              <w:pStyle w:val="Style28"/>
              <w:widowControl/>
              <w:tabs>
                <w:tab w:val="left" w:pos="518"/>
              </w:tabs>
              <w:suppressAutoHyphens/>
              <w:spacing w:line="240" w:lineRule="auto"/>
              <w:ind w:firstLine="567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E08C8" w:rsidRPr="00B8319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первого заместителя главы администрации.</w:t>
            </w:r>
          </w:p>
          <w:p w:rsidR="002E08C8" w:rsidRPr="00B8319C" w:rsidRDefault="002E08C8" w:rsidP="00B8319C">
            <w:pPr>
              <w:suppressAutoHyphens/>
              <w:ind w:right="282"/>
              <w:jc w:val="both"/>
              <w:rPr>
                <w:sz w:val="24"/>
                <w:szCs w:val="24"/>
              </w:rPr>
            </w:pPr>
          </w:p>
          <w:tbl>
            <w:tblPr>
              <w:tblW w:w="11448" w:type="dxa"/>
              <w:tblLook w:val="0000"/>
            </w:tblPr>
            <w:tblGrid>
              <w:gridCol w:w="3284"/>
              <w:gridCol w:w="6180"/>
              <w:gridCol w:w="1984"/>
            </w:tblGrid>
            <w:tr w:rsidR="002E08C8" w:rsidRPr="00B8319C" w:rsidTr="00BB396F">
              <w:tc>
                <w:tcPr>
                  <w:tcW w:w="3284" w:type="dxa"/>
                </w:tcPr>
                <w:p w:rsidR="002E08C8" w:rsidRPr="00B8319C" w:rsidRDefault="002E08C8" w:rsidP="00B8319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8319C">
                    <w:rPr>
                      <w:sz w:val="24"/>
                      <w:szCs w:val="24"/>
                    </w:rPr>
                    <w:t>Глава администрации</w:t>
                  </w:r>
                </w:p>
                <w:p w:rsidR="002E08C8" w:rsidRPr="00B8319C" w:rsidRDefault="002E08C8" w:rsidP="00B8319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8319C">
                    <w:rPr>
                      <w:sz w:val="24"/>
                      <w:szCs w:val="24"/>
                    </w:rPr>
                    <w:t>города Новочебоксарска</w:t>
                  </w:r>
                </w:p>
                <w:p w:rsidR="002E08C8" w:rsidRPr="00B8319C" w:rsidRDefault="002E08C8" w:rsidP="00B8319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B8319C">
                    <w:rPr>
                      <w:sz w:val="24"/>
                      <w:szCs w:val="24"/>
                    </w:rPr>
                    <w:t xml:space="preserve">Чувашской Республики                                                           </w:t>
                  </w:r>
                </w:p>
              </w:tc>
              <w:tc>
                <w:tcPr>
                  <w:tcW w:w="6180" w:type="dxa"/>
                </w:tcPr>
                <w:p w:rsidR="002E08C8" w:rsidRPr="00B8319C" w:rsidRDefault="002E08C8" w:rsidP="00B8319C">
                  <w:pPr>
                    <w:suppressAutoHyphens/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  <w:r w:rsidRPr="00B8319C">
                    <w:rPr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  <w:p w:rsidR="002E08C8" w:rsidRPr="00B8319C" w:rsidRDefault="002E08C8" w:rsidP="00B8319C">
                  <w:pPr>
                    <w:suppressAutoHyphens/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2E08C8" w:rsidRPr="00B8319C" w:rsidRDefault="002E08C8" w:rsidP="00B8319C">
                  <w:pPr>
                    <w:suppressAutoHyphens/>
                    <w:ind w:right="-2234" w:firstLine="567"/>
                    <w:jc w:val="both"/>
                    <w:rPr>
                      <w:sz w:val="24"/>
                      <w:szCs w:val="24"/>
                    </w:rPr>
                  </w:pPr>
                  <w:r w:rsidRPr="00B8319C"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DF40D3" w:rsidRPr="00B8319C">
                    <w:rPr>
                      <w:sz w:val="24"/>
                      <w:szCs w:val="24"/>
                    </w:rPr>
                    <w:t xml:space="preserve"> </w:t>
                  </w:r>
                  <w:r w:rsidRPr="00B8319C">
                    <w:rPr>
                      <w:sz w:val="24"/>
                      <w:szCs w:val="24"/>
                    </w:rPr>
                    <w:t xml:space="preserve">                          А.В. Сироткин</w:t>
                  </w:r>
                </w:p>
              </w:tc>
              <w:tc>
                <w:tcPr>
                  <w:tcW w:w="1984" w:type="dxa"/>
                </w:tcPr>
                <w:p w:rsidR="002E08C8" w:rsidRPr="00B8319C" w:rsidRDefault="002E08C8" w:rsidP="00B8319C">
                  <w:pPr>
                    <w:pStyle w:val="1"/>
                    <w:suppressAutoHyphens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8C8" w:rsidRPr="00B8319C" w:rsidRDefault="002E08C8" w:rsidP="00B8319C">
                  <w:pPr>
                    <w:pStyle w:val="1"/>
                    <w:suppressAutoHyphens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8C8" w:rsidRPr="00B8319C" w:rsidRDefault="002E08C8" w:rsidP="00B8319C">
                  <w:pPr>
                    <w:pStyle w:val="1"/>
                    <w:suppressAutoHyphens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08C8" w:rsidRPr="00B8319C" w:rsidRDefault="002E08C8" w:rsidP="00B8319C">
            <w:pPr>
              <w:suppressAutoHyphens/>
              <w:rPr>
                <w:sz w:val="24"/>
                <w:szCs w:val="24"/>
              </w:rPr>
            </w:pPr>
          </w:p>
        </w:tc>
      </w:tr>
      <w:tr w:rsidR="002E08C8" w:rsidRPr="00B8319C" w:rsidTr="00BB396F">
        <w:trPr>
          <w:trHeight w:val="2069"/>
        </w:trPr>
        <w:tc>
          <w:tcPr>
            <w:tcW w:w="9571" w:type="dxa"/>
          </w:tcPr>
          <w:p w:rsidR="002E08C8" w:rsidRPr="00B8319C" w:rsidRDefault="002E08C8" w:rsidP="00B8319C">
            <w:pPr>
              <w:suppressAutoHyphens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0D3" w:rsidRPr="00B8319C" w:rsidRDefault="00DF40D3" w:rsidP="00B8319C">
      <w:pPr>
        <w:pStyle w:val="Style20"/>
        <w:widowControl/>
        <w:suppressAutoHyphens/>
        <w:spacing w:line="240" w:lineRule="auto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firstLine="1843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firstLine="1843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firstLine="1843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firstLine="1843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6A6576" w:rsidRPr="00B8319C" w:rsidRDefault="002E08C8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firstLine="1843"/>
        <w:rPr>
          <w:rStyle w:val="FontStyle46"/>
          <w:rFonts w:ascii="Times New Roman" w:hAnsi="Times New Roman" w:cs="Times New Roman"/>
          <w:sz w:val="20"/>
          <w:szCs w:val="20"/>
        </w:rPr>
      </w:pP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Утвержден</w:t>
      </w:r>
    </w:p>
    <w:p w:rsidR="006A6576" w:rsidRPr="00B8319C" w:rsidRDefault="002E08C8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096" w:hanging="426"/>
        <w:rPr>
          <w:rStyle w:val="FontStyle46"/>
          <w:rFonts w:ascii="Times New Roman" w:hAnsi="Times New Roman" w:cs="Times New Roman"/>
          <w:sz w:val="20"/>
          <w:szCs w:val="20"/>
        </w:rPr>
      </w:pP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постановлением</w:t>
      </w:r>
      <w:r w:rsidR="006A6576" w:rsidRPr="00B8319C">
        <w:rPr>
          <w:rStyle w:val="FontStyle46"/>
          <w:rFonts w:ascii="Times New Roman" w:hAnsi="Times New Roman" w:cs="Times New Roman"/>
          <w:sz w:val="20"/>
          <w:szCs w:val="20"/>
        </w:rPr>
        <w:t xml:space="preserve"> а</w:t>
      </w: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дминистрации</w:t>
      </w:r>
    </w:p>
    <w:p w:rsidR="006A6576" w:rsidRPr="00B8319C" w:rsidRDefault="002E08C8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096" w:hanging="426"/>
        <w:rPr>
          <w:rStyle w:val="FontStyle46"/>
          <w:rFonts w:ascii="Times New Roman" w:hAnsi="Times New Roman" w:cs="Times New Roman"/>
          <w:sz w:val="20"/>
          <w:szCs w:val="20"/>
        </w:rPr>
      </w:pP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города</w:t>
      </w:r>
      <w:r w:rsidR="00776F07" w:rsidRPr="00B8319C">
        <w:rPr>
          <w:rStyle w:val="FontStyle46"/>
          <w:rFonts w:ascii="Times New Roman" w:hAnsi="Times New Roman" w:cs="Times New Roman"/>
          <w:sz w:val="20"/>
          <w:szCs w:val="20"/>
        </w:rPr>
        <w:t xml:space="preserve"> </w:t>
      </w: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Новочебоксарска</w:t>
      </w:r>
    </w:p>
    <w:p w:rsidR="002E08C8" w:rsidRPr="00B8319C" w:rsidRDefault="002E08C8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5812" w:firstLine="284"/>
        <w:rPr>
          <w:rStyle w:val="FontStyle46"/>
          <w:rFonts w:ascii="Times New Roman" w:hAnsi="Times New Roman" w:cs="Times New Roman"/>
          <w:sz w:val="20"/>
          <w:szCs w:val="20"/>
        </w:rPr>
      </w:pPr>
      <w:r w:rsidRPr="00B8319C">
        <w:rPr>
          <w:rStyle w:val="FontStyle46"/>
          <w:rFonts w:ascii="Times New Roman" w:hAnsi="Times New Roman" w:cs="Times New Roman"/>
          <w:sz w:val="20"/>
          <w:szCs w:val="20"/>
        </w:rPr>
        <w:t>Чувашской Республики</w:t>
      </w:r>
    </w:p>
    <w:p w:rsidR="002E08C8" w:rsidRPr="00B8319C" w:rsidRDefault="00BE6434" w:rsidP="00B8319C">
      <w:pPr>
        <w:pStyle w:val="Style20"/>
        <w:widowControl/>
        <w:tabs>
          <w:tab w:val="left" w:pos="6379"/>
        </w:tabs>
        <w:suppressAutoHyphens/>
        <w:spacing w:line="240" w:lineRule="auto"/>
        <w:ind w:left="6237" w:right="850"/>
        <w:rPr>
          <w:rStyle w:val="FontStyle46"/>
          <w:rFonts w:ascii="Times New Roman" w:hAnsi="Times New Roman" w:cs="Times New Roman"/>
          <w:sz w:val="20"/>
          <w:szCs w:val="20"/>
        </w:rPr>
      </w:pPr>
      <w:r>
        <w:rPr>
          <w:rStyle w:val="FontStyle46"/>
          <w:rFonts w:ascii="Times New Roman" w:hAnsi="Times New Roman" w:cs="Times New Roman"/>
          <w:sz w:val="20"/>
          <w:szCs w:val="20"/>
        </w:rPr>
        <w:t xml:space="preserve"> </w:t>
      </w:r>
      <w:r w:rsidR="00B8319C" w:rsidRPr="00B8319C">
        <w:rPr>
          <w:rStyle w:val="FontStyle46"/>
          <w:rFonts w:ascii="Times New Roman" w:hAnsi="Times New Roman" w:cs="Times New Roman"/>
          <w:sz w:val="20"/>
          <w:szCs w:val="20"/>
        </w:rPr>
        <w:t>от 23.06.2014</w:t>
      </w:r>
      <w:r w:rsidR="002E08C8" w:rsidRPr="00B8319C">
        <w:rPr>
          <w:rStyle w:val="FontStyle46"/>
          <w:rFonts w:ascii="Times New Roman" w:hAnsi="Times New Roman" w:cs="Times New Roman"/>
          <w:sz w:val="20"/>
          <w:szCs w:val="20"/>
        </w:rPr>
        <w:t>№</w:t>
      </w:r>
      <w:r w:rsidR="00B8319C" w:rsidRPr="00B8319C">
        <w:rPr>
          <w:rStyle w:val="FontStyle46"/>
          <w:rFonts w:ascii="Times New Roman" w:hAnsi="Times New Roman" w:cs="Times New Roman"/>
          <w:sz w:val="20"/>
          <w:szCs w:val="20"/>
        </w:rPr>
        <w:t>272</w:t>
      </w:r>
    </w:p>
    <w:p w:rsidR="002E08C8" w:rsidRPr="00B8319C" w:rsidRDefault="002E08C8" w:rsidP="00B8319C">
      <w:pPr>
        <w:pStyle w:val="Style20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2E08C8" w:rsidP="00B8319C">
      <w:pPr>
        <w:pStyle w:val="Style21"/>
        <w:widowControl/>
        <w:tabs>
          <w:tab w:val="left" w:pos="0"/>
        </w:tabs>
        <w:suppressAutoHyphens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Порядок </w:t>
      </w:r>
    </w:p>
    <w:p w:rsidR="002E08C8" w:rsidRPr="00B8319C" w:rsidRDefault="002E08C8" w:rsidP="00B8319C">
      <w:pPr>
        <w:pStyle w:val="Style21"/>
        <w:widowControl/>
        <w:tabs>
          <w:tab w:val="left" w:pos="0"/>
        </w:tabs>
        <w:suppressAutoHyphens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предоставления в 2014 году субсидий из бюджета города Новочебоксарска на во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з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мещение затрат</w:t>
      </w:r>
      <w:r w:rsidR="00F533B6"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организациям</w:t>
      </w:r>
      <w:r w:rsidR="00F533B6" w:rsidRPr="00B8319C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="00F533B6" w:rsidRPr="00B8319C">
        <w:rPr>
          <w:rStyle w:val="FontStyle38"/>
          <w:rFonts w:ascii="Times New Roman" w:hAnsi="Times New Roman" w:cs="Times New Roman"/>
          <w:sz w:val="24"/>
          <w:szCs w:val="24"/>
        </w:rPr>
        <w:t>независимо от организационно – правовой формы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, связанных с благоустройством территории родника, расположенного вблизи собора Святого равноапостольного князя Владимира на территории города Новочебокса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р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ска</w:t>
      </w:r>
    </w:p>
    <w:p w:rsidR="002E08C8" w:rsidRPr="00B8319C" w:rsidRDefault="002E08C8" w:rsidP="00B8319C">
      <w:pPr>
        <w:pStyle w:val="Style22"/>
        <w:widowControl/>
        <w:tabs>
          <w:tab w:val="left" w:pos="4123"/>
        </w:tabs>
        <w:suppressAutoHyphens/>
        <w:jc w:val="center"/>
        <w:rPr>
          <w:rStyle w:val="FontStyle43"/>
          <w:sz w:val="24"/>
          <w:szCs w:val="24"/>
        </w:rPr>
      </w:pPr>
    </w:p>
    <w:p w:rsidR="002E08C8" w:rsidRPr="00B8319C" w:rsidRDefault="007377E1" w:rsidP="00B8319C">
      <w:pPr>
        <w:pStyle w:val="Style18"/>
        <w:widowControl/>
        <w:tabs>
          <w:tab w:val="left" w:pos="6158"/>
        </w:tabs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1. 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>Общие положения</w:t>
      </w:r>
    </w:p>
    <w:p w:rsidR="004E7E06" w:rsidRPr="00B8319C" w:rsidRDefault="002E08C8" w:rsidP="00B8319C">
      <w:pPr>
        <w:pStyle w:val="Style28"/>
        <w:widowControl/>
        <w:tabs>
          <w:tab w:val="left" w:pos="851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1.1. Настоящий Порядок определяет цели и условия предоставления в 201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4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году субсидий из бюджета города Новочебоксарска на возмещение затрат</w:t>
      </w:r>
      <w:r w:rsidR="00F533B6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F533B6" w:rsidRPr="00B8319C">
        <w:rPr>
          <w:rStyle w:val="FontStyle38"/>
          <w:rFonts w:ascii="Times New Roman" w:hAnsi="Times New Roman" w:cs="Times New Roman"/>
          <w:sz w:val="24"/>
          <w:szCs w:val="24"/>
        </w:rPr>
        <w:t>организациям</w:t>
      </w:r>
      <w:r w:rsidR="00F533B6" w:rsidRPr="00B8319C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="00F533B6" w:rsidRPr="00B8319C">
        <w:rPr>
          <w:rStyle w:val="FontStyle38"/>
          <w:rFonts w:ascii="Times New Roman" w:hAnsi="Times New Roman" w:cs="Times New Roman"/>
          <w:sz w:val="24"/>
          <w:szCs w:val="24"/>
        </w:rPr>
        <w:t>независимо от организационно – правовой формы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, связанных с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благоустройством территории родника, расположенного вблизи собора Святого равноап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стольного князя Владимира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на территории  города Новочебоксарска (далее - Су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б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сидии).</w:t>
      </w:r>
    </w:p>
    <w:p w:rsidR="002E08C8" w:rsidRPr="00B8319C" w:rsidRDefault="004E7E06" w:rsidP="00B8319C">
      <w:pPr>
        <w:pStyle w:val="Style28"/>
        <w:widowControl/>
        <w:tabs>
          <w:tab w:val="left" w:pos="851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1.2. 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>возмещение затрат организациям</w:t>
      </w:r>
      <w:r w:rsidR="00C7623D" w:rsidRPr="00B8319C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>независимо от организационно – правовой формы, связанных с благоустройством территории родника, расположенного вблизи собора Святого равноап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стольного князя Владимира на территории города Новочебоксарска Чувашской Республики 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>в соответствии с требованиями действующих норм и стандартов.</w:t>
      </w:r>
    </w:p>
    <w:p w:rsidR="002E08C8" w:rsidRPr="00B8319C" w:rsidRDefault="002E08C8" w:rsidP="00B8319C">
      <w:pPr>
        <w:pStyle w:val="Style28"/>
        <w:widowControl/>
        <w:tabs>
          <w:tab w:val="left" w:pos="851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1.3.</w:t>
      </w:r>
      <w:r w:rsidR="004E7E06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Субсидии предоставляются за счет средств бюджета города Новочебо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к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сарска в пределах бюджетных ассигнований, предусмотренных решением </w:t>
      </w:r>
      <w:proofErr w:type="spellStart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Новоч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е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боксарского</w:t>
      </w:r>
      <w:proofErr w:type="spellEnd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от 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19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декабря 201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3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г. № С 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54-2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«О бюджете города Новочебоксарска на 201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4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5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и 201</w:t>
      </w:r>
      <w:r w:rsidR="002E289D" w:rsidRPr="00B8319C">
        <w:rPr>
          <w:rStyle w:val="FontStyle46"/>
          <w:rFonts w:ascii="Times New Roman" w:hAnsi="Times New Roman" w:cs="Times New Roman"/>
          <w:sz w:val="24"/>
          <w:szCs w:val="24"/>
        </w:rPr>
        <w:t>6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годов».  </w:t>
      </w:r>
    </w:p>
    <w:p w:rsidR="002E08C8" w:rsidRPr="00B8319C" w:rsidRDefault="002E08C8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1.4. Субсидии предоставляются на безвозмездной и безвозвратной основе, носят целевой характер и направляются только на цели, указанные в пункте 1.2. настоящего Порядка.</w:t>
      </w:r>
    </w:p>
    <w:p w:rsidR="002E08C8" w:rsidRPr="00B8319C" w:rsidRDefault="002E08C8" w:rsidP="00B8319C">
      <w:pPr>
        <w:suppressAutoHyphens/>
        <w:jc w:val="both"/>
        <w:rPr>
          <w:sz w:val="24"/>
          <w:szCs w:val="24"/>
        </w:rPr>
      </w:pPr>
    </w:p>
    <w:p w:rsidR="002E08C8" w:rsidRPr="00B8319C" w:rsidRDefault="007377E1" w:rsidP="00B8319C">
      <w:pPr>
        <w:pStyle w:val="Style18"/>
        <w:widowControl/>
        <w:suppressAutoHyphens/>
        <w:spacing w:line="240" w:lineRule="auto"/>
        <w:ind w:right="-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2. 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>Категории  отбора юридических лиц, имеющих право на получение Субсидий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ind w:right="-1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2E08C8" w:rsidP="00B8319C">
      <w:pPr>
        <w:pStyle w:val="Style21"/>
        <w:widowControl/>
        <w:tabs>
          <w:tab w:val="left" w:pos="0"/>
        </w:tabs>
        <w:suppressAutoHyphens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ab/>
        <w:t xml:space="preserve">2.1. Субсидии предоставляются </w:t>
      </w:r>
      <w:r w:rsidRPr="00B8319C">
        <w:t>юридическим лицам любой организационно-правовой формы, имеющим в ведении на законном основании (хозяйственное в</w:t>
      </w:r>
      <w:r w:rsidRPr="00B8319C">
        <w:t>е</w:t>
      </w:r>
      <w:r w:rsidRPr="00B8319C">
        <w:t>дение, оперативное управление, аренда</w:t>
      </w:r>
      <w:r w:rsidR="002E289D" w:rsidRPr="00B8319C">
        <w:t>, постоянное (бессрочное) пользование, со</w:t>
      </w:r>
      <w:r w:rsidR="002E289D" w:rsidRPr="00B8319C">
        <w:t>б</w:t>
      </w:r>
      <w:r w:rsidR="002E289D" w:rsidRPr="00B8319C">
        <w:t>ственность</w:t>
      </w:r>
      <w:r w:rsidRPr="00B8319C">
        <w:t xml:space="preserve">) 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территорию родника, расположенного вблизи собора Святого равн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апостольного князя Владимира на территории  города Новочебоксарска (далее – </w:t>
      </w:r>
      <w:r w:rsidR="00660A52" w:rsidRPr="00B8319C">
        <w:rPr>
          <w:rStyle w:val="FontStyle38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олучатель).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3. Условия и порядок предоставления Субсидий и отчетности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2E08C8" w:rsidP="00B8319C">
      <w:pPr>
        <w:pStyle w:val="Style21"/>
        <w:widowControl/>
        <w:tabs>
          <w:tab w:val="left" w:pos="0"/>
        </w:tabs>
        <w:suppressAutoHyphens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   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ab/>
        <w:t xml:space="preserve">3.1. Субсидии </w:t>
      </w:r>
      <w:r w:rsidR="005D7EAB" w:rsidRPr="00B8319C">
        <w:rPr>
          <w:rStyle w:val="FontStyle46"/>
          <w:rFonts w:ascii="Times New Roman" w:hAnsi="Times New Roman" w:cs="Times New Roman"/>
          <w:sz w:val="24"/>
          <w:szCs w:val="24"/>
        </w:rPr>
        <w:t>перечисляются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C7623D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олучателю п</w:t>
      </w:r>
      <w:r w:rsidR="005D7EAB" w:rsidRPr="00B8319C">
        <w:rPr>
          <w:rStyle w:val="FontStyle46"/>
          <w:rFonts w:ascii="Times New Roman" w:hAnsi="Times New Roman" w:cs="Times New Roman"/>
          <w:sz w:val="24"/>
          <w:szCs w:val="24"/>
        </w:rPr>
        <w:t>осле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заключени</w:t>
      </w:r>
      <w:r w:rsidR="00DF3E9B" w:rsidRPr="00B8319C">
        <w:rPr>
          <w:rStyle w:val="FontStyle46"/>
          <w:rFonts w:ascii="Times New Roman" w:hAnsi="Times New Roman" w:cs="Times New Roman"/>
          <w:sz w:val="24"/>
          <w:szCs w:val="24"/>
        </w:rPr>
        <w:t>я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с Управлением городского хозяйства администрации города Новочебоксарска Чувашской Республики </w:t>
      </w:r>
      <w:r w:rsidR="00DF3E9B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(далее Управление) 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Соглашения о предоставлении Субсидий 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на возмещение затрат, связанных с благоустройством территории родника, расположенного вблизи собора Святого равноапостольного князя Владимира на территории  города Новочебоксарска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(далее - Соглашение).</w:t>
      </w:r>
    </w:p>
    <w:p w:rsidR="00332314" w:rsidRPr="00B8319C" w:rsidRDefault="002E08C8" w:rsidP="00B8319C">
      <w:pPr>
        <w:pStyle w:val="Style21"/>
        <w:widowControl/>
        <w:tabs>
          <w:tab w:val="left" w:pos="0"/>
        </w:tabs>
        <w:suppressAutoHyphens/>
        <w:ind w:firstLine="851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3.2. Для заключения Соглашения о предоставлении Субсидий  </w:t>
      </w:r>
      <w:r w:rsidR="00C7623D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олучатель в течение 5 (пяти) рабочих дней с момента вступления в силу постановления, утверждающего настоящий Порядок, направляет в Управление заявление на получ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е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ние Субсидий с приложением документов</w:t>
      </w:r>
      <w:r w:rsidR="00332314" w:rsidRPr="00B8319C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:rsidR="00332314" w:rsidRPr="00B8319C" w:rsidRDefault="00332314" w:rsidP="00B8319C">
      <w:pPr>
        <w:pStyle w:val="Style21"/>
        <w:widowControl/>
        <w:tabs>
          <w:tab w:val="left" w:pos="0"/>
        </w:tabs>
        <w:suppressAutoHyphens/>
        <w:ind w:firstLine="851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-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подтверждающих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Pr="00B8319C">
        <w:t xml:space="preserve"> право собственности или иное право, не обремененное правами третьих лиц, на владение 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>территорией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родника, расположенного вблизи собора Святого равноапостольного князя Владимира на территории города Новочебоксарска</w:t>
      </w:r>
      <w:r w:rsidR="00C7623D"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C7623D" w:rsidRPr="00B8319C">
        <w:rPr>
          <w:rStyle w:val="FontStyle46"/>
          <w:rFonts w:ascii="Times New Roman" w:hAnsi="Times New Roman" w:cs="Times New Roman"/>
          <w:sz w:val="24"/>
          <w:szCs w:val="24"/>
        </w:rPr>
        <w:t>Чувашской Республики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;</w:t>
      </w:r>
    </w:p>
    <w:p w:rsidR="002E08C8" w:rsidRPr="00B8319C" w:rsidRDefault="00332314" w:rsidP="00B8319C">
      <w:pPr>
        <w:pStyle w:val="Style21"/>
        <w:widowControl/>
        <w:tabs>
          <w:tab w:val="left" w:pos="0"/>
        </w:tabs>
        <w:suppressAutoHyphens/>
        <w:ind w:firstLine="851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t xml:space="preserve">- </w:t>
      </w:r>
      <w:hyperlink w:anchor="Par321" w:history="1">
        <w:r w:rsidRPr="00B8319C">
          <w:t>сметный расчет</w:t>
        </w:r>
      </w:hyperlink>
      <w:r w:rsidRPr="00B8319C">
        <w:t xml:space="preserve"> затрат на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благоустройство территории родника, распол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о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женного вблизи собора Святого равноапостольного князя Владимира на территории города Новочебоксарска</w:t>
      </w:r>
      <w:r w:rsidR="00C7623D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.</w:t>
      </w:r>
    </w:p>
    <w:p w:rsidR="002E08C8" w:rsidRPr="00B8319C" w:rsidRDefault="002E08C8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3.3. Управление, рассмотрев в течение 5 (пяти) рабочих дней заявление и приложенные документы, подтверждающие выполнение условий получения Су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б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сидий, при отсутствии замечаний, направляет </w:t>
      </w:r>
      <w:r w:rsidR="008A0CF8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олучателю проект Соглашения в 2-х экземплярах на подпись.</w:t>
      </w:r>
    </w:p>
    <w:p w:rsidR="002E08C8" w:rsidRPr="00B8319C" w:rsidRDefault="002E08C8" w:rsidP="00B8319C">
      <w:pPr>
        <w:pStyle w:val="Style27"/>
        <w:widowControl/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3.4. Получатель в течение 3 (трех) рабочих дней обязан рассмотреть и по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д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писать Соглашение в 2-х экземплярах и вернуть для подписания в Управление.</w:t>
      </w:r>
    </w:p>
    <w:p w:rsidR="002E08C8" w:rsidRPr="00B8319C" w:rsidRDefault="002E08C8" w:rsidP="00B8319C">
      <w:pPr>
        <w:pStyle w:val="Style27"/>
        <w:widowControl/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3.5. Основанием для отказа в предоставлении Субсидий является несоо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т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ветствие </w:t>
      </w:r>
      <w:r w:rsidR="003B26A6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олучателя требованиям, установленным в п. 2.1.  настоящего Порядка и невыполнение </w:t>
      </w:r>
      <w:r w:rsidR="008A0CF8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олучателем условий </w:t>
      </w:r>
      <w:r w:rsidR="00A62BB9" w:rsidRPr="00B8319C">
        <w:rPr>
          <w:rStyle w:val="FontStyle46"/>
          <w:rFonts w:ascii="Times New Roman" w:hAnsi="Times New Roman" w:cs="Times New Roman"/>
          <w:sz w:val="24"/>
          <w:szCs w:val="24"/>
        </w:rPr>
        <w:t>С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оглашения о предоставлении Субсидий. </w:t>
      </w:r>
    </w:p>
    <w:p w:rsidR="002E08C8" w:rsidRPr="00B8319C" w:rsidRDefault="002E08C8" w:rsidP="00B8319C">
      <w:pPr>
        <w:pStyle w:val="Style28"/>
        <w:widowControl/>
        <w:tabs>
          <w:tab w:val="left" w:pos="619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3.6. Соглашение о предоставлении Субсидий должно в обязательном порядке содержать:</w:t>
      </w:r>
    </w:p>
    <w:p w:rsidR="002E08C8" w:rsidRPr="00B8319C" w:rsidRDefault="002E08C8" w:rsidP="00B8319C">
      <w:pPr>
        <w:pStyle w:val="Style28"/>
        <w:widowControl/>
        <w:tabs>
          <w:tab w:val="left" w:pos="523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а) цель предоставляемой Субсидии - возмещение части затрат, связанных с выполнением работ в соответствии с пунктом 1.2. настоящего Порядка;</w:t>
      </w:r>
    </w:p>
    <w:p w:rsidR="00B75A10" w:rsidRPr="00B8319C" w:rsidRDefault="00B75A10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б) условия предоставления Субсидий;</w:t>
      </w:r>
    </w:p>
    <w:p w:rsidR="002E08C8" w:rsidRPr="00B8319C" w:rsidRDefault="002E08C8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б)  размер предоставляемой Субсидии и сроки перечисления Субсидии;</w:t>
      </w:r>
    </w:p>
    <w:p w:rsidR="002E08C8" w:rsidRPr="00B8319C" w:rsidRDefault="002E08C8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в) права и обязанности сторон;</w:t>
      </w:r>
    </w:p>
    <w:p w:rsidR="002E08C8" w:rsidRPr="00B8319C" w:rsidRDefault="003B26A6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г) ответственность сторон;</w:t>
      </w:r>
    </w:p>
    <w:p w:rsidR="002E08C8" w:rsidRPr="00B8319C" w:rsidRDefault="002E08C8" w:rsidP="00B8319C">
      <w:pPr>
        <w:pStyle w:val="Style28"/>
        <w:widowControl/>
        <w:tabs>
          <w:tab w:val="left" w:pos="538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proofErr w:type="spellStart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д</w:t>
      </w:r>
      <w:proofErr w:type="spellEnd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) форму отчета о фактически понесенных затратах и </w:t>
      </w:r>
      <w:r w:rsidR="003B26A6" w:rsidRPr="00B8319C">
        <w:rPr>
          <w:rStyle w:val="FontStyle46"/>
          <w:rFonts w:ascii="Times New Roman" w:hAnsi="Times New Roman" w:cs="Times New Roman"/>
          <w:sz w:val="24"/>
          <w:szCs w:val="24"/>
        </w:rPr>
        <w:t>сроки сдачи ежемесячного отчета;</w:t>
      </w:r>
    </w:p>
    <w:p w:rsidR="001048E9" w:rsidRPr="00B8319C" w:rsidRDefault="001048E9" w:rsidP="00B8319C">
      <w:pPr>
        <w:pStyle w:val="Style27"/>
        <w:widowControl/>
        <w:suppressAutoHyphens/>
        <w:spacing w:line="240" w:lineRule="auto"/>
        <w:ind w:firstLine="851"/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е) </w:t>
      </w:r>
      <w:r w:rsidRPr="00B8319C">
        <w:t>перечень документов, подтверждающих факт понесенных затра</w:t>
      </w:r>
      <w:r w:rsidR="003B26A6" w:rsidRPr="00B8319C">
        <w:t>т, и пор</w:t>
      </w:r>
      <w:r w:rsidR="003B26A6" w:rsidRPr="00B8319C">
        <w:t>я</w:t>
      </w:r>
      <w:r w:rsidR="003B26A6" w:rsidRPr="00B8319C">
        <w:t>док их предоставления».</w:t>
      </w:r>
    </w:p>
    <w:p w:rsidR="001048E9" w:rsidRPr="00B8319C" w:rsidRDefault="002E08C8" w:rsidP="00B8319C">
      <w:pPr>
        <w:pStyle w:val="Style27"/>
        <w:widowControl/>
        <w:suppressAutoHyphens/>
        <w:spacing w:line="240" w:lineRule="auto"/>
        <w:ind w:firstLine="851"/>
      </w:pPr>
      <w:r w:rsidRPr="00B8319C">
        <w:rPr>
          <w:rStyle w:val="FontStyle46"/>
          <w:rFonts w:ascii="Times New Roman" w:hAnsi="Times New Roman" w:cs="Times New Roman"/>
          <w:spacing w:val="-10"/>
          <w:sz w:val="24"/>
          <w:szCs w:val="24"/>
        </w:rPr>
        <w:t>3. 7.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 Выплата Субсидий осуществляется  по факту выполненных работ на расчетный счет </w:t>
      </w:r>
      <w:r w:rsidR="003B26A6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олучателя, открытый в кредитной</w:t>
      </w:r>
      <w:r w:rsidR="007377E1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организации</w:t>
      </w:r>
      <w:r w:rsidR="00A62BB9" w:rsidRPr="00B8319C">
        <w:rPr>
          <w:rStyle w:val="FontStyle46"/>
          <w:rFonts w:ascii="Times New Roman" w:hAnsi="Times New Roman" w:cs="Times New Roman"/>
          <w:sz w:val="24"/>
          <w:szCs w:val="24"/>
        </w:rPr>
        <w:t>.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8A0CF8" w:rsidRPr="00B8319C" w:rsidRDefault="008A0CF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566745" w:rsidRPr="00B8319C" w:rsidRDefault="00566745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7377E1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4.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Порядок возврата Субсидий в случае нарушения условий, установленных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при их предоставлении</w:t>
      </w:r>
    </w:p>
    <w:p w:rsidR="002E08C8" w:rsidRPr="00B8319C" w:rsidRDefault="002E08C8" w:rsidP="00B8319C">
      <w:pPr>
        <w:pStyle w:val="Style18"/>
        <w:widowControl/>
        <w:suppressAutoHyphens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2E08C8" w:rsidP="00B8319C">
      <w:pPr>
        <w:pStyle w:val="Style28"/>
        <w:widowControl/>
        <w:tabs>
          <w:tab w:val="left" w:pos="0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4.1. В случае </w:t>
      </w:r>
      <w:proofErr w:type="gramStart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выявления нарушений условий предоставления Субсидий</w:t>
      </w:r>
      <w:proofErr w:type="gramEnd"/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и (или) условий Соглашения, Управление в течение 10 рабочих дней с момента их выявления направляет </w:t>
      </w:r>
      <w:r w:rsidR="003B26A6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олучателю письменное уведомление о возврате Субсидии в бюджет города Новочебоксарска</w:t>
      </w:r>
      <w:r w:rsidR="003B26A6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.</w:t>
      </w:r>
    </w:p>
    <w:p w:rsidR="002E08C8" w:rsidRPr="00B8319C" w:rsidRDefault="002E08C8" w:rsidP="00B8319C">
      <w:pPr>
        <w:pStyle w:val="Style28"/>
        <w:widowControl/>
        <w:tabs>
          <w:tab w:val="left" w:pos="691"/>
        </w:tabs>
        <w:suppressAutoHyphens/>
        <w:spacing w:line="240" w:lineRule="auto"/>
        <w:ind w:firstLine="851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>4.2. Возврат Субсидии производится в течение 10 (десяти) рабочих дней со дня получения уведомления в сумме, по реквизитам и коду бюджетной классификации, указанным в уведомлении.</w:t>
      </w:r>
    </w:p>
    <w:p w:rsidR="002E08C8" w:rsidRPr="00B8319C" w:rsidRDefault="00B420D7" w:rsidP="00B8319C">
      <w:pPr>
        <w:tabs>
          <w:tab w:val="left" w:pos="709"/>
        </w:tabs>
        <w:suppressAutoHyphens/>
        <w:ind w:firstLine="851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В случае отказа от добровольного возврата или невозвращения в установленный настоящим Порядком срок, средства предоставленной Субсидии взыскиваются с </w:t>
      </w:r>
      <w:r w:rsidR="008A0CF8" w:rsidRPr="00B8319C">
        <w:rPr>
          <w:rStyle w:val="FontStyle46"/>
          <w:rFonts w:ascii="Times New Roman" w:hAnsi="Times New Roman" w:cs="Times New Roman"/>
          <w:sz w:val="24"/>
          <w:szCs w:val="24"/>
        </w:rPr>
        <w:t>П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>олучателя в судебном порядке в соответствии с действующим законодательством Российской Федерации.</w:t>
      </w:r>
      <w:proofErr w:type="gramEnd"/>
    </w:p>
    <w:p w:rsidR="002E08C8" w:rsidRPr="00B8319C" w:rsidRDefault="002E08C8" w:rsidP="00B8319C">
      <w:pPr>
        <w:suppressAutoHyphens/>
        <w:ind w:firstLine="851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E08C8" w:rsidRPr="00B8319C" w:rsidRDefault="007377E1" w:rsidP="00B8319C">
      <w:pPr>
        <w:suppressAutoHyphens/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sz w:val="24"/>
          <w:szCs w:val="24"/>
        </w:rPr>
        <w:t xml:space="preserve">5. </w:t>
      </w:r>
      <w:r w:rsidR="002E08C8" w:rsidRPr="00B8319C">
        <w:rPr>
          <w:rStyle w:val="FontStyle46"/>
          <w:rFonts w:ascii="Times New Roman" w:hAnsi="Times New Roman" w:cs="Times New Roman"/>
          <w:sz w:val="24"/>
          <w:szCs w:val="24"/>
        </w:rPr>
        <w:t>Осуществление контроля</w:t>
      </w:r>
    </w:p>
    <w:p w:rsidR="002E08C8" w:rsidRPr="00B8319C" w:rsidRDefault="002E08C8" w:rsidP="00B8319C">
      <w:pPr>
        <w:suppressAutoHyphens/>
        <w:ind w:left="851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DF40D3" w:rsidRPr="00B8319C" w:rsidRDefault="00B420D7" w:rsidP="00B8319C">
      <w:pPr>
        <w:tabs>
          <w:tab w:val="left" w:pos="0"/>
          <w:tab w:val="left" w:pos="567"/>
          <w:tab w:val="right" w:pos="692"/>
        </w:tabs>
        <w:suppressAutoHyphens/>
        <w:autoSpaceDE w:val="0"/>
        <w:autoSpaceDN w:val="0"/>
        <w:adjustRightInd w:val="0"/>
        <w:ind w:firstLine="709"/>
        <w:jc w:val="both"/>
        <w:rPr>
          <w:rStyle w:val="a3"/>
          <w:rFonts w:eastAsia="Calibri"/>
          <w:b w:val="0"/>
          <w:bCs w:val="0"/>
          <w:color w:val="auto"/>
          <w:sz w:val="24"/>
          <w:szCs w:val="24"/>
        </w:rPr>
      </w:pPr>
      <w:r w:rsidRPr="00B8319C">
        <w:rPr>
          <w:rFonts w:eastAsia="Calibri"/>
          <w:sz w:val="24"/>
          <w:szCs w:val="24"/>
        </w:rPr>
        <w:t xml:space="preserve">     </w:t>
      </w:r>
      <w:r w:rsidR="001048E9" w:rsidRPr="00B8319C">
        <w:rPr>
          <w:rFonts w:eastAsia="Calibri"/>
          <w:sz w:val="24"/>
          <w:szCs w:val="24"/>
        </w:rPr>
        <w:t>5.1.</w:t>
      </w:r>
      <w:r w:rsidRPr="00B8319C">
        <w:rPr>
          <w:rFonts w:eastAsia="Calibri"/>
          <w:sz w:val="24"/>
          <w:szCs w:val="24"/>
        </w:rPr>
        <w:t xml:space="preserve"> </w:t>
      </w:r>
      <w:r w:rsidR="001048E9" w:rsidRPr="00B8319C">
        <w:rPr>
          <w:rFonts w:eastAsia="Calibri"/>
          <w:sz w:val="24"/>
          <w:szCs w:val="24"/>
        </w:rPr>
        <w:t>Управление и орган муниципального финансового контроля осущес</w:t>
      </w:r>
      <w:r w:rsidR="001048E9" w:rsidRPr="00B8319C">
        <w:rPr>
          <w:rFonts w:eastAsia="Calibri"/>
          <w:sz w:val="24"/>
          <w:szCs w:val="24"/>
        </w:rPr>
        <w:t>т</w:t>
      </w:r>
      <w:r w:rsidR="001048E9" w:rsidRPr="00B8319C">
        <w:rPr>
          <w:rFonts w:eastAsia="Calibri"/>
          <w:sz w:val="24"/>
          <w:szCs w:val="24"/>
        </w:rPr>
        <w:t>вляют обязательную проверку соблюдения условий, целей и порядка предоставл</w:t>
      </w:r>
      <w:r w:rsidR="001048E9" w:rsidRPr="00B8319C">
        <w:rPr>
          <w:rFonts w:eastAsia="Calibri"/>
          <w:sz w:val="24"/>
          <w:szCs w:val="24"/>
        </w:rPr>
        <w:t>е</w:t>
      </w:r>
      <w:r w:rsidR="001048E9" w:rsidRPr="00B8319C">
        <w:rPr>
          <w:rFonts w:eastAsia="Calibri"/>
          <w:sz w:val="24"/>
          <w:szCs w:val="24"/>
        </w:rPr>
        <w:t xml:space="preserve">ния субсидий, направленных на </w:t>
      </w:r>
      <w:r w:rsidR="001048E9" w:rsidRPr="00B8319C">
        <w:rPr>
          <w:sz w:val="24"/>
          <w:szCs w:val="24"/>
        </w:rPr>
        <w:t xml:space="preserve">возмещение затрат, связанных с благоустройством территории родника, расположенного вблизи собора Святого равноапостольного князя Владимира на территории города Новочебоксарска, </w:t>
      </w:r>
      <w:r w:rsidR="001048E9" w:rsidRPr="00B8319C">
        <w:rPr>
          <w:rFonts w:eastAsia="Calibri"/>
          <w:sz w:val="24"/>
          <w:szCs w:val="24"/>
        </w:rPr>
        <w:t xml:space="preserve"> их получателями.</w:t>
      </w:r>
    </w:p>
    <w:p w:rsidR="00DF40D3" w:rsidRPr="00B8319C" w:rsidRDefault="00DF40D3" w:rsidP="00B8319C">
      <w:pPr>
        <w:suppressAutoHyphens/>
        <w:ind w:firstLine="720"/>
        <w:jc w:val="right"/>
        <w:rPr>
          <w:rStyle w:val="a3"/>
          <w:b w:val="0"/>
          <w:sz w:val="24"/>
          <w:szCs w:val="24"/>
        </w:rPr>
      </w:pPr>
    </w:p>
    <w:p w:rsidR="002E08C8" w:rsidRPr="00B8319C" w:rsidRDefault="002E08C8" w:rsidP="00B8319C">
      <w:pPr>
        <w:suppressAutoHyphens/>
        <w:ind w:firstLine="720"/>
        <w:jc w:val="right"/>
        <w:rPr>
          <w:color w:val="002060"/>
          <w:sz w:val="24"/>
          <w:szCs w:val="24"/>
        </w:rPr>
      </w:pPr>
      <w:r w:rsidRPr="00B8319C">
        <w:rPr>
          <w:rStyle w:val="a3"/>
          <w:b w:val="0"/>
          <w:color w:val="002060"/>
          <w:sz w:val="24"/>
          <w:szCs w:val="24"/>
        </w:rPr>
        <w:t>Приложение №1</w:t>
      </w:r>
    </w:p>
    <w:p w:rsidR="002E08C8" w:rsidRPr="00B8319C" w:rsidRDefault="002E08C8" w:rsidP="00B8319C">
      <w:pPr>
        <w:suppressAutoHyphens/>
        <w:ind w:firstLine="720"/>
        <w:jc w:val="right"/>
        <w:rPr>
          <w:color w:val="002060"/>
          <w:sz w:val="24"/>
          <w:szCs w:val="24"/>
        </w:rPr>
      </w:pPr>
      <w:r w:rsidRPr="00B8319C">
        <w:rPr>
          <w:rStyle w:val="a3"/>
          <w:b w:val="0"/>
          <w:color w:val="002060"/>
          <w:sz w:val="24"/>
          <w:szCs w:val="24"/>
        </w:rPr>
        <w:t xml:space="preserve">к </w:t>
      </w:r>
      <w:hyperlink w:anchor="sub_1000" w:history="1">
        <w:r w:rsidRPr="00B8319C">
          <w:rPr>
            <w:rStyle w:val="a4"/>
            <w:b w:val="0"/>
            <w:bCs w:val="0"/>
            <w:color w:val="002060"/>
            <w:sz w:val="24"/>
            <w:szCs w:val="24"/>
          </w:rPr>
          <w:t>Порядку</w:t>
        </w:r>
      </w:hyperlink>
      <w:r w:rsidRPr="00B8319C">
        <w:rPr>
          <w:rStyle w:val="a3"/>
          <w:b w:val="0"/>
          <w:color w:val="002060"/>
          <w:sz w:val="24"/>
          <w:szCs w:val="24"/>
        </w:rPr>
        <w:t xml:space="preserve">  предоставления в 201</w:t>
      </w:r>
      <w:r w:rsidR="001048E9" w:rsidRPr="00B8319C">
        <w:rPr>
          <w:rStyle w:val="a3"/>
          <w:b w:val="0"/>
          <w:color w:val="002060"/>
          <w:sz w:val="24"/>
          <w:szCs w:val="24"/>
        </w:rPr>
        <w:t>4</w:t>
      </w:r>
      <w:r w:rsidRPr="00B8319C">
        <w:rPr>
          <w:rStyle w:val="a3"/>
          <w:b w:val="0"/>
          <w:color w:val="002060"/>
          <w:sz w:val="24"/>
          <w:szCs w:val="24"/>
        </w:rPr>
        <w:t> году</w:t>
      </w:r>
    </w:p>
    <w:p w:rsidR="002E08C8" w:rsidRPr="00B8319C" w:rsidRDefault="002E08C8" w:rsidP="00B8319C">
      <w:pPr>
        <w:suppressAutoHyphens/>
        <w:ind w:firstLine="720"/>
        <w:jc w:val="right"/>
        <w:rPr>
          <w:rStyle w:val="a3"/>
          <w:b w:val="0"/>
          <w:color w:val="002060"/>
          <w:sz w:val="24"/>
          <w:szCs w:val="24"/>
        </w:rPr>
      </w:pPr>
      <w:r w:rsidRPr="00B8319C">
        <w:rPr>
          <w:rStyle w:val="a3"/>
          <w:b w:val="0"/>
          <w:color w:val="002060"/>
          <w:sz w:val="24"/>
          <w:szCs w:val="24"/>
        </w:rPr>
        <w:t>субсидий из бюджета города Новочебоксарска</w:t>
      </w:r>
    </w:p>
    <w:p w:rsidR="002E08C8" w:rsidRPr="00B8319C" w:rsidRDefault="002E08C8" w:rsidP="00B8319C">
      <w:pPr>
        <w:suppressAutoHyphens/>
        <w:ind w:hanging="1701"/>
        <w:jc w:val="right"/>
        <w:rPr>
          <w:rStyle w:val="a3"/>
          <w:b w:val="0"/>
          <w:color w:val="002060"/>
          <w:sz w:val="24"/>
          <w:szCs w:val="24"/>
        </w:rPr>
      </w:pPr>
      <w:r w:rsidRPr="00B8319C">
        <w:rPr>
          <w:rStyle w:val="a3"/>
          <w:b w:val="0"/>
          <w:color w:val="002060"/>
          <w:sz w:val="24"/>
          <w:szCs w:val="24"/>
        </w:rPr>
        <w:t xml:space="preserve"> на возмещение затрат, связанных </w:t>
      </w:r>
      <w:proofErr w:type="gramStart"/>
      <w:r w:rsidRPr="00B8319C">
        <w:rPr>
          <w:rStyle w:val="a3"/>
          <w:b w:val="0"/>
          <w:color w:val="002060"/>
          <w:sz w:val="24"/>
          <w:szCs w:val="24"/>
        </w:rPr>
        <w:t>с</w:t>
      </w:r>
      <w:proofErr w:type="gramEnd"/>
    </w:p>
    <w:p w:rsidR="002E08C8" w:rsidRPr="00B8319C" w:rsidRDefault="002E08C8" w:rsidP="00B8319C">
      <w:pPr>
        <w:suppressAutoHyphens/>
        <w:ind w:hanging="1701"/>
        <w:jc w:val="right"/>
        <w:rPr>
          <w:rStyle w:val="FontStyle38"/>
          <w:rFonts w:ascii="Times New Roman" w:hAnsi="Times New Roman" w:cs="Times New Roman"/>
          <w:color w:val="002060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color w:val="002060"/>
          <w:sz w:val="24"/>
          <w:szCs w:val="24"/>
        </w:rPr>
        <w:t xml:space="preserve"> благоустройством территории родника,</w:t>
      </w:r>
    </w:p>
    <w:p w:rsidR="002E08C8" w:rsidRPr="00B8319C" w:rsidRDefault="002E08C8" w:rsidP="00B8319C">
      <w:pPr>
        <w:suppressAutoHyphens/>
        <w:ind w:hanging="1701"/>
        <w:jc w:val="right"/>
        <w:rPr>
          <w:rStyle w:val="FontStyle38"/>
          <w:rFonts w:ascii="Times New Roman" w:hAnsi="Times New Roman" w:cs="Times New Roman"/>
          <w:color w:val="002060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color w:val="002060"/>
          <w:sz w:val="24"/>
          <w:szCs w:val="24"/>
        </w:rPr>
        <w:t xml:space="preserve"> расположенного вблизи собора</w:t>
      </w:r>
    </w:p>
    <w:p w:rsidR="002E08C8" w:rsidRPr="00B8319C" w:rsidRDefault="002E08C8" w:rsidP="00B8319C">
      <w:pPr>
        <w:suppressAutoHyphens/>
        <w:ind w:hanging="1701"/>
        <w:jc w:val="right"/>
        <w:rPr>
          <w:rStyle w:val="a3"/>
          <w:b w:val="0"/>
          <w:color w:val="002060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color w:val="002060"/>
          <w:sz w:val="24"/>
          <w:szCs w:val="24"/>
        </w:rPr>
        <w:t xml:space="preserve"> Святого равноапостольного князя Владимира</w:t>
      </w:r>
    </w:p>
    <w:p w:rsidR="002E08C8" w:rsidRPr="00B8319C" w:rsidRDefault="002E08C8" w:rsidP="00B8319C">
      <w:pPr>
        <w:suppressAutoHyphens/>
        <w:ind w:hanging="1701"/>
        <w:jc w:val="right"/>
        <w:rPr>
          <w:rStyle w:val="a3"/>
          <w:b w:val="0"/>
          <w:sz w:val="24"/>
          <w:szCs w:val="24"/>
        </w:rPr>
      </w:pPr>
      <w:r w:rsidRPr="00B8319C">
        <w:rPr>
          <w:rStyle w:val="a3"/>
          <w:b w:val="0"/>
          <w:color w:val="002060"/>
          <w:sz w:val="24"/>
          <w:szCs w:val="24"/>
        </w:rPr>
        <w:t xml:space="preserve"> на территории города Новочебоксарска</w:t>
      </w:r>
    </w:p>
    <w:p w:rsidR="002E08C8" w:rsidRPr="00B8319C" w:rsidRDefault="002E08C8" w:rsidP="00B8319C">
      <w:pPr>
        <w:pStyle w:val="a6"/>
        <w:suppressAutoHyphens/>
        <w:rPr>
          <w:rStyle w:val="a3"/>
          <w:rFonts w:ascii="Times New Roman" w:hAnsi="Times New Roman" w:cs="Times New Roman"/>
          <w:b w:val="0"/>
        </w:rPr>
      </w:pPr>
      <w:r w:rsidRPr="00B8319C">
        <w:rPr>
          <w:rStyle w:val="a3"/>
          <w:rFonts w:ascii="Times New Roman" w:hAnsi="Times New Roman" w:cs="Times New Roman"/>
          <w:b w:val="0"/>
        </w:rPr>
        <w:t xml:space="preserve">                             </w:t>
      </w:r>
    </w:p>
    <w:p w:rsidR="002E08C8" w:rsidRPr="00B8319C" w:rsidRDefault="002E08C8" w:rsidP="00B8319C">
      <w:pPr>
        <w:pStyle w:val="a6"/>
        <w:suppressAutoHyphens/>
        <w:jc w:val="center"/>
        <w:rPr>
          <w:rFonts w:ascii="Times New Roman" w:hAnsi="Times New Roman" w:cs="Times New Roman"/>
        </w:rPr>
      </w:pPr>
      <w:r w:rsidRPr="00B8319C">
        <w:rPr>
          <w:rStyle w:val="a3"/>
          <w:rFonts w:ascii="Times New Roman" w:hAnsi="Times New Roman" w:cs="Times New Roman"/>
          <w:b w:val="0"/>
          <w:color w:val="auto"/>
        </w:rPr>
        <w:t>ОТЧЕТ</w:t>
      </w:r>
    </w:p>
    <w:p w:rsidR="005D7EAB" w:rsidRPr="00B8319C" w:rsidRDefault="002E08C8" w:rsidP="00B8319C">
      <w:pPr>
        <w:suppressAutoHyphens/>
        <w:ind w:hanging="1701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46"/>
          <w:rFonts w:ascii="Times New Roman" w:hAnsi="Times New Roman" w:cs="Times New Roman"/>
          <w:bCs/>
          <w:sz w:val="24"/>
          <w:szCs w:val="24"/>
        </w:rPr>
        <w:t xml:space="preserve">о произведенных затратах на </w:t>
      </w:r>
      <w:r w:rsidRPr="00B8319C">
        <w:rPr>
          <w:rStyle w:val="a3"/>
          <w:b w:val="0"/>
          <w:color w:val="auto"/>
          <w:sz w:val="24"/>
          <w:szCs w:val="24"/>
        </w:rPr>
        <w:t>возмещение затрат</w:t>
      </w:r>
      <w:r w:rsidR="005D7EAB" w:rsidRPr="00B8319C">
        <w:rPr>
          <w:rStyle w:val="a3"/>
          <w:b w:val="0"/>
          <w:color w:val="auto"/>
          <w:sz w:val="24"/>
          <w:szCs w:val="24"/>
        </w:rPr>
        <w:t xml:space="preserve"> </w:t>
      </w:r>
      <w:r w:rsidR="005D7EAB" w:rsidRPr="00B8319C">
        <w:rPr>
          <w:rStyle w:val="FontStyle38"/>
          <w:rFonts w:ascii="Times New Roman" w:hAnsi="Times New Roman" w:cs="Times New Roman"/>
          <w:sz w:val="24"/>
          <w:szCs w:val="24"/>
        </w:rPr>
        <w:t>организациям</w:t>
      </w:r>
    </w:p>
    <w:p w:rsidR="002E08C8" w:rsidRPr="00B8319C" w:rsidRDefault="005D7EAB" w:rsidP="00B8319C">
      <w:pPr>
        <w:suppressAutoHyphens/>
        <w:ind w:hanging="1701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 </w:t>
      </w: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>независимо от организационно – правовой формы</w:t>
      </w:r>
      <w:r w:rsidR="002E08C8" w:rsidRPr="00B8319C">
        <w:rPr>
          <w:rStyle w:val="a3"/>
          <w:b w:val="0"/>
          <w:color w:val="auto"/>
          <w:sz w:val="24"/>
          <w:szCs w:val="24"/>
        </w:rPr>
        <w:t xml:space="preserve">, </w:t>
      </w:r>
      <w:proofErr w:type="gramStart"/>
      <w:r w:rsidR="002E08C8" w:rsidRPr="00B8319C">
        <w:rPr>
          <w:rStyle w:val="a3"/>
          <w:b w:val="0"/>
          <w:color w:val="auto"/>
          <w:sz w:val="24"/>
          <w:szCs w:val="24"/>
        </w:rPr>
        <w:t>связанных</w:t>
      </w:r>
      <w:proofErr w:type="gramEnd"/>
      <w:r w:rsidR="002E08C8" w:rsidRPr="00B8319C">
        <w:rPr>
          <w:rStyle w:val="a3"/>
          <w:b w:val="0"/>
          <w:color w:val="auto"/>
          <w:sz w:val="24"/>
          <w:szCs w:val="24"/>
        </w:rPr>
        <w:t xml:space="preserve"> с </w:t>
      </w:r>
      <w:r w:rsidR="002E08C8"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благоустройством </w:t>
      </w:r>
    </w:p>
    <w:p w:rsidR="002E08C8" w:rsidRPr="00B8319C" w:rsidRDefault="002E08C8" w:rsidP="00B8319C">
      <w:pPr>
        <w:suppressAutoHyphens/>
        <w:ind w:hanging="1701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территории родника, расположенного вблизи собора Святого </w:t>
      </w:r>
    </w:p>
    <w:p w:rsidR="002E08C8" w:rsidRPr="00B8319C" w:rsidRDefault="002E08C8" w:rsidP="00B8319C">
      <w:pPr>
        <w:suppressAutoHyphens/>
        <w:ind w:hanging="1701"/>
        <w:jc w:val="center"/>
        <w:rPr>
          <w:rStyle w:val="a3"/>
          <w:b w:val="0"/>
          <w:color w:val="auto"/>
          <w:sz w:val="24"/>
          <w:szCs w:val="24"/>
        </w:rPr>
      </w:pPr>
      <w:r w:rsidRPr="00B8319C">
        <w:rPr>
          <w:rStyle w:val="FontStyle38"/>
          <w:rFonts w:ascii="Times New Roman" w:hAnsi="Times New Roman" w:cs="Times New Roman"/>
          <w:sz w:val="24"/>
          <w:szCs w:val="24"/>
        </w:rPr>
        <w:t xml:space="preserve">равноапостольного князя Владимира </w:t>
      </w:r>
      <w:r w:rsidRPr="00B8319C">
        <w:rPr>
          <w:rStyle w:val="a3"/>
          <w:b w:val="0"/>
          <w:color w:val="auto"/>
          <w:sz w:val="24"/>
          <w:szCs w:val="24"/>
        </w:rPr>
        <w:t>на территории</w:t>
      </w:r>
    </w:p>
    <w:p w:rsidR="002E08C8" w:rsidRPr="00B8319C" w:rsidRDefault="002E08C8" w:rsidP="00B8319C">
      <w:pPr>
        <w:suppressAutoHyphens/>
        <w:ind w:hanging="1701"/>
        <w:jc w:val="center"/>
        <w:rPr>
          <w:rStyle w:val="a3"/>
          <w:b w:val="0"/>
          <w:color w:val="auto"/>
          <w:sz w:val="24"/>
          <w:szCs w:val="24"/>
        </w:rPr>
      </w:pPr>
      <w:r w:rsidRPr="00B8319C">
        <w:rPr>
          <w:rStyle w:val="a3"/>
          <w:b w:val="0"/>
          <w:color w:val="auto"/>
          <w:sz w:val="24"/>
          <w:szCs w:val="24"/>
        </w:rPr>
        <w:t xml:space="preserve"> города Новочебоксарска</w:t>
      </w:r>
    </w:p>
    <w:p w:rsidR="002E08C8" w:rsidRPr="00B8319C" w:rsidRDefault="002E08C8" w:rsidP="00B8319C">
      <w:pPr>
        <w:suppressAutoHyphens/>
        <w:jc w:val="center"/>
        <w:rPr>
          <w:sz w:val="24"/>
          <w:szCs w:val="24"/>
        </w:rPr>
      </w:pPr>
    </w:p>
    <w:p w:rsidR="002E08C8" w:rsidRPr="00B8319C" w:rsidRDefault="002E08C8" w:rsidP="00B8319C">
      <w:pPr>
        <w:suppressAutoHyphens/>
        <w:jc w:val="center"/>
        <w:rPr>
          <w:sz w:val="24"/>
          <w:szCs w:val="24"/>
        </w:rPr>
      </w:pPr>
      <w:r w:rsidRPr="00B8319C">
        <w:rPr>
          <w:sz w:val="24"/>
          <w:szCs w:val="24"/>
        </w:rPr>
        <w:t>_____________________________________________________</w:t>
      </w:r>
    </w:p>
    <w:p w:rsidR="002E08C8" w:rsidRPr="00B8319C" w:rsidRDefault="002E08C8" w:rsidP="00B8319C">
      <w:pPr>
        <w:pStyle w:val="a6"/>
        <w:suppressAutoHyphens/>
        <w:jc w:val="center"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(наименование организации)</w:t>
      </w:r>
    </w:p>
    <w:p w:rsidR="002E08C8" w:rsidRPr="00B8319C" w:rsidRDefault="002E08C8" w:rsidP="00B8319C">
      <w:pPr>
        <w:pStyle w:val="a6"/>
        <w:suppressAutoHyphens/>
        <w:jc w:val="center"/>
        <w:rPr>
          <w:rFonts w:ascii="Times New Roman" w:hAnsi="Times New Roman" w:cs="Times New Roman"/>
        </w:rPr>
      </w:pPr>
      <w:r w:rsidRPr="00B8319C">
        <w:rPr>
          <w:rStyle w:val="a3"/>
          <w:rFonts w:ascii="Times New Roman" w:hAnsi="Times New Roman" w:cs="Times New Roman"/>
          <w:b w:val="0"/>
        </w:rPr>
        <w:t xml:space="preserve">за </w:t>
      </w:r>
      <w:r w:rsidRPr="00B8319C">
        <w:rPr>
          <w:rFonts w:ascii="Times New Roman" w:hAnsi="Times New Roman" w:cs="Times New Roman"/>
        </w:rPr>
        <w:t xml:space="preserve">_______________ </w:t>
      </w:r>
      <w:r w:rsidRPr="00B8319C">
        <w:rPr>
          <w:rStyle w:val="a3"/>
          <w:rFonts w:ascii="Times New Roman" w:hAnsi="Times New Roman" w:cs="Times New Roman"/>
          <w:b w:val="0"/>
        </w:rPr>
        <w:t>20__ года</w:t>
      </w:r>
    </w:p>
    <w:p w:rsidR="002E08C8" w:rsidRPr="00B8319C" w:rsidRDefault="002E08C8" w:rsidP="00B8319C">
      <w:pPr>
        <w:pStyle w:val="a6"/>
        <w:suppressAutoHyphens/>
        <w:jc w:val="center"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(месяц)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ИНН организации ___________________________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2125"/>
        <w:gridCol w:w="2135"/>
        <w:gridCol w:w="2320"/>
        <w:gridCol w:w="2259"/>
      </w:tblGrid>
      <w:tr w:rsidR="002E08C8" w:rsidRPr="00B8319C" w:rsidTr="00BB396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 xml:space="preserve">№ </w:t>
            </w:r>
            <w:proofErr w:type="spellStart"/>
            <w:r w:rsidRPr="00B8319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Сумма произведенных затрат, (руб.)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 xml:space="preserve">Возмещено из  бюджета         </w:t>
            </w:r>
          </w:p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 xml:space="preserve"> г. Новочебокса</w:t>
            </w:r>
            <w:r w:rsidRPr="00B8319C">
              <w:rPr>
                <w:rFonts w:ascii="Times New Roman" w:hAnsi="Times New Roman"/>
              </w:rPr>
              <w:t>р</w:t>
            </w:r>
            <w:r w:rsidRPr="00B8319C">
              <w:rPr>
                <w:rFonts w:ascii="Times New Roman" w:hAnsi="Times New Roman"/>
              </w:rPr>
              <w:t>ска</w:t>
            </w:r>
          </w:p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(руб.)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Подлежит возмещению из бюдж</w:t>
            </w:r>
            <w:r w:rsidRPr="00B8319C">
              <w:rPr>
                <w:rFonts w:ascii="Times New Roman" w:hAnsi="Times New Roman"/>
              </w:rPr>
              <w:t>е</w:t>
            </w:r>
            <w:r w:rsidRPr="00B8319C">
              <w:rPr>
                <w:rFonts w:ascii="Times New Roman" w:hAnsi="Times New Roman"/>
              </w:rPr>
              <w:t xml:space="preserve">та </w:t>
            </w:r>
          </w:p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г. Новочебокса</w:t>
            </w:r>
            <w:r w:rsidRPr="00B8319C">
              <w:rPr>
                <w:rFonts w:ascii="Times New Roman" w:hAnsi="Times New Roman"/>
              </w:rPr>
              <w:t>р</w:t>
            </w:r>
            <w:r w:rsidRPr="00B8319C">
              <w:rPr>
                <w:rFonts w:ascii="Times New Roman" w:hAnsi="Times New Roman"/>
              </w:rPr>
              <w:t xml:space="preserve">ска </w:t>
            </w:r>
          </w:p>
          <w:p w:rsidR="002E08C8" w:rsidRPr="00B8319C" w:rsidRDefault="002E08C8" w:rsidP="00B8319C">
            <w:pPr>
              <w:pStyle w:val="a5"/>
              <w:suppressAutoHyphens/>
              <w:jc w:val="center"/>
              <w:rPr>
                <w:rFonts w:ascii="Times New Roman" w:hAnsi="Times New Roman"/>
              </w:rPr>
            </w:pPr>
            <w:r w:rsidRPr="00B8319C">
              <w:rPr>
                <w:rFonts w:ascii="Times New Roman" w:hAnsi="Times New Roman"/>
              </w:rPr>
              <w:t>(руб.)</w:t>
            </w:r>
          </w:p>
        </w:tc>
      </w:tr>
      <w:tr w:rsidR="002E08C8" w:rsidRPr="00B8319C" w:rsidTr="00BB396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</w:tr>
      <w:tr w:rsidR="002E08C8" w:rsidRPr="00B8319C" w:rsidTr="00BB396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</w:tr>
      <w:tr w:rsidR="002E08C8" w:rsidRPr="00B8319C" w:rsidTr="00BB396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8" w:rsidRPr="00B8319C" w:rsidRDefault="002E08C8" w:rsidP="00B8319C">
            <w:pPr>
              <w:pStyle w:val="a5"/>
              <w:suppressAutoHyphens/>
              <w:rPr>
                <w:rFonts w:ascii="Times New Roman" w:hAnsi="Times New Roman"/>
              </w:rPr>
            </w:pPr>
          </w:p>
        </w:tc>
      </w:tr>
    </w:tbl>
    <w:p w:rsidR="00566745" w:rsidRPr="00B8319C" w:rsidRDefault="00566745" w:rsidP="00B8319C">
      <w:pPr>
        <w:pStyle w:val="a6"/>
        <w:suppressAutoHyphens/>
        <w:rPr>
          <w:rFonts w:ascii="Times New Roman" w:hAnsi="Times New Roman" w:cs="Times New Roman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Руководитель организации        ____________ ______________________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lastRenderedPageBreak/>
        <w:t xml:space="preserve">                                                             (подпись)   (расшифровка подписи)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Главный бухгалтер организации   ____________ ______________________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 xml:space="preserve">                                                             (подпись)   (расшифровка подписи)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 xml:space="preserve">                                М.П.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____ ________________ 20__ г.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ПРОВЕРИЛ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 xml:space="preserve">Специалист Управления городского хозяйства                    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Администрации города Новочебоксарска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Чувашской Республики                         _____________ _____________________</w:t>
      </w: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 xml:space="preserve">                                                                   (подпись)        (расшифровка подписи)</w:t>
      </w:r>
    </w:p>
    <w:p w:rsidR="002E08C8" w:rsidRPr="00B8319C" w:rsidRDefault="002E08C8" w:rsidP="00B8319C">
      <w:pPr>
        <w:suppressAutoHyphens/>
        <w:ind w:firstLine="720"/>
        <w:jc w:val="both"/>
        <w:rPr>
          <w:sz w:val="24"/>
          <w:szCs w:val="24"/>
        </w:rPr>
      </w:pPr>
    </w:p>
    <w:p w:rsidR="002E08C8" w:rsidRPr="00B8319C" w:rsidRDefault="002E08C8" w:rsidP="00B8319C">
      <w:pPr>
        <w:pStyle w:val="a6"/>
        <w:suppressAutoHyphens/>
        <w:rPr>
          <w:rFonts w:ascii="Times New Roman" w:hAnsi="Times New Roman" w:cs="Times New Roman"/>
        </w:rPr>
      </w:pPr>
      <w:r w:rsidRPr="00B8319C">
        <w:rPr>
          <w:rFonts w:ascii="Times New Roman" w:hAnsi="Times New Roman" w:cs="Times New Roman"/>
        </w:rPr>
        <w:t>____ ________________ 20__ г.</w:t>
      </w:r>
    </w:p>
    <w:sectPr w:rsidR="002E08C8" w:rsidRPr="00B8319C" w:rsidSect="00566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2E08C8"/>
    <w:rsid w:val="000948FE"/>
    <w:rsid w:val="001048E9"/>
    <w:rsid w:val="00157B9D"/>
    <w:rsid w:val="00210A0E"/>
    <w:rsid w:val="002122F3"/>
    <w:rsid w:val="002C7F9F"/>
    <w:rsid w:val="002E08C8"/>
    <w:rsid w:val="002E289D"/>
    <w:rsid w:val="00332314"/>
    <w:rsid w:val="003B26A6"/>
    <w:rsid w:val="004A6341"/>
    <w:rsid w:val="004E1ADE"/>
    <w:rsid w:val="004E7E06"/>
    <w:rsid w:val="00562305"/>
    <w:rsid w:val="00566745"/>
    <w:rsid w:val="005D7EAB"/>
    <w:rsid w:val="00660A52"/>
    <w:rsid w:val="00663B92"/>
    <w:rsid w:val="006A6576"/>
    <w:rsid w:val="006F7F8E"/>
    <w:rsid w:val="007377E1"/>
    <w:rsid w:val="00774F9F"/>
    <w:rsid w:val="00776F07"/>
    <w:rsid w:val="007D3F00"/>
    <w:rsid w:val="008A0CF8"/>
    <w:rsid w:val="00910EC8"/>
    <w:rsid w:val="00924A83"/>
    <w:rsid w:val="009D0AAA"/>
    <w:rsid w:val="00A62BB9"/>
    <w:rsid w:val="00B21A55"/>
    <w:rsid w:val="00B420D7"/>
    <w:rsid w:val="00B60822"/>
    <w:rsid w:val="00B75A10"/>
    <w:rsid w:val="00B8319C"/>
    <w:rsid w:val="00BD7C9B"/>
    <w:rsid w:val="00BE6434"/>
    <w:rsid w:val="00BF12D7"/>
    <w:rsid w:val="00C7623D"/>
    <w:rsid w:val="00CA2C3E"/>
    <w:rsid w:val="00CD04CD"/>
    <w:rsid w:val="00DA7650"/>
    <w:rsid w:val="00DF3E9B"/>
    <w:rsid w:val="00DF40D3"/>
    <w:rsid w:val="00E52262"/>
    <w:rsid w:val="00EE34C6"/>
    <w:rsid w:val="00F1612C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08C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2E08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08C8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0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5">
    <w:name w:val="Style25"/>
    <w:basedOn w:val="a"/>
    <w:uiPriority w:val="99"/>
    <w:rsid w:val="002E08C8"/>
    <w:pPr>
      <w:widowControl w:val="0"/>
      <w:autoSpaceDE w:val="0"/>
      <w:autoSpaceDN w:val="0"/>
      <w:adjustRightInd w:val="0"/>
      <w:spacing w:line="163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2E08C8"/>
    <w:rPr>
      <w:rFonts w:ascii="Trebuchet MS" w:hAnsi="Trebuchet MS" w:cs="Trebuchet MS"/>
      <w:sz w:val="10"/>
      <w:szCs w:val="10"/>
    </w:rPr>
  </w:style>
  <w:style w:type="paragraph" w:customStyle="1" w:styleId="Style27">
    <w:name w:val="Style27"/>
    <w:basedOn w:val="a"/>
    <w:uiPriority w:val="99"/>
    <w:rsid w:val="002E08C8"/>
    <w:pPr>
      <w:widowControl w:val="0"/>
      <w:autoSpaceDE w:val="0"/>
      <w:autoSpaceDN w:val="0"/>
      <w:adjustRightInd w:val="0"/>
      <w:spacing w:line="185" w:lineRule="exact"/>
      <w:ind w:firstLine="374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E08C8"/>
    <w:pPr>
      <w:widowControl w:val="0"/>
      <w:autoSpaceDE w:val="0"/>
      <w:autoSpaceDN w:val="0"/>
      <w:adjustRightInd w:val="0"/>
      <w:spacing w:line="182" w:lineRule="exact"/>
      <w:ind w:firstLine="379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2E08C8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2E08C8"/>
    <w:rPr>
      <w:rFonts w:ascii="Trebuchet MS" w:hAnsi="Trebuchet MS" w:cs="Trebuchet MS"/>
      <w:sz w:val="12"/>
      <w:szCs w:val="12"/>
    </w:rPr>
  </w:style>
  <w:style w:type="paragraph" w:customStyle="1" w:styleId="Style18">
    <w:name w:val="Style18"/>
    <w:basedOn w:val="a"/>
    <w:uiPriority w:val="99"/>
    <w:rsid w:val="002E08C8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E08C8"/>
    <w:pPr>
      <w:widowControl w:val="0"/>
      <w:autoSpaceDE w:val="0"/>
      <w:autoSpaceDN w:val="0"/>
      <w:adjustRightInd w:val="0"/>
      <w:spacing w:line="182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E08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E08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E08C8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a3">
    <w:name w:val="Цветовое выделение"/>
    <w:rsid w:val="002E08C8"/>
    <w:rPr>
      <w:b/>
      <w:bCs/>
      <w:color w:val="000080"/>
    </w:rPr>
  </w:style>
  <w:style w:type="character" w:customStyle="1" w:styleId="a4">
    <w:name w:val="Гипертекстовая ссылка"/>
    <w:basedOn w:val="a3"/>
    <w:rsid w:val="002E08C8"/>
    <w:rPr>
      <w:color w:val="008000"/>
    </w:rPr>
  </w:style>
  <w:style w:type="paragraph" w:customStyle="1" w:styleId="a5">
    <w:name w:val="Нормальный (таблица)"/>
    <w:basedOn w:val="a"/>
    <w:next w:val="a"/>
    <w:rsid w:val="002E08C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2E08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D4C5-8F98-4DB1-ADA7-8DA1E8C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nowch-tb4</dc:creator>
  <cp:lastModifiedBy>nowch-info2</cp:lastModifiedBy>
  <cp:revision>2</cp:revision>
  <cp:lastPrinted>2014-06-06T09:12:00Z</cp:lastPrinted>
  <dcterms:created xsi:type="dcterms:W3CDTF">2014-06-23T08:40:00Z</dcterms:created>
  <dcterms:modified xsi:type="dcterms:W3CDTF">2014-06-23T08:40:00Z</dcterms:modified>
</cp:coreProperties>
</file>