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FB5AAB">
      <w:pPr>
        <w:pStyle w:val="1"/>
      </w:pPr>
      <w:r>
        <w:fldChar w:fldCharType="begin"/>
      </w:r>
      <w:r>
        <w:instrText>HYPERLINK "http://ivo.garant.ru/document?id=71191762&amp;sub=0"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связи и массовых коммуникаций РФ и Министерства строительства и жилищно-коммунального хозяйства РФ от 29 сентября 2015 г.</w:t>
      </w:r>
      <w:r>
        <w:rPr>
          <w:rStyle w:val="a4"/>
          <w:b w:val="0"/>
          <w:bCs w:val="0"/>
        </w:rPr>
        <w:t xml:space="preserve"> N 368/691/пр</w:t>
      </w:r>
      <w:r>
        <w:rPr>
          <w:rStyle w:val="a4"/>
          <w:b w:val="0"/>
          <w:bCs w:val="0"/>
        </w:rPr>
        <w:br/>
        <w:t>"Об утверждении состава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хозяйства"</w:t>
      </w:r>
      <w:r>
        <w:fldChar w:fldCharType="end"/>
      </w:r>
    </w:p>
    <w:p w:rsidR="00000000" w:rsidRDefault="00FB5AAB"/>
    <w:p w:rsidR="00000000" w:rsidRDefault="00FB5AAB">
      <w:r>
        <w:t xml:space="preserve">В соответствии с </w:t>
      </w:r>
      <w:hyperlink r:id="rId4" w:history="1">
        <w:r>
          <w:rPr>
            <w:rStyle w:val="a4"/>
          </w:rPr>
          <w:t>частями 1</w:t>
        </w:r>
      </w:hyperlink>
      <w:r>
        <w:t xml:space="preserve"> и </w:t>
      </w:r>
      <w:hyperlink r:id="rId5" w:history="1">
        <w:r>
          <w:rPr>
            <w:rStyle w:val="a4"/>
          </w:rPr>
          <w:t>2 статьи 198</w:t>
        </w:r>
      </w:hyperlink>
      <w:r>
        <w:t xml:space="preserve"> Жилищного кодекса Российской Федерации (Собрание законодательства Российской Федерац</w:t>
      </w:r>
      <w:r>
        <w:t>ии, 2005, N 1, ст. 14; 2006, N 1, ст. 10; N 52, ст. 5498; 2007, N 1, ст. 13, 14, 21; N 43, ст. 5084; 2008, N 17, ст. 1756; N 20, ст. 2251; N 30, ст. 3616; 2009, N 23, ст. 2776; N 39, ст. 4542; N 48, ст. 5711; N 51, ст. 6153; 2010, N 19, ст. 2278; N 31, ст.</w:t>
      </w:r>
      <w:r>
        <w:t> 4206; N 49, ст. 6424; 2011, N 23, ст. 3263; N 30, ст. 4590; N 49, ст. 7027, 7061; N 50, ст. 7337, 7343, 7359; 2012, N 10, ст. 1163; N 14, ст. 1552; N 24, ст. 3072; N 26, ст. 3446; N 27, ст. 3587; N 31, ст. 4322; N 53, ст. 7596; 2013, N 14, ст. 1646; N 27,</w:t>
      </w:r>
      <w:r>
        <w:t xml:space="preserve"> ст. 3477; N 52, ст. 6982; 2014, N 23, ст. 2937; N 26, ст. 3388, 3406; N 30, ст. 4218, 4256, 4264; 2015, N 1, ст. 38, 52; N 27, ст. 3967), </w:t>
      </w:r>
      <w:hyperlink r:id="rId6" w:history="1">
        <w:r>
          <w:rPr>
            <w:rStyle w:val="a4"/>
          </w:rPr>
          <w:t>пунктом 2 части 3 статьи 7</w:t>
        </w:r>
      </w:hyperlink>
      <w:r>
        <w:t xml:space="preserve"> Федерального закона от 21 </w:t>
      </w:r>
      <w:r>
        <w:t>июля 2014 г. N 209-ФЗ "О государственной информационной системе жилищно-коммунального хозяйства" (Собрание законодательства Российской Федерации, 2014, N 30, ст. 4210), приказываем:</w:t>
      </w:r>
    </w:p>
    <w:p w:rsidR="00000000" w:rsidRDefault="00FB5AAB">
      <w:bookmarkStart w:id="1" w:name="sub_1"/>
      <w:r>
        <w:t>1. Утвердить состав сведений о многоквартирных домах, деятельность по</w:t>
      </w:r>
      <w:r>
        <w:t xml:space="preserve">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хозяйства,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</w:p>
    <w:p w:rsidR="00000000" w:rsidRDefault="00FB5AAB">
      <w:bookmarkStart w:id="2" w:name="sub_2"/>
      <w:bookmarkEnd w:id="1"/>
      <w:r>
        <w:t>2. Министерству связи и</w:t>
      </w:r>
      <w:r>
        <w:t xml:space="preserve"> массовых коммуникаций Российской Федерации направить настоящий приказ на государственную регистрацию в Министерство юстиции Российской Федерации.</w:t>
      </w:r>
    </w:p>
    <w:bookmarkEnd w:id="2"/>
    <w:p w:rsidR="00000000" w:rsidRDefault="00FB5AA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B5AAB">
            <w:pPr>
              <w:pStyle w:val="afff2"/>
            </w:pPr>
            <w:r>
              <w:t>Министр</w:t>
            </w:r>
            <w:r>
              <w:br/>
              <w:t>связи и массовых коммуникаций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B5AAB">
            <w:pPr>
              <w:pStyle w:val="aff9"/>
              <w:jc w:val="right"/>
            </w:pPr>
            <w:r>
              <w:t>Н.А. Никифоров</w:t>
            </w:r>
          </w:p>
        </w:tc>
      </w:tr>
    </w:tbl>
    <w:p w:rsidR="00000000" w:rsidRDefault="00FB5AA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B5AAB">
            <w:pPr>
              <w:pStyle w:val="afff2"/>
            </w:pPr>
            <w:r>
              <w:t>Министр</w:t>
            </w:r>
            <w:r>
              <w:br/>
              <w:t>строительства и жил</w:t>
            </w:r>
            <w:r>
              <w:t>ищно-коммунального</w:t>
            </w:r>
            <w:r>
              <w:br/>
              <w:t>хозяйства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B5AAB">
            <w:pPr>
              <w:pStyle w:val="aff9"/>
              <w:jc w:val="right"/>
            </w:pPr>
            <w:r>
              <w:t>М.А. Мень</w:t>
            </w:r>
          </w:p>
        </w:tc>
      </w:tr>
    </w:tbl>
    <w:p w:rsidR="00000000" w:rsidRDefault="00FB5AAB"/>
    <w:p w:rsidR="00000000" w:rsidRDefault="00FB5AAB">
      <w:pPr>
        <w:pStyle w:val="afff2"/>
      </w:pPr>
      <w:r>
        <w:t>Зарегистрировано в Минюсте РФ 24 декабря 2015 г.</w:t>
      </w:r>
      <w:r>
        <w:br/>
        <w:t>Регистрационный N 40215</w:t>
      </w:r>
    </w:p>
    <w:p w:rsidR="00000000" w:rsidRDefault="00FB5AAB"/>
    <w:p w:rsidR="00000000" w:rsidRDefault="00FB5AAB">
      <w:pPr>
        <w:pStyle w:val="1"/>
      </w:pPr>
      <w:bookmarkStart w:id="3" w:name="sub_1000"/>
      <w:r>
        <w:t>Состав</w:t>
      </w:r>
      <w:r>
        <w:br/>
        <w:t>сведений о многоквартирных домах, деятельность по управлению которыми осуществляют управляющие организаци</w:t>
      </w:r>
      <w:r>
        <w:t>и, подлежащих размещению в государственной информационной системе жилищно-коммунального хозяйства</w:t>
      </w:r>
      <w:r>
        <w:br/>
      </w:r>
      <w:r>
        <w:lastRenderedPageBreak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связи и массовых коммуникаций РФ и Министерства строительства и жилищно-коммунального хозяйства РФ от 29 се</w:t>
      </w:r>
      <w:r>
        <w:t>нтября 2015 г. N 368/691/пр)</w:t>
      </w:r>
    </w:p>
    <w:bookmarkEnd w:id="3"/>
    <w:p w:rsidR="00000000" w:rsidRDefault="00FB5AAB"/>
    <w:p w:rsidR="00000000" w:rsidRDefault="00FB5AAB">
      <w:bookmarkStart w:id="4" w:name="sub_24"/>
      <w:r>
        <w:t>1. Сведения о многоквартирных домах, деятельность по управлению которыми осуществляют управляющие организации (далее - многоквартирные дома), а также сведения в случае изменения перечня многоквартирных домов в св</w:t>
      </w:r>
      <w:r>
        <w:t>язи с заключением, прекращением, расторжением договора управления многоквартирным домом, подлежащие размещению в государственной информационной системе жилищно-коммунального хозяйства (далее - система), включают:</w:t>
      </w:r>
    </w:p>
    <w:p w:rsidR="00000000" w:rsidRDefault="00FB5AAB">
      <w:bookmarkStart w:id="5" w:name="sub_11"/>
      <w:bookmarkEnd w:id="4"/>
      <w:r>
        <w:t>1.1. адрес многоквартирного дом</w:t>
      </w:r>
      <w:r>
        <w:t>а;</w:t>
      </w:r>
    </w:p>
    <w:p w:rsidR="00000000" w:rsidRDefault="00FB5AAB">
      <w:bookmarkStart w:id="6" w:name="sub_12"/>
      <w:bookmarkEnd w:id="5"/>
      <w:r>
        <w:t>1.2. номер и дата договора управления многоквартирным домом;</w:t>
      </w:r>
    </w:p>
    <w:p w:rsidR="00000000" w:rsidRDefault="00FB5AAB">
      <w:bookmarkStart w:id="7" w:name="sub_13"/>
      <w:bookmarkEnd w:id="6"/>
      <w:r>
        <w:t>1.3. дата начала осуществления обязанностей по управлению многоквартирным домом, предусмотренная договором управления многоквартирным домом;</w:t>
      </w:r>
    </w:p>
    <w:p w:rsidR="00000000" w:rsidRDefault="00FB5AAB">
      <w:bookmarkStart w:id="8" w:name="sub_14"/>
      <w:bookmarkEnd w:id="7"/>
      <w:r>
        <w:t>1.4. дата оконч</w:t>
      </w:r>
      <w:r>
        <w:t>ания осуществления обязанностей по управлению многоквартирным домом, предусмотренная договором управления многоквартирным домом;</w:t>
      </w:r>
    </w:p>
    <w:p w:rsidR="00000000" w:rsidRDefault="00FB5AAB">
      <w:bookmarkStart w:id="9" w:name="sub_15"/>
      <w:bookmarkEnd w:id="8"/>
      <w:r>
        <w:t>1.5. дата расторжения договора управления многоквартирным домом;</w:t>
      </w:r>
    </w:p>
    <w:p w:rsidR="00000000" w:rsidRDefault="00FB5AAB">
      <w:bookmarkStart w:id="10" w:name="sub_16"/>
      <w:bookmarkEnd w:id="9"/>
      <w:r>
        <w:t>1.6. основание заключения (расторжения) договора управления многоквартирным домом.</w:t>
      </w:r>
    </w:p>
    <w:p w:rsidR="00000000" w:rsidRDefault="00FB5AAB">
      <w:bookmarkStart w:id="11" w:name="sub_25"/>
      <w:bookmarkEnd w:id="10"/>
      <w:r>
        <w:t>2. В системе также подлежат размещению:</w:t>
      </w:r>
    </w:p>
    <w:p w:rsidR="00000000" w:rsidRDefault="00FB5AAB">
      <w:bookmarkStart w:id="12" w:name="sub_21"/>
      <w:bookmarkEnd w:id="11"/>
      <w:r>
        <w:t>2.1. электронный образ протокола конкурса по отбору управляющей организации для управления многоквартирным до</w:t>
      </w:r>
      <w:r>
        <w:t>мом (в том числе в случае признания конкурса несостоявшимся) или решения (протокола) общего собрания собственников помещений в многоквартирном доме о выборе управляющей организации либо протокол общего собрания собственников помещений в многоквартирном дом</w:t>
      </w:r>
      <w:r>
        <w:t>е о выборе управляющей организации, сформированный с использованием системы, в случае проведения общего собрания собственников помещений в многоквартирном доме в форме заочного голосования с использованием системы;</w:t>
      </w:r>
    </w:p>
    <w:p w:rsidR="00000000" w:rsidRDefault="00FB5AAB">
      <w:bookmarkStart w:id="13" w:name="sub_22"/>
      <w:bookmarkEnd w:id="12"/>
      <w:r>
        <w:t>2.2. электронный образ догово</w:t>
      </w:r>
      <w:r>
        <w:t>ра управления многоквартирным домом либо договор управления многоквартирным домом, заключенный в электронной форме, в том числе с использованием системы. В случае заключения договора управления многоквартирным домом с каждым собственником помещения в таком</w:t>
      </w:r>
      <w:r>
        <w:t xml:space="preserve"> доме, в системе также размещается электронный образ решения (протокола) общего собрания собственников помещений в многоквартирном доме, которым собственники помещений в многоквартирном доме утвердили условия договора управления многоквартирным домом;</w:t>
      </w:r>
    </w:p>
    <w:p w:rsidR="00000000" w:rsidRDefault="00FB5AAB">
      <w:bookmarkStart w:id="14" w:name="sub_23"/>
      <w:bookmarkEnd w:id="13"/>
      <w:r>
        <w:t>2.3. электронный образ документа об изменении, прекращении и расторжении договора управления многоквартирным домом либо соответствующий документ, подписанный в электронной форме, в том числе с использованием системы. В случае заключения договора уп</w:t>
      </w:r>
      <w:r>
        <w:t xml:space="preserve">равления многоквартирным домом с каждым собственником помещения в таком доме, в системе также размещаются электронные образы решений (протоколов) общего собрания собственников </w:t>
      </w:r>
      <w:r>
        <w:lastRenderedPageBreak/>
        <w:t>помещений в многоквартирном доме, которыми собственники помещений в многоквартир</w:t>
      </w:r>
      <w:r>
        <w:t>ном доме утвердили изменения условий договора управления многоквартирным домом, приняли решение о прекращении действия или расторжении такого договора.</w:t>
      </w:r>
    </w:p>
    <w:bookmarkEnd w:id="14"/>
    <w:p w:rsidR="00FB5AAB" w:rsidRDefault="00FB5AAB"/>
    <w:sectPr w:rsidR="00FB5AAB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7A"/>
    <w:rsid w:val="0097207A"/>
    <w:rsid w:val="00F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D83E9B-F83C-4374-B804-88E0B036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600450&amp;sub=732" TargetMode="External"/><Relationship Id="rId5" Type="http://schemas.openxmlformats.org/officeDocument/2006/relationships/hyperlink" Target="http://ivo.garant.ru/document?id=12038291&amp;sub=1982" TargetMode="External"/><Relationship Id="rId4" Type="http://schemas.openxmlformats.org/officeDocument/2006/relationships/hyperlink" Target="http://ivo.garant.ru/document?id=12038291&amp;sub=1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Петров Е.Г.</cp:lastModifiedBy>
  <cp:revision>2</cp:revision>
  <dcterms:created xsi:type="dcterms:W3CDTF">2016-01-12T08:23:00Z</dcterms:created>
  <dcterms:modified xsi:type="dcterms:W3CDTF">2016-01-12T08:23:00Z</dcterms:modified>
</cp:coreProperties>
</file>