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7B" w:rsidRPr="002132D4" w:rsidRDefault="003B5C7B" w:rsidP="003B5C7B">
      <w:pPr>
        <w:pStyle w:val="a3"/>
        <w:jc w:val="right"/>
        <w:rPr>
          <w:rFonts w:ascii="Times New Roman" w:hAnsi="Times New Roman" w:cs="Times New Roman"/>
          <w:b/>
          <w:color w:val="000000"/>
          <w:sz w:val="26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C7B" w:rsidRDefault="003B5C7B" w:rsidP="003B5C7B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3B5C7B" w:rsidRDefault="003B5C7B" w:rsidP="003B5C7B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3B5C7B" w:rsidTr="003B27D8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3B5C7B" w:rsidRDefault="003B5C7B" w:rsidP="003B27D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B5C7B" w:rsidRDefault="003B5C7B" w:rsidP="003B27D8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3B5C7B" w:rsidRDefault="003B5C7B" w:rsidP="003B27D8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3B5C7B" w:rsidRDefault="003B5C7B" w:rsidP="003B27D8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3B5C7B" w:rsidRDefault="003B5C7B" w:rsidP="003B27D8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3B5C7B" w:rsidTr="003B27D8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3B5C7B" w:rsidRDefault="003B5C7B" w:rsidP="003B27D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 РАЙОНĚН</w:t>
            </w:r>
          </w:p>
          <w:p w:rsidR="003B5C7B" w:rsidRDefault="003B5C7B" w:rsidP="003B27D8">
            <w:pPr>
              <w:spacing w:before="20"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6"/>
              </w:rPr>
              <w:t xml:space="preserve"> </w:t>
            </w:r>
          </w:p>
          <w:p w:rsidR="003B5C7B" w:rsidRDefault="003B5C7B" w:rsidP="003B27D8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3B5C7B" w:rsidRDefault="003B5C7B" w:rsidP="003B27D8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3B5C7B" w:rsidRDefault="003B5C7B" w:rsidP="003B27D8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3B5C7B" w:rsidRDefault="003B5C7B" w:rsidP="003B27D8"/>
          <w:p w:rsidR="003B5C7B" w:rsidRDefault="003B5C7B" w:rsidP="003B27D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30.12.2013  № 43/4</w:t>
            </w:r>
          </w:p>
          <w:p w:rsidR="003B5C7B" w:rsidRDefault="003B5C7B" w:rsidP="003B27D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2"/>
              </w:rPr>
              <w:t>Ç</w:t>
            </w:r>
            <w:r>
              <w:rPr>
                <w:noProof/>
                <w:color w:val="000000"/>
                <w:sz w:val="26"/>
              </w:rPr>
              <w:t>емěрле хули</w:t>
            </w:r>
          </w:p>
        </w:tc>
        <w:tc>
          <w:tcPr>
            <w:tcW w:w="1225" w:type="dxa"/>
            <w:vMerge/>
          </w:tcPr>
          <w:p w:rsidR="003B5C7B" w:rsidRDefault="003B5C7B" w:rsidP="003B27D8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3B5C7B" w:rsidRDefault="003B5C7B" w:rsidP="003B27D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3B5C7B" w:rsidRDefault="003B5C7B" w:rsidP="003B27D8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3B5C7B" w:rsidRDefault="003B5C7B" w:rsidP="003B27D8">
            <w:pPr>
              <w:pStyle w:val="2"/>
              <w:keepNext w:val="0"/>
              <w:spacing w:line="192" w:lineRule="auto"/>
            </w:pPr>
          </w:p>
          <w:p w:rsidR="003B5C7B" w:rsidRDefault="003B5C7B" w:rsidP="003B27D8"/>
          <w:p w:rsidR="003B5C7B" w:rsidRDefault="003B5C7B" w:rsidP="003B27D8">
            <w:pPr>
              <w:pStyle w:val="2"/>
              <w:keepNext w:val="0"/>
              <w:spacing w:line="19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РЕШЕНИЕ</w:t>
            </w:r>
          </w:p>
          <w:p w:rsidR="003B5C7B" w:rsidRDefault="003B5C7B" w:rsidP="003B27D8"/>
          <w:p w:rsidR="003B5C7B" w:rsidRDefault="003B5C7B" w:rsidP="003B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30.12.2013 № 43/4</w:t>
            </w:r>
          </w:p>
          <w:p w:rsidR="003B5C7B" w:rsidRDefault="003B5C7B" w:rsidP="003B27D8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t>город Шумерля</w:t>
            </w:r>
          </w:p>
        </w:tc>
      </w:tr>
    </w:tbl>
    <w:p w:rsidR="003B5C7B" w:rsidRDefault="003B5C7B" w:rsidP="003B5C7B">
      <w:r>
        <w:t xml:space="preserve"> </w:t>
      </w:r>
    </w:p>
    <w:p w:rsidR="003B5C7B" w:rsidRDefault="003B5C7B" w:rsidP="003B5C7B"/>
    <w:tbl>
      <w:tblPr>
        <w:tblW w:w="0" w:type="auto"/>
        <w:tblLook w:val="01E0"/>
      </w:tblPr>
      <w:tblGrid>
        <w:gridCol w:w="5327"/>
        <w:gridCol w:w="4649"/>
      </w:tblGrid>
      <w:tr w:rsidR="003B5C7B" w:rsidRPr="00287173" w:rsidTr="003B27D8">
        <w:tc>
          <w:tcPr>
            <w:tcW w:w="5328" w:type="dxa"/>
          </w:tcPr>
          <w:p w:rsidR="003B5C7B" w:rsidRPr="00287173" w:rsidRDefault="003B5C7B" w:rsidP="003B27D8">
            <w:pPr>
              <w:jc w:val="both"/>
              <w:rPr>
                <w:sz w:val="24"/>
                <w:szCs w:val="24"/>
              </w:rPr>
            </w:pPr>
            <w:r w:rsidRPr="00287173">
              <w:rPr>
                <w:sz w:val="24"/>
                <w:szCs w:val="24"/>
              </w:rPr>
              <w:t>Об утверждении Порядка предоставления в аренду земельных участков, находящихся в муниципальной собственности Шумерлинского района,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Шумерлинского района</w:t>
            </w:r>
          </w:p>
        </w:tc>
        <w:tc>
          <w:tcPr>
            <w:tcW w:w="4651" w:type="dxa"/>
          </w:tcPr>
          <w:p w:rsidR="003B5C7B" w:rsidRPr="00287173" w:rsidRDefault="003B5C7B" w:rsidP="003B27D8">
            <w:pPr>
              <w:jc w:val="both"/>
              <w:rPr>
                <w:sz w:val="24"/>
                <w:szCs w:val="24"/>
              </w:rPr>
            </w:pPr>
          </w:p>
        </w:tc>
      </w:tr>
    </w:tbl>
    <w:p w:rsidR="003B5C7B" w:rsidRDefault="003B5C7B" w:rsidP="003B5C7B">
      <w:pPr>
        <w:jc w:val="both"/>
        <w:rPr>
          <w:sz w:val="24"/>
          <w:szCs w:val="24"/>
        </w:rPr>
      </w:pPr>
    </w:p>
    <w:p w:rsidR="003B5C7B" w:rsidRDefault="003B5C7B" w:rsidP="003B5C7B">
      <w:pPr>
        <w:jc w:val="both"/>
        <w:rPr>
          <w:sz w:val="24"/>
          <w:szCs w:val="24"/>
        </w:rPr>
      </w:pP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Гражданским кодексом Российской Федерации и Земельным кодексом Российской Федерации, постановлением Кабинета Министров Чувашской Республики от 19.06.2006 № 148 «"Об утверждении Порядка предоставления в аренду земельных участков, находящихся в государственной собственности Чувашской Республики, определения размера арендной платы, а также условий и сроков внесения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 которые не разграничена", 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Шумерлинского района </w:t>
      </w:r>
      <w:proofErr w:type="gramEnd"/>
    </w:p>
    <w:p w:rsidR="003B5C7B" w:rsidRDefault="003B5C7B" w:rsidP="003B5C7B">
      <w:pPr>
        <w:ind w:firstLine="540"/>
        <w:jc w:val="both"/>
        <w:rPr>
          <w:sz w:val="24"/>
          <w:szCs w:val="24"/>
        </w:rPr>
      </w:pPr>
    </w:p>
    <w:p w:rsidR="003B5C7B" w:rsidRPr="00B61FBB" w:rsidRDefault="003B5C7B" w:rsidP="003B5C7B">
      <w:pPr>
        <w:ind w:firstLine="540"/>
        <w:jc w:val="center"/>
        <w:rPr>
          <w:b/>
          <w:sz w:val="24"/>
          <w:szCs w:val="24"/>
        </w:rPr>
      </w:pPr>
      <w:r w:rsidRPr="00B61FBB">
        <w:rPr>
          <w:b/>
          <w:sz w:val="24"/>
          <w:szCs w:val="24"/>
        </w:rPr>
        <w:t xml:space="preserve">Собрание депутатов Шумерлинского района </w:t>
      </w:r>
    </w:p>
    <w:p w:rsidR="003B5C7B" w:rsidRPr="00B61FBB" w:rsidRDefault="003B5C7B" w:rsidP="003B5C7B">
      <w:pPr>
        <w:ind w:firstLine="540"/>
        <w:jc w:val="center"/>
        <w:rPr>
          <w:b/>
          <w:sz w:val="24"/>
          <w:szCs w:val="24"/>
        </w:rPr>
      </w:pPr>
      <w:r w:rsidRPr="00B61FBB">
        <w:rPr>
          <w:b/>
          <w:sz w:val="24"/>
          <w:szCs w:val="24"/>
        </w:rPr>
        <w:t>Чувашской Республики решило:</w:t>
      </w:r>
    </w:p>
    <w:p w:rsidR="003B5C7B" w:rsidRDefault="003B5C7B" w:rsidP="003B5C7B">
      <w:pPr>
        <w:ind w:firstLine="540"/>
        <w:jc w:val="center"/>
        <w:rPr>
          <w:sz w:val="24"/>
          <w:szCs w:val="24"/>
        </w:rPr>
      </w:pPr>
    </w:p>
    <w:p w:rsidR="003B5C7B" w:rsidRDefault="003B5C7B" w:rsidP="003B5C7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прилагаемый Порядок предоставления в аренду земельных участков, находящихся в муниципальной собственности Шумерлинского района,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Шумерлинского района.</w:t>
      </w:r>
    </w:p>
    <w:p w:rsidR="003B5C7B" w:rsidRDefault="003B5C7B" w:rsidP="003B5C7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коэффициенты (К3), корректирующие доходность местных бюджетов в Шумерлинском районе на 2014 год по аренде земельных участков, находящихся в муниципальной собственности Шумерлинского района, согласно Приложению № 1 к настоящему решению.</w:t>
      </w:r>
    </w:p>
    <w:p w:rsidR="003B5C7B" w:rsidRDefault="003B5C7B" w:rsidP="003B5C7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отдел строительства, жилищно-коммунального хозяйства и имущественных отношений администрации Шумерлинского района.</w:t>
      </w:r>
    </w:p>
    <w:p w:rsidR="003B5C7B" w:rsidRDefault="003B5C7B" w:rsidP="003B5C7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утратившими силу:</w:t>
      </w:r>
    </w:p>
    <w:p w:rsidR="003B5C7B" w:rsidRPr="007F67F3" w:rsidRDefault="003B5C7B" w:rsidP="003B5C7B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решение Собрания депутатов Шумерлинского района от 27.12.2012 № 30/2 </w:t>
      </w:r>
      <w:r w:rsidRPr="007F67F3">
        <w:rPr>
          <w:sz w:val="24"/>
          <w:szCs w:val="24"/>
        </w:rPr>
        <w:t xml:space="preserve">«Об </w:t>
      </w:r>
      <w:r w:rsidRPr="007F67F3">
        <w:rPr>
          <w:sz w:val="24"/>
          <w:szCs w:val="24"/>
        </w:rPr>
        <w:lastRenderedPageBreak/>
        <w:t xml:space="preserve">утверждении </w:t>
      </w:r>
      <w:r>
        <w:rPr>
          <w:sz w:val="24"/>
          <w:szCs w:val="24"/>
        </w:rPr>
        <w:t>П</w:t>
      </w:r>
      <w:r w:rsidRPr="007F67F3">
        <w:rPr>
          <w:sz w:val="24"/>
          <w:szCs w:val="24"/>
        </w:rPr>
        <w:t xml:space="preserve">орядка предоставления в аренду земельных участков, находящихся в </w:t>
      </w:r>
      <w:r>
        <w:rPr>
          <w:sz w:val="24"/>
          <w:szCs w:val="24"/>
        </w:rPr>
        <w:t xml:space="preserve">муниципальной </w:t>
      </w:r>
      <w:r w:rsidRPr="007F67F3">
        <w:rPr>
          <w:sz w:val="24"/>
          <w:szCs w:val="24"/>
        </w:rPr>
        <w:t>собственности Шумерлинского района, определения размера арендной платы</w:t>
      </w:r>
      <w:r>
        <w:rPr>
          <w:sz w:val="24"/>
          <w:szCs w:val="24"/>
        </w:rPr>
        <w:t>, а также условий и сроков внесения арендной платы</w:t>
      </w:r>
      <w:r w:rsidRPr="007F67F3">
        <w:rPr>
          <w:sz w:val="24"/>
          <w:szCs w:val="24"/>
        </w:rPr>
        <w:t xml:space="preserve"> за земельные участки, </w:t>
      </w:r>
      <w:r>
        <w:rPr>
          <w:sz w:val="24"/>
          <w:szCs w:val="24"/>
        </w:rPr>
        <w:t xml:space="preserve">находящиеся в муниципальной собственности Шумерлинского  района, </w:t>
      </w:r>
      <w:r w:rsidRPr="007F67F3">
        <w:rPr>
          <w:sz w:val="24"/>
          <w:szCs w:val="24"/>
        </w:rPr>
        <w:t>и земельные участки, государственная собственность на которые не разграничена</w:t>
      </w:r>
      <w:r>
        <w:rPr>
          <w:sz w:val="24"/>
          <w:szCs w:val="24"/>
        </w:rPr>
        <w:t>»;</w:t>
      </w:r>
      <w:proofErr w:type="gramEnd"/>
    </w:p>
    <w:p w:rsidR="003B5C7B" w:rsidRDefault="003B5C7B" w:rsidP="003B5C7B">
      <w:pPr>
        <w:widowControl/>
        <w:tabs>
          <w:tab w:val="left" w:pos="0"/>
          <w:tab w:val="left" w:pos="1134"/>
        </w:tabs>
        <w:suppressAutoHyphens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Собрания депутатов Шумерлинского района от 27.02.2013 № 31/10 </w:t>
      </w:r>
      <w:r w:rsidRPr="007F67F3">
        <w:rPr>
          <w:sz w:val="24"/>
          <w:szCs w:val="24"/>
        </w:rPr>
        <w:t>«О внесении изменений в решение Собрания депутатов Шумерлинского района от 2</w:t>
      </w:r>
      <w:r>
        <w:rPr>
          <w:sz w:val="24"/>
          <w:szCs w:val="24"/>
        </w:rPr>
        <w:t>7</w:t>
      </w:r>
      <w:r w:rsidRPr="007F67F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F67F3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7F67F3">
        <w:rPr>
          <w:sz w:val="24"/>
          <w:szCs w:val="24"/>
        </w:rPr>
        <w:t xml:space="preserve"> № </w:t>
      </w:r>
      <w:r>
        <w:rPr>
          <w:sz w:val="24"/>
          <w:szCs w:val="24"/>
        </w:rPr>
        <w:t>30</w:t>
      </w:r>
      <w:r w:rsidRPr="007F67F3">
        <w:rPr>
          <w:sz w:val="24"/>
          <w:szCs w:val="24"/>
        </w:rPr>
        <w:t>/</w:t>
      </w:r>
      <w:r>
        <w:rPr>
          <w:sz w:val="24"/>
          <w:szCs w:val="24"/>
        </w:rPr>
        <w:t>2»;</w:t>
      </w:r>
    </w:p>
    <w:p w:rsidR="003B5C7B" w:rsidRDefault="003B5C7B" w:rsidP="003B5C7B">
      <w:pPr>
        <w:widowControl/>
        <w:tabs>
          <w:tab w:val="left" w:pos="0"/>
          <w:tab w:val="left" w:pos="1134"/>
        </w:tabs>
        <w:suppressAutoHyphens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Собрания депутатов Шумерлинского района от 26.07.2013 № 35/6 </w:t>
      </w:r>
      <w:r w:rsidRPr="007F67F3">
        <w:rPr>
          <w:sz w:val="24"/>
          <w:szCs w:val="24"/>
        </w:rPr>
        <w:t>«О внесении изменений в решение Собрания депутатов Шумерлинского района от 2</w:t>
      </w:r>
      <w:r>
        <w:rPr>
          <w:sz w:val="24"/>
          <w:szCs w:val="24"/>
        </w:rPr>
        <w:t>7</w:t>
      </w:r>
      <w:r w:rsidRPr="007F67F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F67F3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7F67F3">
        <w:rPr>
          <w:sz w:val="24"/>
          <w:szCs w:val="24"/>
        </w:rPr>
        <w:t xml:space="preserve"> № </w:t>
      </w:r>
      <w:r>
        <w:rPr>
          <w:sz w:val="24"/>
          <w:szCs w:val="24"/>
        </w:rPr>
        <w:t>30</w:t>
      </w:r>
      <w:r w:rsidRPr="007F67F3">
        <w:rPr>
          <w:sz w:val="24"/>
          <w:szCs w:val="24"/>
        </w:rPr>
        <w:t>/</w:t>
      </w:r>
      <w:r>
        <w:rPr>
          <w:sz w:val="24"/>
          <w:szCs w:val="24"/>
        </w:rPr>
        <w:t>2».</w:t>
      </w:r>
    </w:p>
    <w:p w:rsidR="003B5C7B" w:rsidRDefault="003B5C7B" w:rsidP="003B5C7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2014 года и подлежит опубликованию в издании «Вестник Шумерлинского района».</w:t>
      </w:r>
    </w:p>
    <w:p w:rsidR="003B5C7B" w:rsidRDefault="003B5C7B" w:rsidP="003B5C7B">
      <w:pPr>
        <w:tabs>
          <w:tab w:val="left" w:pos="900"/>
        </w:tabs>
        <w:jc w:val="both"/>
        <w:rPr>
          <w:sz w:val="24"/>
          <w:szCs w:val="24"/>
        </w:rPr>
      </w:pPr>
    </w:p>
    <w:p w:rsidR="003B5C7B" w:rsidRDefault="003B5C7B" w:rsidP="003B5C7B">
      <w:pPr>
        <w:jc w:val="both"/>
        <w:rPr>
          <w:sz w:val="24"/>
          <w:szCs w:val="24"/>
        </w:rPr>
      </w:pPr>
    </w:p>
    <w:p w:rsidR="003B5C7B" w:rsidRPr="00156E57" w:rsidRDefault="003B5C7B" w:rsidP="003B5C7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Шумерлинского района                                                                                      Б.Г. Леонтьев</w:t>
      </w:r>
    </w:p>
    <w:p w:rsidR="003B5C7B" w:rsidRDefault="003B5C7B" w:rsidP="003B5C7B"/>
    <w:p w:rsidR="003B5C7B" w:rsidRDefault="003B5C7B" w:rsidP="003B5C7B"/>
    <w:p w:rsidR="003B5C7B" w:rsidRDefault="003B5C7B" w:rsidP="003B5C7B"/>
    <w:p w:rsidR="003B5C7B" w:rsidRDefault="003B5C7B" w:rsidP="003B5C7B"/>
    <w:p w:rsidR="003B5C7B" w:rsidRDefault="003B5C7B" w:rsidP="003B5C7B"/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</w:pPr>
    </w:p>
    <w:p w:rsidR="003B5C7B" w:rsidRDefault="003B5C7B" w:rsidP="003B5C7B">
      <w:pPr>
        <w:jc w:val="right"/>
        <w:rPr>
          <w:sz w:val="24"/>
          <w:szCs w:val="24"/>
        </w:rPr>
      </w:pPr>
    </w:p>
    <w:p w:rsidR="003B5C7B" w:rsidRDefault="003B5C7B" w:rsidP="003B5C7B">
      <w:pPr>
        <w:jc w:val="right"/>
        <w:rPr>
          <w:sz w:val="24"/>
          <w:szCs w:val="24"/>
        </w:rPr>
      </w:pPr>
    </w:p>
    <w:p w:rsidR="003B5C7B" w:rsidRDefault="003B5C7B" w:rsidP="003B5C7B">
      <w:pPr>
        <w:jc w:val="right"/>
        <w:rPr>
          <w:sz w:val="24"/>
          <w:szCs w:val="24"/>
        </w:rPr>
      </w:pPr>
    </w:p>
    <w:p w:rsidR="003B5C7B" w:rsidRDefault="003B5C7B" w:rsidP="003B5C7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3B5C7B" w:rsidRDefault="003B5C7B" w:rsidP="003B5C7B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 Шумерлинского района</w:t>
      </w:r>
    </w:p>
    <w:p w:rsidR="003B5C7B" w:rsidRDefault="003B5C7B" w:rsidP="003B5C7B">
      <w:pPr>
        <w:jc w:val="right"/>
      </w:pPr>
      <w:r>
        <w:rPr>
          <w:sz w:val="24"/>
          <w:szCs w:val="24"/>
        </w:rPr>
        <w:t xml:space="preserve"> от 30.12.2013 № _____ </w:t>
      </w:r>
    </w:p>
    <w:p w:rsidR="003B5C7B" w:rsidRDefault="003B5C7B" w:rsidP="003B5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3B5C7B" w:rsidRDefault="003B5C7B" w:rsidP="003B5C7B">
      <w:pPr>
        <w:jc w:val="center"/>
        <w:rPr>
          <w:b/>
          <w:sz w:val="24"/>
          <w:szCs w:val="24"/>
        </w:rPr>
      </w:pPr>
      <w:r w:rsidRPr="009D3FD8">
        <w:rPr>
          <w:b/>
          <w:sz w:val="24"/>
          <w:szCs w:val="24"/>
        </w:rPr>
        <w:t>Порядок</w:t>
      </w:r>
    </w:p>
    <w:p w:rsidR="003B5C7B" w:rsidRDefault="003B5C7B" w:rsidP="003B5C7B">
      <w:pPr>
        <w:jc w:val="center"/>
        <w:rPr>
          <w:sz w:val="24"/>
          <w:szCs w:val="24"/>
        </w:rPr>
      </w:pPr>
      <w:r w:rsidRPr="009D3FD8">
        <w:rPr>
          <w:b/>
          <w:sz w:val="24"/>
          <w:szCs w:val="24"/>
        </w:rPr>
        <w:t xml:space="preserve"> предоставления в аренду земельных участков, находящихся в муниципальной собственности Шумерлинского района,</w:t>
      </w:r>
      <w:r>
        <w:rPr>
          <w:b/>
          <w:sz w:val="24"/>
          <w:szCs w:val="24"/>
        </w:rPr>
        <w:t xml:space="preserve"> и земельных участков, государственная собственность на которые не разграничена,</w:t>
      </w:r>
      <w:r w:rsidRPr="009D3FD8">
        <w:rPr>
          <w:b/>
          <w:sz w:val="24"/>
          <w:szCs w:val="24"/>
        </w:rPr>
        <w:t xml:space="preserve"> определения размера арендной платы, а также условий и сроков внесения арендной платы за земельные участки, находящиеся в муниципальной собственности Шумерлинского района</w:t>
      </w:r>
      <w:r>
        <w:rPr>
          <w:sz w:val="24"/>
          <w:szCs w:val="24"/>
        </w:rPr>
        <w:t>.</w:t>
      </w:r>
    </w:p>
    <w:p w:rsidR="003B5C7B" w:rsidRPr="001705C6" w:rsidRDefault="003B5C7B" w:rsidP="003B5C7B">
      <w:pPr>
        <w:jc w:val="center"/>
        <w:rPr>
          <w:b/>
          <w:sz w:val="24"/>
          <w:szCs w:val="24"/>
        </w:rPr>
      </w:pPr>
    </w:p>
    <w:p w:rsidR="003B5C7B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>1. Настоящий Порядок разработан в целях единообразного определения арендной платы</w:t>
      </w:r>
      <w:r>
        <w:rPr>
          <w:rFonts w:ascii="Times New Roman" w:hAnsi="Times New Roman" w:cs="Times New Roman"/>
          <w:sz w:val="24"/>
          <w:szCs w:val="24"/>
        </w:rPr>
        <w:t>, условий и сроков внесения арендной платы за земельные участки</w:t>
      </w:r>
      <w:r w:rsidRPr="003D3361">
        <w:rPr>
          <w:rFonts w:ascii="Times New Roman" w:hAnsi="Times New Roman" w:cs="Times New Roman"/>
          <w:sz w:val="24"/>
          <w:szCs w:val="24"/>
        </w:rPr>
        <w:t xml:space="preserve">, находящиеся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3D3361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61">
        <w:rPr>
          <w:rFonts w:ascii="Times New Roman" w:hAnsi="Times New Roman" w:cs="Times New Roman"/>
          <w:sz w:val="24"/>
          <w:szCs w:val="24"/>
        </w:rPr>
        <w:t>(далее - земельные участки)</w:t>
      </w:r>
      <w:r>
        <w:rPr>
          <w:rFonts w:ascii="Times New Roman" w:hAnsi="Times New Roman" w:cs="Times New Roman"/>
          <w:sz w:val="24"/>
          <w:szCs w:val="24"/>
        </w:rPr>
        <w:t>, а также условий предоставления в аренду земельных участков, находящихся в муниципальной собственности Шумерлинского района,  и земельных участков, государственная собственность на которые не разграничена</w:t>
      </w:r>
      <w:r w:rsidRPr="003D3361">
        <w:rPr>
          <w:rFonts w:ascii="Times New Roman" w:hAnsi="Times New Roman" w:cs="Times New Roman"/>
          <w:sz w:val="24"/>
          <w:szCs w:val="24"/>
        </w:rPr>
        <w:t>.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правоотношения, возникающие при предоставлении в соответствии с Федеральным законом «О Государственной компании «Российские автомобильные дороги» и о внесении изменений в отдельные законодательные акты Российской Федерации» в аренду земельных участков, государственная собственность на которые не разграничена, Государственной компании «Российские автомобильные дороги».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>2. Размер годовой арендной платы за земельные участки определяется по следующей формуле: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361">
        <w:rPr>
          <w:rFonts w:ascii="Times New Roman" w:hAnsi="Times New Roman" w:cs="Times New Roman"/>
          <w:b/>
          <w:sz w:val="24"/>
          <w:szCs w:val="24"/>
        </w:rPr>
        <w:t xml:space="preserve">А = К </w:t>
      </w:r>
      <w:proofErr w:type="spellStart"/>
      <w:r w:rsidRPr="003D3361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3D3361">
        <w:rPr>
          <w:rFonts w:ascii="Times New Roman" w:hAnsi="Times New Roman" w:cs="Times New Roman"/>
          <w:b/>
          <w:sz w:val="24"/>
          <w:szCs w:val="24"/>
        </w:rPr>
        <w:t xml:space="preserve">. ст. </w:t>
      </w:r>
      <w:proofErr w:type="spellStart"/>
      <w:r w:rsidRPr="003D3361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3D3361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Start"/>
      <w:r w:rsidRPr="003D33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D3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361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3D3361">
        <w:rPr>
          <w:rFonts w:ascii="Times New Roman" w:hAnsi="Times New Roman" w:cs="Times New Roman"/>
          <w:b/>
          <w:sz w:val="24"/>
          <w:szCs w:val="24"/>
        </w:rPr>
        <w:t xml:space="preserve"> К2 </w:t>
      </w:r>
      <w:proofErr w:type="spellStart"/>
      <w:r w:rsidRPr="003D3361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3D3361">
        <w:rPr>
          <w:rFonts w:ascii="Times New Roman" w:hAnsi="Times New Roman" w:cs="Times New Roman"/>
          <w:b/>
          <w:sz w:val="24"/>
          <w:szCs w:val="24"/>
        </w:rPr>
        <w:t xml:space="preserve"> К3,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>где: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>А - годовой размер арендной платы за арендуемый земельный участок;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D336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D3361">
        <w:rPr>
          <w:rFonts w:ascii="Times New Roman" w:hAnsi="Times New Roman" w:cs="Times New Roman"/>
          <w:sz w:val="24"/>
          <w:szCs w:val="24"/>
        </w:rPr>
        <w:t>. ст. - кадастровая стоимость арендуемого земельного участка;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D33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3361">
        <w:rPr>
          <w:rFonts w:ascii="Times New Roman" w:hAnsi="Times New Roman" w:cs="Times New Roman"/>
          <w:sz w:val="24"/>
          <w:szCs w:val="24"/>
        </w:rPr>
        <w:t xml:space="preserve"> - процент от кадастровой стоимости арендуемого земельного участка, равный налоговой ставке земельного налога, утвержденной органами местного самоуправления Шумерлинского района;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D33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3361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вид разрешенного использования арендуемого земельного участка (утверждены постановлением Кабинета Министров Чувашской Республики от 19.06.2006 № 148);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>К3 - коэффициент, корректирующий доходность местных бюджетов (утверждается органами местного самоуправления 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для земельных участков, находящихся в муниципальной собственности</w:t>
      </w:r>
      <w:r w:rsidRPr="003D3361">
        <w:rPr>
          <w:rFonts w:ascii="Times New Roman" w:hAnsi="Times New Roman" w:cs="Times New Roman"/>
          <w:sz w:val="24"/>
          <w:szCs w:val="24"/>
        </w:rPr>
        <w:t>,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3D3361">
        <w:rPr>
          <w:rFonts w:ascii="Times New Roman" w:hAnsi="Times New Roman" w:cs="Times New Roman"/>
          <w:sz w:val="24"/>
          <w:szCs w:val="24"/>
        </w:rPr>
        <w:t>).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361">
        <w:rPr>
          <w:rFonts w:ascii="Times New Roman" w:hAnsi="Times New Roman" w:cs="Times New Roman"/>
          <w:sz w:val="24"/>
          <w:szCs w:val="24"/>
        </w:rPr>
        <w:t xml:space="preserve">1. При заключении договора аренды земельного участка в договоре аренды предусматриваются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в случае изменения коэффициентов </w:t>
      </w:r>
      <w:proofErr w:type="spellStart"/>
      <w:r w:rsidRPr="003D3361">
        <w:rPr>
          <w:rFonts w:ascii="Times New Roman" w:hAnsi="Times New Roman" w:cs="Times New Roman"/>
          <w:sz w:val="24"/>
          <w:szCs w:val="24"/>
        </w:rPr>
        <w:t>Ккад</w:t>
      </w:r>
      <w:proofErr w:type="spellEnd"/>
      <w:r w:rsidRPr="003D3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336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D3361">
        <w:rPr>
          <w:rFonts w:ascii="Times New Roman" w:hAnsi="Times New Roman" w:cs="Times New Roman"/>
          <w:sz w:val="24"/>
          <w:szCs w:val="24"/>
        </w:rPr>
        <w:t>, К1, К2, К3 с момента вступления в силу решений об их изменении.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>3. При расчете арендной платы по предоставляемым в аренду земельным участкам по населенным пунктам, где не утверждены средние уровни кадастровой стоимости по необходимым видам разрешенного использования земельного участка, применять средний уровень кадастровой стоимости земель соответствующего населенного пункта.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>4.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3B5C7B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t xml:space="preserve">5. Полномочия арендодателя по передаче в аренду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3361">
        <w:rPr>
          <w:rFonts w:ascii="Times New Roman" w:hAnsi="Times New Roman" w:cs="Times New Roman"/>
          <w:sz w:val="24"/>
          <w:szCs w:val="24"/>
        </w:rPr>
        <w:t>собственности Шумерлинского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361">
        <w:rPr>
          <w:rFonts w:ascii="Times New Roman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 (на территории Шумерлинского района), принадлежат администрации Шумерлинского района.</w:t>
      </w:r>
    </w:p>
    <w:p w:rsidR="003B5C7B" w:rsidRPr="003D3361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61">
        <w:rPr>
          <w:rFonts w:ascii="Times New Roman" w:hAnsi="Times New Roman" w:cs="Times New Roman"/>
          <w:sz w:val="24"/>
          <w:szCs w:val="24"/>
        </w:rPr>
        <w:lastRenderedPageBreak/>
        <w:t>6. Для рассмотрения вопроса о передаче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D336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061FBE">
        <w:rPr>
          <w:rFonts w:ascii="Times New Roman" w:hAnsi="Times New Roman" w:cs="Times New Roman"/>
          <w:sz w:val="24"/>
          <w:szCs w:val="24"/>
        </w:rPr>
        <w:t xml:space="preserve"> </w:t>
      </w:r>
      <w:r w:rsidRPr="003D3361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D3361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3361">
        <w:rPr>
          <w:rFonts w:ascii="Times New Roman" w:hAnsi="Times New Roman" w:cs="Times New Roman"/>
          <w:sz w:val="24"/>
          <w:szCs w:val="24"/>
        </w:rPr>
        <w:t>собственности Шумерлинского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361">
        <w:rPr>
          <w:rFonts w:ascii="Times New Roman" w:hAnsi="Times New Roman" w:cs="Times New Roman"/>
          <w:sz w:val="24"/>
          <w:szCs w:val="24"/>
        </w:rPr>
        <w:t xml:space="preserve"> 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D336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D3361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61">
        <w:rPr>
          <w:rFonts w:ascii="Times New Roman" w:hAnsi="Times New Roman" w:cs="Times New Roman"/>
          <w:sz w:val="24"/>
          <w:szCs w:val="24"/>
        </w:rPr>
        <w:t xml:space="preserve"> в аренду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3D3361">
        <w:rPr>
          <w:rFonts w:ascii="Times New Roman" w:hAnsi="Times New Roman" w:cs="Times New Roman"/>
          <w:sz w:val="24"/>
          <w:szCs w:val="24"/>
        </w:rPr>
        <w:t>заинтересованн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3361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D336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илагаются</w:t>
      </w:r>
      <w:r w:rsidRPr="003D3361">
        <w:rPr>
          <w:rFonts w:ascii="Times New Roman" w:hAnsi="Times New Roman" w:cs="Times New Roman"/>
          <w:sz w:val="24"/>
          <w:szCs w:val="24"/>
        </w:rPr>
        <w:t>: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>
        <w:rPr>
          <w:sz w:val="24"/>
          <w:szCs w:val="24"/>
        </w:rPr>
        <w:t>находящиеся</w:t>
      </w:r>
      <w:proofErr w:type="gramEnd"/>
      <w:r>
        <w:rPr>
          <w:sz w:val="24"/>
          <w:szCs w:val="24"/>
        </w:rPr>
        <w:t xml:space="preserve"> на приобретаемом земельном участке, или: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выписка из ЕГРП о правах на приобретаемый земельный участок или: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об отсутствии в ЕГРП запрашиваемых сведений о зарегистрированных правах на указанный земельный участок и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</w:t>
      </w:r>
      <w:hyperlink r:id="rId6" w:history="1">
        <w:r w:rsidRPr="00944F27">
          <w:rPr>
            <w:color w:val="000000"/>
            <w:sz w:val="24"/>
            <w:szCs w:val="24"/>
          </w:rPr>
          <w:t>подпунктах "а"</w:t>
        </w:r>
      </w:hyperlink>
      <w:r w:rsidRPr="00944F27">
        <w:rPr>
          <w:color w:val="000000"/>
          <w:sz w:val="24"/>
          <w:szCs w:val="24"/>
        </w:rPr>
        <w:t xml:space="preserve"> - </w:t>
      </w:r>
      <w:hyperlink r:id="rId7" w:history="1">
        <w:r w:rsidRPr="00944F27">
          <w:rPr>
            <w:color w:val="000000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пункта;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 xml:space="preserve">Администрация Шумерлинского района в порядке межведомственного информационного взаимодействия запрашивает документы, указанные в </w:t>
      </w:r>
      <w:hyperlink r:id="rId8" w:history="1">
        <w:r w:rsidRPr="001514C0">
          <w:rPr>
            <w:color w:val="000000"/>
            <w:sz w:val="24"/>
            <w:szCs w:val="24"/>
          </w:rPr>
          <w:t>подпункте "б"</w:t>
        </w:r>
      </w:hyperlink>
      <w:r w:rsidRPr="001514C0">
        <w:rPr>
          <w:color w:val="000000"/>
          <w:sz w:val="24"/>
          <w:szCs w:val="24"/>
        </w:rPr>
        <w:t xml:space="preserve">, </w:t>
      </w:r>
      <w:hyperlink r:id="rId9" w:history="1">
        <w:r w:rsidRPr="001514C0">
          <w:rPr>
            <w:color w:val="000000"/>
            <w:sz w:val="24"/>
            <w:szCs w:val="24"/>
          </w:rPr>
          <w:t>абзацах первом</w:t>
        </w:r>
      </w:hyperlink>
      <w:r w:rsidRPr="001514C0">
        <w:rPr>
          <w:color w:val="000000"/>
          <w:sz w:val="24"/>
          <w:szCs w:val="24"/>
        </w:rPr>
        <w:t xml:space="preserve">, </w:t>
      </w:r>
      <w:hyperlink r:id="rId10" w:history="1">
        <w:r w:rsidRPr="001514C0">
          <w:rPr>
            <w:color w:val="000000"/>
            <w:sz w:val="24"/>
            <w:szCs w:val="24"/>
          </w:rPr>
          <w:t>втором подпункта "г"</w:t>
        </w:r>
      </w:hyperlink>
      <w:r w:rsidRPr="001514C0">
        <w:rPr>
          <w:color w:val="000000"/>
          <w:sz w:val="24"/>
          <w:szCs w:val="24"/>
        </w:rPr>
        <w:t xml:space="preserve">, </w:t>
      </w:r>
      <w:hyperlink r:id="rId11" w:history="1">
        <w:r w:rsidRPr="001514C0">
          <w:rPr>
            <w:color w:val="000000"/>
            <w:sz w:val="24"/>
            <w:szCs w:val="24"/>
          </w:rPr>
          <w:t>абзацах первом</w:t>
        </w:r>
      </w:hyperlink>
      <w:r w:rsidRPr="001514C0">
        <w:rPr>
          <w:color w:val="000000"/>
          <w:sz w:val="24"/>
          <w:szCs w:val="24"/>
        </w:rPr>
        <w:t xml:space="preserve">, </w:t>
      </w:r>
      <w:hyperlink r:id="rId12" w:history="1">
        <w:r w:rsidRPr="001514C0">
          <w:rPr>
            <w:color w:val="000000"/>
            <w:sz w:val="24"/>
            <w:szCs w:val="24"/>
          </w:rPr>
          <w:t>втором подпункта "</w:t>
        </w:r>
        <w:proofErr w:type="spellStart"/>
        <w:r w:rsidRPr="001514C0">
          <w:rPr>
            <w:color w:val="000000"/>
            <w:sz w:val="24"/>
            <w:szCs w:val="24"/>
          </w:rPr>
          <w:t>д</w:t>
        </w:r>
        <w:proofErr w:type="spellEnd"/>
        <w:r w:rsidRPr="001514C0">
          <w:rPr>
            <w:color w:val="000000"/>
            <w:sz w:val="24"/>
            <w:szCs w:val="24"/>
          </w:rPr>
          <w:t>"</w:t>
        </w:r>
      </w:hyperlink>
      <w:r w:rsidRPr="001514C0">
        <w:rPr>
          <w:color w:val="000000"/>
          <w:sz w:val="24"/>
          <w:szCs w:val="24"/>
        </w:rPr>
        <w:t xml:space="preserve">, </w:t>
      </w:r>
      <w:hyperlink r:id="rId13" w:history="1">
        <w:r w:rsidRPr="001514C0">
          <w:rPr>
            <w:color w:val="000000"/>
            <w:sz w:val="24"/>
            <w:szCs w:val="24"/>
          </w:rPr>
          <w:t>подпункте "е" пункта 5</w:t>
        </w:r>
      </w:hyperlink>
      <w:r>
        <w:rPr>
          <w:sz w:val="24"/>
          <w:szCs w:val="24"/>
        </w:rPr>
        <w:t>, в течение пяти рабочих дней со дня подачи гражданином или его представителем заявления о передаче земельного участка в аренду либо со дня поступления от гражданина указанного заявления, направленного посредством почтового отправления.</w:t>
      </w:r>
      <w:proofErr w:type="gramEnd"/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по собственной инициативе представить указанные документы вместе с заявлением о приобретении прав на земельный участок.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Аренда земельного участка оформляется договором в соответствии с примерной формой, утвержденной </w:t>
      </w:r>
      <w:proofErr w:type="spellStart"/>
      <w:r>
        <w:rPr>
          <w:sz w:val="24"/>
          <w:szCs w:val="24"/>
        </w:rPr>
        <w:t>Минимуществом</w:t>
      </w:r>
      <w:proofErr w:type="spellEnd"/>
      <w:r>
        <w:rPr>
          <w:sz w:val="24"/>
          <w:szCs w:val="24"/>
        </w:rPr>
        <w:t xml:space="preserve"> Чувашии.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Арендная плата за пользование земельными участками, находящимися в муниципальной собственности Шумерлинского района, подлежит перечислению арендатором ежемесячно, равными долями за каждый месяц вперед, до 10 числа текущего месяца, в бюджет Шумерлинского района в полном объеме в соответствии с договором аренды.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В случае, если на стороне арендатора выступает несколько лиц, обладающих правами на здание, строение, сооружение (помещени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-я) в нем), расположенные на земельном участке, арендная плата рассчитывается для каждого арендатора отдельно с учетом функционального использования, пропорционально доле в праве или отношению площади соответствующей части здания, строения, сооружения (помещения в нем) к общей площади объекта недвижимости.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9.1. Предоставление в аренду земельных участков, не занятых зданиями, строениями, сооружениями, или прав на заключение договоров аренды таких земельных участков осуществляется на торгах в порядке, установленном законодательством Российской Федерации и законодательством Чувашской Республики.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целевые программы, экспериментальных инвестиционных проектов комплексного освоения территорий в целях жилищного строительства, устанавливается в размере ставки земельного налога.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Указанная ставка земельного налога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Размер арендной платы, устанавливаемый в связи с переоформлением в соответствии с </w:t>
      </w:r>
      <w:hyperlink r:id="rId14" w:history="1">
        <w:r w:rsidRPr="00FC0CBF">
          <w:rPr>
            <w:color w:val="000000"/>
            <w:sz w:val="24"/>
            <w:szCs w:val="24"/>
          </w:rPr>
          <w:t>пунктом 2 статьи 3</w:t>
        </w:r>
      </w:hyperlink>
      <w:r>
        <w:rPr>
          <w:sz w:val="24"/>
          <w:szCs w:val="24"/>
        </w:rPr>
        <w:t xml:space="preserve"> Федерального закона "О введении в действие Земельного кодекса Российской Федерации" права постоянного (бессрочного) пользования на земельные участки, не должен превышать более чем в 2 раза размер земельного налога в отношении таких земельных участков.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Собственник объекта незавершенного строительства, право </w:t>
      </w:r>
      <w:proofErr w:type="gramStart"/>
      <w:r>
        <w:rPr>
          <w:sz w:val="24"/>
          <w:szCs w:val="24"/>
        </w:rPr>
        <w:t>собственности</w:t>
      </w:r>
      <w:proofErr w:type="gramEnd"/>
      <w:r>
        <w:rPr>
          <w:sz w:val="24"/>
          <w:szCs w:val="24"/>
        </w:rPr>
        <w:t xml:space="preserve"> на который зарегистрировано до 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., имеет право приобрести земельный участок, который находится в муниципальной собственности Шумерлинского района, и земельный участок, государственная собственность на который не разграничена, и на котором расположен указанный объект, в аренду без проведения торгов в порядке, установленном для оформления прав на земельные участки собственниками зданий, сооружений.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 истечении трех лет с даты предоставления в аренду земельного участка, находящегося в муниципальной собственности Шумерлинского района, и земельного участка, государственная собственность на который не разграничена,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не </w:t>
      </w:r>
      <w:proofErr w:type="gramStart"/>
      <w:r>
        <w:rPr>
          <w:sz w:val="24"/>
          <w:szCs w:val="24"/>
        </w:rPr>
        <w:t>менее двукратной</w:t>
      </w:r>
      <w:proofErr w:type="gramEnd"/>
      <w:r>
        <w:rPr>
          <w:sz w:val="24"/>
          <w:szCs w:val="24"/>
        </w:rPr>
        <w:t xml:space="preserve"> налоговой ставки земельного налога на соответствующий земельный участок, если иное не установлено земельным законодательством. 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Размер арендной платы за земельные участки, предоставленные для строительства (за исключением случаев предоставления земельных участков для индивидуального жилищного строительства, строительства жилья экономического класса, в том числе для их комплексного освоения в целях строительства такого жилья, индивидуального гаражного строительства, строительства объектов, предназначенных для размещения государственных и муниципальных учреждений культуры, образования, здравоохранения, физической культуры и спорта, органов государственной власти и органов местного</w:t>
      </w:r>
      <w:proofErr w:type="gramEnd"/>
      <w:r>
        <w:rPr>
          <w:sz w:val="24"/>
          <w:szCs w:val="24"/>
        </w:rPr>
        <w:t xml:space="preserve"> самоуправления, а также объектов инженерной инфраструктуры), устанавливается: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первый, второй и третий годы аренды земельного участка в размере годовой арендной платы, установленном договором аренды земельного участка;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 четвертый год аренды земельного участка в пятикратном размере годовой арендной платы, установленном договором аренды земельного участка, но не </w:t>
      </w:r>
      <w:proofErr w:type="gramStart"/>
      <w:r>
        <w:rPr>
          <w:sz w:val="24"/>
          <w:szCs w:val="24"/>
        </w:rPr>
        <w:t>менее двукратной</w:t>
      </w:r>
      <w:proofErr w:type="gramEnd"/>
      <w:r>
        <w:rPr>
          <w:sz w:val="24"/>
          <w:szCs w:val="24"/>
        </w:rPr>
        <w:t xml:space="preserve"> налоговой ставки земельного налога;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пятый и последующие годы аренды земельного участка в десятикратном размере годовой арендной платы, установленном договором аренды земельного участка, но не </w:t>
      </w:r>
      <w:proofErr w:type="gramStart"/>
      <w:r>
        <w:rPr>
          <w:sz w:val="24"/>
          <w:szCs w:val="24"/>
        </w:rPr>
        <w:t>менее двукратной</w:t>
      </w:r>
      <w:proofErr w:type="gramEnd"/>
      <w:r>
        <w:rPr>
          <w:sz w:val="24"/>
          <w:szCs w:val="24"/>
        </w:rPr>
        <w:t xml:space="preserve"> налоговой ставки земельного налога.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Размер арендной платы за земельные участки, предоставленные для строительства жилья экономического класса, в том числе для их комплексного освоения в целях строительства такого жилья, устанавливается в размере ставки земельного налога за единицу площади такого земельного участка. 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Размер арендной платы за земельные участки, предоставленные для строительства многоквартирных жилых домов, в случае, если в отношении застройщика таких домов введена процедура банкротства, устанавливается в размере ставки земельного налога за единицу площади такого земельного участка на период процедуры банкротства застройщика.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Ставка земельного налога, предусмотренная абзацем первым настоящего пункта, применяется для земельных участков, предоставленных для строительства многоквартирных жилых домов, включенных в сводный перечень проблемных объектов на территории Чувашской Республики. 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Арендная плата за земельные участки, установленная в размере ставки земельного налога за единицу площади земельного участка, подлежит перерасчету с учетом изменения размера ставки земельного налога. </w:t>
      </w:r>
    </w:p>
    <w:p w:rsidR="003B5C7B" w:rsidRDefault="003B5C7B" w:rsidP="003B5C7B">
      <w:pPr>
        <w:widowControl/>
        <w:ind w:firstLine="540"/>
        <w:jc w:val="both"/>
        <w:rPr>
          <w:sz w:val="24"/>
          <w:szCs w:val="24"/>
        </w:rPr>
      </w:pPr>
    </w:p>
    <w:p w:rsidR="003B5C7B" w:rsidRDefault="003B5C7B" w:rsidP="003B5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C7B" w:rsidRDefault="003B5C7B" w:rsidP="003B5C7B">
      <w:pPr>
        <w:jc w:val="both"/>
        <w:rPr>
          <w:sz w:val="23"/>
          <w:szCs w:val="23"/>
        </w:rPr>
      </w:pPr>
    </w:p>
    <w:p w:rsidR="003B5C7B" w:rsidRDefault="003B5C7B" w:rsidP="003B5C7B">
      <w:pPr>
        <w:rPr>
          <w:sz w:val="23"/>
          <w:szCs w:val="23"/>
        </w:rPr>
      </w:pPr>
    </w:p>
    <w:p w:rsidR="000D6AE5" w:rsidRDefault="000D6AE5"/>
    <w:p w:rsidR="003B5C7B" w:rsidRDefault="003B5C7B"/>
    <w:p w:rsidR="003B5C7B" w:rsidRDefault="003B5C7B"/>
    <w:p w:rsidR="003B5C7B" w:rsidRDefault="003B5C7B"/>
    <w:p w:rsidR="003B5C7B" w:rsidRDefault="003B5C7B"/>
    <w:p w:rsidR="009E3A7C" w:rsidRDefault="009E3A7C">
      <w:pPr>
        <w:sectPr w:rsidR="009E3A7C" w:rsidSect="009E3A7C">
          <w:footerReference w:type="even" r:id="rId15"/>
          <w:footerReference w:type="default" r:id="rId16"/>
          <w:pgSz w:w="11909" w:h="16834"/>
          <w:pgMar w:top="720" w:right="709" w:bottom="357" w:left="1440" w:header="720" w:footer="720" w:gutter="0"/>
          <w:cols w:space="720"/>
          <w:noEndnote/>
          <w:docGrid w:linePitch="272"/>
        </w:sectPr>
      </w:pPr>
    </w:p>
    <w:p w:rsidR="003B5C7B" w:rsidRDefault="003B5C7B"/>
    <w:p w:rsidR="003B5C7B" w:rsidRDefault="003B5C7B"/>
    <w:p w:rsidR="003B5C7B" w:rsidRDefault="003B5C7B"/>
    <w:p w:rsidR="003B5C7B" w:rsidRDefault="003B5C7B"/>
    <w:p w:rsidR="004B5E4F" w:rsidRDefault="004B5E4F" w:rsidP="004B5E4F">
      <w:pPr>
        <w:jc w:val="right"/>
      </w:pPr>
      <w:r w:rsidRPr="001E1F23">
        <w:t>Приложение</w:t>
      </w:r>
      <w:r>
        <w:t xml:space="preserve"> № 1 к Решению Собрания депутатов </w:t>
      </w:r>
    </w:p>
    <w:p w:rsidR="004B5E4F" w:rsidRDefault="004B5E4F" w:rsidP="004B5E4F">
      <w:pPr>
        <w:jc w:val="right"/>
      </w:pPr>
      <w:r>
        <w:t>Шумерлинского района от 30.12.2013 № 43/4</w:t>
      </w:r>
    </w:p>
    <w:p w:rsidR="004B5E4F" w:rsidRDefault="004B5E4F" w:rsidP="004B5E4F">
      <w:pPr>
        <w:jc w:val="right"/>
      </w:pPr>
    </w:p>
    <w:p w:rsidR="004B5E4F" w:rsidRDefault="004B5E4F" w:rsidP="004B5E4F">
      <w:pPr>
        <w:jc w:val="center"/>
        <w:rPr>
          <w:b/>
        </w:rPr>
      </w:pPr>
      <w:r>
        <w:rPr>
          <w:b/>
        </w:rPr>
        <w:t xml:space="preserve">Коэффициенты (К3), корректирующие доходность местных бюджетов в Шумерлинском районе на 2014 год по </w:t>
      </w:r>
      <w:r w:rsidRPr="00E0157D">
        <w:rPr>
          <w:b/>
        </w:rPr>
        <w:t xml:space="preserve"> аренд</w:t>
      </w:r>
      <w:r>
        <w:rPr>
          <w:b/>
        </w:rPr>
        <w:t>е</w:t>
      </w:r>
      <w:r w:rsidRPr="00E0157D">
        <w:rPr>
          <w:b/>
        </w:rPr>
        <w:t xml:space="preserve"> земельных участков, </w:t>
      </w:r>
    </w:p>
    <w:p w:rsidR="004B5E4F" w:rsidRDefault="004B5E4F" w:rsidP="004B5E4F">
      <w:pPr>
        <w:jc w:val="center"/>
        <w:rPr>
          <w:b/>
        </w:rPr>
      </w:pPr>
      <w:proofErr w:type="gramStart"/>
      <w:r w:rsidRPr="00E0157D">
        <w:rPr>
          <w:b/>
        </w:rPr>
        <w:t>находящихся</w:t>
      </w:r>
      <w:proofErr w:type="gramEnd"/>
      <w:r w:rsidRPr="00E0157D">
        <w:rPr>
          <w:b/>
        </w:rPr>
        <w:t xml:space="preserve"> в </w:t>
      </w:r>
      <w:r>
        <w:rPr>
          <w:b/>
        </w:rPr>
        <w:t xml:space="preserve">муниципальной </w:t>
      </w:r>
      <w:r w:rsidRPr="00E0157D">
        <w:rPr>
          <w:b/>
        </w:rPr>
        <w:t>собственности Шумерлинского района</w:t>
      </w:r>
    </w:p>
    <w:p w:rsidR="004B5E4F" w:rsidRPr="00E0157D" w:rsidRDefault="004B5E4F" w:rsidP="004B5E4F">
      <w:pPr>
        <w:jc w:val="center"/>
        <w:rPr>
          <w:b/>
        </w:rPr>
      </w:pPr>
    </w:p>
    <w:p w:rsidR="004B5E4F" w:rsidRDefault="004B5E4F" w:rsidP="004B5E4F">
      <w:pPr>
        <w:jc w:val="right"/>
      </w:pPr>
    </w:p>
    <w:tbl>
      <w:tblPr>
        <w:tblW w:w="155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1728"/>
        <w:gridCol w:w="576"/>
        <w:gridCol w:w="576"/>
        <w:gridCol w:w="656"/>
        <w:gridCol w:w="735"/>
        <w:gridCol w:w="736"/>
        <w:gridCol w:w="735"/>
        <w:gridCol w:w="735"/>
        <w:gridCol w:w="746"/>
        <w:gridCol w:w="774"/>
        <w:gridCol w:w="605"/>
        <w:gridCol w:w="643"/>
        <w:gridCol w:w="663"/>
        <w:gridCol w:w="661"/>
        <w:gridCol w:w="658"/>
        <w:gridCol w:w="643"/>
        <w:gridCol w:w="656"/>
        <w:gridCol w:w="672"/>
        <w:gridCol w:w="656"/>
        <w:gridCol w:w="641"/>
        <w:gridCol w:w="779"/>
      </w:tblGrid>
      <w:tr w:rsidR="004B5E4F" w:rsidTr="003B27D8">
        <w:trPr>
          <w:cantSplit/>
          <w:trHeight w:val="2500"/>
        </w:trPr>
        <w:tc>
          <w:tcPr>
            <w:tcW w:w="252" w:type="dxa"/>
          </w:tcPr>
          <w:p w:rsidR="004B5E4F" w:rsidRDefault="004B5E4F" w:rsidP="003B27D8"/>
        </w:tc>
        <w:tc>
          <w:tcPr>
            <w:tcW w:w="1728" w:type="dxa"/>
            <w:vMerge w:val="restart"/>
          </w:tcPr>
          <w:p w:rsidR="004B5E4F" w:rsidRPr="00864D67" w:rsidRDefault="004B5E4F" w:rsidP="003B27D8">
            <w:r w:rsidRPr="00864D67">
              <w:t>Населенные пункты</w:t>
            </w:r>
          </w:p>
          <w:p w:rsidR="004B5E4F" w:rsidRDefault="004B5E4F" w:rsidP="003B27D8"/>
        </w:tc>
        <w:tc>
          <w:tcPr>
            <w:tcW w:w="1152" w:type="dxa"/>
            <w:gridSpan w:val="2"/>
            <w:textDirection w:val="btLr"/>
          </w:tcPr>
          <w:p w:rsidR="004B5E4F" w:rsidRDefault="004B5E4F" w:rsidP="003B27D8">
            <w:pPr>
              <w:ind w:left="113" w:right="113"/>
              <w:jc w:val="both"/>
            </w:pPr>
            <w:r w:rsidRPr="00864D67">
              <w:t xml:space="preserve">                       Под жилыми домами,  общежитиями</w:t>
            </w:r>
          </w:p>
        </w:tc>
        <w:tc>
          <w:tcPr>
            <w:tcW w:w="656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Под объектами строительства</w:t>
            </w:r>
          </w:p>
        </w:tc>
        <w:tc>
          <w:tcPr>
            <w:tcW w:w="735" w:type="dxa"/>
            <w:vMerge w:val="restart"/>
            <w:textDirection w:val="btLr"/>
          </w:tcPr>
          <w:p w:rsidR="004B5E4F" w:rsidRDefault="004B5E4F" w:rsidP="003B27D8">
            <w:pPr>
              <w:ind w:left="113" w:right="113"/>
            </w:pPr>
            <w:r w:rsidRPr="00864D67">
              <w:t>Под объектами общественного питания и бытового обслуживания</w:t>
            </w:r>
          </w:p>
        </w:tc>
        <w:tc>
          <w:tcPr>
            <w:tcW w:w="2206" w:type="dxa"/>
            <w:gridSpan w:val="3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Под объектами розничной торговли (магазины, павильоны  с торговой площадью, аптеки, объекты  нестационарной торговой сети)</w:t>
            </w:r>
          </w:p>
        </w:tc>
        <w:tc>
          <w:tcPr>
            <w:tcW w:w="746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Под  административными и производственными зданиями,  строениями и сооружениями промышленности</w:t>
            </w:r>
          </w:p>
        </w:tc>
        <w:tc>
          <w:tcPr>
            <w:tcW w:w="774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Под объектами учреждений и организаций образования, здравоохранения, соцобеспечения, физической культуры и спорта, искусства</w:t>
            </w:r>
          </w:p>
        </w:tc>
        <w:tc>
          <w:tcPr>
            <w:tcW w:w="605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 xml:space="preserve">Под объектами автосервиса и автозаправочными, газонаполнительными станциями, под станциями техобслуживания, </w:t>
            </w:r>
            <w:proofErr w:type="spellStart"/>
            <w:r w:rsidRPr="00864D67">
              <w:t>автомойками</w:t>
            </w:r>
            <w:proofErr w:type="spellEnd"/>
            <w:r w:rsidRPr="00864D67">
              <w:t xml:space="preserve"> и др. объектами транспорта</w:t>
            </w:r>
          </w:p>
        </w:tc>
        <w:tc>
          <w:tcPr>
            <w:tcW w:w="643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Земли под строительство, обслуживание индивид. Жилых домов ветеранов войны и инвалидов</w:t>
            </w:r>
          </w:p>
        </w:tc>
        <w:tc>
          <w:tcPr>
            <w:tcW w:w="663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 xml:space="preserve">Земли под гаражами, </w:t>
            </w:r>
            <w:proofErr w:type="spellStart"/>
            <w:r w:rsidRPr="00864D67">
              <w:t>хозблоками</w:t>
            </w:r>
            <w:proofErr w:type="spellEnd"/>
            <w:r w:rsidRPr="00864D67">
              <w:t>, банями, погребами ветеранов войны и инвалидов</w:t>
            </w:r>
          </w:p>
        </w:tc>
        <w:tc>
          <w:tcPr>
            <w:tcW w:w="661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Под объектами банковской, страховой деятельности</w:t>
            </w:r>
          </w:p>
        </w:tc>
        <w:tc>
          <w:tcPr>
            <w:tcW w:w="658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Под объектами  связи, рекламы (рекламные щиты и стенды на основаниях)</w:t>
            </w:r>
          </w:p>
        </w:tc>
        <w:tc>
          <w:tcPr>
            <w:tcW w:w="643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 xml:space="preserve">Для сельскохозяйственного производства, а так же земли дачных, огородных участков и ЛПХ, земли под парками, лесопарками  </w:t>
            </w:r>
          </w:p>
        </w:tc>
        <w:tc>
          <w:tcPr>
            <w:tcW w:w="656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 xml:space="preserve">Земли </w:t>
            </w:r>
            <w:proofErr w:type="gramStart"/>
            <w:r w:rsidRPr="00864D67">
              <w:t>под</w:t>
            </w:r>
            <w:proofErr w:type="gramEnd"/>
            <w:r w:rsidRPr="00864D67">
              <w:t xml:space="preserve"> </w:t>
            </w:r>
            <w:proofErr w:type="gramStart"/>
            <w:r w:rsidRPr="00864D67">
              <w:t>с</w:t>
            </w:r>
            <w:proofErr w:type="gramEnd"/>
            <w:r w:rsidRPr="00864D67">
              <w:t>/</w:t>
            </w:r>
            <w:proofErr w:type="spellStart"/>
            <w:r w:rsidRPr="00864D67">
              <w:t>х</w:t>
            </w:r>
            <w:proofErr w:type="spellEnd"/>
            <w:r w:rsidRPr="00864D67">
              <w:t xml:space="preserve"> розничными и кооперативными рынками, с/</w:t>
            </w:r>
            <w:proofErr w:type="spellStart"/>
            <w:r w:rsidRPr="00864D67">
              <w:t>х</w:t>
            </w:r>
            <w:proofErr w:type="spellEnd"/>
            <w:r w:rsidRPr="00864D67">
              <w:t xml:space="preserve"> ярмарками</w:t>
            </w:r>
          </w:p>
        </w:tc>
        <w:tc>
          <w:tcPr>
            <w:tcW w:w="672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Для иной деятельности, связанной с извлечением прибыли (для разработки полезных ископаемых, и.т. д.)</w:t>
            </w:r>
          </w:p>
        </w:tc>
        <w:tc>
          <w:tcPr>
            <w:tcW w:w="656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Для иной деятельности, не связанной с извлечением прибыли</w:t>
            </w:r>
          </w:p>
        </w:tc>
        <w:tc>
          <w:tcPr>
            <w:tcW w:w="641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 xml:space="preserve">Под объектами оптовой торговли, базами, складами, гаражами, </w:t>
            </w:r>
            <w:proofErr w:type="spellStart"/>
            <w:r w:rsidRPr="00864D67">
              <w:t>хозблоками</w:t>
            </w:r>
            <w:proofErr w:type="spellEnd"/>
            <w:r w:rsidRPr="00864D67">
              <w:t>, банями</w:t>
            </w:r>
          </w:p>
        </w:tc>
        <w:tc>
          <w:tcPr>
            <w:tcW w:w="779" w:type="dxa"/>
            <w:vMerge w:val="restart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 xml:space="preserve">Земли, </w:t>
            </w:r>
            <w:proofErr w:type="spellStart"/>
            <w:r w:rsidRPr="00864D67">
              <w:t>предост</w:t>
            </w:r>
            <w:proofErr w:type="spellEnd"/>
            <w:r w:rsidRPr="00864D67">
              <w:t xml:space="preserve">. субъектам малого предпринимательства, занимающимся </w:t>
            </w:r>
            <w:proofErr w:type="spellStart"/>
            <w:r w:rsidRPr="00864D67">
              <w:t>производст</w:t>
            </w:r>
            <w:proofErr w:type="spellEnd"/>
            <w:r w:rsidRPr="00864D67">
              <w:t xml:space="preserve">. </w:t>
            </w:r>
            <w:proofErr w:type="spellStart"/>
            <w:r w:rsidRPr="00864D67">
              <w:t>деят-ью</w:t>
            </w:r>
            <w:proofErr w:type="spellEnd"/>
            <w:r w:rsidRPr="00864D67">
              <w:t>, ремеслами и оказанием бытовых услуг населению (при объеме не менее  70 %)</w:t>
            </w:r>
          </w:p>
        </w:tc>
      </w:tr>
      <w:tr w:rsidR="004B5E4F" w:rsidTr="003B27D8">
        <w:trPr>
          <w:trHeight w:val="5140"/>
        </w:trPr>
        <w:tc>
          <w:tcPr>
            <w:tcW w:w="252" w:type="dxa"/>
          </w:tcPr>
          <w:p w:rsidR="004B5E4F" w:rsidRDefault="004B5E4F" w:rsidP="003B27D8"/>
        </w:tc>
        <w:tc>
          <w:tcPr>
            <w:tcW w:w="1728" w:type="dxa"/>
            <w:vMerge/>
          </w:tcPr>
          <w:p w:rsidR="004B5E4F" w:rsidRDefault="004B5E4F" w:rsidP="003B27D8"/>
        </w:tc>
        <w:tc>
          <w:tcPr>
            <w:tcW w:w="576" w:type="dxa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под многоэтажной жилой застройки</w:t>
            </w:r>
          </w:p>
          <w:p w:rsidR="004B5E4F" w:rsidRPr="00864D67" w:rsidRDefault="004B5E4F" w:rsidP="003B27D8">
            <w:pPr>
              <w:ind w:left="113" w:right="113"/>
            </w:pPr>
          </w:p>
        </w:tc>
        <w:tc>
          <w:tcPr>
            <w:tcW w:w="576" w:type="dxa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под домами индивидуальной жилой застройки</w:t>
            </w:r>
          </w:p>
        </w:tc>
        <w:tc>
          <w:tcPr>
            <w:tcW w:w="656" w:type="dxa"/>
            <w:vMerge/>
          </w:tcPr>
          <w:p w:rsidR="004B5E4F" w:rsidRDefault="004B5E4F" w:rsidP="003B27D8"/>
        </w:tc>
        <w:tc>
          <w:tcPr>
            <w:tcW w:w="735" w:type="dxa"/>
            <w:vMerge/>
          </w:tcPr>
          <w:p w:rsidR="004B5E4F" w:rsidRDefault="004B5E4F" w:rsidP="003B27D8"/>
        </w:tc>
        <w:tc>
          <w:tcPr>
            <w:tcW w:w="736" w:type="dxa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магазины</w:t>
            </w:r>
          </w:p>
        </w:tc>
        <w:tc>
          <w:tcPr>
            <w:tcW w:w="735" w:type="dxa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павильоны, объекты нестационарной торговой сети</w:t>
            </w:r>
          </w:p>
        </w:tc>
        <w:tc>
          <w:tcPr>
            <w:tcW w:w="735" w:type="dxa"/>
            <w:textDirection w:val="btLr"/>
          </w:tcPr>
          <w:p w:rsidR="004B5E4F" w:rsidRPr="00864D67" w:rsidRDefault="004B5E4F" w:rsidP="003B27D8">
            <w:pPr>
              <w:ind w:left="113" w:right="113"/>
            </w:pPr>
            <w:r w:rsidRPr="00864D67">
              <w:t>аптеки</w:t>
            </w:r>
          </w:p>
        </w:tc>
        <w:tc>
          <w:tcPr>
            <w:tcW w:w="746" w:type="dxa"/>
            <w:vMerge/>
          </w:tcPr>
          <w:p w:rsidR="004B5E4F" w:rsidRDefault="004B5E4F" w:rsidP="003B27D8"/>
        </w:tc>
        <w:tc>
          <w:tcPr>
            <w:tcW w:w="774" w:type="dxa"/>
            <w:vMerge/>
          </w:tcPr>
          <w:p w:rsidR="004B5E4F" w:rsidRDefault="004B5E4F" w:rsidP="003B27D8"/>
        </w:tc>
        <w:tc>
          <w:tcPr>
            <w:tcW w:w="605" w:type="dxa"/>
            <w:vMerge/>
          </w:tcPr>
          <w:p w:rsidR="004B5E4F" w:rsidRDefault="004B5E4F" w:rsidP="003B27D8"/>
        </w:tc>
        <w:tc>
          <w:tcPr>
            <w:tcW w:w="643" w:type="dxa"/>
            <w:vMerge/>
          </w:tcPr>
          <w:p w:rsidR="004B5E4F" w:rsidRDefault="004B5E4F" w:rsidP="003B27D8"/>
        </w:tc>
        <w:tc>
          <w:tcPr>
            <w:tcW w:w="663" w:type="dxa"/>
            <w:vMerge/>
          </w:tcPr>
          <w:p w:rsidR="004B5E4F" w:rsidRDefault="004B5E4F" w:rsidP="003B27D8"/>
        </w:tc>
        <w:tc>
          <w:tcPr>
            <w:tcW w:w="661" w:type="dxa"/>
            <w:vMerge/>
          </w:tcPr>
          <w:p w:rsidR="004B5E4F" w:rsidRDefault="004B5E4F" w:rsidP="003B27D8"/>
        </w:tc>
        <w:tc>
          <w:tcPr>
            <w:tcW w:w="658" w:type="dxa"/>
            <w:vMerge/>
          </w:tcPr>
          <w:p w:rsidR="004B5E4F" w:rsidRDefault="004B5E4F" w:rsidP="003B27D8"/>
        </w:tc>
        <w:tc>
          <w:tcPr>
            <w:tcW w:w="643" w:type="dxa"/>
            <w:vMerge/>
          </w:tcPr>
          <w:p w:rsidR="004B5E4F" w:rsidRDefault="004B5E4F" w:rsidP="003B27D8"/>
        </w:tc>
        <w:tc>
          <w:tcPr>
            <w:tcW w:w="656" w:type="dxa"/>
            <w:vMerge/>
          </w:tcPr>
          <w:p w:rsidR="004B5E4F" w:rsidRDefault="004B5E4F" w:rsidP="003B27D8"/>
        </w:tc>
        <w:tc>
          <w:tcPr>
            <w:tcW w:w="672" w:type="dxa"/>
            <w:vMerge/>
          </w:tcPr>
          <w:p w:rsidR="004B5E4F" w:rsidRDefault="004B5E4F" w:rsidP="003B27D8"/>
        </w:tc>
        <w:tc>
          <w:tcPr>
            <w:tcW w:w="656" w:type="dxa"/>
            <w:vMerge/>
          </w:tcPr>
          <w:p w:rsidR="004B5E4F" w:rsidRDefault="004B5E4F" w:rsidP="003B27D8"/>
        </w:tc>
        <w:tc>
          <w:tcPr>
            <w:tcW w:w="641" w:type="dxa"/>
            <w:vMerge/>
          </w:tcPr>
          <w:p w:rsidR="004B5E4F" w:rsidRDefault="004B5E4F" w:rsidP="003B27D8"/>
        </w:tc>
        <w:tc>
          <w:tcPr>
            <w:tcW w:w="779" w:type="dxa"/>
            <w:vMerge/>
          </w:tcPr>
          <w:p w:rsidR="004B5E4F" w:rsidRDefault="004B5E4F" w:rsidP="003B27D8"/>
        </w:tc>
      </w:tr>
      <w:tr w:rsidR="004B5E4F" w:rsidTr="003B27D8">
        <w:tc>
          <w:tcPr>
            <w:tcW w:w="252" w:type="dxa"/>
          </w:tcPr>
          <w:p w:rsidR="004B5E4F" w:rsidRDefault="004B5E4F" w:rsidP="003B27D8"/>
        </w:tc>
        <w:tc>
          <w:tcPr>
            <w:tcW w:w="1728" w:type="dxa"/>
          </w:tcPr>
          <w:p w:rsidR="004B5E4F" w:rsidRDefault="004B5E4F" w:rsidP="003B27D8"/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4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7</w:t>
            </w: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8</w:t>
            </w: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9</w:t>
            </w: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10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11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12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13</w:t>
            </w: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14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16</w:t>
            </w: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17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18</w:t>
            </w: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19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8"/>
                <w:szCs w:val="18"/>
              </w:rPr>
            </w:pPr>
            <w:r w:rsidRPr="00864D67">
              <w:rPr>
                <w:sz w:val="18"/>
                <w:szCs w:val="18"/>
              </w:rPr>
              <w:t>20</w:t>
            </w:r>
          </w:p>
        </w:tc>
      </w:tr>
      <w:tr w:rsidR="004B5E4F" w:rsidTr="003B27D8">
        <w:tc>
          <w:tcPr>
            <w:tcW w:w="252" w:type="dxa"/>
          </w:tcPr>
          <w:p w:rsidR="004B5E4F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proofErr w:type="spellStart"/>
            <w:r w:rsidRPr="00864D67">
              <w:rPr>
                <w:b/>
                <w:sz w:val="16"/>
                <w:szCs w:val="16"/>
              </w:rPr>
              <w:t>выс</w:t>
            </w:r>
            <w:proofErr w:type="spellEnd"/>
            <w:r w:rsidRPr="00864D67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64D67">
              <w:rPr>
                <w:b/>
                <w:sz w:val="16"/>
                <w:szCs w:val="16"/>
              </w:rPr>
              <w:t>Ахмасиха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Default="004B5E4F" w:rsidP="003B27D8"/>
        </w:tc>
      </w:tr>
      <w:tr w:rsidR="004B5E4F" w:rsidTr="003B27D8">
        <w:tc>
          <w:tcPr>
            <w:tcW w:w="252" w:type="dxa"/>
          </w:tcPr>
          <w:p w:rsidR="004B5E4F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54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Tr="003B27D8">
        <w:tc>
          <w:tcPr>
            <w:tcW w:w="252" w:type="dxa"/>
          </w:tcPr>
          <w:p w:rsidR="004B5E4F" w:rsidRPr="00864D67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Бреняши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Tr="003B27D8">
        <w:tc>
          <w:tcPr>
            <w:tcW w:w="252" w:type="dxa"/>
          </w:tcPr>
          <w:p w:rsidR="004B5E4F" w:rsidRPr="00864D67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22,6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32,5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42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Tr="003B27D8">
        <w:tc>
          <w:tcPr>
            <w:tcW w:w="252" w:type="dxa"/>
          </w:tcPr>
          <w:p w:rsidR="004B5E4F" w:rsidRPr="00864D67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В. </w:t>
            </w:r>
            <w:proofErr w:type="spellStart"/>
            <w:r w:rsidRPr="00864D67">
              <w:rPr>
                <w:b/>
                <w:sz w:val="16"/>
                <w:szCs w:val="16"/>
              </w:rPr>
              <w:t>Магарин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Tr="003B27D8">
        <w:tc>
          <w:tcPr>
            <w:tcW w:w="252" w:type="dxa"/>
          </w:tcPr>
          <w:p w:rsidR="004B5E4F" w:rsidRPr="00864D67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107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0,7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25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Tr="003B27D8">
        <w:tc>
          <w:tcPr>
            <w:tcW w:w="252" w:type="dxa"/>
          </w:tcPr>
          <w:p w:rsidR="004B5E4F" w:rsidRPr="00864D67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В.Кумашка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Default="004B5E4F" w:rsidP="003B27D8"/>
        </w:tc>
      </w:tr>
      <w:tr w:rsidR="004B5E4F" w:rsidTr="003B27D8">
        <w:tc>
          <w:tcPr>
            <w:tcW w:w="252" w:type="dxa"/>
          </w:tcPr>
          <w:p w:rsidR="004B5E4F" w:rsidRPr="00864D67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 xml:space="preserve"> К 3</w:t>
            </w:r>
          </w:p>
        </w:tc>
        <w:tc>
          <w:tcPr>
            <w:tcW w:w="576" w:type="dxa"/>
          </w:tcPr>
          <w:p w:rsidR="004B5E4F" w:rsidRDefault="004B5E4F" w:rsidP="003B27D8"/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9,7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83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Tr="003B27D8">
        <w:tc>
          <w:tcPr>
            <w:tcW w:w="252" w:type="dxa"/>
          </w:tcPr>
          <w:p w:rsidR="004B5E4F" w:rsidRPr="00864D67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Вт. </w:t>
            </w:r>
            <w:proofErr w:type="spellStart"/>
            <w:r w:rsidRPr="00864D67">
              <w:rPr>
                <w:b/>
                <w:sz w:val="16"/>
                <w:szCs w:val="16"/>
              </w:rPr>
              <w:t>Ялдры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Tr="003B27D8">
        <w:tc>
          <w:tcPr>
            <w:tcW w:w="252" w:type="dxa"/>
          </w:tcPr>
          <w:p w:rsidR="004B5E4F" w:rsidRPr="00864D67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Default="004B5E4F" w:rsidP="003B27D8"/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11,6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75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18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Tr="003B27D8">
        <w:tc>
          <w:tcPr>
            <w:tcW w:w="252" w:type="dxa"/>
          </w:tcPr>
          <w:p w:rsidR="004B5E4F" w:rsidRPr="00864D67" w:rsidRDefault="004B5E4F" w:rsidP="003B27D8"/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Егоркино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5,4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24,7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35,4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88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335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Кадеркино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10,5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14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71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17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Калиновка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47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11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Л. Туваны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10,5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4,7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21,4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30,7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/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71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278,3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17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Луговая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12,6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99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6,7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88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21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М. Туваны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12,2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60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Молгачкино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93,2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4,3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62,5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0,41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14,5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Мыслец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19,3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3,1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46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11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rPr>
          <w:trHeight w:val="227"/>
        </w:trPr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Нижний</w:t>
            </w:r>
          </w:p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proofErr w:type="spellStart"/>
            <w:r w:rsidRPr="00864D67">
              <w:rPr>
                <w:b/>
                <w:sz w:val="16"/>
                <w:szCs w:val="16"/>
              </w:rPr>
              <w:t>Магарин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107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0,7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24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Петропавловск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14,7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10,2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13,5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87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21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Пилешкасы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27,7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59,5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Пояндайкино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14,6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26,7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38,4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87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21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Пюкрей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6,5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95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0,7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22,5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Савадеркино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5,2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23,8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34,1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5,2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77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0,52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18,5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Синькассы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20,3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29,1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4,4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57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13,6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Тарн</w:t>
            </w:r>
            <w:proofErr w:type="spellEnd"/>
            <w:r w:rsidRPr="00864D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64D67">
              <w:rPr>
                <w:b/>
                <w:sz w:val="16"/>
                <w:szCs w:val="16"/>
              </w:rPr>
              <w:t>Сирма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7,9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13,4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5,9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87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20,7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Торханы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14,4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18,1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39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156,3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9,4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Тугасы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19,2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27,6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61,8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246,2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0,42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14,8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Чертаганы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4,8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62,5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0,42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15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Ч. Алгаши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11,5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21,3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38,9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17,5</w:t>
            </w: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8,7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124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0,83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29,7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rPr>
          <w:trHeight w:val="62"/>
        </w:trPr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д. Шумерля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3,1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14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20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3,1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39,6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2,3</w:t>
            </w: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5,4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2,4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Эшменейкино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6,3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92,6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22,2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864D67">
              <w:rPr>
                <w:b/>
                <w:sz w:val="16"/>
                <w:szCs w:val="16"/>
              </w:rPr>
              <w:t>Яндаши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6,7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22,2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31,9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4,8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92,6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пос. Автобус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6,9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100,7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0,7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24,1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пос. Волга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89,4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5,3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78,5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312,8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0,53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18,8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пос. Дубовка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82,6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3,7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54,4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216,7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пос. </w:t>
            </w:r>
            <w:proofErr w:type="spellStart"/>
            <w:r w:rsidRPr="00864D67">
              <w:rPr>
                <w:b/>
                <w:sz w:val="16"/>
                <w:szCs w:val="16"/>
              </w:rPr>
              <w:t>Кабаново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23,9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41,1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9,9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пос. Комар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6,5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96,8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23,2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п. Коминтерн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3,7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54,8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13,1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п. </w:t>
            </w:r>
            <w:proofErr w:type="spellStart"/>
            <w:r w:rsidRPr="00864D67">
              <w:rPr>
                <w:b/>
                <w:sz w:val="16"/>
                <w:szCs w:val="16"/>
              </w:rPr>
              <w:t>Кр</w:t>
            </w:r>
            <w:proofErr w:type="spellEnd"/>
            <w:r w:rsidRPr="00864D67">
              <w:rPr>
                <w:b/>
                <w:sz w:val="16"/>
                <w:szCs w:val="16"/>
              </w:rPr>
              <w:t>. Звезда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17,5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112,3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0,75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27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п. </w:t>
            </w:r>
            <w:proofErr w:type="spellStart"/>
            <w:r w:rsidRPr="00864D67">
              <w:rPr>
                <w:b/>
                <w:sz w:val="16"/>
                <w:szCs w:val="16"/>
              </w:rPr>
              <w:t>Кр</w:t>
            </w:r>
            <w:proofErr w:type="spellEnd"/>
            <w:r w:rsidRPr="00864D67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64D67">
              <w:rPr>
                <w:b/>
                <w:sz w:val="16"/>
                <w:szCs w:val="16"/>
              </w:rPr>
              <w:t>Атмал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10,9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120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28,7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п. </w:t>
            </w:r>
            <w:proofErr w:type="spellStart"/>
            <w:r w:rsidRPr="00864D67">
              <w:rPr>
                <w:b/>
                <w:sz w:val="16"/>
                <w:szCs w:val="16"/>
              </w:rPr>
              <w:t>Кр</w:t>
            </w:r>
            <w:proofErr w:type="spellEnd"/>
            <w:r w:rsidRPr="00864D67">
              <w:rPr>
                <w:b/>
                <w:sz w:val="16"/>
                <w:szCs w:val="16"/>
              </w:rPr>
              <w:t>. Октябрь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27,3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39,2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4,7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69,5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0,03</w:t>
            </w: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16,7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п. Малиновка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89,8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21,6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пос. </w:t>
            </w:r>
            <w:proofErr w:type="spellStart"/>
            <w:r w:rsidRPr="00864D67">
              <w:rPr>
                <w:b/>
                <w:sz w:val="16"/>
                <w:szCs w:val="16"/>
              </w:rPr>
              <w:t>Мыслец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1,4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4,1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18,8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4,6</w:t>
            </w: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4,1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20,6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66,4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0,14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п. Подборное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3,4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49,9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12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</w:t>
            </w:r>
            <w:proofErr w:type="gramStart"/>
            <w:r w:rsidRPr="00864D67">
              <w:rPr>
                <w:b/>
                <w:sz w:val="16"/>
                <w:szCs w:val="16"/>
              </w:rPr>
              <w:t>.П</w:t>
            </w:r>
            <w:proofErr w:type="gramEnd"/>
            <w:r w:rsidRPr="00864D67">
              <w:rPr>
                <w:b/>
                <w:sz w:val="16"/>
                <w:szCs w:val="16"/>
              </w:rPr>
              <w:t>окровское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8,1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121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0,81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п. Пол. Звезда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98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0,7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23,6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п. Путь Ленина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9,8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15,3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16,5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7,2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91,5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22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пос. Речной 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12,9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16,3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21,7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9,5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106,3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0,71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7,3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пос. </w:t>
            </w:r>
            <w:proofErr w:type="spellStart"/>
            <w:r w:rsidRPr="00864D67">
              <w:rPr>
                <w:b/>
                <w:sz w:val="16"/>
                <w:szCs w:val="16"/>
              </w:rPr>
              <w:t>Саланчик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5,6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25,6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36,8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5,8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47,4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34,7</w:t>
            </w: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11,7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3,9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11,4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пос. Триер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8,9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132,3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0,9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31,8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п. Ульяновское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100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133,3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5,9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87,6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21</w:t>
            </w:r>
          </w:p>
        </w:tc>
        <w:tc>
          <w:tcPr>
            <w:tcW w:w="779" w:type="dxa"/>
          </w:tcPr>
          <w:p w:rsidR="004B5E4F" w:rsidRPr="00864D67" w:rsidRDefault="004B5E4F" w:rsidP="003B27D8"/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пос. </w:t>
            </w:r>
            <w:proofErr w:type="spellStart"/>
            <w:r w:rsidRPr="00864D67">
              <w:rPr>
                <w:b/>
                <w:sz w:val="16"/>
                <w:szCs w:val="16"/>
              </w:rPr>
              <w:t>Яхайкино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88,9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21,4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Разъезд </w:t>
            </w:r>
            <w:proofErr w:type="spellStart"/>
            <w:r w:rsidRPr="00864D67">
              <w:rPr>
                <w:b/>
                <w:sz w:val="16"/>
                <w:szCs w:val="16"/>
              </w:rPr>
              <w:t>Пинеры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8,1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9,7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85,9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343,4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20,7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с. Б. Алгаши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4,9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22,3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32,1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17</w:t>
            </w: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4,9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72,1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3,8</w:t>
            </w: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273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17,3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с. Н. Кумашка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11,1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4,4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20,2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29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4,4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47,3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0,32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11,3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с. Р. Алгаши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9,6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7,1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32,3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46,4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14</w:t>
            </w: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7,1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41,8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25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10,1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с. Туваны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6,9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5,1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33,1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41,8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10,03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с. Ходары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5,4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18,1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26,1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3,7</w:t>
            </w: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23,5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0,16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5,62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864D67">
              <w:rPr>
                <w:b/>
                <w:sz w:val="16"/>
                <w:szCs w:val="16"/>
              </w:rPr>
              <w:t>Юманай</w:t>
            </w:r>
            <w:proofErr w:type="spellEnd"/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1,7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7,6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5,6</w:t>
            </w: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25,3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36,3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5,5</w:t>
            </w: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43,2</w:t>
            </w: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172,8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0,3</w:t>
            </w: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0,03</w:t>
            </w: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10,4</w:t>
            </w: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b/>
                <w:sz w:val="16"/>
                <w:szCs w:val="16"/>
              </w:rPr>
            </w:pPr>
            <w:r w:rsidRPr="00864D67">
              <w:rPr>
                <w:b/>
                <w:sz w:val="16"/>
                <w:szCs w:val="16"/>
              </w:rPr>
              <w:t>г. Шумерля</w:t>
            </w:r>
          </w:p>
        </w:tc>
        <w:tc>
          <w:tcPr>
            <w:tcW w:w="13546" w:type="dxa"/>
            <w:gridSpan w:val="20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  <w:tr w:rsidR="004B5E4F" w:rsidRPr="00864D67" w:rsidTr="003B27D8">
        <w:tc>
          <w:tcPr>
            <w:tcW w:w="25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К 3</w:t>
            </w: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1,2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3,3</w:t>
            </w: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1,4</w:t>
            </w:r>
          </w:p>
        </w:tc>
        <w:tc>
          <w:tcPr>
            <w:tcW w:w="774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  <w:r w:rsidRPr="00864D67">
              <w:rPr>
                <w:sz w:val="16"/>
                <w:szCs w:val="16"/>
              </w:rPr>
              <w:t>22,4</w:t>
            </w:r>
          </w:p>
        </w:tc>
        <w:tc>
          <w:tcPr>
            <w:tcW w:w="643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4B5E4F" w:rsidRPr="00864D67" w:rsidRDefault="004B5E4F" w:rsidP="003B27D8">
            <w:pPr>
              <w:rPr>
                <w:sz w:val="16"/>
                <w:szCs w:val="16"/>
              </w:rPr>
            </w:pPr>
          </w:p>
        </w:tc>
      </w:tr>
    </w:tbl>
    <w:p w:rsidR="004B5E4F" w:rsidRDefault="004B5E4F" w:rsidP="004B5E4F">
      <w:pPr>
        <w:rPr>
          <w:sz w:val="16"/>
          <w:szCs w:val="16"/>
        </w:rPr>
      </w:pPr>
    </w:p>
    <w:p w:rsidR="004B5E4F" w:rsidRDefault="004B5E4F" w:rsidP="004B5E4F">
      <w:pPr>
        <w:ind w:firstLine="540"/>
      </w:pPr>
      <w:r>
        <w:t>Утвердить коэффициент, корректирующий доходность</w:t>
      </w:r>
      <w:r w:rsidRPr="00907FE6">
        <w:t xml:space="preserve"> местного бюджета (К 3)</w:t>
      </w:r>
      <w:r w:rsidRPr="001E1F23">
        <w:t xml:space="preserve"> </w:t>
      </w:r>
      <w:r>
        <w:t>по</w:t>
      </w:r>
      <w:r w:rsidRPr="00907FE6">
        <w:t xml:space="preserve"> земельным участкам из земель сельскохозяйственного назначения</w:t>
      </w:r>
      <w:r>
        <w:t>, предназначенным для ведения сельскохозяйственного производства,</w:t>
      </w:r>
      <w:r w:rsidRPr="00907FE6">
        <w:t xml:space="preserve"> в размере </w:t>
      </w:r>
      <w:r>
        <w:t xml:space="preserve">2,9, предназначенным, для иных целей, в размере </w:t>
      </w:r>
      <w:r w:rsidRPr="00992DC5">
        <w:t>17,0.</w:t>
      </w:r>
    </w:p>
    <w:p w:rsidR="004B5E4F" w:rsidRDefault="004B5E4F" w:rsidP="004B5E4F">
      <w:pPr>
        <w:ind w:firstLine="540"/>
      </w:pPr>
    </w:p>
    <w:p w:rsidR="004B5E4F" w:rsidRPr="000467BE" w:rsidRDefault="004B5E4F" w:rsidP="004B5E4F">
      <w:pPr>
        <w:jc w:val="both"/>
      </w:pPr>
      <w:r>
        <w:t xml:space="preserve">          Утвердить коэффициент, корректирующий доходность местного бюджета (К3) по земельным участкам, предназначенным для строительства линий связи, в размере 3,0.</w:t>
      </w:r>
    </w:p>
    <w:p w:rsidR="004B5E4F" w:rsidRPr="00992DC5" w:rsidRDefault="004B5E4F" w:rsidP="004B5E4F">
      <w:pPr>
        <w:ind w:firstLine="540"/>
      </w:pPr>
    </w:p>
    <w:p w:rsidR="004B5E4F" w:rsidRPr="00907FE6" w:rsidRDefault="004B5E4F" w:rsidP="004B5E4F">
      <w:pPr>
        <w:rPr>
          <w:sz w:val="22"/>
          <w:szCs w:val="22"/>
        </w:rPr>
      </w:pPr>
    </w:p>
    <w:p w:rsidR="004B5E4F" w:rsidRDefault="004B5E4F" w:rsidP="004B5E4F">
      <w:pPr>
        <w:ind w:firstLine="540"/>
        <w:jc w:val="both"/>
      </w:pPr>
      <w:r>
        <w:t>Утвердить коэффициент, корректирующий доходность</w:t>
      </w:r>
      <w:r w:rsidRPr="00907FE6">
        <w:t xml:space="preserve"> местного бюджета (К 3)</w:t>
      </w:r>
      <w:r w:rsidRPr="001E1F23">
        <w:t xml:space="preserve"> </w:t>
      </w:r>
      <w:r>
        <w:t xml:space="preserve">по земельным участкам </w:t>
      </w:r>
      <w:r w:rsidRPr="00314F95">
        <w:t>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 в следующем:</w:t>
      </w:r>
    </w:p>
    <w:p w:rsidR="004B5E4F" w:rsidRDefault="004B5E4F" w:rsidP="004B5E4F"/>
    <w:p w:rsidR="004B5E4F" w:rsidRDefault="004B5E4F" w:rsidP="004B5E4F"/>
    <w:tbl>
      <w:tblPr>
        <w:tblpPr w:leftFromText="180" w:rightFromText="180" w:vertAnchor="text" w:horzAnchor="margin" w:tblpXSpec="center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3678"/>
        <w:gridCol w:w="3623"/>
      </w:tblGrid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 xml:space="preserve">№ </w:t>
            </w:r>
            <w:proofErr w:type="spellStart"/>
            <w:proofErr w:type="gramStart"/>
            <w:r w:rsidRPr="00864D67">
              <w:t>п</w:t>
            </w:r>
            <w:proofErr w:type="spellEnd"/>
            <w:proofErr w:type="gramEnd"/>
            <w:r w:rsidRPr="00864D67">
              <w:t>/</w:t>
            </w:r>
            <w:proofErr w:type="spellStart"/>
            <w:r w:rsidRPr="00864D67">
              <w:t>п</w:t>
            </w:r>
            <w:proofErr w:type="spellEnd"/>
          </w:p>
        </w:tc>
        <w:tc>
          <w:tcPr>
            <w:tcW w:w="3678" w:type="dxa"/>
          </w:tcPr>
          <w:p w:rsidR="004B5E4F" w:rsidRPr="00864D67" w:rsidRDefault="004B5E4F" w:rsidP="003B27D8">
            <w:r w:rsidRPr="00864D67">
              <w:t>Кадастровый номер  земельного участка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Коэффициент К3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1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21:23:260102:27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161,3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2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21:23:180223:4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2,4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3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21:23:180223:3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0,39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4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21:23:120103:499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11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5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21:23:180223:11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0,64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6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21:23:000000:465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1,5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7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21:23:000000:434:1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67,1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8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21:23:180901:1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1,5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9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21:23:180223:16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67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10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21:23:260101:69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60,4</w:t>
            </w:r>
          </w:p>
        </w:tc>
      </w:tr>
      <w:tr w:rsidR="004B5E4F" w:rsidRPr="00864D67" w:rsidTr="003B27D8">
        <w:tc>
          <w:tcPr>
            <w:tcW w:w="727" w:type="dxa"/>
          </w:tcPr>
          <w:p w:rsidR="004B5E4F" w:rsidRPr="00864D67" w:rsidRDefault="004B5E4F" w:rsidP="003B27D8">
            <w:r w:rsidRPr="00864D67">
              <w:t>11</w:t>
            </w:r>
          </w:p>
        </w:tc>
        <w:tc>
          <w:tcPr>
            <w:tcW w:w="3678" w:type="dxa"/>
          </w:tcPr>
          <w:p w:rsidR="004B5E4F" w:rsidRPr="00864D67" w:rsidRDefault="004B5E4F" w:rsidP="003B27D8">
            <w:pPr>
              <w:jc w:val="center"/>
            </w:pPr>
            <w:r w:rsidRPr="00864D67">
              <w:t>21:23:050405:160</w:t>
            </w:r>
          </w:p>
        </w:tc>
        <w:tc>
          <w:tcPr>
            <w:tcW w:w="3623" w:type="dxa"/>
          </w:tcPr>
          <w:p w:rsidR="004B5E4F" w:rsidRPr="00864D67" w:rsidRDefault="004B5E4F" w:rsidP="003B27D8">
            <w:pPr>
              <w:jc w:val="center"/>
            </w:pPr>
            <w:r w:rsidRPr="00864D67">
              <w:t>60,4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12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21:23:000000:621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1,51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13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21:23:000000:619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1,51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14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21:23:000000:623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2,8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15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21:05:010215:87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1,51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16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21:23:000000:627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1,51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17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21:23:000000:618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1,51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18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21:23:140104:24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3,9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19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21:23:140301:70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1,5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20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21:23:120103:528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2685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21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21:05:010215:64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17,4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22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21:23:240217:59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5,2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lastRenderedPageBreak/>
              <w:t>23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21:23:240217:60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1,8</w:t>
            </w:r>
          </w:p>
        </w:tc>
      </w:tr>
      <w:tr w:rsidR="004B5E4F" w:rsidRPr="00864D67" w:rsidTr="003B27D8">
        <w:tc>
          <w:tcPr>
            <w:tcW w:w="727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</w:pPr>
            <w:r w:rsidRPr="00864D67">
              <w:t>24</w:t>
            </w:r>
          </w:p>
        </w:tc>
        <w:tc>
          <w:tcPr>
            <w:tcW w:w="3678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21:23:340203:202</w:t>
            </w:r>
          </w:p>
        </w:tc>
        <w:tc>
          <w:tcPr>
            <w:tcW w:w="3623" w:type="dxa"/>
            <w:vAlign w:val="center"/>
          </w:tcPr>
          <w:p w:rsidR="004B5E4F" w:rsidRPr="00864D67" w:rsidRDefault="004B5E4F" w:rsidP="003B27D8">
            <w:pPr>
              <w:tabs>
                <w:tab w:val="left" w:pos="900"/>
              </w:tabs>
              <w:jc w:val="center"/>
            </w:pPr>
            <w:r w:rsidRPr="00864D67">
              <w:t>5,1</w:t>
            </w:r>
          </w:p>
        </w:tc>
      </w:tr>
    </w:tbl>
    <w:p w:rsidR="004B5E4F" w:rsidRDefault="004B5E4F" w:rsidP="004B5E4F"/>
    <w:p w:rsidR="004B5E4F" w:rsidRDefault="004B5E4F" w:rsidP="004B5E4F"/>
    <w:p w:rsidR="004B5E4F" w:rsidRDefault="004B5E4F" w:rsidP="004B5E4F"/>
    <w:p w:rsidR="004B5E4F" w:rsidRDefault="004B5E4F" w:rsidP="004B5E4F"/>
    <w:p w:rsidR="004B5E4F" w:rsidRDefault="004B5E4F" w:rsidP="004B5E4F">
      <w:pPr>
        <w:jc w:val="center"/>
        <w:sectPr w:rsidR="004B5E4F" w:rsidSect="009669E5">
          <w:pgSz w:w="16838" w:h="11906" w:orient="landscape"/>
          <w:pgMar w:top="360" w:right="1134" w:bottom="180" w:left="1134" w:header="709" w:footer="709" w:gutter="0"/>
          <w:cols w:space="708"/>
          <w:docGrid w:linePitch="360"/>
        </w:sectPr>
      </w:pPr>
    </w:p>
    <w:p w:rsidR="004B5E4F" w:rsidRDefault="004B5E4F" w:rsidP="004B5E4F"/>
    <w:p w:rsidR="004B5E4F" w:rsidRPr="00314F95" w:rsidRDefault="004B5E4F" w:rsidP="004B5E4F"/>
    <w:p w:rsidR="004B5E4F" w:rsidRDefault="004B5E4F" w:rsidP="004B5E4F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p w:rsidR="003B5C7B" w:rsidRDefault="003B5C7B"/>
    <w:sectPr w:rsidR="003B5C7B" w:rsidSect="009E3A7C">
      <w:pgSz w:w="16834" w:h="11909" w:orient="landscape"/>
      <w:pgMar w:top="1440" w:right="719" w:bottom="706" w:left="36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3D" w:rsidRDefault="005D2C98" w:rsidP="00BE03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73D" w:rsidRDefault="005D2C98" w:rsidP="007F67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3D" w:rsidRDefault="005D2C98" w:rsidP="00BE03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E4F">
      <w:rPr>
        <w:rStyle w:val="a7"/>
        <w:noProof/>
      </w:rPr>
      <w:t>5</w:t>
    </w:r>
    <w:r>
      <w:rPr>
        <w:rStyle w:val="a7"/>
      </w:rPr>
      <w:fldChar w:fldCharType="end"/>
    </w:r>
  </w:p>
  <w:p w:rsidR="0054573D" w:rsidRDefault="005D2C98" w:rsidP="007F67F3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FF8"/>
    <w:multiLevelType w:val="hybridMultilevel"/>
    <w:tmpl w:val="90BC0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A762D"/>
    <w:multiLevelType w:val="hybridMultilevel"/>
    <w:tmpl w:val="34F4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5C7B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C7B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5E4F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3A7C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6BC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4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5C7B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3B5C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B5C7B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3B5C7B"/>
    <w:rPr>
      <w:b/>
      <w:bCs/>
      <w:color w:val="000080"/>
    </w:rPr>
  </w:style>
  <w:style w:type="paragraph" w:customStyle="1" w:styleId="ConsPlusNormal">
    <w:name w:val="ConsPlusNormal"/>
    <w:rsid w:val="003B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B5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5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5C7B"/>
  </w:style>
  <w:style w:type="table" w:styleId="a8">
    <w:name w:val="Table Grid"/>
    <w:basedOn w:val="a1"/>
    <w:rsid w:val="004B5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EBC5BC947782C70C0A589091F60B19EEE6B6F716CED2C2337B4F416A52FD8E96C5C0D1974967DDF9667EBzCM" TargetMode="External"/><Relationship Id="rId13" Type="http://schemas.openxmlformats.org/officeDocument/2006/relationships/hyperlink" Target="consultantplus://offline/ref=D06EBC5BC947782C70C0A589091F60B19EEE6B6F716CED2C2337B4F416A52FD8E96C5C0D1974967DDF9666EBz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1A31B6D93DF22066167BE24B5774422EFE6A2D877B8AAE0747CE9CD051BFC7CC0679436EB12147CAFC9eEf2M" TargetMode="External"/><Relationship Id="rId12" Type="http://schemas.openxmlformats.org/officeDocument/2006/relationships/hyperlink" Target="consultantplus://offline/ref=D06EBC5BC947782C70C0A589091F60B19EEE6B6F716CED2C2337B4F416A52FD8E96C5C0D1974967DDF9666EBz8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41A31B6D93DF22066167BE24B5774422EFE6A2D877B8AAE0747CE9CD051BFC7CC0679436EB12147CAFC8eEf1M" TargetMode="External"/><Relationship Id="rId11" Type="http://schemas.openxmlformats.org/officeDocument/2006/relationships/hyperlink" Target="consultantplus://offline/ref=D06EBC5BC947782C70C0A589091F60B19EEE6B6F716CED2C2337B4F416A52FD8E96C5C0D1974967DDF9666EBz9M" TargetMode="External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06EBC5BC947782C70C0A589091F60B19EEE6B6F716CED2C2337B4F416A52FD8E96C5C0D1974967DDF9666EBz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EBC5BC947782C70C0A589091F60B19EEE6B6F716CED2C2337B4F416A52FD8E96C5C0D1974967DDF9667EBz2M" TargetMode="External"/><Relationship Id="rId14" Type="http://schemas.openxmlformats.org/officeDocument/2006/relationships/hyperlink" Target="consultantplus://offline/ref=95CE2E6273B7A703E7D76DA8F07FCD9D8FEE3206CE5ED07C3C6FFDECEC817936099F3360F9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1</cp:revision>
  <dcterms:created xsi:type="dcterms:W3CDTF">2014-01-15T11:08:00Z</dcterms:created>
  <dcterms:modified xsi:type="dcterms:W3CDTF">2014-01-15T11:14:00Z</dcterms:modified>
</cp:coreProperties>
</file>