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34AC1" w:rsidRPr="00734AC1" w:rsidTr="005D53BF">
        <w:trPr>
          <w:trHeight w:val="1418"/>
        </w:trPr>
        <w:tc>
          <w:tcPr>
            <w:tcW w:w="3540" w:type="dxa"/>
          </w:tcPr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AC1" w:rsidRPr="00734AC1" w:rsidRDefault="00734AC1" w:rsidP="00734A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73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E67C4" w:rsidRDefault="00BE67C4" w:rsidP="002128DC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BE67C4" w:rsidRDefault="00734AC1" w:rsidP="00734AC1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31.12.2014 №4497</w:t>
      </w:r>
    </w:p>
    <w:p w:rsidR="00BE67C4" w:rsidRDefault="00BE67C4" w:rsidP="002128DC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5D3C6E" w:rsidRPr="00241A44" w:rsidRDefault="00241A44" w:rsidP="002128DC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241A44">
        <w:rPr>
          <w:rFonts w:ascii="Times New Roman" w:hAnsi="Times New Roman" w:cs="Times New Roman"/>
          <w:sz w:val="28"/>
          <w:szCs w:val="28"/>
        </w:rPr>
        <w:t xml:space="preserve">Об </w:t>
      </w:r>
      <w:r w:rsidR="003B46DD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экспертизы нормативных правовых актов администрации города Чебоксары, затрагивающих вопросы осуществления предпринимательской и инвестиционной деятельности  </w:t>
      </w:r>
    </w:p>
    <w:p w:rsidR="005D3C6E" w:rsidRDefault="005D3C6E" w:rsidP="005D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пункта 4 постановления Кабинета Министров Чувашской Республики от 02.12.2013 № 482 «Об утверждении порядка проведения экспертизы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46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1. Утвердить Порядок проведения экспертизы нормативных правовых актов администрации города Чебоксары, затрагивающих вопросы осуществления предпринимательской и инвестиционной деятельности</w:t>
      </w:r>
      <w:r w:rsidR="00BE67C4">
        <w:rPr>
          <w:rFonts w:ascii="Times New Roman" w:hAnsi="Times New Roman" w:cs="Times New Roman"/>
          <w:sz w:val="28"/>
          <w:szCs w:val="28"/>
        </w:rPr>
        <w:t>,</w:t>
      </w:r>
      <w:r w:rsidRPr="003B46D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2. Уполномоченным подразделениям администрации города Чебоксары, осуществляющим подготовку проекта акта</w:t>
      </w:r>
      <w:r w:rsidR="00BE6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DD">
        <w:rPr>
          <w:rFonts w:ascii="Times New Roman" w:hAnsi="Times New Roman" w:cs="Times New Roman"/>
          <w:sz w:val="28"/>
          <w:szCs w:val="28"/>
        </w:rPr>
        <w:t xml:space="preserve">(далее - уполномоченное подразделение администрации города Чебоксары)  обеспечить представление в отдел экономики, прогнозирования и социально-экономического развития администрации города Чебоксары предложений в план проведения экспертизы нормативных правовых актов администрации города Чебоксары, затрагивающих вопросы осуществления </w:t>
      </w:r>
      <w:r w:rsidRPr="003B46D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деятельности, не позднее 1 декабря года, предшествующего году формирования плана. 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3. Рекомендовать организациям, представляющим интересы предпринимательского сообщества, научно-экспертным организациям не позднее 20 ноября года, предшествующего году формирования плана</w:t>
      </w:r>
      <w:r w:rsidR="00BE67C4">
        <w:rPr>
          <w:rFonts w:ascii="Times New Roman" w:hAnsi="Times New Roman" w:cs="Times New Roman"/>
          <w:sz w:val="28"/>
          <w:szCs w:val="28"/>
        </w:rPr>
        <w:t>,</w:t>
      </w:r>
      <w:r w:rsidRPr="003B46DD">
        <w:rPr>
          <w:rFonts w:ascii="Times New Roman" w:hAnsi="Times New Roman" w:cs="Times New Roman"/>
          <w:sz w:val="28"/>
          <w:szCs w:val="28"/>
        </w:rPr>
        <w:t xml:space="preserve"> представлять в отдел экономики, прогнозирования и социально-экономического развития предложения в план.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4.</w:t>
      </w:r>
      <w:r w:rsidR="00BE67C4">
        <w:rPr>
          <w:rFonts w:ascii="Times New Roman" w:hAnsi="Times New Roman" w:cs="Times New Roman"/>
          <w:sz w:val="28"/>
          <w:szCs w:val="28"/>
        </w:rPr>
        <w:t> </w:t>
      </w:r>
      <w:r w:rsidRPr="003B46DD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 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6DD">
        <w:rPr>
          <w:rFonts w:ascii="Times New Roman" w:hAnsi="Times New Roman" w:cs="Times New Roman"/>
          <w:sz w:val="28"/>
          <w:szCs w:val="28"/>
        </w:rPr>
        <w:t>5.</w:t>
      </w:r>
      <w:r w:rsidRPr="003B46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46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3B46DD" w:rsidRPr="003B46DD" w:rsidRDefault="003B46DD" w:rsidP="003B46D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255" w:rsidRDefault="003B46DD" w:rsidP="003B46D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E525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46DD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</w:t>
      </w:r>
      <w:r w:rsidRPr="003B46DD">
        <w:rPr>
          <w:rFonts w:ascii="Times New Roman" w:hAnsi="Times New Roman" w:cs="Times New Roman"/>
          <w:sz w:val="28"/>
          <w:szCs w:val="28"/>
        </w:rPr>
        <w:tab/>
      </w:r>
      <w:r w:rsidRPr="003B46D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6DD">
        <w:rPr>
          <w:rFonts w:ascii="Times New Roman" w:hAnsi="Times New Roman" w:cs="Times New Roman"/>
          <w:sz w:val="28"/>
          <w:szCs w:val="28"/>
        </w:rPr>
        <w:t xml:space="preserve">            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DD">
        <w:rPr>
          <w:rFonts w:ascii="Times New Roman" w:hAnsi="Times New Roman" w:cs="Times New Roman"/>
          <w:sz w:val="28"/>
          <w:szCs w:val="28"/>
        </w:rPr>
        <w:t>Ладыков</w:t>
      </w:r>
    </w:p>
    <w:p w:rsidR="007E5255" w:rsidRPr="007E5255" w:rsidRDefault="007E5255" w:rsidP="007E5255">
      <w:pPr>
        <w:tabs>
          <w:tab w:val="left" w:pos="5250"/>
          <w:tab w:val="left" w:pos="5529"/>
          <w:tab w:val="left" w:pos="5812"/>
          <w:tab w:val="right" w:pos="9072"/>
        </w:tabs>
        <w:suppressAutoHyphens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E5255" w:rsidRPr="007E5255" w:rsidRDefault="007E5255" w:rsidP="007E5255">
      <w:pPr>
        <w:suppressAutoHyphens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7E5255" w:rsidRPr="007E5255" w:rsidRDefault="007E5255" w:rsidP="007E5255">
      <w:pPr>
        <w:tabs>
          <w:tab w:val="left" w:pos="5175"/>
          <w:tab w:val="left" w:pos="5475"/>
          <w:tab w:val="left" w:pos="5685"/>
        </w:tabs>
        <w:suppressAutoHyphens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7E5255" w:rsidRPr="007E5255" w:rsidRDefault="007E5255" w:rsidP="007E5255">
      <w:pPr>
        <w:tabs>
          <w:tab w:val="left" w:pos="5670"/>
        </w:tabs>
        <w:suppressAutoHyphens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4AC1">
        <w:rPr>
          <w:rFonts w:ascii="Times New Roman" w:hAnsi="Times New Roman" w:cs="Times New Roman"/>
          <w:sz w:val="28"/>
          <w:szCs w:val="28"/>
        </w:rPr>
        <w:t>31.12.2014 №4497</w:t>
      </w:r>
      <w:bookmarkStart w:id="0" w:name="_GoBack"/>
      <w:bookmarkEnd w:id="0"/>
    </w:p>
    <w:p w:rsidR="007E5255" w:rsidRPr="007E5255" w:rsidRDefault="007E5255" w:rsidP="007E5255">
      <w:pPr>
        <w:tabs>
          <w:tab w:val="left" w:pos="2853"/>
          <w:tab w:val="left" w:pos="4955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55" w:rsidRPr="007E5255" w:rsidRDefault="007E5255" w:rsidP="007E525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Р Я Д О К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экспертизы нормативных правовых актов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Чебоксары, затрагивающих вопросы осуществления предпринимательской и инвестиционной деятельности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Настоящий Порядок определяет процедуру проведения экспертизы нормативных правовых актов администрации города Чебоксары,</w:t>
      </w:r>
      <w:r w:rsidRPr="007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 (далее –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администрации города Чебоксары, субъектов предпринимательской и инвестиционной деятельности, объединений предпринимателей, научно-экспертных организаций (далее – представители предпринимательского сообщества) при проведении экспертизы.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Ответственным подразделением администрации города Чебоксары по проведению экспертизы является отдел экономики, прогнозирования и социально-экономического развития (далее – отдел экономики).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Экспертиза осуществляется в соответствии с планом проведения экспертизы нормативных правовых актов администрации города Чебоксары (далее – план).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При формировании проекта плана используются представленные в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отдел экономики уполномоченными подразделениями администрации города Чебоксары, представителями предпринимательского сообщества предложения о проведении экспертизы не позднее 20 ноября года, предшествующего году формирования плана.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правовые акты администрации города Чебоксары, затрагивающие вопросы осуществления предпринимательской и инвестиционной деятельности (далее –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Проект плана до его утверждения подлежит рассмотрению на заседании Рабочей группы по рассмотрению  проектов нормативных правовых актов, подлежащих экспертизе по вопросам осуществления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предпринимательской и инвестиционной деятельности (далее - рабочая группа).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утверждается на год правовым актом администрации города Чебоксары в течение пяти рабочих дней со дня рассмотрения проекта плана рабочей группой.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размещается на официальном сайте администрации города Чебоксары в информационно-телекоммуникационной сети «Интернет» (далее – официальный сайт) в течение двух рабочих дней после его утверждения.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исполнения поручений Главы Чувашской Республики, Кабинета Министров Чувашской Республики, главы администрации города Чебоксары о проведении экспертизы в план вносятся изменения, которые утверждаются правовым актом администрации города Чебоксары. В этом случае рассмотрение проекта таких изменений рабочей группой не требуется.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План содержит перечень нормативных правовых актов и дату начала проведения экспертизы.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экспертизы нормативных правовых актов не должен превышать двух месяцев с даты начала проведения экспертизы.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экспертизы при необходимости может быть продлен отделом экономики, но не более чем на один месяц.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В ходе экспертизы проводятся публичные консультации по нормативному правовому акту с представителями предпринимательского сообщества (далее –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– исследование), и составляется заключение об экспертизе нормативного правового акта (далее – заключение) согласно приложению к настоящему Порядку.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Публичные консультации проводятся в течение двадцати календарных дней со дня начала проведения экспертизы, установленного планом.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 дней со дня размещения уведомления, указанного в абзаце втором настоящего пункта, отдел экономики: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запрашивает у 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подразделения администрации города Чебоксары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направляет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подразделением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срок, указанный отделом экономики, не представлены материалы, указанные в абзаце пятом настоящего пункта, сведения об этом должны быть указаны в тексте заключения.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При проведении исследования: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анализируются положения нормативного правового акта во взаимосвязи со сложившейся практикой их применения;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ходе исследования рассматриваются следующие вопросы: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требуемую аналогичную или идентичную информацию (сведения, документы) выдает то же структурное подразделение администрации города Чебоксары;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аналогичную или идентичную информацию (сведения, документы) требуется представлять в несколько структурных подразделений администрации города Чебоксары либо в подведомственные администрации города Чебоксары учреждения, предоставляющие муниципальные услуги;</w:t>
      </w:r>
    </w:p>
    <w:p w:rsidR="007E5255" w:rsidRPr="007E5255" w:rsidRDefault="007E5255" w:rsidP="007E525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города Чебоксары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представления информации (документов), которая находится в распоряжении структурных подразделений администрации города Чебоксары либо подведомственных администрации города Чебоксары учреждений, за исключением случаев, если такие документы включены в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определенный Федеральным законом «Об организации предоставления государственных и муниципальных услуг» перечень документов;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 города Чебоксары, регулирующим отношения, возникающие в связи с предоставлением муниципальной услуги;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города Чебоксары;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отсутствие необходимых организационных, правовых или технических условий, приводящее к невозможности реализации администрацией города Чебоксары установленных функций в отношении субъектов предпринимательской или инвестиционной деятельности.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По результатам исследования в течение десяти рабочих дней отделом экономики составляется проект заключения по форме согласно приложению к настоящему Порядку.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13. Проект заключения в течение трех рабочих дней со дня его подготовки направляется на согласование в 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полномоченное подразделение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представителям предпринимательского сообщества с указанием срока подготовки замечаний и предложений.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разногласий между отделом экономики и 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подразделением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заключения, отдел экономики обеспечивает согласование проекта заключения, в том числе путем проведения согласительного совещания.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56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поступивших замечаний и предложений в течение трех рабочих дней со дня окончания срока их представления отдел экономики дорабатывает проект заключения.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 Заключение подписывается заместителем главы администрации города Чебоксары по экономическому развитию и финансам (лицом, исполняющим его обязанности) не позднее последнего дня срока проведения экспертизы нормативного правового акта.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заключению прилагается справка о результатах публичных консультаций.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В течение трех рабочих дней после подписания заключения заместителем главы администрации города Чебоксары по экономическому развитию и финансам (лицом, исполняющим его обязанности) оно размещается на официальном сайте, направляется в 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полномоченное подразделение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представителям предпринимательского сообщества, представившим предложения о проведении экспертизы.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Уполномоченное подразделение согласно заключению 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положений, необоснованно затрудняющих осуществление предпринимательской и инвестиционной деятельности, 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подготовить проект нормативного правового акта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Чебоксары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действующий нормативный правовой акт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Чебоксары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Итоги выполнения плана рассматриваются на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заседании рабочей группы 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размещаются на официальном сайте не позднее пяти рабочих дней со дня проведения заседания рабочей группы.</w:t>
      </w:r>
    </w:p>
    <w:p w:rsidR="007E5255" w:rsidRDefault="007E5255" w:rsidP="007E5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  <w:sectPr w:rsidR="007E52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E5255">
        <w:rPr>
          <w:rFonts w:ascii="Times New Roman" w:eastAsia="Times New Roman" w:hAnsi="Times New Roman" w:cs="Times New Roman"/>
          <w:sz w:val="26"/>
          <w:szCs w:val="16"/>
          <w:lang w:eastAsia="ru-RU"/>
        </w:rPr>
        <w:t>__________</w:t>
      </w:r>
    </w:p>
    <w:p w:rsidR="007E5255" w:rsidRPr="007E5255" w:rsidRDefault="007E5255" w:rsidP="007E5255">
      <w:pPr>
        <w:widowControl w:val="0"/>
        <w:tabs>
          <w:tab w:val="left" w:pos="-426"/>
          <w:tab w:val="left" w:pos="4962"/>
          <w:tab w:val="right" w:pos="9070"/>
        </w:tabs>
        <w:suppressAutoHyphens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7E5255" w:rsidRPr="007E5255" w:rsidRDefault="007E5255" w:rsidP="007E5255">
      <w:pPr>
        <w:tabs>
          <w:tab w:val="left" w:pos="5103"/>
          <w:tab w:val="right" w:pos="9070"/>
        </w:tabs>
        <w:suppressAutoHyphens/>
        <w:spacing w:after="0" w:line="240" w:lineRule="auto"/>
        <w:ind w:left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проведения экспертизы нормативных правовых актов  администрации города Чебоксары,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</w:p>
    <w:p w:rsidR="007E5255" w:rsidRPr="007E5255" w:rsidRDefault="007E5255" w:rsidP="007E5255">
      <w:pPr>
        <w:spacing w:after="0"/>
        <w:ind w:left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 а к л ю ч е н и е 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экспертизе нормативного правового акта администрации 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Чебоксары</w:t>
      </w:r>
      <w:r w:rsidRPr="007E5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7E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затрагивающего вопросы осуществления 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и инвестиционной деятельности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экономики, прогнозирования и социально-экономического развития администрации города Чебоксары (далее – отдел экономики) в соответствии с Порядком проведения экспертизы нормативных правовых актов администрации города Чебоксары, затрагивающих вопросы осуществления предпринимательской и инвестиционной деятельности, утвержденным постановлением администрации города Чебоксары</w:t>
      </w:r>
      <w:r w:rsidR="0056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от_________№____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__,</w:t>
      </w:r>
      <w:r w:rsidR="0056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планом проведения экспертизы нормативных правовых актов администрации города Чебоксары, затрагивающих вопросы осуществления предпринимательской и инвестиционной деятельности, утвержденным постановлением администрации города Чебоксары от ___________ № ______, провело экспертизу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_______________________________________________________________.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нормативного правового акта администрации города Чебоксары)</w:t>
      </w:r>
    </w:p>
    <w:p w:rsidR="007E5255" w:rsidRPr="007E5255" w:rsidRDefault="007E5255" w:rsidP="007E525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84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рассматриваемого регулирования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нормативном правовом акте администрации города Чебоксары (наименование и реквизиты, источники официального опубликования).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подразделение администрации города Чебоксары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правового регулирования.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администрации города Чебоксары.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обязанностей, которые возложены на субъекты предпринимательской и инвестиционной деятельности в рамках нормативного правового акта администрации города Чебоксары.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правового акта администрации города Чебоксары.</w:t>
      </w:r>
    </w:p>
    <w:p w:rsidR="007E5255" w:rsidRPr="007E5255" w:rsidRDefault="007E5255" w:rsidP="007E5255">
      <w:pPr>
        <w:widowControl w:val="0"/>
        <w:numPr>
          <w:ilvl w:val="0"/>
          <w:numId w:val="5"/>
        </w:numPr>
        <w:tabs>
          <w:tab w:val="left" w:pos="95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проведения экспертизы нормативного правового акта администрации города Чебоксары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план проведения экспертизы нормативных правовых актов администрации города Чебоксары, затрагивающих вопросы осуществления предпринимательской и инвестиционной деятельности, ________________________________________________________________ 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  <w:lang w:eastAsia="ru-RU"/>
        </w:rPr>
      </w:pP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(наименование нормативного правового акта администрации города Чебоксары)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 (о) в соответствии с предложением _____________________________________________________________,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обратившегося)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 сведения о том, что нормативный правовой акт администрации города Чебоксары содержит положения, необоснованно затрудняющие осуществление предпринимательской и инвестиционной деятельности, выражающиеся в _______________________________________________________________.</w:t>
      </w:r>
    </w:p>
    <w:p w:rsidR="007E5255" w:rsidRPr="007E5255" w:rsidRDefault="007E5255" w:rsidP="007E525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2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консультации</w:t>
      </w:r>
    </w:p>
    <w:p w:rsidR="007E5255" w:rsidRPr="007E5255" w:rsidRDefault="007E5255" w:rsidP="007E5255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экспертизы нормативного правового акта администрации города Чебоксары с ___________________ по ___________________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 администрации города Чебоксары,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администрации города Чебоксары в информационно-телекоммуникационной сети «Интернет» по адресу: ________________________. Дополнительно запросы о представлении информации были направлены в ________________________. По результатам публичных консультаций получено ___ предложений. Результаты проведения публичных консультаций обобщены в справке о результатах проведения публичных консультаций.</w:t>
      </w:r>
    </w:p>
    <w:p w:rsidR="007E5255" w:rsidRPr="007E5255" w:rsidRDefault="007E5255" w:rsidP="007E5255">
      <w:pPr>
        <w:widowControl w:val="0"/>
        <w:numPr>
          <w:ilvl w:val="0"/>
          <w:numId w:val="5"/>
        </w:numPr>
        <w:tabs>
          <w:tab w:val="left" w:pos="101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проведенного отделом экономики исследования нормативного правового акта администрации города Чебоксары</w:t>
      </w:r>
    </w:p>
    <w:p w:rsidR="007E5255" w:rsidRPr="007E5255" w:rsidRDefault="007E5255" w:rsidP="007E5255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замечаний и предложений участников публичных консультаций.</w:t>
      </w:r>
    </w:p>
    <w:p w:rsidR="007E5255" w:rsidRPr="007E5255" w:rsidRDefault="007E5255" w:rsidP="007E5255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положений нормативного правового акта администрации города Чебоксары.</w:t>
      </w:r>
    </w:p>
    <w:p w:rsidR="007E5255" w:rsidRPr="007E5255" w:rsidRDefault="007E5255" w:rsidP="007E5255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непредставлении </w:t>
      </w:r>
      <w:r w:rsidRPr="007E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подразделением администрации города Чебоксары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материалов, </w:t>
      </w:r>
      <w:r w:rsidRPr="007E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необходимых для проведения исследования нормативного правового акта 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Чебоксары</w:t>
      </w:r>
      <w:r w:rsidRPr="007E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E5255" w:rsidRPr="007E5255" w:rsidRDefault="007E5255" w:rsidP="007E5255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согласование проекта заключения по результатам исследования нормативного правового акта администрации города Чебоксары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Комментарии по поступившим замечаниям и предложениям к проекту 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заключения по результатам исследования нормативного правового акта администрации города Чебоксары.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Выводы по итогам проведения экспертизы нормативного правового акта администрации города Чебоксары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экспертизы 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240" w:hanging="295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  <w:lang w:eastAsia="ru-RU"/>
        </w:rPr>
      </w:pP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нормативного правового акта администрации города Чебоксары)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Отдел экономики пришел к выводу: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1: 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нормативный правовой акт администрации города Чебоксары; </w:t>
      </w:r>
    </w:p>
    <w:p w:rsidR="007E5255" w:rsidRPr="007E5255" w:rsidRDefault="007E5255" w:rsidP="007E52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2: </w:t>
      </w:r>
    </w:p>
    <w:p w:rsidR="007E5255" w:rsidRPr="007E5255" w:rsidRDefault="007E5255" w:rsidP="007E52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положений, необоснованно затрудняющих осуществление предпринимательской и инвестиционной деятельности, и об отсутствии необходимости внесения изменений в нормативный правовой акт администрации города Чебоксары.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Чебоксары по экономическому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финансам (лицо,</w:t>
      </w:r>
    </w:p>
    <w:p w:rsidR="007E5255" w:rsidRPr="007E5255" w:rsidRDefault="007E5255" w:rsidP="007E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исполняющее его обязанности)                  __________    _______________</w:t>
      </w:r>
    </w:p>
    <w:p w:rsidR="007E5255" w:rsidRPr="007E5255" w:rsidRDefault="007E5255" w:rsidP="007E52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(</w:t>
      </w: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расшифровка подписи)</w:t>
      </w:r>
    </w:p>
    <w:p w:rsidR="007E5255" w:rsidRPr="007E5255" w:rsidRDefault="007E5255" w:rsidP="007E5255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_________________</w:t>
      </w:r>
    </w:p>
    <w:p w:rsidR="007E5255" w:rsidRPr="007E5255" w:rsidRDefault="007E5255" w:rsidP="007E5255">
      <w:pPr>
        <w:tabs>
          <w:tab w:val="left" w:pos="7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7E525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(дата)</w:t>
      </w:r>
    </w:p>
    <w:p w:rsidR="007E5255" w:rsidRPr="007E5255" w:rsidRDefault="00561FD2" w:rsidP="007E525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sectPr w:rsidR="007E5255" w:rsidRPr="007E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C4" w:rsidRDefault="00BE67C4" w:rsidP="00BE67C4">
      <w:pPr>
        <w:spacing w:after="0" w:line="240" w:lineRule="auto"/>
      </w:pPr>
      <w:r>
        <w:separator/>
      </w:r>
    </w:p>
  </w:endnote>
  <w:endnote w:type="continuationSeparator" w:id="0">
    <w:p w:rsidR="00BE67C4" w:rsidRDefault="00BE67C4" w:rsidP="00BE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4" w:rsidRPr="00BE67C4" w:rsidRDefault="00BE67C4" w:rsidP="00BE67C4">
    <w:pPr>
      <w:pStyle w:val="a9"/>
      <w:jc w:val="right"/>
      <w:rPr>
        <w:sz w:val="16"/>
        <w:szCs w:val="16"/>
      </w:rPr>
    </w:pPr>
    <w:r>
      <w:rPr>
        <w:sz w:val="16"/>
        <w:szCs w:val="16"/>
      </w:rPr>
      <w:t>027-1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C4" w:rsidRDefault="00BE67C4" w:rsidP="00BE67C4">
      <w:pPr>
        <w:spacing w:after="0" w:line="240" w:lineRule="auto"/>
      </w:pPr>
      <w:r>
        <w:separator/>
      </w:r>
    </w:p>
  </w:footnote>
  <w:footnote w:type="continuationSeparator" w:id="0">
    <w:p w:rsidR="00BE67C4" w:rsidRDefault="00BE67C4" w:rsidP="00BE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562"/>
    <w:multiLevelType w:val="hybridMultilevel"/>
    <w:tmpl w:val="7D0A4A00"/>
    <w:lvl w:ilvl="0" w:tplc="05FE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0B457C"/>
    <w:multiLevelType w:val="hybridMultilevel"/>
    <w:tmpl w:val="2432D436"/>
    <w:lvl w:ilvl="0" w:tplc="3E5E0C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B54F3E"/>
    <w:multiLevelType w:val="singleLevel"/>
    <w:tmpl w:val="A80A2C3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75F038C0"/>
    <w:multiLevelType w:val="hybridMultilevel"/>
    <w:tmpl w:val="AA24CB6C"/>
    <w:lvl w:ilvl="0" w:tplc="5C8E3F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E8"/>
    <w:rsid w:val="00182923"/>
    <w:rsid w:val="002128DC"/>
    <w:rsid w:val="00241A44"/>
    <w:rsid w:val="002E2CA0"/>
    <w:rsid w:val="003444E5"/>
    <w:rsid w:val="003B41AF"/>
    <w:rsid w:val="003B46DD"/>
    <w:rsid w:val="003F5962"/>
    <w:rsid w:val="00561FD2"/>
    <w:rsid w:val="005657B9"/>
    <w:rsid w:val="005D3C6E"/>
    <w:rsid w:val="006E352D"/>
    <w:rsid w:val="00734AC1"/>
    <w:rsid w:val="007D1B0E"/>
    <w:rsid w:val="007E5255"/>
    <w:rsid w:val="00901849"/>
    <w:rsid w:val="00902819"/>
    <w:rsid w:val="009F784A"/>
    <w:rsid w:val="00B57EDD"/>
    <w:rsid w:val="00B74AF9"/>
    <w:rsid w:val="00BE67C4"/>
    <w:rsid w:val="00C07193"/>
    <w:rsid w:val="00CB5398"/>
    <w:rsid w:val="00DA53E8"/>
    <w:rsid w:val="00DF7037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5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128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53E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128D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28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28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nhideWhenUsed/>
    <w:rsid w:val="00241A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1A44"/>
    <w:rPr>
      <w:sz w:val="16"/>
      <w:szCs w:val="16"/>
    </w:rPr>
  </w:style>
  <w:style w:type="paragraph" w:styleId="21">
    <w:name w:val="Body Text Indent 2"/>
    <w:basedOn w:val="a"/>
    <w:link w:val="22"/>
    <w:unhideWhenUsed/>
    <w:rsid w:val="003B4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46DD"/>
  </w:style>
  <w:style w:type="paragraph" w:styleId="a7">
    <w:name w:val="header"/>
    <w:basedOn w:val="a"/>
    <w:link w:val="a8"/>
    <w:unhideWhenUsed/>
    <w:rsid w:val="00B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E67C4"/>
  </w:style>
  <w:style w:type="paragraph" w:styleId="a9">
    <w:name w:val="footer"/>
    <w:basedOn w:val="a"/>
    <w:link w:val="aa"/>
    <w:unhideWhenUsed/>
    <w:rsid w:val="00B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E67C4"/>
  </w:style>
  <w:style w:type="character" w:customStyle="1" w:styleId="10">
    <w:name w:val="Заголовок 1 Знак"/>
    <w:basedOn w:val="a0"/>
    <w:link w:val="1"/>
    <w:rsid w:val="007E525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7E5255"/>
  </w:style>
  <w:style w:type="paragraph" w:customStyle="1" w:styleId="ConsPlusNonformat">
    <w:name w:val="ConsPlusNonformat"/>
    <w:rsid w:val="007E5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7E52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E5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E5255"/>
  </w:style>
  <w:style w:type="character" w:customStyle="1" w:styleId="9">
    <w:name w:val=" Знак Знак9"/>
    <w:rsid w:val="007E52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3">
    <w:name w:val="Body Text 2"/>
    <w:basedOn w:val="a"/>
    <w:link w:val="24"/>
    <w:rsid w:val="007E525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4">
    <w:name w:val="Основной текст 2 Знак"/>
    <w:basedOn w:val="a0"/>
    <w:link w:val="23"/>
    <w:rsid w:val="007E525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1">
    <w:name w:val="Body Text 3"/>
    <w:basedOn w:val="a"/>
    <w:link w:val="32"/>
    <w:rsid w:val="007E525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E5255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5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128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53E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128D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28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28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nhideWhenUsed/>
    <w:rsid w:val="00241A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1A44"/>
    <w:rPr>
      <w:sz w:val="16"/>
      <w:szCs w:val="16"/>
    </w:rPr>
  </w:style>
  <w:style w:type="paragraph" w:styleId="21">
    <w:name w:val="Body Text Indent 2"/>
    <w:basedOn w:val="a"/>
    <w:link w:val="22"/>
    <w:unhideWhenUsed/>
    <w:rsid w:val="003B4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46DD"/>
  </w:style>
  <w:style w:type="paragraph" w:styleId="a7">
    <w:name w:val="header"/>
    <w:basedOn w:val="a"/>
    <w:link w:val="a8"/>
    <w:unhideWhenUsed/>
    <w:rsid w:val="00B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E67C4"/>
  </w:style>
  <w:style w:type="paragraph" w:styleId="a9">
    <w:name w:val="footer"/>
    <w:basedOn w:val="a"/>
    <w:link w:val="aa"/>
    <w:unhideWhenUsed/>
    <w:rsid w:val="00B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E67C4"/>
  </w:style>
  <w:style w:type="character" w:customStyle="1" w:styleId="10">
    <w:name w:val="Заголовок 1 Знак"/>
    <w:basedOn w:val="a0"/>
    <w:link w:val="1"/>
    <w:rsid w:val="007E525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7E5255"/>
  </w:style>
  <w:style w:type="paragraph" w:customStyle="1" w:styleId="ConsPlusNonformat">
    <w:name w:val="ConsPlusNonformat"/>
    <w:rsid w:val="007E5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7E52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E5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E5255"/>
  </w:style>
  <w:style w:type="character" w:customStyle="1" w:styleId="9">
    <w:name w:val=" Знак Знак9"/>
    <w:rsid w:val="007E52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3">
    <w:name w:val="Body Text 2"/>
    <w:basedOn w:val="a"/>
    <w:link w:val="24"/>
    <w:rsid w:val="007E525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4">
    <w:name w:val="Основной текст 2 Знак"/>
    <w:basedOn w:val="a0"/>
    <w:link w:val="23"/>
    <w:rsid w:val="007E525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1">
    <w:name w:val="Body Text 3"/>
    <w:basedOn w:val="a"/>
    <w:link w:val="32"/>
    <w:rsid w:val="007E525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E5255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delo</cp:lastModifiedBy>
  <cp:revision>9</cp:revision>
  <cp:lastPrinted>2015-02-05T06:23:00Z</cp:lastPrinted>
  <dcterms:created xsi:type="dcterms:W3CDTF">2014-10-23T11:21:00Z</dcterms:created>
  <dcterms:modified xsi:type="dcterms:W3CDTF">2015-02-05T06:24:00Z</dcterms:modified>
</cp:coreProperties>
</file>