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00" w:rsidRDefault="000E0300" w:rsidP="007B1150">
      <w:pPr>
        <w:pStyle w:val="a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6.3pt;width:56.7pt;height:56.7pt;z-index:251658240;mso-wrap-edited:f">
            <v:imagedata r:id="rId6" o:title=""/>
            <w10:wrap anchorx="page"/>
          </v:shape>
        </w:pict>
      </w: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0E0300" w:rsidTr="00C14DAF">
        <w:trPr>
          <w:cantSplit/>
          <w:trHeight w:val="420"/>
        </w:trPr>
        <w:tc>
          <w:tcPr>
            <w:tcW w:w="4248" w:type="dxa"/>
          </w:tcPr>
          <w:p w:rsidR="000E0300" w:rsidRDefault="000E0300" w:rsidP="00C14DAF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0E0300" w:rsidRDefault="000E0300" w:rsidP="00C14DAF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0"/>
                <w:rFonts w:ascii="Times New Roman" w:hAnsi="Times New Roman"/>
                <w:bCs/>
                <w:color w:val="000000"/>
                <w:sz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 РЕСПУБЛИКИ</w:t>
            </w:r>
          </w:p>
          <w:p w:rsidR="000E0300" w:rsidRDefault="000E0300" w:rsidP="00C14DAF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0E0300" w:rsidRDefault="000E0300" w:rsidP="00C14DAF">
            <w:pPr>
              <w:jc w:val="center"/>
            </w:pPr>
          </w:p>
        </w:tc>
        <w:tc>
          <w:tcPr>
            <w:tcW w:w="4220" w:type="dxa"/>
          </w:tcPr>
          <w:p w:rsidR="000E0300" w:rsidRDefault="000E0300" w:rsidP="00C14DAF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E0300" w:rsidRDefault="000E0300" w:rsidP="00C14DAF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0E0300" w:rsidRDefault="000E0300" w:rsidP="00C14DAF">
            <w:pPr>
              <w:pStyle w:val="a"/>
              <w:spacing w:line="192" w:lineRule="auto"/>
              <w:jc w:val="center"/>
              <w:rPr>
                <w:sz w:val="24"/>
              </w:rPr>
            </w:pPr>
          </w:p>
        </w:tc>
      </w:tr>
      <w:tr w:rsidR="000E0300" w:rsidTr="00C14DAF">
        <w:trPr>
          <w:cantSplit/>
          <w:trHeight w:val="2472"/>
        </w:trPr>
        <w:tc>
          <w:tcPr>
            <w:tcW w:w="4248" w:type="dxa"/>
          </w:tcPr>
          <w:p w:rsidR="000E0300" w:rsidRDefault="000E0300" w:rsidP="00C14DAF">
            <w:pPr>
              <w:pStyle w:val="a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РАЙОНĚН </w:t>
            </w:r>
          </w:p>
          <w:p w:rsidR="000E0300" w:rsidRDefault="000E0300" w:rsidP="00C14DAF">
            <w:pPr>
              <w:pStyle w:val="a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0E0300" w:rsidRDefault="000E0300" w:rsidP="00C14DAF">
            <w:pPr>
              <w:pStyle w:val="a"/>
              <w:tabs>
                <w:tab w:val="left" w:pos="4285"/>
              </w:tabs>
              <w:jc w:val="center"/>
              <w:rPr>
                <w:rStyle w:val="a0"/>
                <w:rFonts w:ascii="Times New Roman" w:hAnsi="Times New Roman"/>
                <w:bCs/>
                <w:color w:val="000000"/>
                <w:sz w:val="24"/>
              </w:rPr>
            </w:pPr>
          </w:p>
          <w:p w:rsidR="000E0300" w:rsidRDefault="000E0300" w:rsidP="00C14DAF">
            <w:pPr>
              <w:pStyle w:val="a"/>
              <w:tabs>
                <w:tab w:val="left" w:pos="4285"/>
              </w:tabs>
              <w:jc w:val="center"/>
              <w:rPr>
                <w:rStyle w:val="a0"/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Style w:val="a0"/>
                <w:rFonts w:ascii="Times New Roman" w:hAnsi="Times New Roman"/>
                <w:bCs/>
                <w:color w:val="000000"/>
                <w:sz w:val="24"/>
              </w:rPr>
              <w:t>ЙЫШĂНУ</w:t>
            </w:r>
          </w:p>
          <w:p w:rsidR="000E0300" w:rsidRDefault="000E0300" w:rsidP="00C14DAF"/>
          <w:p w:rsidR="000E0300" w:rsidRDefault="000E0300" w:rsidP="00C14DAF">
            <w:pPr>
              <w:pStyle w:val="a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08.12.2014</w:t>
            </w:r>
            <w:r>
              <w:rPr>
                <w:color w:val="000000"/>
              </w:rPr>
              <w:t>ç.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876 №</w:t>
            </w:r>
          </w:p>
          <w:p w:rsidR="000E0300" w:rsidRDefault="000E0300" w:rsidP="00C14DAF">
            <w:pPr>
              <w:jc w:val="center"/>
              <w:rPr>
                <w:color w:val="000000"/>
              </w:rPr>
            </w:pPr>
          </w:p>
          <w:p w:rsidR="000E0300" w:rsidRDefault="000E0300" w:rsidP="00C14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</w:tcPr>
          <w:p w:rsidR="000E0300" w:rsidRDefault="000E0300" w:rsidP="00C14DAF"/>
        </w:tc>
        <w:tc>
          <w:tcPr>
            <w:tcW w:w="4220" w:type="dxa"/>
          </w:tcPr>
          <w:p w:rsidR="000E0300" w:rsidRDefault="000E0300" w:rsidP="00C14DAF">
            <w:pPr>
              <w:pStyle w:val="a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0E0300" w:rsidRDefault="000E0300" w:rsidP="00C14DAF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E0300" w:rsidRDefault="000E0300" w:rsidP="00C14DAF"/>
          <w:p w:rsidR="000E0300" w:rsidRDefault="000E0300" w:rsidP="00C14DAF">
            <w:pPr>
              <w:pStyle w:val="a"/>
              <w:jc w:val="center"/>
              <w:rPr>
                <w:rStyle w:val="a0"/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Style w:val="a0"/>
                <w:rFonts w:ascii="Times New Roman" w:hAnsi="Times New Roman"/>
                <w:bCs/>
                <w:color w:val="000000"/>
                <w:sz w:val="24"/>
              </w:rPr>
              <w:t>ПОСТАНОВЛЕНИЕ</w:t>
            </w:r>
          </w:p>
          <w:p w:rsidR="000E0300" w:rsidRDefault="000E0300" w:rsidP="00C14DAF"/>
          <w:p w:rsidR="000E0300" w:rsidRDefault="000E0300" w:rsidP="00C14DAF">
            <w:pPr>
              <w:jc w:val="center"/>
            </w:pPr>
            <w:r>
              <w:t>08.12.2014г.            № 876</w:t>
            </w:r>
          </w:p>
          <w:p w:rsidR="000E0300" w:rsidRDefault="000E0300" w:rsidP="00C14DAF">
            <w:pPr>
              <w:ind w:left="148"/>
              <w:jc w:val="center"/>
              <w:rPr>
                <w:color w:val="000000"/>
              </w:rPr>
            </w:pPr>
          </w:p>
          <w:p w:rsidR="000E0300" w:rsidRDefault="000E0300" w:rsidP="00C14DAF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0E0300" w:rsidRPr="00B2299C" w:rsidRDefault="000E0300" w:rsidP="007B1150">
      <w:pPr>
        <w:widowControl w:val="0"/>
        <w:ind w:firstLine="709"/>
      </w:pPr>
    </w:p>
    <w:p w:rsidR="000E0300" w:rsidRDefault="000E0300" w:rsidP="007B1150">
      <w:pPr>
        <w:widowControl w:val="0"/>
        <w:ind w:firstLine="709"/>
      </w:pPr>
    </w:p>
    <w:p w:rsidR="000E0300" w:rsidRPr="00B2299C" w:rsidRDefault="000E0300" w:rsidP="007B1150">
      <w:pPr>
        <w:widowControl w:val="0"/>
        <w:ind w:firstLine="709"/>
      </w:pPr>
    </w:p>
    <w:p w:rsidR="000E0300" w:rsidRPr="00B2299C" w:rsidRDefault="000E0300" w:rsidP="007B1150">
      <w:pPr>
        <w:pStyle w:val="Heading1"/>
        <w:tabs>
          <w:tab w:val="left" w:pos="6050"/>
        </w:tabs>
        <w:spacing w:before="0" w:after="0" w:line="238" w:lineRule="auto"/>
        <w:ind w:right="4250"/>
        <w:jc w:val="both"/>
        <w:rPr>
          <w:rFonts w:ascii="Times New Roman" w:hAnsi="Times New Roman"/>
          <w:color w:val="auto"/>
          <w:sz w:val="24"/>
          <w:szCs w:val="24"/>
        </w:rPr>
      </w:pPr>
      <w:r w:rsidRPr="00B2299C">
        <w:rPr>
          <w:rFonts w:ascii="Times New Roman" w:hAnsi="Times New Roman"/>
          <w:color w:val="auto"/>
          <w:sz w:val="24"/>
          <w:szCs w:val="24"/>
        </w:rPr>
        <w:t xml:space="preserve">Об утверждении Положения об оплате труда работников </w:t>
      </w:r>
      <w:r>
        <w:rPr>
          <w:rFonts w:ascii="Times New Roman" w:hAnsi="Times New Roman"/>
          <w:color w:val="auto"/>
          <w:sz w:val="24"/>
          <w:szCs w:val="24"/>
        </w:rPr>
        <w:t>муниципальных</w:t>
      </w:r>
      <w:r w:rsidRPr="00B2299C">
        <w:rPr>
          <w:rFonts w:ascii="Times New Roman" w:hAnsi="Times New Roman"/>
          <w:color w:val="auto"/>
          <w:sz w:val="24"/>
          <w:szCs w:val="24"/>
        </w:rPr>
        <w:t xml:space="preserve"> учреждений </w:t>
      </w:r>
      <w:r>
        <w:rPr>
          <w:rFonts w:ascii="Times New Roman" w:hAnsi="Times New Roman"/>
          <w:color w:val="auto"/>
          <w:sz w:val="24"/>
          <w:szCs w:val="24"/>
        </w:rPr>
        <w:t>И</w:t>
      </w:r>
      <w:r>
        <w:rPr>
          <w:rFonts w:ascii="Times New Roman" w:hAnsi="Times New Roman"/>
          <w:color w:val="auto"/>
          <w:sz w:val="24"/>
          <w:szCs w:val="24"/>
        </w:rPr>
        <w:t>б</w:t>
      </w:r>
      <w:r>
        <w:rPr>
          <w:rFonts w:ascii="Times New Roman" w:hAnsi="Times New Roman"/>
          <w:color w:val="auto"/>
          <w:sz w:val="24"/>
          <w:szCs w:val="24"/>
        </w:rPr>
        <w:t xml:space="preserve">ресинского района </w:t>
      </w:r>
      <w:r w:rsidRPr="00B2299C">
        <w:rPr>
          <w:rFonts w:ascii="Times New Roman" w:hAnsi="Times New Roman"/>
          <w:color w:val="auto"/>
          <w:sz w:val="24"/>
          <w:szCs w:val="24"/>
        </w:rPr>
        <w:t>Чувашской Республики, занятых в сфере образования и науки</w:t>
      </w:r>
    </w:p>
    <w:p w:rsidR="000E0300" w:rsidRPr="00B2299C" w:rsidRDefault="000E0300" w:rsidP="007B1150">
      <w:pPr>
        <w:widowControl w:val="0"/>
        <w:autoSpaceDE w:val="0"/>
        <w:autoSpaceDN w:val="0"/>
        <w:adjustRightInd w:val="0"/>
        <w:ind w:firstLine="540"/>
        <w:jc w:val="both"/>
      </w:pPr>
    </w:p>
    <w:p w:rsidR="000E0300" w:rsidRPr="00B2299C" w:rsidRDefault="000E0300" w:rsidP="007B1150">
      <w:pPr>
        <w:widowControl w:val="0"/>
        <w:autoSpaceDE w:val="0"/>
        <w:autoSpaceDN w:val="0"/>
        <w:adjustRightInd w:val="0"/>
        <w:ind w:firstLine="540"/>
        <w:jc w:val="both"/>
      </w:pPr>
    </w:p>
    <w:p w:rsidR="000E0300" w:rsidRPr="004F59EA" w:rsidRDefault="000E0300" w:rsidP="007B1150">
      <w:pPr>
        <w:widowControl w:val="0"/>
        <w:autoSpaceDE w:val="0"/>
        <w:autoSpaceDN w:val="0"/>
        <w:adjustRightInd w:val="0"/>
        <w:ind w:firstLine="540"/>
        <w:jc w:val="both"/>
        <w:rPr>
          <w:spacing w:val="86"/>
        </w:rPr>
      </w:pPr>
      <w:r>
        <w:t xml:space="preserve">В соответствии с Постановлением Кабинета Министров Чувашской Республики от 13 сентября 2013 года  №377 «Об  утверждении  примерного  положения  об оплате  труда работников  государственных  учреждений  Чувашской  Республики,  занятых  в  сфере  образования  и  науки»  администрация  Ибресинского  района  Чувашской   Республики  </w:t>
      </w:r>
      <w:r w:rsidRPr="004F59EA">
        <w:rPr>
          <w:spacing w:val="86"/>
        </w:rPr>
        <w:t>постановляет:</w:t>
      </w:r>
    </w:p>
    <w:p w:rsidR="000E0300" w:rsidRPr="00B2299C" w:rsidRDefault="000E0300" w:rsidP="007B115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 xml:space="preserve">1. Утвердить прилагаемое </w:t>
      </w:r>
      <w:hyperlink w:anchor="Par43" w:history="1">
        <w:r w:rsidRPr="00B2299C">
          <w:t>Положение</w:t>
        </w:r>
      </w:hyperlink>
      <w:r w:rsidRPr="00B2299C">
        <w:t xml:space="preserve"> об оплате труда работников </w:t>
      </w:r>
      <w:r>
        <w:t>муниципальных</w:t>
      </w:r>
      <w:r w:rsidRPr="00B2299C">
        <w:t xml:space="preserve"> учреждений </w:t>
      </w:r>
      <w:r>
        <w:t xml:space="preserve">Ибресинского района </w:t>
      </w:r>
      <w:r w:rsidRPr="00B2299C">
        <w:t>Чувашской Республики, занятых в сфере образова</w:t>
      </w:r>
      <w:r>
        <w:t>ния</w:t>
      </w:r>
      <w:r w:rsidRPr="00B2299C">
        <w:t xml:space="preserve"> (далее - Положение).</w:t>
      </w:r>
    </w:p>
    <w:p w:rsidR="000E0300" w:rsidRPr="00B2299C" w:rsidRDefault="000E0300" w:rsidP="007B115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2. Финансовое обеспечение расходов, связанных с реализацией настоящего постано</w:t>
      </w:r>
      <w:r w:rsidRPr="00B2299C">
        <w:t>в</w:t>
      </w:r>
      <w:r w:rsidRPr="00B2299C">
        <w:t xml:space="preserve">ления, осуществлять в пределах лимитов бюджетных обязательств, предусмотренных на эти цели в </w:t>
      </w:r>
      <w:r>
        <w:t>бюджете Ибресинского района</w:t>
      </w:r>
      <w:r w:rsidRPr="00B2299C">
        <w:t xml:space="preserve"> Чувашской Республики, а также средств, пост</w:t>
      </w:r>
      <w:r w:rsidRPr="00B2299C">
        <w:t>у</w:t>
      </w:r>
      <w:r w:rsidRPr="00B2299C">
        <w:t>пающих от приносящей доход деятельности.</w:t>
      </w:r>
    </w:p>
    <w:p w:rsidR="000E0300" w:rsidRPr="00B2299C" w:rsidRDefault="000E0300" w:rsidP="007B115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B2299C">
        <w:t xml:space="preserve">. Контроль за выполнением настоящего постановления возложить на </w:t>
      </w:r>
      <w:r>
        <w:t>Отдел образ</w:t>
      </w:r>
      <w:r>
        <w:t>о</w:t>
      </w:r>
      <w:r>
        <w:t xml:space="preserve">вания администрации Ибресинского района </w:t>
      </w:r>
      <w:r w:rsidRPr="00B2299C">
        <w:t>Чувашской Республики.</w:t>
      </w:r>
    </w:p>
    <w:p w:rsidR="000E0300" w:rsidRDefault="000E0300" w:rsidP="007B1150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B2299C">
        <w:t>. Признать утратившими силу:</w:t>
      </w:r>
    </w:p>
    <w:p w:rsidR="000E0300" w:rsidRPr="00B2299C" w:rsidRDefault="000E0300" w:rsidP="007B1150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постановление администрации Ибресинского района Чувашской Республики от 17 сентября 2013 г. № 477а «Об утверждении Положения об оплате труда работников мун</w:t>
      </w:r>
      <w:r>
        <w:t>и</w:t>
      </w:r>
      <w:r>
        <w:t>ципальных учреждений Ибресинского района Чувашской Республики, занятых в сфере о</w:t>
      </w:r>
      <w:r>
        <w:t>б</w:t>
      </w:r>
      <w:r>
        <w:t>разования и науки»;</w:t>
      </w:r>
    </w:p>
    <w:p w:rsidR="000E0300" w:rsidRPr="00B2299C" w:rsidRDefault="000E0300" w:rsidP="007B1150">
      <w:pPr>
        <w:widowControl w:val="0"/>
        <w:autoSpaceDE w:val="0"/>
        <w:autoSpaceDN w:val="0"/>
        <w:adjustRightInd w:val="0"/>
        <w:ind w:firstLine="540"/>
        <w:jc w:val="both"/>
      </w:pPr>
      <w:hyperlink r:id="rId7" w:history="1">
        <w:r w:rsidRPr="00B2299C">
          <w:t>постановление</w:t>
        </w:r>
      </w:hyperlink>
      <w:r w:rsidRPr="00B2299C">
        <w:t xml:space="preserve"> </w:t>
      </w:r>
      <w:r>
        <w:t>администрации Ибресинского района Чувашской Республики</w:t>
      </w:r>
      <w:r w:rsidRPr="00B2299C">
        <w:t xml:space="preserve"> от </w:t>
      </w:r>
      <w:r>
        <w:t>30</w:t>
      </w:r>
      <w:r w:rsidRPr="00B2299C">
        <w:t xml:space="preserve"> </w:t>
      </w:r>
      <w:r>
        <w:t>октября</w:t>
      </w:r>
      <w:r w:rsidRPr="00B2299C">
        <w:t xml:space="preserve"> 20</w:t>
      </w:r>
      <w:r>
        <w:t>13</w:t>
      </w:r>
      <w:r w:rsidRPr="00B2299C">
        <w:t xml:space="preserve"> г</w:t>
      </w:r>
      <w:r>
        <w:t>. № 581а</w:t>
      </w:r>
      <w:r w:rsidRPr="00B2299C">
        <w:t xml:space="preserve"> «</w:t>
      </w:r>
      <w:r>
        <w:t>О внесении изменений в постановление администрации Ибреси</w:t>
      </w:r>
      <w:r>
        <w:t>н</w:t>
      </w:r>
      <w:r>
        <w:t>ского района от 17.09.2013г. № 477а «</w:t>
      </w:r>
      <w:r w:rsidRPr="00B2299C">
        <w:t xml:space="preserve">Об утверждении Положения об оплате труда </w:t>
      </w:r>
      <w:r>
        <w:t>мун</w:t>
      </w:r>
      <w:r>
        <w:t>и</w:t>
      </w:r>
      <w:r>
        <w:t>ципальных образовательных</w:t>
      </w:r>
      <w:r w:rsidRPr="00B2299C">
        <w:t xml:space="preserve"> учреждений</w:t>
      </w:r>
      <w:r>
        <w:t xml:space="preserve"> Ибресинского района</w:t>
      </w:r>
      <w:r w:rsidRPr="00B2299C">
        <w:t xml:space="preserve"> Чувашской Республики, занятых в сфере образова</w:t>
      </w:r>
      <w:r>
        <w:t>ния и науки</w:t>
      </w:r>
      <w:r w:rsidRPr="00B2299C">
        <w:t>»;</w:t>
      </w:r>
    </w:p>
    <w:p w:rsidR="000E0300" w:rsidRPr="00B2299C" w:rsidRDefault="000E0300" w:rsidP="007B115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 xml:space="preserve">постановление </w:t>
      </w:r>
      <w:r>
        <w:t xml:space="preserve">администрации Ибресинского района </w:t>
      </w:r>
      <w:r w:rsidRPr="00B2299C">
        <w:t xml:space="preserve">Чувашской Республики от </w:t>
      </w:r>
      <w:r>
        <w:t xml:space="preserve">20 декабря </w:t>
      </w:r>
      <w:r w:rsidRPr="00B2299C">
        <w:t>20</w:t>
      </w:r>
      <w:r>
        <w:t>13</w:t>
      </w:r>
      <w:r w:rsidRPr="00B2299C">
        <w:t xml:space="preserve"> г. </w:t>
      </w:r>
      <w:r>
        <w:t>№ 706</w:t>
      </w:r>
      <w:r w:rsidRPr="00B2299C">
        <w:t xml:space="preserve"> «О внесении изменений в постановление </w:t>
      </w:r>
      <w:r>
        <w:t>администрации Ибреси</w:t>
      </w:r>
      <w:r>
        <w:t>н</w:t>
      </w:r>
      <w:r>
        <w:t>ского района</w:t>
      </w:r>
      <w:r w:rsidRPr="00B2299C">
        <w:t xml:space="preserve"> </w:t>
      </w:r>
      <w:r>
        <w:t xml:space="preserve">Чувашской Республики </w:t>
      </w:r>
      <w:r w:rsidRPr="00B2299C">
        <w:t xml:space="preserve">№ </w:t>
      </w:r>
      <w:r>
        <w:t>477а от 29.09.2013г. «Об утверждении Положения об оплате труда работников муниципальных учреждений Ибресинского района чувашской Республики, занятых в сфере образования и науки</w:t>
      </w:r>
      <w:r w:rsidRPr="00B2299C">
        <w:t>»;</w:t>
      </w:r>
    </w:p>
    <w:p w:rsidR="000E0300" w:rsidRPr="00B2299C" w:rsidRDefault="000E0300" w:rsidP="007B115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 xml:space="preserve">постановление </w:t>
      </w:r>
      <w:r>
        <w:t xml:space="preserve">администрации Ибресинского района Чувашской Республики от  31 января </w:t>
      </w:r>
      <w:r w:rsidRPr="00B2299C">
        <w:t>20</w:t>
      </w:r>
      <w:r>
        <w:t>14</w:t>
      </w:r>
      <w:r w:rsidRPr="00B2299C">
        <w:t xml:space="preserve"> г. </w:t>
      </w:r>
      <w:r>
        <w:t>№ 71</w:t>
      </w:r>
      <w:r w:rsidRPr="00B2299C">
        <w:t xml:space="preserve"> «О внесении изменений в постановление </w:t>
      </w:r>
      <w:r>
        <w:t>администрации Ибресинск</w:t>
      </w:r>
      <w:r>
        <w:t>о</w:t>
      </w:r>
      <w:r>
        <w:t>го района</w:t>
      </w:r>
      <w:r w:rsidRPr="00B2299C">
        <w:t xml:space="preserve"> </w:t>
      </w:r>
      <w:r>
        <w:t xml:space="preserve">Чувашской Республики </w:t>
      </w:r>
      <w:r w:rsidRPr="00B2299C">
        <w:t xml:space="preserve">№ </w:t>
      </w:r>
      <w:r>
        <w:t>477а от 29.09.2013г. «Об утверждении Положения об оплате труда работников муниципальных учреждений Ибресинского района чувашской Республики, занятых в сфере образования и науки</w:t>
      </w:r>
      <w:r w:rsidRPr="00B2299C">
        <w:t>»</w:t>
      </w:r>
      <w:r>
        <w:t>.</w:t>
      </w:r>
    </w:p>
    <w:p w:rsidR="000E0300" w:rsidRPr="00B2299C" w:rsidRDefault="000E0300" w:rsidP="007B1150">
      <w:pPr>
        <w:autoSpaceDE w:val="0"/>
        <w:autoSpaceDN w:val="0"/>
        <w:adjustRightInd w:val="0"/>
        <w:ind w:firstLine="540"/>
        <w:jc w:val="both"/>
      </w:pPr>
      <w:r>
        <w:t>5</w:t>
      </w:r>
      <w:r w:rsidRPr="00B2299C">
        <w:t xml:space="preserve">. Настоящее постановление вступает в силу </w:t>
      </w:r>
      <w:r>
        <w:t>со дня его официального опубликов</w:t>
      </w:r>
      <w:r>
        <w:t>а</w:t>
      </w:r>
      <w:r>
        <w:t>ния.</w:t>
      </w:r>
    </w:p>
    <w:p w:rsidR="000E0300" w:rsidRPr="00B2299C" w:rsidRDefault="000E0300" w:rsidP="007B1150">
      <w:pPr>
        <w:widowControl w:val="0"/>
        <w:autoSpaceDE w:val="0"/>
        <w:autoSpaceDN w:val="0"/>
        <w:adjustRightInd w:val="0"/>
        <w:ind w:firstLine="540"/>
        <w:jc w:val="both"/>
      </w:pPr>
    </w:p>
    <w:p w:rsidR="000E0300" w:rsidRPr="00B2299C" w:rsidRDefault="000E0300" w:rsidP="007B1150">
      <w:pPr>
        <w:widowControl w:val="0"/>
        <w:autoSpaceDE w:val="0"/>
        <w:autoSpaceDN w:val="0"/>
        <w:adjustRightInd w:val="0"/>
        <w:ind w:firstLine="540"/>
        <w:jc w:val="both"/>
      </w:pPr>
    </w:p>
    <w:p w:rsidR="000E0300" w:rsidRPr="00B2299C" w:rsidRDefault="000E0300" w:rsidP="007B1150">
      <w:pPr>
        <w:widowControl w:val="0"/>
        <w:autoSpaceDE w:val="0"/>
        <w:autoSpaceDN w:val="0"/>
        <w:adjustRightInd w:val="0"/>
        <w:jc w:val="right"/>
      </w:pPr>
    </w:p>
    <w:p w:rsidR="000E0300" w:rsidRDefault="000E0300" w:rsidP="007B1150">
      <w:pPr>
        <w:widowControl w:val="0"/>
        <w:autoSpaceDE w:val="0"/>
        <w:autoSpaceDN w:val="0"/>
        <w:adjustRightInd w:val="0"/>
        <w:ind w:firstLine="540"/>
        <w:jc w:val="both"/>
      </w:pPr>
      <w:r>
        <w:t>Глава администрации</w:t>
      </w:r>
    </w:p>
    <w:p w:rsidR="000E0300" w:rsidRPr="00B2299C" w:rsidRDefault="000E0300" w:rsidP="007B1150">
      <w:pPr>
        <w:widowControl w:val="0"/>
        <w:autoSpaceDE w:val="0"/>
        <w:autoSpaceDN w:val="0"/>
        <w:adjustRightInd w:val="0"/>
        <w:ind w:firstLine="540"/>
        <w:jc w:val="both"/>
      </w:pPr>
      <w:r>
        <w:t>Ибресинского района                                                                Н.П.Чугаров</w:t>
      </w: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Pr="004F59EA" w:rsidRDefault="000E0300" w:rsidP="004F59EA">
      <w:pPr>
        <w:rPr>
          <w:sz w:val="18"/>
          <w:szCs w:val="18"/>
        </w:rPr>
      </w:pPr>
      <w:r w:rsidRPr="004F59EA">
        <w:rPr>
          <w:sz w:val="18"/>
          <w:szCs w:val="18"/>
        </w:rPr>
        <w:t>Исп.Перепелкина З.Н.</w:t>
      </w:r>
    </w:p>
    <w:p w:rsidR="000E0300" w:rsidRPr="004F59EA" w:rsidRDefault="000E0300" w:rsidP="004F59EA">
      <w:pPr>
        <w:rPr>
          <w:sz w:val="18"/>
          <w:szCs w:val="18"/>
        </w:rPr>
      </w:pPr>
      <w:r w:rsidRPr="004F59EA">
        <w:rPr>
          <w:sz w:val="18"/>
          <w:szCs w:val="18"/>
        </w:rPr>
        <w:t>тел. 2-17-06</w:t>
      </w: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</w:p>
    <w:p w:rsidR="000E0300" w:rsidRDefault="000E0300" w:rsidP="00E81C42">
      <w:pPr>
        <w:jc w:val="right"/>
      </w:pPr>
      <w:r w:rsidRPr="00425D9F">
        <w:t xml:space="preserve">Утверждено </w:t>
      </w:r>
    </w:p>
    <w:p w:rsidR="000E0300" w:rsidRPr="00425D9F" w:rsidRDefault="000E0300" w:rsidP="00E81C42">
      <w:pPr>
        <w:jc w:val="right"/>
      </w:pPr>
      <w:r w:rsidRPr="00425D9F">
        <w:t>Постановлением</w:t>
      </w:r>
      <w:r>
        <w:t xml:space="preserve"> </w:t>
      </w:r>
    </w:p>
    <w:p w:rsidR="000E0300" w:rsidRPr="00425D9F" w:rsidRDefault="000E0300" w:rsidP="00E81C42">
      <w:pPr>
        <w:jc w:val="right"/>
      </w:pPr>
      <w:r w:rsidRPr="00425D9F">
        <w:t>администрации Ибресинского района</w:t>
      </w:r>
    </w:p>
    <w:p w:rsidR="000E0300" w:rsidRPr="00B2299C" w:rsidRDefault="000E0300" w:rsidP="00E81C42">
      <w:pPr>
        <w:autoSpaceDE w:val="0"/>
        <w:autoSpaceDN w:val="0"/>
        <w:adjustRightInd w:val="0"/>
        <w:ind w:firstLine="540"/>
        <w:jc w:val="right"/>
        <w:outlineLvl w:val="1"/>
      </w:pPr>
      <w:r w:rsidRPr="00425D9F">
        <w:t xml:space="preserve">  от </w:t>
      </w:r>
      <w:r>
        <w:t>08.12</w:t>
      </w:r>
      <w:r w:rsidRPr="00425D9F">
        <w:t xml:space="preserve">.2014г. № </w:t>
      </w:r>
      <w:r>
        <w:t>876</w:t>
      </w:r>
    </w:p>
    <w:p w:rsidR="000E0300" w:rsidRPr="00B2299C" w:rsidRDefault="000E0300">
      <w:pPr>
        <w:widowControl w:val="0"/>
        <w:autoSpaceDE w:val="0"/>
        <w:autoSpaceDN w:val="0"/>
        <w:adjustRightInd w:val="0"/>
        <w:jc w:val="center"/>
      </w:pPr>
    </w:p>
    <w:p w:rsidR="000E0300" w:rsidRPr="00B2299C" w:rsidRDefault="000E0300">
      <w:pPr>
        <w:pStyle w:val="ConsPlusTitle"/>
        <w:jc w:val="center"/>
      </w:pPr>
      <w:bookmarkStart w:id="0" w:name="Par43"/>
      <w:bookmarkEnd w:id="0"/>
    </w:p>
    <w:p w:rsidR="000E0300" w:rsidRPr="00B2299C" w:rsidRDefault="000E0300">
      <w:pPr>
        <w:pStyle w:val="ConsPlusTitle"/>
        <w:jc w:val="center"/>
      </w:pPr>
      <w:r w:rsidRPr="00B2299C">
        <w:t xml:space="preserve"> ПОЛОЖЕНИЕ</w:t>
      </w:r>
    </w:p>
    <w:p w:rsidR="000E0300" w:rsidRPr="00B2299C" w:rsidRDefault="000E0300">
      <w:pPr>
        <w:pStyle w:val="ConsPlusTitle"/>
        <w:jc w:val="center"/>
      </w:pPr>
      <w:r w:rsidRPr="00B2299C">
        <w:t>об оплате труда работников муниципальных учреждений</w:t>
      </w:r>
    </w:p>
    <w:p w:rsidR="000E0300" w:rsidRPr="00B2299C" w:rsidRDefault="000E0300">
      <w:pPr>
        <w:pStyle w:val="ConsPlusTitle"/>
        <w:jc w:val="center"/>
      </w:pPr>
      <w:r w:rsidRPr="00B2299C">
        <w:t xml:space="preserve">Ибресинского района Чувашской Республики, </w:t>
      </w:r>
    </w:p>
    <w:p w:rsidR="000E0300" w:rsidRDefault="000E0300" w:rsidP="00F40BD4">
      <w:pPr>
        <w:pStyle w:val="ConsPlusTitle"/>
        <w:jc w:val="center"/>
      </w:pPr>
      <w:r w:rsidRPr="00B2299C">
        <w:t>занятых в сфере образования</w:t>
      </w:r>
    </w:p>
    <w:p w:rsidR="000E0300" w:rsidRPr="00B2299C" w:rsidRDefault="000E0300">
      <w:pPr>
        <w:widowControl w:val="0"/>
        <w:autoSpaceDE w:val="0"/>
        <w:autoSpaceDN w:val="0"/>
        <w:adjustRightInd w:val="0"/>
        <w:jc w:val="center"/>
      </w:pPr>
    </w:p>
    <w:p w:rsidR="000E0300" w:rsidRPr="006877F7" w:rsidRDefault="000E030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6877F7">
        <w:rPr>
          <w:b/>
        </w:rPr>
        <w:t>I. Общие положения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1.1. Настоящее положение об оплате труда работников муниципальных учреждений Ибресинского района Чувашской Республики, занятых в сфере образования  (далее - П</w:t>
      </w:r>
      <w:r w:rsidRPr="00B2299C">
        <w:t>о</w:t>
      </w:r>
      <w:r w:rsidRPr="00B2299C">
        <w:t xml:space="preserve">ложение), разработано в соответствии с </w:t>
      </w:r>
      <w:r>
        <w:t xml:space="preserve">Законом </w:t>
      </w:r>
      <w:r w:rsidRPr="00B2299C">
        <w:t xml:space="preserve">Чувашской </w:t>
      </w:r>
      <w:r w:rsidRPr="006877F7">
        <w:t xml:space="preserve">Республики </w:t>
      </w:r>
      <w:r>
        <w:t>« Об упорядоч</w:t>
      </w:r>
      <w:r>
        <w:t>е</w:t>
      </w:r>
      <w:r>
        <w:t xml:space="preserve">нии </w:t>
      </w:r>
      <w:r w:rsidRPr="00B2299C">
        <w:t>оплат</w:t>
      </w:r>
      <w:r>
        <w:t>ы</w:t>
      </w:r>
      <w:r w:rsidRPr="00B2299C">
        <w:t xml:space="preserve"> труда работников государственных учреждений Чувашской Республики» и включает в себя: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минимальные размеры окладов (должностных окладов), ставок заработной платы р</w:t>
      </w:r>
      <w:r w:rsidRPr="00B2299C">
        <w:t>а</w:t>
      </w:r>
      <w:r w:rsidRPr="00B2299C">
        <w:t>ботников муниципальных учреждений Ибресинского района Чувашской Республики, зан</w:t>
      </w:r>
      <w:r w:rsidRPr="00B2299C">
        <w:t>я</w:t>
      </w:r>
      <w:r w:rsidRPr="00B2299C">
        <w:t>тых в сфере образования (далее – учреждение), по профессиональным квалификационным группам (далее – ПКГ);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коэффициенты к окладам (ставкам);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наименование, условия и размеры выплат компенсационного характера в соответс</w:t>
      </w:r>
      <w:r w:rsidRPr="00B2299C">
        <w:t>т</w:t>
      </w:r>
      <w:r w:rsidRPr="00B2299C">
        <w:t>вии с перечнем видов выплат компенсационного характера в учреждениях;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наименование, условия осуществления выплат стимулирующего характера в соотве</w:t>
      </w:r>
      <w:r w:rsidRPr="00B2299C">
        <w:t>т</w:t>
      </w:r>
      <w:r w:rsidRPr="00B2299C">
        <w:t>ствии с перечнем видов выплат стимулирующего характера в учреждениях;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условия оплаты труда руководителей учреждений.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1.2. Условия оплаты труда, включая размер оклада (ставки) работника, коэффицие</w:t>
      </w:r>
      <w:r w:rsidRPr="00B2299C">
        <w:t>н</w:t>
      </w:r>
      <w:r w:rsidRPr="00B2299C">
        <w:t>ты к окладам (ставкам), выплаты компенсационного и стимулирующего характера, явл</w:t>
      </w:r>
      <w:r w:rsidRPr="00B2299C">
        <w:t>я</w:t>
      </w:r>
      <w:r w:rsidRPr="00B2299C">
        <w:t>ются обязательными для включения в трудовой договор.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Заработная плата работников учреждений максимальными размерами не ограничив</w:t>
      </w:r>
      <w:r w:rsidRPr="00B2299C">
        <w:t>а</w:t>
      </w:r>
      <w:r w:rsidRPr="00B2299C">
        <w:t>ется.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1.3. Штатное расписание и тарификационный список педагогических работников у</w:t>
      </w:r>
      <w:r w:rsidRPr="00B2299C">
        <w:t>ч</w:t>
      </w:r>
      <w:r w:rsidRPr="00B2299C">
        <w:t>реждения утверждается его руководителем и включает в себя все должности служащих (профессии рабочих) данного учреждения.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Для выполнения работ, связанных с временным расширением объема оказываемых услуг, учреждение вправе осуществлять привлечение помимо работников, занимающих должности (профессии), предусмотренные штатным расписанием, иных работников на у</w:t>
      </w:r>
      <w:r w:rsidRPr="00B2299C">
        <w:t>с</w:t>
      </w:r>
      <w:r w:rsidRPr="00B2299C">
        <w:t>ловиях срочного трудового договора с оплатой выполненной работы за счет средств, п</w:t>
      </w:r>
      <w:r w:rsidRPr="00B2299C">
        <w:t>о</w:t>
      </w:r>
      <w:r w:rsidRPr="00B2299C">
        <w:t>ступающих от приносящей доход деятельности.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 xml:space="preserve">1.4. Фонд оплаты труда работников </w:t>
      </w:r>
      <w:r>
        <w:t xml:space="preserve">бюджетных </w:t>
      </w:r>
      <w:r w:rsidRPr="00B2299C">
        <w:t xml:space="preserve">учреждений формируется исходя из объема </w:t>
      </w:r>
      <w:r>
        <w:t>субсидий, поступающих в установленном порядке бюджетному учреждению  и средств, поступающих от приносящей доход деятельности.</w:t>
      </w:r>
    </w:p>
    <w:p w:rsidR="000E0300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Фонд оплаты труда работников казенного учреждения</w:t>
      </w:r>
      <w:r w:rsidRPr="00B2299C">
        <w:t xml:space="preserve"> формируе</w:t>
      </w:r>
      <w:r>
        <w:t>тся исходя из объема</w:t>
      </w:r>
      <w:r w:rsidRPr="00B2299C">
        <w:t xml:space="preserve"> бюджетных ассигнований </w:t>
      </w:r>
      <w:r>
        <w:t xml:space="preserve">на обеспечение выполнения функций казенного учреждения </w:t>
      </w:r>
      <w:r w:rsidRPr="00B2299C">
        <w:t xml:space="preserve">и </w:t>
      </w:r>
      <w:r>
        <w:t>соответствующих лимитов бюджетных обязательств в части оплаты труда работников ук</w:t>
      </w:r>
      <w:r>
        <w:t>а</w:t>
      </w:r>
      <w:r>
        <w:t>занного учреждения.</w:t>
      </w:r>
    </w:p>
    <w:p w:rsidR="000E0300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работников, отражаемых в указах Президента Российской Федерации от 07 мая 2012г. №597 «О мер</w:t>
      </w:r>
      <w:r>
        <w:t>о</w:t>
      </w:r>
      <w:r>
        <w:t>приятиях по реализации государственной социальной политики», от 01 июня 2012 г. №761 «О национальной стратегии действий в интересах детей на 2012-2017 годы», от 28 декабря 2012 г. №1688 «О некоторых мерах по реализации государственной политики в сфере з</w:t>
      </w:r>
      <w:r>
        <w:t>а</w:t>
      </w:r>
      <w:r>
        <w:t>щиты детей-сирот и детей, оставшихся без попечения родителей».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1.5. Фонд оплаты труда работников учреждений состоит из базовой и стимулиру</w:t>
      </w:r>
      <w:r w:rsidRPr="00B2299C">
        <w:t>ю</w:t>
      </w:r>
      <w:r w:rsidRPr="00B2299C">
        <w:t>щей частей фонда оплаты труда, а также выплат компенсационного характера: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</w:p>
    <w:p w:rsidR="000E0300" w:rsidRDefault="000E0300" w:rsidP="006877F7">
      <w:pPr>
        <w:pStyle w:val="ConsPlusNonformat"/>
      </w:pPr>
      <w:r w:rsidRPr="00B2299C">
        <w:rPr>
          <w:rFonts w:ascii="Times New Roman" w:hAnsi="Times New Roman" w:cs="Times New Roman"/>
          <w:sz w:val="24"/>
          <w:szCs w:val="24"/>
        </w:rPr>
        <w:t xml:space="preserve">    ФОТ</w:t>
      </w:r>
      <w:r w:rsidRPr="00B2299C">
        <w:rPr>
          <w:rFonts w:ascii="Times New Roman" w:hAnsi="Times New Roman" w:cs="Times New Roman"/>
          <w:sz w:val="24"/>
          <w:szCs w:val="24"/>
          <w:vertAlign w:val="subscript"/>
        </w:rPr>
        <w:t>оу</w:t>
      </w:r>
      <w:r w:rsidRPr="00B2299C">
        <w:rPr>
          <w:rFonts w:ascii="Times New Roman" w:hAnsi="Times New Roman" w:cs="Times New Roman"/>
          <w:sz w:val="24"/>
          <w:szCs w:val="24"/>
        </w:rPr>
        <w:t xml:space="preserve"> = ФОТ</w:t>
      </w:r>
      <w:r w:rsidRPr="00B2299C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B2299C">
        <w:rPr>
          <w:rFonts w:ascii="Times New Roman" w:hAnsi="Times New Roman" w:cs="Times New Roman"/>
          <w:sz w:val="24"/>
          <w:szCs w:val="24"/>
        </w:rPr>
        <w:t xml:space="preserve">  + ФОТ</w:t>
      </w:r>
      <w:r w:rsidRPr="00B2299C">
        <w:rPr>
          <w:rFonts w:ascii="Times New Roman" w:hAnsi="Times New Roman" w:cs="Times New Roman"/>
          <w:sz w:val="24"/>
          <w:szCs w:val="24"/>
          <w:vertAlign w:val="subscript"/>
        </w:rPr>
        <w:t>ст</w:t>
      </w:r>
      <w:r w:rsidRPr="00B2299C">
        <w:rPr>
          <w:rFonts w:ascii="Times New Roman" w:hAnsi="Times New Roman" w:cs="Times New Roman"/>
          <w:sz w:val="24"/>
          <w:szCs w:val="24"/>
        </w:rPr>
        <w:t xml:space="preserve">   + В</w:t>
      </w:r>
      <w:r w:rsidRPr="00B2299C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B2299C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2299C">
        <w:rPr>
          <w:rFonts w:ascii="Times New Roman" w:hAnsi="Times New Roman" w:cs="Times New Roman"/>
          <w:sz w:val="24"/>
          <w:szCs w:val="24"/>
        </w:rPr>
        <w:t xml:space="preserve"> </w:t>
      </w:r>
      <w:r w:rsidRPr="00B2299C">
        <w:t>где:</w:t>
      </w:r>
    </w:p>
    <w:p w:rsidR="000E0300" w:rsidRPr="00B2299C" w:rsidRDefault="000E0300" w:rsidP="006877F7">
      <w:pPr>
        <w:pStyle w:val="ConsPlusNonformat"/>
      </w:pP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ФОТ</w:t>
      </w:r>
      <w:r w:rsidRPr="00B2299C">
        <w:rPr>
          <w:vertAlign w:val="subscript"/>
        </w:rPr>
        <w:t>б</w:t>
      </w:r>
      <w:r w:rsidRPr="00B2299C">
        <w:t xml:space="preserve"> - базовая часть фонда оплаты труда работников учреждения;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ФОТ</w:t>
      </w:r>
      <w:r w:rsidRPr="00B2299C">
        <w:rPr>
          <w:vertAlign w:val="subscript"/>
        </w:rPr>
        <w:t>ст</w:t>
      </w:r>
      <w:r w:rsidRPr="00B2299C">
        <w:t xml:space="preserve"> - стимулирующая часть фонда оплаты труда работников учреждения;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В</w:t>
      </w:r>
      <w:r w:rsidRPr="00B2299C">
        <w:rPr>
          <w:vertAlign w:val="subscript"/>
        </w:rPr>
        <w:t>к</w:t>
      </w:r>
      <w:r w:rsidRPr="00B2299C">
        <w:t xml:space="preserve"> - выплаты компенсационного характера.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 xml:space="preserve">1.6. </w:t>
      </w:r>
      <w:smartTag w:uri="urn:schemas-microsoft-com:office:smarttags" w:element="PersonName">
        <w:r w:rsidRPr="00B2299C">
          <w:t>С</w:t>
        </w:r>
      </w:smartTag>
      <w:r w:rsidRPr="00B2299C">
        <w:t>истема оплаты труда работников учреждений устанавливается с учетом: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а) Единого тарифно-квалификационного справочника работ и профессий рабочих</w:t>
      </w:r>
      <w:r>
        <w:t>,</w:t>
      </w:r>
      <w:r w:rsidRPr="00B2299C">
        <w:t xml:space="preserve"> Единого квалификационного справочника должностей руководителей, специалистов и служащих</w:t>
      </w:r>
      <w:r>
        <w:t xml:space="preserve"> или профессиональных стандартов</w:t>
      </w:r>
      <w:r w:rsidRPr="00B2299C">
        <w:t>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б</w:t>
      </w:r>
      <w:r w:rsidRPr="00B2299C">
        <w:t>) государственных гарантий по оплате труда;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в</w:t>
      </w:r>
      <w:r w:rsidRPr="00B2299C">
        <w:t>) минимальных размеров окладов (ставок), коэффициентов к окладам (ставкам) по профессиональным квалификационным группам;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г</w:t>
      </w:r>
      <w:r w:rsidRPr="00B2299C">
        <w:t>) перечня видов выплат компенсационного характера в учреждениях;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д</w:t>
      </w:r>
      <w:r w:rsidRPr="00B2299C">
        <w:t>) перечня видов выплат стимулирующего характера в учреждениях;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е</w:t>
      </w:r>
      <w:r w:rsidRPr="00B2299C">
        <w:t>) иных обязательных выплат, установленных законодательством Российской Фед</w:t>
      </w:r>
      <w:r w:rsidRPr="00B2299C">
        <w:t>е</w:t>
      </w:r>
      <w:r w:rsidRPr="00B2299C">
        <w:t>рации и законодательством Чувашской Республики в сфере оплаты труда;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ж</w:t>
      </w:r>
      <w:r w:rsidRPr="00B2299C">
        <w:t>) рекомендаций Российской трехсторонней комиссии по регулированию социально-трудовых отношений и Республиканской трехсторонней комиссии по регулированию с</w:t>
      </w:r>
      <w:r w:rsidRPr="00B2299C">
        <w:t>о</w:t>
      </w:r>
      <w:r w:rsidRPr="00B2299C">
        <w:t>циально-трудовых отношений;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з</w:t>
      </w:r>
      <w:r w:rsidRPr="00B2299C">
        <w:t>) мнения представительного органа работников учреждения.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1.7. Оплата труда работников учреждений устанавливается коллективными догов</w:t>
      </w:r>
      <w:r w:rsidRPr="00B2299C">
        <w:t>о</w:t>
      </w:r>
      <w:r w:rsidRPr="00B2299C">
        <w:t>рами, соглашениями, локальными нормативными актами в соответствии с федеральными законами, иными нормативными правовыми актами Российской Федерации, содержащими нормы трудового права, законами и иными нормативными правовыми актами Чувашской Республики, а также настоящим Положением.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1.8. Учреждение в пределах имеющихся у него средств на оплату труда работников самостоятельно определяет размеры доплат, надбавок, премий и других мер материальн</w:t>
      </w:r>
      <w:r w:rsidRPr="00B2299C">
        <w:t>о</w:t>
      </w:r>
      <w:r w:rsidRPr="00B2299C">
        <w:t>го стимулирования.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1.9. Оплата труда работников включает в себя размеры окладов (ставок) по ПКГ, к</w:t>
      </w:r>
      <w:r w:rsidRPr="00B2299C">
        <w:t>о</w:t>
      </w:r>
      <w:r w:rsidRPr="00B2299C">
        <w:t>эффициенты к окладам (ставкам), выплаты компенсационного, стимулирующего характера к окладам (ставкам).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1.10. Размеры окладов (ставок) устанавливаются</w:t>
      </w:r>
      <w:r>
        <w:t xml:space="preserve"> </w:t>
      </w:r>
      <w:r w:rsidRPr="00B2299C">
        <w:t>руководителем учреждения по кв</w:t>
      </w:r>
      <w:r w:rsidRPr="00B2299C">
        <w:t>а</w:t>
      </w:r>
      <w:r w:rsidRPr="00B2299C">
        <w:t>лификационным уровням ПКГ на основе требований к профессиональной подготовке и уровню квалификации, которые необходимы для осуществления соответствующей пр</w:t>
      </w:r>
      <w:r w:rsidRPr="00B2299C">
        <w:t>о</w:t>
      </w:r>
      <w:r w:rsidRPr="00B2299C">
        <w:t>фессиональной деятельности, с учетом сложности и объема выполняемой работы. Размеры выплат по коэффициентам определяются путем умножения размера оклада (ставки) по с</w:t>
      </w:r>
      <w:r w:rsidRPr="00B2299C">
        <w:t>о</w:t>
      </w:r>
      <w:r w:rsidRPr="00B2299C">
        <w:t>ответствующей ПКГ на величину коэффициента по соответствующему уровню ПКГ.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1.11. Размеры коэффициентов к окладам (ставкам) по ПКГ для соответствующих кв</w:t>
      </w:r>
      <w:r w:rsidRPr="00B2299C">
        <w:t>а</w:t>
      </w:r>
      <w:r w:rsidRPr="00B2299C">
        <w:t>лификационных уровней устанавливаются руководителем учреждения.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Размеры коэффициентов к окладам (ставкам) по соответствующим ПКГ рассчитыв</w:t>
      </w:r>
      <w:r w:rsidRPr="00B2299C">
        <w:t>а</w:t>
      </w:r>
      <w:r w:rsidRPr="00B2299C">
        <w:t>ются на основе проведения дифференциации типовых должностей, включенных в штатное расписание по квалификационным уровням ПКГ. Должности, включенные в штатное ра</w:t>
      </w:r>
      <w:r w:rsidRPr="00B2299C">
        <w:t>с</w:t>
      </w:r>
      <w:r w:rsidRPr="00B2299C">
        <w:t>писание, должны соответствовать уставным целям учреждений и наименованиям профе</w:t>
      </w:r>
      <w:r w:rsidRPr="00B2299C">
        <w:t>с</w:t>
      </w:r>
      <w:r w:rsidRPr="00B2299C">
        <w:t>сий и должностей Единого тарифно-квалификационного справочника работ и профессий рабочих и Единого квалификационного справочника должностей руководителей, специ</w:t>
      </w:r>
      <w:r w:rsidRPr="00B2299C">
        <w:t>а</w:t>
      </w:r>
      <w:r w:rsidRPr="00B2299C">
        <w:t>листов и служащих.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Дифференциация типовых должностей осуществляется на основе оценки сложности трудовых функций, выполнение которых предусмотрено при занятии соответствующей должности, по соответствующей профессии и специальности.</w:t>
      </w:r>
    </w:p>
    <w:p w:rsidR="000E0300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1.12. Оплата труда лиц, работающих по совместительству, а также оплата труда за работу в условиях, отклоняющихся от нормальных (при выполнении работ различной кв</w:t>
      </w:r>
      <w:r w:rsidRPr="00B2299C">
        <w:t>а</w:t>
      </w:r>
      <w:r w:rsidRPr="00B2299C">
        <w:t>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</w:t>
      </w:r>
      <w:r w:rsidRPr="00B2299C">
        <w:t>и</w:t>
      </w:r>
      <w:r w:rsidRPr="00B2299C">
        <w:t xml:space="preserve">ях, отклоняющихся от нормальных), осуществляется в соответствии с Трудовым </w:t>
      </w:r>
      <w:hyperlink r:id="rId8" w:history="1">
        <w:r w:rsidRPr="00B2299C">
          <w:t>кодексом</w:t>
        </w:r>
      </w:hyperlink>
      <w:r w:rsidRPr="00B2299C">
        <w:t xml:space="preserve"> Российской Федерации.</w:t>
      </w:r>
    </w:p>
    <w:p w:rsidR="000E0300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1.13. Основной персонал учреждения - работники учреждения, непосредственно ок</w:t>
      </w:r>
      <w:r>
        <w:t>а</w:t>
      </w:r>
      <w:r>
        <w:t>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руководители.</w:t>
      </w:r>
    </w:p>
    <w:p w:rsidR="000E0300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Вспомогательный персонал учреждения – работники учреждений, создающие усл</w:t>
      </w:r>
      <w:r>
        <w:t>о</w:t>
      </w:r>
      <w:r>
        <w:t>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Административно-управленческий персонал учреждения – работники учреждения, занятые управлением (организацией) оказания услуг (выполнения работ), а также работн</w:t>
      </w:r>
      <w:r>
        <w:t>и</w:t>
      </w:r>
      <w:r>
        <w:t xml:space="preserve">ки учреждения, выполняющие административные функции необходимые для обеспечения деятельности учреждения. 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</w:p>
    <w:p w:rsidR="000E0300" w:rsidRPr="006877F7" w:rsidRDefault="000E0300" w:rsidP="00B2299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" w:name="Par131"/>
      <w:bookmarkEnd w:id="1"/>
      <w:r w:rsidRPr="006877F7">
        <w:rPr>
          <w:b/>
        </w:rPr>
        <w:t>II. Порядок и условия оплаты труда педагогических</w:t>
      </w:r>
    </w:p>
    <w:p w:rsidR="000E0300" w:rsidRPr="006877F7" w:rsidRDefault="000E0300" w:rsidP="006877F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6877F7">
        <w:rPr>
          <w:b/>
        </w:rPr>
        <w:t xml:space="preserve"> работников и работников учебно-вспомогательного персонала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2.1. Норма часов педагогической (преподавательской) работы за оклад (ставку) (пр</w:t>
      </w:r>
      <w:r w:rsidRPr="00B2299C">
        <w:t>о</w:t>
      </w:r>
      <w:r w:rsidRPr="00B2299C">
        <w:t xml:space="preserve">должительность рабочего времени) установлена </w:t>
      </w:r>
      <w:hyperlink r:id="rId9" w:history="1">
        <w:r w:rsidRPr="00B2299C">
          <w:t>приказом</w:t>
        </w:r>
      </w:hyperlink>
      <w:r w:rsidRPr="00B2299C">
        <w:t xml:space="preserve"> Министерства образования и науки Российской Федерации от 24 декабря 2010 г. № 2075 «О продолжительности рабоч</w:t>
      </w:r>
      <w:r w:rsidRPr="00B2299C">
        <w:t>е</w:t>
      </w:r>
      <w:r w:rsidRPr="00B2299C">
        <w:t>го времени (норме часов педагогической работы за ставку заработной платы) педагогич</w:t>
      </w:r>
      <w:r w:rsidRPr="00B2299C">
        <w:t>е</w:t>
      </w:r>
      <w:r w:rsidRPr="00B2299C">
        <w:t>ских работников» (зарегистрирован в Министерстве юстиции Российской Федерации 4 февраля 2011 г., регистрационный № 19709).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2.2. Уровень образования работников при установлении размеров окладов (ставок) определяется на основании дипломов, аттестатов и других документов о соответствующем образовании независимо от специальности, которую они получили (за исключением тех случаев, когда это особо оговорено законодательством Российской Федерации).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Требования к уровню образования при установлении размеров окладов (ставок), о</w:t>
      </w:r>
      <w:r w:rsidRPr="00B2299C">
        <w:t>п</w:t>
      </w:r>
      <w:r w:rsidRPr="00B2299C">
        <w:t>ределенные в тарифно-квалификационных характеристиках должностей работников в ра</w:t>
      </w:r>
      <w:r w:rsidRPr="00B2299C">
        <w:t>з</w:t>
      </w:r>
      <w:r w:rsidRPr="00B2299C">
        <w:t>деле «Требования к квалификации», предусматривают наличие среднего профессионал</w:t>
      </w:r>
      <w:r w:rsidRPr="00B2299C">
        <w:t>ь</w:t>
      </w:r>
      <w:r w:rsidRPr="00B2299C">
        <w:t>ного образования или высшего образования и не содержат специальных требований к профилю полученной специальности по образованию.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Специальные требования к профилю полученной специальности по образованию предъявляются по должностям концертмейстера, учителя-логопеда, учителя-дефектолога, педагога-психолога.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Работникам, получившим диплом государственного образца о высшем образовании, размеры окладов (ставок) устанавливаются как лицам, имеющим высшее образование, а педагогическим работникам, получившим диплом государственного образца о среднем профессиональном образовании, - как лицам, имеющим среднее профессиональное обр</w:t>
      </w:r>
      <w:r w:rsidRPr="00B2299C">
        <w:t>а</w:t>
      </w:r>
      <w:r w:rsidRPr="00B2299C">
        <w:t>зование.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Наличие у работников диплома государственного образца «бакалавр», «специалист», «магистр» является основанием для установления им размеров окладов (ставок), пред</w:t>
      </w:r>
      <w:r w:rsidRPr="00B2299C">
        <w:t>у</w:t>
      </w:r>
      <w:r w:rsidRPr="00B2299C">
        <w:t>смотренных для лиц, имеющих высшее образование.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Окончание трех полных курсов образовательных организаций высшего образования, а также учительского института и приравненных к нему учебных заведений дает право на установление размеров окладов (ставок), предусмотренных для лиц, имеющих среднее профессиональное образование.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Концертмейстерам и преподавателям музыкальных дисциплин, окончившим консе</w:t>
      </w:r>
      <w:r w:rsidRPr="00B2299C">
        <w:t>р</w:t>
      </w:r>
      <w:r w:rsidRPr="00B2299C">
        <w:t>ватории, музыкальные отделения и отделения клубной и культпросветработы институтов культуры, пединститутов (университетов), работающим в общеобразовательных учрежд</w:t>
      </w:r>
      <w:r w:rsidRPr="00B2299C">
        <w:t>е</w:t>
      </w:r>
      <w:r w:rsidRPr="00B2299C">
        <w:t>ниях, размеры окладов (ставок) устанавливаются как работникам, имеющим высшее муз</w:t>
      </w:r>
      <w:r w:rsidRPr="00B2299C">
        <w:t>ы</w:t>
      </w:r>
      <w:r w:rsidRPr="00B2299C">
        <w:t>кальное образование. Концертмейстерам и преподавателям музыкальных дисциплин, окончившим музыкальные отделения и отделения клубной и культпросветработы педуч</w:t>
      </w:r>
      <w:r w:rsidRPr="00B2299C">
        <w:t>и</w:t>
      </w:r>
      <w:r w:rsidRPr="00B2299C">
        <w:t>лищ (педколледжей) и музыкальных училищ, работающим в общеобразовательных учре</w:t>
      </w:r>
      <w:r w:rsidRPr="00B2299C">
        <w:t>ж</w:t>
      </w:r>
      <w:r w:rsidRPr="00B2299C">
        <w:t>дениях, размеры окладов (ставок) устанавливаются как работникам, имеющим среднее м</w:t>
      </w:r>
      <w:r w:rsidRPr="00B2299C">
        <w:t>у</w:t>
      </w:r>
      <w:r w:rsidRPr="00B2299C">
        <w:t>зыкальное образование.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Учителям-логопедам, учителям-дефектологам, а также учителям учебных предметов (в том числе в начальных классах) организаций, осуществляющих образовательную де</w:t>
      </w:r>
      <w:r w:rsidRPr="00B2299C">
        <w:t>я</w:t>
      </w:r>
      <w:r w:rsidRPr="00B2299C">
        <w:t>тельность по адаптированным основным общеобразовательным программам  размеры о</w:t>
      </w:r>
      <w:r w:rsidRPr="00B2299C">
        <w:t>к</w:t>
      </w:r>
      <w:r w:rsidRPr="00B2299C">
        <w:t>ладов (ставок) как лицам, имеющим высшее дефектологическое образование, устанавл</w:t>
      </w:r>
      <w:r w:rsidRPr="00B2299C">
        <w:t>и</w:t>
      </w:r>
      <w:r w:rsidRPr="00B2299C">
        <w:t>ваются: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при получении диплома государственного образца о высшем образовании по спец</w:t>
      </w:r>
      <w:r w:rsidRPr="00B2299C">
        <w:t>и</w:t>
      </w:r>
      <w:r w:rsidRPr="00B2299C">
        <w:t>альностям: тифлопедагогика, сурдопедагогика, олигофренопедагогика, логопедия, спец</w:t>
      </w:r>
      <w:r w:rsidRPr="00B2299C">
        <w:t>и</w:t>
      </w:r>
      <w:r w:rsidRPr="00B2299C">
        <w:t>альная психология, коррекционная педагогика и специальная психология (дошкольная), дефектология и другим аналогичным специальностям;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окончившим спецфакультеты по указанным выше специальностям и получившим диплом государственного образца о высшем образовании.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Работники, не имеющие специальной подготовки или стажа работы, установленных квалификационными требованиями, но обладающие достаточным практическим опытом и выполняющие качественно и в полном объеме возложенные на них должностные обяза</w:t>
      </w:r>
      <w:r w:rsidRPr="00B2299C">
        <w:t>н</w:t>
      </w:r>
      <w:r w:rsidRPr="00B2299C">
        <w:t>ности, по рекомендации аттестационной комиссии  учреждения назначаются руководит</w:t>
      </w:r>
      <w:r w:rsidRPr="00B2299C">
        <w:t>е</w:t>
      </w:r>
      <w:r w:rsidRPr="00B2299C">
        <w:t>лем учреждения на соответствующие должности так же, как и работники, имеющие спец</w:t>
      </w:r>
      <w:r w:rsidRPr="00B2299C">
        <w:t>и</w:t>
      </w:r>
      <w:r w:rsidRPr="00B2299C">
        <w:t xml:space="preserve">альную подготовку и стаж работы. 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2.3. Минимальные размеры окладов (ставок) педагогических работников и работн</w:t>
      </w:r>
      <w:r w:rsidRPr="00B2299C">
        <w:t>и</w:t>
      </w:r>
      <w:r w:rsidRPr="00B2299C">
        <w:t>ков учебно-вспомогательного персонала дошкольных образовательных учреждений, о</w:t>
      </w:r>
      <w:r w:rsidRPr="00B2299C">
        <w:t>б</w:t>
      </w:r>
      <w:r w:rsidRPr="00B2299C">
        <w:t>щеобразовательных учреждений и учреждений дополнительного образования  устанавл</w:t>
      </w:r>
      <w:r w:rsidRPr="00B2299C">
        <w:t>и</w:t>
      </w:r>
      <w:r w:rsidRPr="00B2299C">
        <w:t xml:space="preserve">ваются по профессиональным квалификационным </w:t>
      </w:r>
      <w:hyperlink r:id="rId10" w:history="1">
        <w:r w:rsidRPr="00B2299C">
          <w:t>группам</w:t>
        </w:r>
      </w:hyperlink>
      <w:r w:rsidRPr="00B2299C">
        <w:t xml:space="preserve"> должностей работников обр</w:t>
      </w:r>
      <w:r w:rsidRPr="00B2299C">
        <w:t>а</w:t>
      </w:r>
      <w:r w:rsidRPr="00B2299C">
        <w:t>зования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5 мая 2008 г. № 216н «Об утверждении профессиональных квалификационных групп должн</w:t>
      </w:r>
      <w:r w:rsidRPr="00B2299C">
        <w:t>о</w:t>
      </w:r>
      <w:r w:rsidRPr="00B2299C">
        <w:t>стей работников образования» (зарегистрирован в Министерстве юстиции Российской Ф</w:t>
      </w:r>
      <w:r w:rsidRPr="00B2299C">
        <w:t>е</w:t>
      </w:r>
      <w:r w:rsidRPr="00B2299C">
        <w:t>дерации 22 мая 2008 г., регистрационный № 11731):</w:t>
      </w:r>
    </w:p>
    <w:p w:rsidR="000E0300" w:rsidRPr="007C78F1" w:rsidRDefault="000E030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965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"/>
        <w:gridCol w:w="2267"/>
        <w:gridCol w:w="2961"/>
        <w:gridCol w:w="2616"/>
        <w:gridCol w:w="1808"/>
      </w:tblGrid>
      <w:tr w:rsidR="000E0300" w:rsidRPr="00920A38" w:rsidTr="00CF6CB4">
        <w:tc>
          <w:tcPr>
            <w:tcW w:w="2268" w:type="dxa"/>
            <w:gridSpan w:val="2"/>
          </w:tcPr>
          <w:p w:rsidR="000E0300" w:rsidRPr="00920A38" w:rsidRDefault="000E0300" w:rsidP="00CF6CB4">
            <w:pPr>
              <w:widowControl w:val="0"/>
              <w:jc w:val="center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 xml:space="preserve">Профессиональные </w:t>
            </w:r>
          </w:p>
          <w:p w:rsidR="000E0300" w:rsidRPr="00920A38" w:rsidRDefault="000E0300" w:rsidP="00CF6CB4">
            <w:pPr>
              <w:widowControl w:val="0"/>
              <w:jc w:val="center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квалификационные группы должностей</w:t>
            </w:r>
          </w:p>
        </w:tc>
        <w:tc>
          <w:tcPr>
            <w:tcW w:w="2963" w:type="dxa"/>
          </w:tcPr>
          <w:p w:rsidR="000E0300" w:rsidRPr="00920A38" w:rsidRDefault="000E0300" w:rsidP="00CF6CB4">
            <w:pPr>
              <w:widowControl w:val="0"/>
              <w:jc w:val="center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 xml:space="preserve">Квалификационные </w:t>
            </w:r>
          </w:p>
          <w:p w:rsidR="000E0300" w:rsidRPr="00920A38" w:rsidRDefault="000E0300" w:rsidP="00CF6CB4">
            <w:pPr>
              <w:widowControl w:val="0"/>
              <w:jc w:val="center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уровни</w:t>
            </w:r>
          </w:p>
        </w:tc>
        <w:tc>
          <w:tcPr>
            <w:tcW w:w="2617" w:type="dxa"/>
          </w:tcPr>
          <w:p w:rsidR="000E0300" w:rsidRPr="00920A38" w:rsidRDefault="000E0300" w:rsidP="00CF6CB4">
            <w:pPr>
              <w:widowControl w:val="0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Должности, отнесенные к квалификационным уро</w:t>
            </w:r>
            <w:r w:rsidRPr="00920A38">
              <w:rPr>
                <w:sz w:val="20"/>
                <w:szCs w:val="20"/>
              </w:rPr>
              <w:t>в</w:t>
            </w:r>
            <w:r w:rsidRPr="00920A38">
              <w:rPr>
                <w:sz w:val="20"/>
                <w:szCs w:val="20"/>
              </w:rPr>
              <w:t>ням</w:t>
            </w:r>
          </w:p>
        </w:tc>
        <w:tc>
          <w:tcPr>
            <w:tcW w:w="1809" w:type="dxa"/>
          </w:tcPr>
          <w:p w:rsidR="000E0300" w:rsidRPr="00920A38" w:rsidRDefault="000E0300" w:rsidP="00CF6CB4">
            <w:pPr>
              <w:widowControl w:val="0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 xml:space="preserve">Минимальный размер оклада </w:t>
            </w:r>
            <w:r w:rsidRPr="00920A38">
              <w:rPr>
                <w:sz w:val="20"/>
                <w:szCs w:val="20"/>
              </w:rPr>
              <w:br/>
              <w:t>(ставки), рублей</w:t>
            </w:r>
          </w:p>
        </w:tc>
      </w:tr>
      <w:tr w:rsidR="000E0300" w:rsidRPr="00920A38" w:rsidTr="00CF6C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blHeader/>
        </w:trPr>
        <w:tc>
          <w:tcPr>
            <w:tcW w:w="2268" w:type="dxa"/>
            <w:gridSpan w:val="2"/>
            <w:tcBorders>
              <w:left w:val="nil"/>
            </w:tcBorders>
          </w:tcPr>
          <w:p w:rsidR="000E0300" w:rsidRPr="00920A38" w:rsidRDefault="000E0300" w:rsidP="00CF6CB4">
            <w:pPr>
              <w:widowControl w:val="0"/>
              <w:jc w:val="center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1</w:t>
            </w:r>
          </w:p>
        </w:tc>
        <w:tc>
          <w:tcPr>
            <w:tcW w:w="2963" w:type="dxa"/>
          </w:tcPr>
          <w:p w:rsidR="000E0300" w:rsidRPr="00920A38" w:rsidRDefault="000E0300" w:rsidP="00CF6CB4">
            <w:pPr>
              <w:widowControl w:val="0"/>
              <w:jc w:val="center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2</w:t>
            </w:r>
          </w:p>
        </w:tc>
        <w:tc>
          <w:tcPr>
            <w:tcW w:w="2617" w:type="dxa"/>
            <w:tcBorders>
              <w:right w:val="nil"/>
            </w:tcBorders>
          </w:tcPr>
          <w:p w:rsidR="000E0300" w:rsidRPr="00920A38" w:rsidRDefault="000E0300" w:rsidP="00CF6CB4">
            <w:pPr>
              <w:widowControl w:val="0"/>
              <w:jc w:val="center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right w:val="nil"/>
            </w:tcBorders>
          </w:tcPr>
          <w:p w:rsidR="000E0300" w:rsidRPr="00920A38" w:rsidRDefault="000E0300" w:rsidP="00CF6CB4">
            <w:pPr>
              <w:widowControl w:val="0"/>
              <w:jc w:val="center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4</w:t>
            </w:r>
          </w:p>
        </w:tc>
      </w:tr>
      <w:tr w:rsidR="000E0300" w:rsidRPr="00920A38" w:rsidTr="00CF6C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Профессиональная кв</w:t>
            </w:r>
            <w:r w:rsidRPr="00920A38">
              <w:rPr>
                <w:sz w:val="20"/>
                <w:szCs w:val="20"/>
              </w:rPr>
              <w:t>а</w:t>
            </w:r>
            <w:r w:rsidRPr="00920A38">
              <w:rPr>
                <w:sz w:val="20"/>
                <w:szCs w:val="20"/>
              </w:rPr>
              <w:t>лификационная группа должностей работников учебно-вспомогательного пе</w:t>
            </w:r>
            <w:r w:rsidRPr="00920A38">
              <w:rPr>
                <w:sz w:val="20"/>
                <w:szCs w:val="20"/>
              </w:rPr>
              <w:t>р</w:t>
            </w:r>
            <w:r w:rsidRPr="00920A38">
              <w:rPr>
                <w:sz w:val="20"/>
                <w:szCs w:val="20"/>
              </w:rPr>
              <w:t xml:space="preserve">сонала первого уровня </w:t>
            </w:r>
          </w:p>
        </w:tc>
        <w:tc>
          <w:tcPr>
            <w:tcW w:w="2963" w:type="dxa"/>
            <w:tcBorders>
              <w:left w:val="nil"/>
              <w:bottom w:val="nil"/>
              <w:right w:val="nil"/>
            </w:tcBorders>
          </w:tcPr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left w:val="nil"/>
              <w:bottom w:val="nil"/>
              <w:right w:val="nil"/>
            </w:tcBorders>
          </w:tcPr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Вожатый, помощник во</w:t>
            </w:r>
            <w:r w:rsidRPr="00920A38">
              <w:rPr>
                <w:sz w:val="20"/>
                <w:szCs w:val="20"/>
              </w:rPr>
              <w:t>с</w:t>
            </w:r>
            <w:r w:rsidRPr="00920A38">
              <w:rPr>
                <w:sz w:val="20"/>
                <w:szCs w:val="20"/>
              </w:rPr>
              <w:t>питателя</w:t>
            </w:r>
          </w:p>
        </w:tc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3807</w:t>
            </w:r>
          </w:p>
        </w:tc>
      </w:tr>
      <w:tr w:rsidR="000E0300" w:rsidRPr="00920A38" w:rsidTr="00CF6C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Профессиональная квалификационная группа должностей работников учебно-вспомогательного пе</w:t>
            </w:r>
            <w:r w:rsidRPr="00920A38">
              <w:rPr>
                <w:sz w:val="20"/>
                <w:szCs w:val="20"/>
              </w:rPr>
              <w:t>р</w:t>
            </w:r>
            <w:r w:rsidRPr="00920A38">
              <w:rPr>
                <w:sz w:val="20"/>
                <w:szCs w:val="20"/>
              </w:rPr>
              <w:t>сонала второго уровня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 xml:space="preserve">1 квалификационный уровень: 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при наличии высшего образ</w:t>
            </w:r>
            <w:r w:rsidRPr="00920A38">
              <w:rPr>
                <w:sz w:val="20"/>
                <w:szCs w:val="20"/>
              </w:rPr>
              <w:t>о</w:t>
            </w:r>
            <w:r w:rsidRPr="00920A38">
              <w:rPr>
                <w:sz w:val="20"/>
                <w:szCs w:val="20"/>
              </w:rPr>
              <w:t>вания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при наличии среднего профе</w:t>
            </w:r>
            <w:r w:rsidRPr="00920A38">
              <w:rPr>
                <w:sz w:val="20"/>
                <w:szCs w:val="20"/>
              </w:rPr>
              <w:t>с</w:t>
            </w:r>
            <w:r w:rsidRPr="00920A38">
              <w:rPr>
                <w:sz w:val="20"/>
                <w:szCs w:val="20"/>
              </w:rPr>
              <w:t>сионального образования по программам подготовки сп</w:t>
            </w:r>
            <w:r w:rsidRPr="00920A38">
              <w:rPr>
                <w:sz w:val="20"/>
                <w:szCs w:val="20"/>
              </w:rPr>
              <w:t>е</w:t>
            </w:r>
            <w:r w:rsidRPr="00920A38">
              <w:rPr>
                <w:sz w:val="20"/>
                <w:szCs w:val="20"/>
              </w:rPr>
              <w:t>циалистов среднего звена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Младший воспитатель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4695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4239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</w:tr>
      <w:tr w:rsidR="000E0300" w:rsidRPr="00920A38" w:rsidTr="00CF6C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Профессиональная квалификационная группа должностей педагогических рабо</w:t>
            </w:r>
            <w:r w:rsidRPr="00920A38">
              <w:rPr>
                <w:sz w:val="20"/>
                <w:szCs w:val="20"/>
              </w:rPr>
              <w:t>т</w:t>
            </w:r>
            <w:r w:rsidRPr="00920A38">
              <w:rPr>
                <w:sz w:val="20"/>
                <w:szCs w:val="20"/>
              </w:rPr>
              <w:t>ников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1 квалификационный уровень: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при наличии высшего образ</w:t>
            </w:r>
            <w:r w:rsidRPr="00920A38">
              <w:rPr>
                <w:sz w:val="20"/>
                <w:szCs w:val="20"/>
              </w:rPr>
              <w:t>о</w:t>
            </w:r>
            <w:r w:rsidRPr="00920A38">
              <w:rPr>
                <w:sz w:val="20"/>
                <w:szCs w:val="20"/>
              </w:rPr>
              <w:t>вания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при наличии среднего профе</w:t>
            </w:r>
            <w:r w:rsidRPr="00920A38">
              <w:rPr>
                <w:sz w:val="20"/>
                <w:szCs w:val="20"/>
              </w:rPr>
              <w:t>с</w:t>
            </w:r>
            <w:r w:rsidRPr="00920A38">
              <w:rPr>
                <w:sz w:val="20"/>
                <w:szCs w:val="20"/>
              </w:rPr>
              <w:t>сионального образования по программам подготовки сп</w:t>
            </w:r>
            <w:r w:rsidRPr="00920A38">
              <w:rPr>
                <w:sz w:val="20"/>
                <w:szCs w:val="20"/>
              </w:rPr>
              <w:t>е</w:t>
            </w:r>
            <w:r w:rsidRPr="00920A38">
              <w:rPr>
                <w:sz w:val="20"/>
                <w:szCs w:val="20"/>
              </w:rPr>
              <w:t>циалистов среднего звена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2 квалификационный уровень: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при наличии высшего образ</w:t>
            </w:r>
            <w:r w:rsidRPr="00920A38">
              <w:rPr>
                <w:sz w:val="20"/>
                <w:szCs w:val="20"/>
              </w:rPr>
              <w:t>о</w:t>
            </w:r>
            <w:r w:rsidRPr="00920A38">
              <w:rPr>
                <w:sz w:val="20"/>
                <w:szCs w:val="20"/>
              </w:rPr>
              <w:t>вания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при наличии среднего профе</w:t>
            </w:r>
            <w:r w:rsidRPr="00920A38">
              <w:rPr>
                <w:sz w:val="20"/>
                <w:szCs w:val="20"/>
              </w:rPr>
              <w:t>с</w:t>
            </w:r>
            <w:r w:rsidRPr="00920A38">
              <w:rPr>
                <w:sz w:val="20"/>
                <w:szCs w:val="20"/>
              </w:rPr>
              <w:t>сионального образования по программам подготовки сп</w:t>
            </w:r>
            <w:r w:rsidRPr="00920A38">
              <w:rPr>
                <w:sz w:val="20"/>
                <w:szCs w:val="20"/>
              </w:rPr>
              <w:t>е</w:t>
            </w:r>
            <w:r w:rsidRPr="00920A38">
              <w:rPr>
                <w:sz w:val="20"/>
                <w:szCs w:val="20"/>
              </w:rPr>
              <w:t>циалистов среднего звена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3 квалификационный уровень: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при наличии высшего образ</w:t>
            </w:r>
            <w:r w:rsidRPr="00920A38">
              <w:rPr>
                <w:sz w:val="20"/>
                <w:szCs w:val="20"/>
              </w:rPr>
              <w:t>о</w:t>
            </w:r>
            <w:r w:rsidRPr="00920A38">
              <w:rPr>
                <w:sz w:val="20"/>
                <w:szCs w:val="20"/>
              </w:rPr>
              <w:t>вания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при наличии среднего профе</w:t>
            </w:r>
            <w:r w:rsidRPr="00920A38">
              <w:rPr>
                <w:sz w:val="20"/>
                <w:szCs w:val="20"/>
              </w:rPr>
              <w:t>с</w:t>
            </w:r>
            <w:r w:rsidRPr="00920A38">
              <w:rPr>
                <w:sz w:val="20"/>
                <w:szCs w:val="20"/>
              </w:rPr>
              <w:t>сионального образования по программам подготовки сп</w:t>
            </w:r>
            <w:r w:rsidRPr="00920A38">
              <w:rPr>
                <w:sz w:val="20"/>
                <w:szCs w:val="20"/>
              </w:rPr>
              <w:t>е</w:t>
            </w:r>
            <w:r w:rsidRPr="00920A38">
              <w:rPr>
                <w:sz w:val="20"/>
                <w:szCs w:val="20"/>
              </w:rPr>
              <w:t>циалистов среднего звена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при наличии среднего профе</w:t>
            </w:r>
            <w:r w:rsidRPr="00920A38">
              <w:rPr>
                <w:sz w:val="20"/>
                <w:szCs w:val="20"/>
              </w:rPr>
              <w:t>с</w:t>
            </w:r>
            <w:r w:rsidRPr="00920A38">
              <w:rPr>
                <w:sz w:val="20"/>
                <w:szCs w:val="20"/>
              </w:rPr>
              <w:t>сионального образования по программам подготовки квал</w:t>
            </w:r>
            <w:r w:rsidRPr="00920A38">
              <w:rPr>
                <w:sz w:val="20"/>
                <w:szCs w:val="20"/>
              </w:rPr>
              <w:t>и</w:t>
            </w:r>
            <w:r w:rsidRPr="00920A38">
              <w:rPr>
                <w:sz w:val="20"/>
                <w:szCs w:val="20"/>
              </w:rPr>
              <w:t>фицированных рабочих, сл</w:t>
            </w:r>
            <w:r w:rsidRPr="00920A38">
              <w:rPr>
                <w:sz w:val="20"/>
                <w:szCs w:val="20"/>
              </w:rPr>
              <w:t>у</w:t>
            </w:r>
            <w:r w:rsidRPr="00920A38">
              <w:rPr>
                <w:sz w:val="20"/>
                <w:szCs w:val="20"/>
              </w:rPr>
              <w:t>жащих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 xml:space="preserve">4 квалификационный уровень: 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при наличии высшего образ</w:t>
            </w:r>
            <w:r w:rsidRPr="00920A38">
              <w:rPr>
                <w:sz w:val="20"/>
                <w:szCs w:val="20"/>
              </w:rPr>
              <w:t>о</w:t>
            </w:r>
            <w:r w:rsidRPr="00920A38">
              <w:rPr>
                <w:sz w:val="20"/>
                <w:szCs w:val="20"/>
              </w:rPr>
              <w:t>вания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при наличии среднего профе</w:t>
            </w:r>
            <w:r w:rsidRPr="00920A38">
              <w:rPr>
                <w:sz w:val="20"/>
                <w:szCs w:val="20"/>
              </w:rPr>
              <w:t>с</w:t>
            </w:r>
            <w:r w:rsidRPr="00920A38">
              <w:rPr>
                <w:sz w:val="20"/>
                <w:szCs w:val="20"/>
              </w:rPr>
              <w:t>сионального образования по программам подготовки сп</w:t>
            </w:r>
            <w:r w:rsidRPr="00920A38">
              <w:rPr>
                <w:sz w:val="20"/>
                <w:szCs w:val="20"/>
              </w:rPr>
              <w:t>е</w:t>
            </w:r>
            <w:r w:rsidRPr="00920A38">
              <w:rPr>
                <w:sz w:val="20"/>
                <w:szCs w:val="20"/>
              </w:rPr>
              <w:t>циалистов среднего звена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Музыкальный руковод</w:t>
            </w:r>
            <w:r w:rsidRPr="00920A38">
              <w:rPr>
                <w:sz w:val="20"/>
                <w:szCs w:val="20"/>
              </w:rPr>
              <w:t>и</w:t>
            </w:r>
            <w:r w:rsidRPr="00920A38">
              <w:rPr>
                <w:sz w:val="20"/>
                <w:szCs w:val="20"/>
              </w:rPr>
              <w:t>тель, старший вожатый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Социальный педагог, пед</w:t>
            </w:r>
            <w:r w:rsidRPr="00920A38">
              <w:rPr>
                <w:sz w:val="20"/>
                <w:szCs w:val="20"/>
              </w:rPr>
              <w:t>а</w:t>
            </w:r>
            <w:r w:rsidRPr="00920A38">
              <w:rPr>
                <w:sz w:val="20"/>
                <w:szCs w:val="20"/>
              </w:rPr>
              <w:t>гог дополнительного обр</w:t>
            </w:r>
            <w:r w:rsidRPr="00920A38">
              <w:rPr>
                <w:sz w:val="20"/>
                <w:szCs w:val="20"/>
              </w:rPr>
              <w:t>а</w:t>
            </w:r>
            <w:r w:rsidRPr="00920A38">
              <w:rPr>
                <w:sz w:val="20"/>
                <w:szCs w:val="20"/>
              </w:rPr>
              <w:t>зования, концертмейстер, тренер-преподаватель, и</w:t>
            </w:r>
            <w:r w:rsidRPr="00920A38">
              <w:rPr>
                <w:sz w:val="20"/>
                <w:szCs w:val="20"/>
              </w:rPr>
              <w:t>н</w:t>
            </w:r>
            <w:r w:rsidRPr="00920A38">
              <w:rPr>
                <w:sz w:val="20"/>
                <w:szCs w:val="20"/>
              </w:rPr>
              <w:t>структор-методист, пед</w:t>
            </w:r>
            <w:r w:rsidRPr="00920A38">
              <w:rPr>
                <w:sz w:val="20"/>
                <w:szCs w:val="20"/>
              </w:rPr>
              <w:t>а</w:t>
            </w:r>
            <w:r w:rsidRPr="00920A38">
              <w:rPr>
                <w:sz w:val="20"/>
                <w:szCs w:val="20"/>
              </w:rPr>
              <w:t>гог-организатор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Педагог-психолог, мастер производственного обуч</w:t>
            </w:r>
            <w:r w:rsidRPr="00920A38">
              <w:rPr>
                <w:sz w:val="20"/>
                <w:szCs w:val="20"/>
              </w:rPr>
              <w:t>е</w:t>
            </w:r>
            <w:r w:rsidRPr="00920A38">
              <w:rPr>
                <w:sz w:val="20"/>
                <w:szCs w:val="20"/>
              </w:rPr>
              <w:t>ния, воспитатель, методист, старший инструктор-методист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Преподаватель-организатор основ безопасности жизн</w:t>
            </w:r>
            <w:r w:rsidRPr="00920A38">
              <w:rPr>
                <w:sz w:val="20"/>
                <w:szCs w:val="20"/>
              </w:rPr>
              <w:t>е</w:t>
            </w:r>
            <w:r w:rsidRPr="00920A38">
              <w:rPr>
                <w:sz w:val="20"/>
                <w:szCs w:val="20"/>
              </w:rPr>
              <w:t>деятельности, руковод</w:t>
            </w:r>
            <w:r w:rsidRPr="00920A38">
              <w:rPr>
                <w:sz w:val="20"/>
                <w:szCs w:val="20"/>
              </w:rPr>
              <w:t>и</w:t>
            </w:r>
            <w:r w:rsidRPr="00920A38">
              <w:rPr>
                <w:sz w:val="20"/>
                <w:szCs w:val="20"/>
              </w:rPr>
              <w:t>тель физического воспит</w:t>
            </w:r>
            <w:r w:rsidRPr="00920A38">
              <w:rPr>
                <w:sz w:val="20"/>
                <w:szCs w:val="20"/>
              </w:rPr>
              <w:t>а</w:t>
            </w:r>
            <w:r w:rsidRPr="00920A38">
              <w:rPr>
                <w:sz w:val="20"/>
                <w:szCs w:val="20"/>
              </w:rPr>
              <w:t>ния, учитель, учитель-дефектолог, учитель-логопед (логопед), старший воспитатель, преподав</w:t>
            </w:r>
            <w:r w:rsidRPr="00920A38">
              <w:rPr>
                <w:sz w:val="20"/>
                <w:szCs w:val="20"/>
              </w:rPr>
              <w:t>а</w:t>
            </w:r>
            <w:r w:rsidRPr="00920A38">
              <w:rPr>
                <w:sz w:val="20"/>
                <w:szCs w:val="20"/>
              </w:rPr>
              <w:t>тель, старший методист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4801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D47AC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4345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4801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4345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4801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4345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4040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5270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4851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</w:tr>
      <w:tr w:rsidR="000E0300" w:rsidRPr="00920A38" w:rsidTr="00CF6C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Профессиональная квалификационная группа должностей руководителей стру</w:t>
            </w:r>
            <w:r w:rsidRPr="00920A38">
              <w:rPr>
                <w:sz w:val="20"/>
                <w:szCs w:val="20"/>
              </w:rPr>
              <w:t>к</w:t>
            </w:r>
            <w:r w:rsidRPr="00920A38">
              <w:rPr>
                <w:sz w:val="20"/>
                <w:szCs w:val="20"/>
              </w:rPr>
              <w:t>турных подразделений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1 квалификационный уровень: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при наличии высшего образ</w:t>
            </w:r>
            <w:r w:rsidRPr="00920A38">
              <w:rPr>
                <w:sz w:val="20"/>
                <w:szCs w:val="20"/>
              </w:rPr>
              <w:t>о</w:t>
            </w:r>
            <w:r w:rsidRPr="00920A38">
              <w:rPr>
                <w:sz w:val="20"/>
                <w:szCs w:val="20"/>
              </w:rPr>
              <w:t>вания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0E0300" w:rsidRPr="00920A38" w:rsidRDefault="000E0300" w:rsidP="00CF6CB4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Заведующий методическим кабинетом, руководитель психолого-педагогического сопровождения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920A38">
              <w:rPr>
                <w:sz w:val="20"/>
                <w:szCs w:val="20"/>
              </w:rPr>
              <w:t>5165</w:t>
            </w: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0300" w:rsidRPr="00920A38" w:rsidRDefault="000E0300" w:rsidP="00CF6CB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0E0300" w:rsidRPr="00920A38" w:rsidRDefault="000E0300" w:rsidP="00920A38">
      <w:pPr>
        <w:widowControl w:val="0"/>
        <w:autoSpaceDE w:val="0"/>
        <w:autoSpaceDN w:val="0"/>
        <w:adjustRightInd w:val="0"/>
        <w:ind w:firstLine="540"/>
        <w:jc w:val="both"/>
      </w:pPr>
      <w:r w:rsidRPr="00920A38">
        <w:t>Минимальные размеры окладов (ставок) работников со средним  общим образован</w:t>
      </w:r>
      <w:r w:rsidRPr="00920A38">
        <w:t>и</w:t>
      </w:r>
      <w:r w:rsidRPr="00920A38">
        <w:t>ем устанавливаются в размере 3807 рублей.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Оклады заместителей руководителей структурных подразделений рекомендуется у</w:t>
      </w:r>
      <w:r w:rsidRPr="00B2299C">
        <w:t>с</w:t>
      </w:r>
      <w:r w:rsidRPr="00B2299C">
        <w:t>танавливать на 5 – 10 процентов ниже окладов соответствующих руководителей.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Для работников, осуществляющих преподавательскую деятельность, может прим</w:t>
      </w:r>
      <w:r w:rsidRPr="00B2299C">
        <w:t>е</w:t>
      </w:r>
      <w:r w:rsidRPr="00B2299C">
        <w:t>няться почасовая оплата труда.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Вопросы почасовой оплаты труда работников учреждений регулируются нормати</w:t>
      </w:r>
      <w:r w:rsidRPr="00B2299C">
        <w:t>в</w:t>
      </w:r>
      <w:r w:rsidRPr="00B2299C">
        <w:t>ными правовыми актами Российской Федерации.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2.</w:t>
      </w:r>
      <w:r>
        <w:t>4</w:t>
      </w:r>
      <w:r w:rsidRPr="00B2299C">
        <w:t>. К размерам окладов (ставок) предусматривается установление следующих коэ</w:t>
      </w:r>
      <w:r w:rsidRPr="00B2299C">
        <w:t>ф</w:t>
      </w:r>
      <w:r w:rsidRPr="00B2299C">
        <w:t>фициентов: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коэффициент за выслугу лет;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коэффициент за квалификационную категорию;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персональный коэффициент;</w:t>
      </w:r>
    </w:p>
    <w:p w:rsidR="000E0300" w:rsidRPr="00B2299C" w:rsidRDefault="000E0300" w:rsidP="00F71BC2">
      <w:pPr>
        <w:ind w:firstLine="540"/>
        <w:jc w:val="both"/>
      </w:pPr>
      <w:r w:rsidRPr="00B2299C">
        <w:t xml:space="preserve">коэффициент за сложность. 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Размер выплат по коэффициенту определяется путем умножения размера оклада (ставки) работника на коэффициент.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Р</w:t>
      </w:r>
      <w:r w:rsidRPr="00B2299C">
        <w:t xml:space="preserve">азмеры и иные условия применения коэффициентов к размерам окладов (ставок) приведены в </w:t>
      </w:r>
      <w:hyperlink w:anchor="Par338" w:history="1">
        <w:r w:rsidRPr="00B2299C">
          <w:t>пунктах 2.</w:t>
        </w:r>
      </w:hyperlink>
      <w:r>
        <w:t>5</w:t>
      </w:r>
      <w:r w:rsidRPr="00B2299C">
        <w:t xml:space="preserve"> – 2.</w:t>
      </w:r>
      <w:r>
        <w:t>8</w:t>
      </w:r>
      <w:r w:rsidRPr="00B2299C">
        <w:t xml:space="preserve"> настоящего раздела Положения.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338"/>
      <w:bookmarkEnd w:id="2"/>
      <w:r>
        <w:t>2.5</w:t>
      </w:r>
      <w:r w:rsidRPr="00B2299C">
        <w:t>. Коэффициент за выслугу лет устанавливается работникам учреждения в завис</w:t>
      </w:r>
      <w:r w:rsidRPr="00B2299C">
        <w:t>и</w:t>
      </w:r>
      <w:r w:rsidRPr="00B2299C">
        <w:t>мости от общего количества лет, проработанных в учреждениях образова</w:t>
      </w:r>
      <w:r>
        <w:t>ния</w:t>
      </w:r>
      <w:r w:rsidRPr="00B2299C">
        <w:t xml:space="preserve"> со дня до</w:t>
      </w:r>
      <w:r w:rsidRPr="00B2299C">
        <w:t>с</w:t>
      </w:r>
      <w:r w:rsidRPr="00B2299C">
        <w:t xml:space="preserve">тижения соответствующего стажа, если документы находятся в учреждении, или со дня представления документа о стаже. 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Р</w:t>
      </w:r>
      <w:r w:rsidRPr="00B2299C">
        <w:t>азмеры коэффициента за выслугу лет работникам учреждений образования, не я</w:t>
      </w:r>
      <w:r w:rsidRPr="00B2299C">
        <w:t>в</w:t>
      </w:r>
      <w:r w:rsidRPr="00B2299C">
        <w:t>ляющимися молодыми специалистами: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от 2 до 5 лет – 0,10;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от 5 до 10 лет – 0,15;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от 10 до 20 лет – 0,25;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свыше 20 лет – 0,30.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Коэффициент за выслугу лет применяется при оплате труда педагогических работн</w:t>
      </w:r>
      <w:r w:rsidRPr="00B2299C">
        <w:t>и</w:t>
      </w:r>
      <w:r w:rsidRPr="00B2299C">
        <w:t>ков за установленную учебную нагрузку при тарификации.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Применение коэффициента за выслугу лет не учитывается при начислении иных ст</w:t>
      </w:r>
      <w:r w:rsidRPr="00B2299C">
        <w:t>и</w:t>
      </w:r>
      <w:r w:rsidRPr="00B2299C">
        <w:t>мулирующих и компенсационных выплат, устанавливаемых в процентном отношении к размеру оклада (ставки).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Молодым специалистам размер оклада (ставки) определяется с коэффициентом до 0,50 до наступления стажа работы три года.</w:t>
      </w:r>
    </w:p>
    <w:p w:rsidR="000E0300" w:rsidRPr="00B2299C" w:rsidRDefault="000E0300" w:rsidP="00B17913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К молодым специалистам в целях реализации настоящего постановления относятся выпускники образовательных организаций высшего образования и среднего професси</w:t>
      </w:r>
      <w:r w:rsidRPr="00B2299C">
        <w:t>о</w:t>
      </w:r>
      <w:r w:rsidRPr="00B2299C">
        <w:t>нального образования очной, очно-заочной (вечерней) и заочной форм обучения в возрасте до тридцати пяти лет, принятые на работу в  учреждения в течение трех лет со дня выдачи документов о соответствующем образовании и (или) о квалификации. Право молодого специалиста на получение размера оклада (ставки) с учетом установленного коэффициента действует в течение трех лет со дня заключения им трудового договора с  учреждением.</w:t>
      </w:r>
    </w:p>
    <w:p w:rsidR="000E0300" w:rsidRPr="00B2299C" w:rsidRDefault="000E0300" w:rsidP="00B17913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В указанный период не включается срок, в течение которого молодой специалист был призван на военную службу или направлен на заменяющую ее альтернативную гражда</w:t>
      </w:r>
      <w:r w:rsidRPr="00B2299C">
        <w:t>н</w:t>
      </w:r>
      <w:r w:rsidRPr="00B2299C">
        <w:t>скую службу, направлен на обучение, повышение квалификации или стажировку с отр</w:t>
      </w:r>
      <w:r w:rsidRPr="00B2299C">
        <w:t>ы</w:t>
      </w:r>
      <w:r w:rsidRPr="00B2299C">
        <w:t>вом от работы, находился в отпуске по уходу за ребенком до достижения им возраста трех лет.</w:t>
      </w:r>
    </w:p>
    <w:p w:rsidR="000E0300" w:rsidRPr="00B2299C" w:rsidRDefault="000E0300" w:rsidP="00B17913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Право молодого специалиста на получение размера оклада (ставки) с учетом уст</w:t>
      </w:r>
      <w:r w:rsidRPr="00B2299C">
        <w:t>а</w:t>
      </w:r>
      <w:r w:rsidRPr="00B2299C">
        <w:t>новленного коэффициента утрачивается в следующих случаях:</w:t>
      </w:r>
    </w:p>
    <w:p w:rsidR="000E0300" w:rsidRPr="00B2299C" w:rsidRDefault="000E0300" w:rsidP="00B17913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расторжение трудового договора по инициативе молодого специалиста;</w:t>
      </w:r>
    </w:p>
    <w:p w:rsidR="000E0300" w:rsidRPr="00B2299C" w:rsidRDefault="000E0300" w:rsidP="00B17913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расторжение трудового договора по инициативе работодателя за виновные действия молодого специалиста по основаниям, предусмотренным трудовым законодательством Российской Федерации.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2.</w:t>
      </w:r>
      <w:r>
        <w:t>6</w:t>
      </w:r>
      <w:r w:rsidRPr="00B2299C">
        <w:t>. Коэффициент за квалификационную категорию устанавливается работникам у</w:t>
      </w:r>
      <w:r w:rsidRPr="00B2299C">
        <w:t>ч</w:t>
      </w:r>
      <w:r w:rsidRPr="00B2299C">
        <w:t>реждения с целью стимулирования их к качественному результату труда на основе пов</w:t>
      </w:r>
      <w:r w:rsidRPr="00B2299C">
        <w:t>ы</w:t>
      </w:r>
      <w:r w:rsidRPr="00B2299C">
        <w:t>шения профессиональной квалификации и компетентности, инновационной деятельности, со дня вынесения решения аттестационной комиссией.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Р</w:t>
      </w:r>
      <w:r w:rsidRPr="00B2299C">
        <w:t>азмеры коэффициента: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0,25 – при наличии высшей квалификационной категории;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0,15 – при наличии первой квалификационной категории;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0,05 – при наличии второй квалификационной категории.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Коэффициент за квалификационную категорию применяется при оплате труда пед</w:t>
      </w:r>
      <w:r w:rsidRPr="00B2299C">
        <w:t>а</w:t>
      </w:r>
      <w:r w:rsidRPr="00B2299C">
        <w:t>гогических работников за установленную учебную нагрузку при тарификации.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Применение коэффициента за квалификационную категорию не учитывается при н</w:t>
      </w:r>
      <w:r w:rsidRPr="00B2299C">
        <w:t>а</w:t>
      </w:r>
      <w:r w:rsidRPr="00B2299C">
        <w:t>числении иных стимулирующих и компенсационных выплат, устанавливаемых в процен</w:t>
      </w:r>
      <w:r w:rsidRPr="00B2299C">
        <w:t>т</w:t>
      </w:r>
      <w:r w:rsidRPr="00B2299C">
        <w:t>ном отношении к размеру оклада (ставки).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383"/>
      <w:bookmarkEnd w:id="3"/>
      <w:r w:rsidRPr="00B2299C">
        <w:t>2.</w:t>
      </w:r>
      <w:r>
        <w:t>7</w:t>
      </w:r>
      <w:r w:rsidRPr="00B2299C">
        <w:t>. Педагогическим работникам, работникам учебно-вспомогательного персонала, научным работникам, руководителям структурных подразделений учреждения устанавл</w:t>
      </w:r>
      <w:r w:rsidRPr="00B2299C">
        <w:t>и</w:t>
      </w:r>
      <w:r w:rsidRPr="00B2299C">
        <w:t>вается персональный коэффициент в зависимости от отнесения должности к квалификац</w:t>
      </w:r>
      <w:r w:rsidRPr="00B2299C">
        <w:t>и</w:t>
      </w:r>
      <w:r w:rsidRPr="00B2299C">
        <w:t>онному уровню ПКГ за дополнительные занятия с обучающимися (индивидуальные и групповые занятия, собеседования, занятия по ликвидации пробелов в знаниях, занятия с детьми с повышенной мотивацией и др.), проверку тетрадей, классное руководство, за предметные, цикловые и методические комиссии, заведование учебными кабинетами (включая кабинет профориентации, информатики, спортивный зал), лабораториями, арх</w:t>
      </w:r>
      <w:r w:rsidRPr="00B2299C">
        <w:t>и</w:t>
      </w:r>
      <w:r w:rsidRPr="00B2299C">
        <w:t>вом, учебными мастерскими и учебно-опытными участками, ведение кружковой работы, внеклассной работы по физическому воспитанию, подготовку учащихся к предметным олимпиадам, конференциям, смотрам, конкурсам, за работу с библиотечным фондом уче</w:t>
      </w:r>
      <w:r w:rsidRPr="00B2299C">
        <w:t>б</w:t>
      </w:r>
      <w:r w:rsidRPr="00B2299C">
        <w:t>ников, за работу в комиссиях во время выпускных экзаменов, методическую работу и иные формы с обучающимися и (или) их родителями (законными представителями), подготовку детей к праздничным выступлениям, учителям национального языка и литературы за раб</w:t>
      </w:r>
      <w:r w:rsidRPr="00B2299C">
        <w:t>о</w:t>
      </w:r>
      <w:r w:rsidRPr="00B2299C">
        <w:t>ту в классах (группах) с русским языком обучения, участие в научных экспедициях, разр</w:t>
      </w:r>
      <w:r w:rsidRPr="00B2299C">
        <w:t>а</w:t>
      </w:r>
      <w:r w:rsidRPr="00B2299C">
        <w:t>ботку методических пособий, программ, проектов, проведение смотров, олимпиад, ко</w:t>
      </w:r>
      <w:r w:rsidRPr="00B2299C">
        <w:t>н</w:t>
      </w:r>
      <w:r w:rsidRPr="00B2299C">
        <w:t>курсов, конференций и других мероприятий с детьми и работниками образования, спо</w:t>
      </w:r>
      <w:r w:rsidRPr="00B2299C">
        <w:t>р</w:t>
      </w:r>
      <w:r w:rsidRPr="00B2299C">
        <w:t>тивных, туристских и других экспедиций с детьми и иные виды работ, выполняемые сверх основных обязанностей.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Рекомендуемые размеры персональных коэффициентов:</w:t>
      </w:r>
    </w:p>
    <w:p w:rsidR="000E0300" w:rsidRPr="00B2299C" w:rsidRDefault="000E0300">
      <w:pPr>
        <w:pStyle w:val="ConsPlusCel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3648"/>
        <w:gridCol w:w="2292"/>
      </w:tblGrid>
      <w:tr w:rsidR="000E0300" w:rsidRPr="00C46161" w:rsidTr="007C78F1">
        <w:tc>
          <w:tcPr>
            <w:tcW w:w="3652" w:type="dxa"/>
          </w:tcPr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Профессиональные</w:t>
            </w:r>
            <w:r>
              <w:rPr>
                <w:sz w:val="20"/>
                <w:szCs w:val="20"/>
              </w:rPr>
              <w:t xml:space="preserve"> к</w:t>
            </w:r>
            <w:r w:rsidRPr="00C46161">
              <w:rPr>
                <w:sz w:val="20"/>
                <w:szCs w:val="20"/>
              </w:rPr>
              <w:t>валификационные группы должностей</w:t>
            </w:r>
          </w:p>
        </w:tc>
        <w:tc>
          <w:tcPr>
            <w:tcW w:w="3648" w:type="dxa"/>
          </w:tcPr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Квалификационные уровни</w:t>
            </w:r>
          </w:p>
        </w:tc>
        <w:tc>
          <w:tcPr>
            <w:tcW w:w="2292" w:type="dxa"/>
          </w:tcPr>
          <w:p w:rsidR="000E0300" w:rsidRPr="00C46161" w:rsidRDefault="000E0300" w:rsidP="006B1023">
            <w:pPr>
              <w:widowControl w:val="0"/>
              <w:jc w:val="center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Размеры коэффицие</w:t>
            </w:r>
            <w:r w:rsidRPr="00C46161">
              <w:rPr>
                <w:sz w:val="20"/>
                <w:szCs w:val="20"/>
              </w:rPr>
              <w:t>н</w:t>
            </w:r>
            <w:r w:rsidRPr="00C46161">
              <w:rPr>
                <w:sz w:val="20"/>
                <w:szCs w:val="20"/>
              </w:rPr>
              <w:t>тов к окладам (ставкам)</w:t>
            </w:r>
          </w:p>
        </w:tc>
      </w:tr>
      <w:tr w:rsidR="000E0300" w:rsidRPr="00C46161" w:rsidTr="007C78F1">
        <w:trPr>
          <w:tblHeader/>
        </w:trPr>
        <w:tc>
          <w:tcPr>
            <w:tcW w:w="3652" w:type="dxa"/>
          </w:tcPr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1</w:t>
            </w:r>
          </w:p>
        </w:tc>
        <w:tc>
          <w:tcPr>
            <w:tcW w:w="3648" w:type="dxa"/>
          </w:tcPr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2</w:t>
            </w:r>
          </w:p>
        </w:tc>
        <w:tc>
          <w:tcPr>
            <w:tcW w:w="2292" w:type="dxa"/>
          </w:tcPr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3</w:t>
            </w:r>
          </w:p>
        </w:tc>
      </w:tr>
      <w:tr w:rsidR="000E0300" w:rsidRPr="00C46161" w:rsidTr="007C78F1">
        <w:tc>
          <w:tcPr>
            <w:tcW w:w="3652" w:type="dxa"/>
          </w:tcPr>
          <w:p w:rsidR="000E0300" w:rsidRPr="00C46161" w:rsidRDefault="000E0300" w:rsidP="00754FAC">
            <w:pPr>
              <w:widowControl w:val="0"/>
              <w:jc w:val="both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3648" w:type="dxa"/>
          </w:tcPr>
          <w:p w:rsidR="000E0300" w:rsidRPr="00C46161" w:rsidRDefault="000E0300" w:rsidP="00754FA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до 0,02</w:t>
            </w:r>
          </w:p>
        </w:tc>
      </w:tr>
      <w:tr w:rsidR="000E0300" w:rsidRPr="00C46161" w:rsidTr="007C78F1">
        <w:tc>
          <w:tcPr>
            <w:tcW w:w="3652" w:type="dxa"/>
          </w:tcPr>
          <w:p w:rsidR="000E0300" w:rsidRPr="00C46161" w:rsidRDefault="000E0300" w:rsidP="00754FAC">
            <w:pPr>
              <w:widowControl w:val="0"/>
              <w:jc w:val="both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3648" w:type="dxa"/>
          </w:tcPr>
          <w:p w:rsidR="000E0300" w:rsidRPr="00C46161" w:rsidRDefault="000E0300" w:rsidP="00754FAC">
            <w:pPr>
              <w:widowControl w:val="0"/>
              <w:jc w:val="both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1 квалификационный уро</w:t>
            </w:r>
            <w:r w:rsidRPr="00C46161">
              <w:rPr>
                <w:sz w:val="20"/>
                <w:szCs w:val="20"/>
              </w:rPr>
              <w:softHyphen/>
              <w:t xml:space="preserve">вень </w:t>
            </w:r>
          </w:p>
          <w:p w:rsidR="000E0300" w:rsidRPr="00C46161" w:rsidRDefault="000E0300" w:rsidP="00754FAC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Pr="00C46161" w:rsidRDefault="000E0300" w:rsidP="0031694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до 0,05</w:t>
            </w:r>
          </w:p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E0300" w:rsidRPr="00C46161" w:rsidTr="007C78F1">
        <w:tc>
          <w:tcPr>
            <w:tcW w:w="3652" w:type="dxa"/>
          </w:tcPr>
          <w:p w:rsidR="000E0300" w:rsidRPr="00C46161" w:rsidRDefault="000E0300" w:rsidP="00754FAC">
            <w:pPr>
              <w:widowControl w:val="0"/>
              <w:jc w:val="both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3648" w:type="dxa"/>
          </w:tcPr>
          <w:p w:rsidR="000E0300" w:rsidRPr="00C46161" w:rsidRDefault="000E0300" w:rsidP="00754FAC">
            <w:pPr>
              <w:widowControl w:val="0"/>
              <w:jc w:val="both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 xml:space="preserve">1 квалификационный уровень </w:t>
            </w:r>
          </w:p>
          <w:p w:rsidR="000E0300" w:rsidRPr="00C46161" w:rsidRDefault="000E0300" w:rsidP="00754FAC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Pr="00C46161" w:rsidRDefault="000E0300" w:rsidP="00754FAC">
            <w:pPr>
              <w:widowControl w:val="0"/>
              <w:jc w:val="both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2 квалификационный уровень</w:t>
            </w:r>
          </w:p>
          <w:p w:rsidR="000E0300" w:rsidRPr="00C46161" w:rsidRDefault="000E0300" w:rsidP="00754FAC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Pr="00C46161" w:rsidRDefault="000E0300" w:rsidP="00754FAC">
            <w:pPr>
              <w:widowControl w:val="0"/>
              <w:jc w:val="both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3 квалификационный уровень</w:t>
            </w:r>
          </w:p>
          <w:p w:rsidR="000E0300" w:rsidRPr="00C46161" w:rsidRDefault="000E0300" w:rsidP="00754FAC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Pr="00C46161" w:rsidRDefault="000E0300" w:rsidP="00754FAC">
            <w:pPr>
              <w:widowControl w:val="0"/>
              <w:jc w:val="both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 xml:space="preserve">4 квалификационный уровень </w:t>
            </w:r>
          </w:p>
        </w:tc>
        <w:tc>
          <w:tcPr>
            <w:tcW w:w="2292" w:type="dxa"/>
          </w:tcPr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до 0,12</w:t>
            </w:r>
          </w:p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до 0,15</w:t>
            </w:r>
          </w:p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до 0,18</w:t>
            </w:r>
          </w:p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до 0,20</w:t>
            </w:r>
          </w:p>
        </w:tc>
      </w:tr>
      <w:tr w:rsidR="000E0300" w:rsidRPr="00C46161" w:rsidTr="007C78F1">
        <w:tc>
          <w:tcPr>
            <w:tcW w:w="3652" w:type="dxa"/>
          </w:tcPr>
          <w:p w:rsidR="000E0300" w:rsidRPr="00C46161" w:rsidRDefault="000E0300" w:rsidP="00754FAC">
            <w:pPr>
              <w:widowControl w:val="0"/>
              <w:jc w:val="both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Профессиональная квалификационная группа должностей руководителей струк</w:t>
            </w:r>
            <w:r w:rsidRPr="00C46161">
              <w:rPr>
                <w:sz w:val="20"/>
                <w:szCs w:val="20"/>
              </w:rPr>
              <w:softHyphen/>
              <w:t>турных подразделений</w:t>
            </w:r>
          </w:p>
        </w:tc>
        <w:tc>
          <w:tcPr>
            <w:tcW w:w="3648" w:type="dxa"/>
          </w:tcPr>
          <w:p w:rsidR="000E0300" w:rsidRPr="00C46161" w:rsidRDefault="000E0300" w:rsidP="00754FAC">
            <w:pPr>
              <w:widowControl w:val="0"/>
              <w:jc w:val="both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 xml:space="preserve">1 квалификационный уровень </w:t>
            </w:r>
          </w:p>
          <w:p w:rsidR="000E0300" w:rsidRPr="00C46161" w:rsidRDefault="000E0300" w:rsidP="00754FAC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Pr="00C46161" w:rsidRDefault="000E0300" w:rsidP="00754FA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до 0,20</w:t>
            </w:r>
          </w:p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0E0300" w:rsidRDefault="000E0300">
      <w:pPr>
        <w:widowControl w:val="0"/>
        <w:autoSpaceDE w:val="0"/>
        <w:autoSpaceDN w:val="0"/>
        <w:adjustRightInd w:val="0"/>
        <w:ind w:firstLine="540"/>
        <w:jc w:val="both"/>
      </w:pP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Решение об установлении персонального коэффициента и его размерах принимается руководителем учреждения персонально в отношении каждого работника. Персональный коэффициент не применяется при оплате труда педагогических работников за установле</w:t>
      </w:r>
      <w:r w:rsidRPr="00B2299C">
        <w:t>н</w:t>
      </w:r>
      <w:r w:rsidRPr="00B2299C">
        <w:t>ную при тарификации учебную нагрузку (педагогическую работу).</w:t>
      </w:r>
    </w:p>
    <w:p w:rsidR="000E0300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Применение персонального коэффициента не учитывается при начислении иных стимулирующих и компенсационных выплат.</w:t>
      </w:r>
    </w:p>
    <w:p w:rsidR="000E0300" w:rsidRPr="00B2299C" w:rsidRDefault="000E0300" w:rsidP="00F71BC2">
      <w:pPr>
        <w:ind w:firstLine="708"/>
        <w:jc w:val="both"/>
      </w:pPr>
      <w:r>
        <w:t>2.8</w:t>
      </w:r>
      <w:r w:rsidRPr="00B2299C">
        <w:t>. Коэффициент за сложность устанавливается с целью более полного учета при оплате труда сложности труда работников.</w:t>
      </w:r>
    </w:p>
    <w:p w:rsidR="000E0300" w:rsidRPr="00B2299C" w:rsidRDefault="000E0300" w:rsidP="00F71BC2">
      <w:pPr>
        <w:ind w:firstLine="708"/>
        <w:jc w:val="both"/>
      </w:pPr>
      <w:r w:rsidRPr="00B2299C">
        <w:t>Рекомендуемый размер коэффициента за сложность:</w:t>
      </w:r>
    </w:p>
    <w:p w:rsidR="000E0300" w:rsidRPr="00B2299C" w:rsidRDefault="000E0300" w:rsidP="00F71BC2">
      <w:pPr>
        <w:ind w:firstLine="708"/>
        <w:jc w:val="both"/>
      </w:pPr>
      <w:r w:rsidRPr="00B2299C">
        <w:t>педагогическим работникам общеобразовательных учреждений – 0,35;</w:t>
      </w:r>
    </w:p>
    <w:p w:rsidR="000E0300" w:rsidRPr="00B2299C" w:rsidRDefault="000E0300" w:rsidP="00F71BC2">
      <w:pPr>
        <w:ind w:firstLine="708"/>
        <w:jc w:val="both"/>
      </w:pPr>
      <w:r w:rsidRPr="00B2299C">
        <w:t>педагогическим работникам дошкольных образовательных учреждений – 0,35;</w:t>
      </w:r>
    </w:p>
    <w:p w:rsidR="000E0300" w:rsidRPr="00B2299C" w:rsidRDefault="000E0300" w:rsidP="00F71BC2">
      <w:pPr>
        <w:ind w:firstLine="708"/>
        <w:jc w:val="both"/>
      </w:pPr>
      <w:r w:rsidRPr="00B2299C">
        <w:t>педагогическим работникам учреждений дополнительного образования – 0,25;</w:t>
      </w:r>
    </w:p>
    <w:p w:rsidR="000E0300" w:rsidRPr="00B2299C" w:rsidRDefault="000E0300" w:rsidP="00F71BC2">
      <w:pPr>
        <w:ind w:firstLine="708"/>
        <w:jc w:val="both"/>
      </w:pPr>
      <w:r w:rsidRPr="00B2299C">
        <w:t>Коэффициент за сложность применяется при оплате труда педагогических работн</w:t>
      </w:r>
      <w:r w:rsidRPr="00B2299C">
        <w:t>и</w:t>
      </w:r>
      <w:r w:rsidRPr="00B2299C">
        <w:t>ков за установленную учебную нагрузку при тарификации.</w:t>
      </w:r>
    </w:p>
    <w:p w:rsidR="000E0300" w:rsidRPr="00B2299C" w:rsidRDefault="000E0300" w:rsidP="00223775">
      <w:pPr>
        <w:ind w:firstLine="708"/>
        <w:jc w:val="both"/>
      </w:pPr>
      <w:r w:rsidRPr="00B2299C">
        <w:t>Применение коэффициента за сложность не учитывается при начислении иных стимулирующих и компенсационных выплат, устанавливаемых в процентном отношении к размеру оклада (ставки).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2.</w:t>
      </w:r>
      <w:r>
        <w:t>9</w:t>
      </w:r>
      <w:r w:rsidRPr="00B2299C">
        <w:t>. Оплата труда педагогических работников  учреждений за установленную при т</w:t>
      </w:r>
      <w:r w:rsidRPr="00B2299C">
        <w:t>а</w:t>
      </w:r>
      <w:r w:rsidRPr="00B2299C">
        <w:t>рификации учебную нагрузку (педагогическую работу) производится исходя из устано</w:t>
      </w:r>
      <w:r w:rsidRPr="00B2299C">
        <w:t>в</w:t>
      </w:r>
      <w:r w:rsidRPr="00B2299C">
        <w:t>ленных размеров окладов (ставок) с учетом повышений размеров окладов (ставок) за раб</w:t>
      </w:r>
      <w:r w:rsidRPr="00B2299C">
        <w:t>о</w:t>
      </w:r>
      <w:r w:rsidRPr="00B2299C">
        <w:t xml:space="preserve">ту в  учреждениях, указанных в </w:t>
      </w:r>
      <w:hyperlink w:anchor="Par767" w:history="1">
        <w:r w:rsidRPr="00B2299C">
          <w:t xml:space="preserve">пункте </w:t>
        </w:r>
      </w:hyperlink>
      <w:r>
        <w:t>8.2</w:t>
      </w:r>
      <w:r w:rsidRPr="00B2299C">
        <w:t xml:space="preserve"> настоящего Положения, выплат по коэффиц</w:t>
      </w:r>
      <w:r w:rsidRPr="00B2299C">
        <w:t>и</w:t>
      </w:r>
      <w:r w:rsidRPr="00B2299C">
        <w:t>енту за выслугу лет,  коэффициенту за квалификационную категорию и коэффициенту за сложность.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Исчисление месячной заработной платы педагогических работников за установле</w:t>
      </w:r>
      <w:r w:rsidRPr="00B2299C">
        <w:t>н</w:t>
      </w:r>
      <w:r w:rsidRPr="00B2299C">
        <w:t>ную при тарификации учебную нагрузку (педагогическую работу) осуществляется сл</w:t>
      </w:r>
      <w:r w:rsidRPr="00B2299C">
        <w:t>е</w:t>
      </w:r>
      <w:r w:rsidRPr="00B2299C">
        <w:t>дующим образом: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 xml:space="preserve">размер оклада (ставки) повышается за работу в  учреждениях, указанных в </w:t>
      </w:r>
      <w:hyperlink w:anchor="Par767" w:history="1">
        <w:r w:rsidRPr="00B2299C">
          <w:t xml:space="preserve">пункте </w:t>
        </w:r>
        <w:r>
          <w:t>8</w:t>
        </w:r>
        <w:r w:rsidRPr="008D7987">
          <w:t>.2</w:t>
        </w:r>
      </w:hyperlink>
      <w:r w:rsidRPr="00B2299C">
        <w:t xml:space="preserve"> настоящего Положения;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к полученному размеру оклада (ставки) суммируются размеры выплат по коэффиц</w:t>
      </w:r>
      <w:r w:rsidRPr="00B2299C">
        <w:t>и</w:t>
      </w:r>
      <w:r w:rsidRPr="00B2299C">
        <w:t>енту за выслугу лет, коэффициенту за квалификационную категорию и коэффициенту за сложность;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полученная сумма делится на установленную норму часов в неделю (в год) за оклад (ставку) и умножается на количество часов учебной нагрузки (педагогической работы), установленной при тарификации.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2.</w:t>
      </w:r>
      <w:r>
        <w:t>10</w:t>
      </w:r>
      <w:r w:rsidRPr="00B2299C">
        <w:t>. С учетом условий труда педагогическим, научным работникам и работникам учебно-вспомогательного персонала устанавливаются выплаты компенсационного хара</w:t>
      </w:r>
      <w:r w:rsidRPr="00B2299C">
        <w:t>к</w:t>
      </w:r>
      <w:r w:rsidRPr="00B2299C">
        <w:t xml:space="preserve">тера, предусмотренные </w:t>
      </w:r>
      <w:hyperlink w:anchor="Par757" w:history="1">
        <w:r w:rsidRPr="00B2299C">
          <w:t xml:space="preserve">разделом </w:t>
        </w:r>
      </w:hyperlink>
      <w:r>
        <w:rPr>
          <w:lang w:val="en-US"/>
        </w:rPr>
        <w:t>VIII</w:t>
      </w:r>
      <w:r w:rsidRPr="00B2299C">
        <w:t xml:space="preserve"> настоящего Положения.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2.11</w:t>
      </w:r>
      <w:r w:rsidRPr="00B2299C">
        <w:t>. Педагогическим, научным работникам и работникам учебно-вспомогательного персонала выплачиваются премии и другие выплаты стимулирующего характера, пред</w:t>
      </w:r>
      <w:r w:rsidRPr="00B2299C">
        <w:t>у</w:t>
      </w:r>
      <w:r w:rsidRPr="00B2299C">
        <w:t xml:space="preserve">смотренные </w:t>
      </w:r>
      <w:hyperlink w:anchor="Par1118" w:history="1">
        <w:r w:rsidRPr="00B2299C">
          <w:t xml:space="preserve">разделом </w:t>
        </w:r>
        <w:r>
          <w:rPr>
            <w:lang w:val="en-US"/>
          </w:rPr>
          <w:t>IX</w:t>
        </w:r>
      </w:hyperlink>
      <w:r w:rsidRPr="00B2299C">
        <w:t xml:space="preserve"> настоящего Положения.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</w:p>
    <w:p w:rsidR="000E0300" w:rsidRPr="00095ECF" w:rsidRDefault="000E030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95ECF">
        <w:rPr>
          <w:b/>
        </w:rPr>
        <w:t>III. Условия оплаты труда работников учреждений,</w:t>
      </w:r>
    </w:p>
    <w:p w:rsidR="000E0300" w:rsidRPr="00095ECF" w:rsidRDefault="000E030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95ECF">
        <w:rPr>
          <w:b/>
        </w:rPr>
        <w:t>занимающих должности служащих (за исключением работников,</w:t>
      </w:r>
    </w:p>
    <w:p w:rsidR="000E0300" w:rsidRPr="00095ECF" w:rsidRDefault="000E030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95ECF">
        <w:rPr>
          <w:b/>
        </w:rPr>
        <w:t xml:space="preserve">указанных в </w:t>
      </w:r>
      <w:hyperlink w:anchor="Par131" w:history="1">
        <w:r w:rsidRPr="00095ECF">
          <w:rPr>
            <w:b/>
          </w:rPr>
          <w:t>разделе II</w:t>
        </w:r>
      </w:hyperlink>
      <w:r w:rsidRPr="00095ECF">
        <w:rPr>
          <w:b/>
        </w:rPr>
        <w:t xml:space="preserve"> настоящего Положения)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</w:p>
    <w:p w:rsidR="000E0300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 xml:space="preserve">3.1. Рекомендуемые минимальные размеры окладов (ставок) работников учреждений, занимающих должности служащих (за исключением работников, указанных в </w:t>
      </w:r>
      <w:hyperlink w:anchor="Par131" w:history="1">
        <w:r w:rsidRPr="00B2299C">
          <w:t>разделе II</w:t>
        </w:r>
      </w:hyperlink>
      <w:r w:rsidRPr="00B2299C">
        <w:t xml:space="preserve"> настоящего Положения), устанавливаются по профессиональным квалификационным </w:t>
      </w:r>
      <w:hyperlink r:id="rId11" w:history="1">
        <w:r w:rsidRPr="00B2299C">
          <w:t>группам</w:t>
        </w:r>
      </w:hyperlink>
      <w:r w:rsidRPr="00B2299C">
        <w:t xml:space="preserve"> должностей, утвержденным приказом Министерства здравоохранения и социал</w:t>
      </w:r>
      <w:r w:rsidRPr="00B2299C">
        <w:t>ь</w:t>
      </w:r>
      <w:r w:rsidRPr="00B2299C">
        <w:t>ного развития Российской Федерации от 29 мая 2008 г. № 247н «Об утверждении профе</w:t>
      </w:r>
      <w:r w:rsidRPr="00B2299C">
        <w:t>с</w:t>
      </w:r>
      <w:r w:rsidRPr="00B2299C">
        <w:t>сиональных квалификационных групп общеотраслевых должностей руководителей, сп</w:t>
      </w:r>
      <w:r w:rsidRPr="00B2299C">
        <w:t>е</w:t>
      </w:r>
      <w:r w:rsidRPr="00B2299C">
        <w:t>циалистов и служащих» (зарегистрирован в Министерстве юстиции Российской Федер</w:t>
      </w:r>
      <w:r w:rsidRPr="00B2299C">
        <w:t>а</w:t>
      </w:r>
      <w:r w:rsidRPr="00B2299C">
        <w:t>ции 18 июня 2008 г., регистрационный  № 11858):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2298"/>
        <w:gridCol w:w="2520"/>
        <w:gridCol w:w="1440"/>
      </w:tblGrid>
      <w:tr w:rsidR="000E0300" w:rsidRPr="00B2299C" w:rsidTr="007C78F1">
        <w:tc>
          <w:tcPr>
            <w:tcW w:w="3227" w:type="dxa"/>
          </w:tcPr>
          <w:p w:rsidR="000E0300" w:rsidRPr="007311D3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>Профессиональные квалификац</w:t>
            </w:r>
            <w:r w:rsidRPr="007311D3">
              <w:rPr>
                <w:sz w:val="20"/>
                <w:szCs w:val="20"/>
              </w:rPr>
              <w:t>и</w:t>
            </w:r>
            <w:r w:rsidRPr="007311D3">
              <w:rPr>
                <w:sz w:val="20"/>
                <w:szCs w:val="20"/>
              </w:rPr>
              <w:t>онные группы должностей</w:t>
            </w:r>
          </w:p>
        </w:tc>
        <w:tc>
          <w:tcPr>
            <w:tcW w:w="2298" w:type="dxa"/>
          </w:tcPr>
          <w:p w:rsidR="000E0300" w:rsidRPr="007311D3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>Квалификационные уровни</w:t>
            </w:r>
          </w:p>
        </w:tc>
        <w:tc>
          <w:tcPr>
            <w:tcW w:w="2520" w:type="dxa"/>
          </w:tcPr>
          <w:p w:rsidR="000E0300" w:rsidRPr="007311D3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Должности, отнесенные к квалификационным уро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ням</w:t>
            </w:r>
          </w:p>
        </w:tc>
        <w:tc>
          <w:tcPr>
            <w:tcW w:w="1440" w:type="dxa"/>
          </w:tcPr>
          <w:p w:rsidR="000E0300" w:rsidRPr="007311D3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311D3">
              <w:rPr>
                <w:sz w:val="20"/>
                <w:szCs w:val="20"/>
              </w:rPr>
              <w:t>инимал</w:t>
            </w:r>
            <w:r w:rsidRPr="007311D3">
              <w:rPr>
                <w:sz w:val="20"/>
                <w:szCs w:val="20"/>
              </w:rPr>
              <w:t>ь</w:t>
            </w:r>
            <w:r w:rsidRPr="007311D3">
              <w:rPr>
                <w:sz w:val="20"/>
                <w:szCs w:val="20"/>
              </w:rPr>
              <w:t>ный размер оклада (ста</w:t>
            </w:r>
            <w:r w:rsidRPr="007311D3">
              <w:rPr>
                <w:sz w:val="20"/>
                <w:szCs w:val="20"/>
              </w:rPr>
              <w:t>в</w:t>
            </w:r>
            <w:r w:rsidRPr="007311D3">
              <w:rPr>
                <w:sz w:val="20"/>
                <w:szCs w:val="20"/>
              </w:rPr>
              <w:t>ки), рублей</w:t>
            </w:r>
          </w:p>
        </w:tc>
      </w:tr>
      <w:tr w:rsidR="000E0300" w:rsidRPr="00B2299C" w:rsidTr="007C78F1">
        <w:trPr>
          <w:tblHeader/>
        </w:trPr>
        <w:tc>
          <w:tcPr>
            <w:tcW w:w="3227" w:type="dxa"/>
          </w:tcPr>
          <w:p w:rsidR="000E0300" w:rsidRPr="007311D3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>1</w:t>
            </w:r>
          </w:p>
        </w:tc>
        <w:tc>
          <w:tcPr>
            <w:tcW w:w="2298" w:type="dxa"/>
          </w:tcPr>
          <w:p w:rsidR="000E0300" w:rsidRPr="007311D3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0E0300" w:rsidRPr="007311D3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0E0300" w:rsidRPr="007311D3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E0300" w:rsidRPr="00B2299C" w:rsidTr="007C78F1">
        <w:tc>
          <w:tcPr>
            <w:tcW w:w="3227" w:type="dxa"/>
          </w:tcPr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>Профессиональная квалификац</w:t>
            </w:r>
            <w:r w:rsidRPr="007311D3">
              <w:rPr>
                <w:sz w:val="20"/>
                <w:szCs w:val="20"/>
              </w:rPr>
              <w:t>и</w:t>
            </w:r>
            <w:r w:rsidRPr="007311D3">
              <w:rPr>
                <w:sz w:val="20"/>
                <w:szCs w:val="20"/>
              </w:rPr>
              <w:t>онная группа должностей служ</w:t>
            </w:r>
            <w:r w:rsidRPr="007311D3">
              <w:rPr>
                <w:sz w:val="20"/>
                <w:szCs w:val="20"/>
              </w:rPr>
              <w:t>а</w:t>
            </w:r>
            <w:r w:rsidRPr="007311D3">
              <w:rPr>
                <w:sz w:val="20"/>
                <w:szCs w:val="20"/>
              </w:rPr>
              <w:t xml:space="preserve">щих первого уровня </w:t>
            </w:r>
          </w:p>
        </w:tc>
        <w:tc>
          <w:tcPr>
            <w:tcW w:w="2298" w:type="dxa"/>
          </w:tcPr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 xml:space="preserve">1 квалификационный уровень </w:t>
            </w:r>
          </w:p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Делопроизводитель, се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ретарь, секретарь-машинистка, дежурный</w:t>
            </w:r>
          </w:p>
        </w:tc>
        <w:tc>
          <w:tcPr>
            <w:tcW w:w="1440" w:type="dxa"/>
          </w:tcPr>
          <w:p w:rsidR="000E0300" w:rsidRPr="007311D3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3807</w:t>
            </w:r>
          </w:p>
        </w:tc>
      </w:tr>
      <w:tr w:rsidR="000E0300" w:rsidRPr="00B2299C" w:rsidTr="007C78F1">
        <w:tc>
          <w:tcPr>
            <w:tcW w:w="3227" w:type="dxa"/>
          </w:tcPr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>Профессиональная квалификац</w:t>
            </w:r>
            <w:r w:rsidRPr="007311D3">
              <w:rPr>
                <w:sz w:val="20"/>
                <w:szCs w:val="20"/>
              </w:rPr>
              <w:t>и</w:t>
            </w:r>
            <w:r w:rsidRPr="007311D3">
              <w:rPr>
                <w:sz w:val="20"/>
                <w:szCs w:val="20"/>
              </w:rPr>
              <w:t>онная группа должностей служ</w:t>
            </w:r>
            <w:r w:rsidRPr="007311D3">
              <w:rPr>
                <w:sz w:val="20"/>
                <w:szCs w:val="20"/>
              </w:rPr>
              <w:t>а</w:t>
            </w:r>
            <w:r w:rsidRPr="007311D3">
              <w:rPr>
                <w:sz w:val="20"/>
                <w:szCs w:val="20"/>
              </w:rPr>
              <w:t>щих второго уровня</w:t>
            </w:r>
          </w:p>
        </w:tc>
        <w:tc>
          <w:tcPr>
            <w:tcW w:w="2298" w:type="dxa"/>
          </w:tcPr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>1 квалификационный уровень:</w:t>
            </w:r>
          </w:p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 xml:space="preserve">при наличии высшего образования </w:t>
            </w:r>
          </w:p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>при наличии среднего профессионального образования по пр</w:t>
            </w:r>
            <w:r w:rsidRPr="007311D3">
              <w:rPr>
                <w:sz w:val="20"/>
                <w:szCs w:val="20"/>
              </w:rPr>
              <w:t>о</w:t>
            </w:r>
            <w:r w:rsidRPr="007311D3">
              <w:rPr>
                <w:sz w:val="20"/>
                <w:szCs w:val="20"/>
              </w:rPr>
              <w:t>граммам подготовки специалистов среднего звена</w:t>
            </w:r>
          </w:p>
          <w:p w:rsidR="000E0300" w:rsidRPr="00095ECF" w:rsidRDefault="000E0300" w:rsidP="00095ECF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>2 квалификационный уровень:</w:t>
            </w:r>
          </w:p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 xml:space="preserve">при наличии высшего образования </w:t>
            </w:r>
          </w:p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>при наличии среднего профессионального образования по пр</w:t>
            </w:r>
            <w:r w:rsidRPr="007311D3">
              <w:rPr>
                <w:sz w:val="20"/>
                <w:szCs w:val="20"/>
              </w:rPr>
              <w:t>о</w:t>
            </w:r>
            <w:r w:rsidRPr="007311D3">
              <w:rPr>
                <w:sz w:val="20"/>
                <w:szCs w:val="20"/>
              </w:rPr>
              <w:t>граммам подготовки специалистов среднего звена</w:t>
            </w:r>
          </w:p>
          <w:p w:rsidR="000E0300" w:rsidRPr="00095ECF" w:rsidRDefault="000E0300" w:rsidP="00095ECF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>3 квалификационный уровень:</w:t>
            </w:r>
          </w:p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 xml:space="preserve">при наличии высшего образования </w:t>
            </w:r>
          </w:p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>при наличии среднего профессионального образования по пр</w:t>
            </w:r>
            <w:r w:rsidRPr="007311D3">
              <w:rPr>
                <w:sz w:val="20"/>
                <w:szCs w:val="20"/>
              </w:rPr>
              <w:t>о</w:t>
            </w:r>
            <w:r w:rsidRPr="007311D3">
              <w:rPr>
                <w:sz w:val="20"/>
                <w:szCs w:val="20"/>
              </w:rPr>
              <w:t>граммам подготовки специалистов среднего звена</w:t>
            </w:r>
          </w:p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>4 квалификационный уровень:</w:t>
            </w:r>
          </w:p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>при наличии высшего образования</w:t>
            </w:r>
          </w:p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>при наличии среднего профессионального образования по пр</w:t>
            </w:r>
            <w:r w:rsidRPr="007311D3">
              <w:rPr>
                <w:sz w:val="20"/>
                <w:szCs w:val="20"/>
              </w:rPr>
              <w:t>о</w:t>
            </w:r>
            <w:r w:rsidRPr="007311D3">
              <w:rPr>
                <w:sz w:val="20"/>
                <w:szCs w:val="20"/>
              </w:rPr>
              <w:t>граммам подготовки специалистов среднего звена</w:t>
            </w:r>
          </w:p>
        </w:tc>
        <w:tc>
          <w:tcPr>
            <w:tcW w:w="2520" w:type="dxa"/>
          </w:tcPr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Лаборант</w:t>
            </w: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Pr="00095ECF" w:rsidRDefault="000E0300" w:rsidP="00095ECF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хозяйством</w:t>
            </w: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Pr="00095ECF" w:rsidRDefault="000E0300" w:rsidP="00095ECF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 работ</w:t>
            </w: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</w:t>
            </w:r>
          </w:p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4695</w:t>
            </w: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Pr="00095ECF" w:rsidRDefault="000E0300" w:rsidP="00095ECF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4695</w:t>
            </w: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Pr="00095ECF" w:rsidRDefault="000E0300" w:rsidP="00095ECF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4695</w:t>
            </w: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4695</w:t>
            </w: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Pr="007311D3" w:rsidRDefault="000E0300" w:rsidP="00095ECF">
            <w:pPr>
              <w:widowControl w:val="0"/>
              <w:rPr>
                <w:sz w:val="20"/>
                <w:szCs w:val="20"/>
              </w:rPr>
            </w:pPr>
          </w:p>
        </w:tc>
      </w:tr>
      <w:tr w:rsidR="000E0300" w:rsidRPr="00B2299C" w:rsidTr="007C78F1">
        <w:tc>
          <w:tcPr>
            <w:tcW w:w="3227" w:type="dxa"/>
          </w:tcPr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>Профессиональная квалификац</w:t>
            </w:r>
            <w:r w:rsidRPr="007311D3">
              <w:rPr>
                <w:sz w:val="20"/>
                <w:szCs w:val="20"/>
              </w:rPr>
              <w:t>и</w:t>
            </w:r>
            <w:r w:rsidRPr="007311D3">
              <w:rPr>
                <w:sz w:val="20"/>
                <w:szCs w:val="20"/>
              </w:rPr>
              <w:t>онная группа должностей служ</w:t>
            </w:r>
            <w:r w:rsidRPr="007311D3">
              <w:rPr>
                <w:sz w:val="20"/>
                <w:szCs w:val="20"/>
              </w:rPr>
              <w:t>а</w:t>
            </w:r>
            <w:r w:rsidRPr="007311D3">
              <w:rPr>
                <w:sz w:val="20"/>
                <w:szCs w:val="20"/>
              </w:rPr>
              <w:t xml:space="preserve">щих третьего уровня </w:t>
            </w:r>
          </w:p>
        </w:tc>
        <w:tc>
          <w:tcPr>
            <w:tcW w:w="2298" w:type="dxa"/>
          </w:tcPr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>1 квалификационный уровень:</w:t>
            </w:r>
          </w:p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>при наличии высшего образования и среднего профессионального образования по пр</w:t>
            </w:r>
            <w:r w:rsidRPr="007311D3">
              <w:rPr>
                <w:sz w:val="20"/>
                <w:szCs w:val="20"/>
              </w:rPr>
              <w:t>о</w:t>
            </w:r>
            <w:r w:rsidRPr="007311D3">
              <w:rPr>
                <w:sz w:val="20"/>
                <w:szCs w:val="20"/>
              </w:rPr>
              <w:t>граммам подготовки специалистов среднего звена</w:t>
            </w:r>
          </w:p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>2 квалификационный уровень</w:t>
            </w: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>3 квалификационный уровень</w:t>
            </w: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 xml:space="preserve">4 квалификационный уровень </w:t>
            </w: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 w:rsidRPr="007311D3">
              <w:rPr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2520" w:type="dxa"/>
          </w:tcPr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Бухгалтер, инженер,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женер-программист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граммист), экономист, инженер-энергетик (эне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гетик)</w:t>
            </w: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Pr="005A1B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Должности служащих первого квалификацио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ного уровня, по которым может устанавливаться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внутридолжностная кат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гория</w:t>
            </w: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Pr="005A1B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Должности служащих первого квалификацио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ного уровня, по которым может устанавливаться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внутридолжностная кат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гория</w:t>
            </w: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Должности служащих первого квалификацио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уровня, по которым может устанавливаться производное должностное  наименование «ведущий»</w:t>
            </w:r>
          </w:p>
          <w:p w:rsidR="000E0300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Pr="007311D3" w:rsidRDefault="000E0300" w:rsidP="00095EC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главного бу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галтера</w:t>
            </w:r>
          </w:p>
        </w:tc>
        <w:tc>
          <w:tcPr>
            <w:tcW w:w="1440" w:type="dxa"/>
          </w:tcPr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4663</w:t>
            </w: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5116</w:t>
            </w: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6145</w:t>
            </w: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Pr="007311D3" w:rsidRDefault="000E0300" w:rsidP="00095E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6280</w:t>
            </w:r>
          </w:p>
        </w:tc>
      </w:tr>
    </w:tbl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Минимальные размеры окладов (ставок) работников со средним общим  образован</w:t>
      </w:r>
      <w:r w:rsidRPr="00B2299C">
        <w:t>и</w:t>
      </w:r>
      <w:r w:rsidRPr="00B2299C">
        <w:t>ем устанавливаются в размере 3</w:t>
      </w:r>
      <w:r>
        <w:t>807</w:t>
      </w:r>
      <w:r w:rsidRPr="00B2299C">
        <w:t xml:space="preserve"> рублей.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Оплата труда работников, занимающих должности служащих, производится исходя из установленных размеров окладов (ставок) с учетом повышений размеров окладов (ст</w:t>
      </w:r>
      <w:r w:rsidRPr="00B2299C">
        <w:t>а</w:t>
      </w:r>
      <w:r w:rsidRPr="00B2299C">
        <w:t xml:space="preserve">вок) за работу в учреждениях, указанных в </w:t>
      </w:r>
      <w:hyperlink w:anchor="Par767" w:history="1">
        <w:r w:rsidRPr="00B2299C">
          <w:t xml:space="preserve">пункте </w:t>
        </w:r>
        <w:r w:rsidRPr="00FE284D">
          <w:t>8</w:t>
        </w:r>
        <w:r w:rsidRPr="00B2299C">
          <w:t>.2</w:t>
        </w:r>
      </w:hyperlink>
      <w:r w:rsidRPr="00B2299C">
        <w:t xml:space="preserve"> настоящего Положения.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 xml:space="preserve">3.2. Работникам учреждения, занимающим должности служащих (за исключением работников учреждения, указанных в </w:t>
      </w:r>
      <w:hyperlink w:anchor="Par131" w:history="1">
        <w:r w:rsidRPr="00B2299C">
          <w:t>разделе II</w:t>
        </w:r>
      </w:hyperlink>
      <w:r w:rsidRPr="00B2299C">
        <w:t xml:space="preserve"> настоящего Положения), устанавливается коэффициент к размерам окладов (ставок) за стаж работы.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 xml:space="preserve">Коэффициент за стаж работы устанавливается работникам учреждения, занимающим должности служащих (за исключением работников, указанных в </w:t>
      </w:r>
      <w:hyperlink w:anchor="Par131" w:history="1">
        <w:r w:rsidRPr="00B2299C">
          <w:t>разделе II</w:t>
        </w:r>
      </w:hyperlink>
      <w:r w:rsidRPr="00B2299C">
        <w:t xml:space="preserve"> настоящего Положения), в зависимости от общего количества лет, проработанных в учреждениях и иных организациях.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Рекомендуемые коэффициенты за стаж работы: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от 1 года до 3 лет – до 0,05;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от 3 до 5 лет – до 0,15;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свыше 5 лет – до 0,25.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Применение коэффициента за стаж работы не учитывается при начислении иных стимулирующих и компенсационных выплат.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3.3. С учетом условий труда работникам учреждения, занимающим должности сл</w:t>
      </w:r>
      <w:r w:rsidRPr="00B2299C">
        <w:t>у</w:t>
      </w:r>
      <w:r w:rsidRPr="00B2299C">
        <w:t xml:space="preserve">жащих, устанавливаются выплаты компенсационного характера, предусмотренные </w:t>
      </w:r>
      <w:hyperlink w:anchor="Par757" w:history="1">
        <w:r w:rsidRPr="00B2299C">
          <w:t xml:space="preserve">разделом </w:t>
        </w:r>
      </w:hyperlink>
      <w:r>
        <w:rPr>
          <w:lang w:val="en-US"/>
        </w:rPr>
        <w:t>VIII</w:t>
      </w:r>
      <w:r w:rsidRPr="00B2299C">
        <w:t xml:space="preserve"> настоящего Положения.</w:t>
      </w:r>
    </w:p>
    <w:p w:rsidR="000E0300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 xml:space="preserve">3.4. Работникам учреждения, занимающим должности служащих, выплачиваются премии и другие выплаты стимулирующего характера, предусмотренные </w:t>
      </w:r>
      <w:hyperlink w:anchor="Par1118" w:history="1">
        <w:r w:rsidRPr="00B2299C">
          <w:t xml:space="preserve">разделом </w:t>
        </w:r>
      </w:hyperlink>
      <w:r>
        <w:rPr>
          <w:lang w:val="en-US"/>
        </w:rPr>
        <w:t>IX</w:t>
      </w:r>
      <w:r w:rsidRPr="00B2299C">
        <w:t xml:space="preserve"> н</w:t>
      </w:r>
      <w:r w:rsidRPr="00B2299C">
        <w:t>а</w:t>
      </w:r>
      <w:r w:rsidRPr="00B2299C">
        <w:t>стоящего Положения.</w:t>
      </w:r>
    </w:p>
    <w:p w:rsidR="000E0300" w:rsidRDefault="000E0300">
      <w:pPr>
        <w:widowControl w:val="0"/>
        <w:autoSpaceDE w:val="0"/>
        <w:autoSpaceDN w:val="0"/>
        <w:adjustRightInd w:val="0"/>
        <w:ind w:firstLine="540"/>
        <w:jc w:val="both"/>
      </w:pPr>
    </w:p>
    <w:p w:rsidR="000E0300" w:rsidRPr="00095ECF" w:rsidRDefault="000E0300" w:rsidP="00C46161">
      <w:pPr>
        <w:ind w:firstLine="540"/>
        <w:jc w:val="center"/>
        <w:rPr>
          <w:b/>
        </w:rPr>
      </w:pPr>
      <w:r w:rsidRPr="00095ECF">
        <w:rPr>
          <w:b/>
          <w:lang w:val="en-US"/>
        </w:rPr>
        <w:t>IV</w:t>
      </w:r>
      <w:r w:rsidRPr="00095ECF">
        <w:rPr>
          <w:b/>
        </w:rPr>
        <w:t>.Условия оплаты труда медицинского персонала</w:t>
      </w:r>
    </w:p>
    <w:p w:rsidR="000E0300" w:rsidRPr="003162BA" w:rsidRDefault="000E0300" w:rsidP="00C46161">
      <w:pPr>
        <w:jc w:val="both"/>
        <w:rPr>
          <w:b/>
        </w:rPr>
      </w:pPr>
    </w:p>
    <w:p w:rsidR="000E0300" w:rsidRPr="003162BA" w:rsidRDefault="000E0300" w:rsidP="00C46161">
      <w:pPr>
        <w:jc w:val="both"/>
      </w:pPr>
      <w:r w:rsidRPr="003162BA">
        <w:t xml:space="preserve">         4.1. Размеры оплаты труда медицинского персонала </w:t>
      </w:r>
      <w:r>
        <w:t>учреждения</w:t>
      </w:r>
      <w:r w:rsidRPr="003162BA">
        <w:t xml:space="preserve"> устанавливаются по профессиональным квалификационным группам должностей, утвержденных приказом Минздравсоцразвития России от 06.08.2007г. № 526 «Об утверждении профессиональных квалификационных групп должностей медицинских и фармацевтических работников»  (зарегистрирован в Минюсте России 27.08.07г. регистрационный № 10190):</w:t>
      </w:r>
    </w:p>
    <w:p w:rsidR="000E0300" w:rsidRPr="003162BA" w:rsidRDefault="000E0300" w:rsidP="00C46161">
      <w:pPr>
        <w:jc w:val="both"/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880"/>
        <w:gridCol w:w="2700"/>
        <w:gridCol w:w="1817"/>
      </w:tblGrid>
      <w:tr w:rsidR="000E0300" w:rsidRPr="003162BA" w:rsidTr="00F71AE0">
        <w:tc>
          <w:tcPr>
            <w:tcW w:w="2268" w:type="dxa"/>
          </w:tcPr>
          <w:p w:rsidR="000E0300" w:rsidRPr="00F71AE0" w:rsidRDefault="000E0300" w:rsidP="00F71AE0">
            <w:pPr>
              <w:jc w:val="both"/>
              <w:rPr>
                <w:sz w:val="20"/>
                <w:szCs w:val="20"/>
              </w:rPr>
            </w:pPr>
            <w:r w:rsidRPr="00F71AE0">
              <w:rPr>
                <w:sz w:val="20"/>
                <w:szCs w:val="20"/>
              </w:rPr>
              <w:t>Профессиональные квалификационные уровни</w:t>
            </w:r>
          </w:p>
        </w:tc>
        <w:tc>
          <w:tcPr>
            <w:tcW w:w="2880" w:type="dxa"/>
          </w:tcPr>
          <w:p w:rsidR="000E0300" w:rsidRPr="00F71AE0" w:rsidRDefault="000E0300" w:rsidP="00F71AE0">
            <w:pPr>
              <w:jc w:val="both"/>
              <w:rPr>
                <w:sz w:val="20"/>
                <w:szCs w:val="20"/>
              </w:rPr>
            </w:pPr>
          </w:p>
          <w:p w:rsidR="000E0300" w:rsidRPr="00F71AE0" w:rsidRDefault="000E0300" w:rsidP="00F71AE0">
            <w:pPr>
              <w:jc w:val="both"/>
              <w:rPr>
                <w:sz w:val="20"/>
                <w:szCs w:val="20"/>
              </w:rPr>
            </w:pPr>
            <w:r w:rsidRPr="00F71AE0">
              <w:rPr>
                <w:sz w:val="20"/>
                <w:szCs w:val="20"/>
              </w:rPr>
              <w:t>Квалификационные уровни</w:t>
            </w:r>
          </w:p>
        </w:tc>
        <w:tc>
          <w:tcPr>
            <w:tcW w:w="2700" w:type="dxa"/>
          </w:tcPr>
          <w:p w:rsidR="000E0300" w:rsidRPr="00F71AE0" w:rsidRDefault="000E0300" w:rsidP="00F71AE0">
            <w:pPr>
              <w:jc w:val="both"/>
              <w:rPr>
                <w:sz w:val="20"/>
                <w:szCs w:val="20"/>
              </w:rPr>
            </w:pPr>
            <w:r w:rsidRPr="00F71AE0">
              <w:rPr>
                <w:sz w:val="20"/>
                <w:szCs w:val="20"/>
              </w:rPr>
              <w:t>Должности служащих, отн</w:t>
            </w:r>
            <w:r w:rsidRPr="00F71AE0">
              <w:rPr>
                <w:sz w:val="20"/>
                <w:szCs w:val="20"/>
              </w:rPr>
              <w:t>е</w:t>
            </w:r>
            <w:r w:rsidRPr="00F71AE0">
              <w:rPr>
                <w:sz w:val="20"/>
                <w:szCs w:val="20"/>
              </w:rPr>
              <w:t>сенные к квалификацио</w:t>
            </w:r>
            <w:r w:rsidRPr="00F71AE0">
              <w:rPr>
                <w:sz w:val="20"/>
                <w:szCs w:val="20"/>
              </w:rPr>
              <w:t>н</w:t>
            </w:r>
            <w:r w:rsidRPr="00F71AE0">
              <w:rPr>
                <w:sz w:val="20"/>
                <w:szCs w:val="20"/>
              </w:rPr>
              <w:t>ным уровням</w:t>
            </w:r>
          </w:p>
        </w:tc>
        <w:tc>
          <w:tcPr>
            <w:tcW w:w="1817" w:type="dxa"/>
          </w:tcPr>
          <w:p w:rsidR="000E0300" w:rsidRPr="00F71AE0" w:rsidRDefault="000E0300" w:rsidP="00F71AE0">
            <w:pPr>
              <w:jc w:val="both"/>
              <w:rPr>
                <w:sz w:val="20"/>
                <w:szCs w:val="20"/>
              </w:rPr>
            </w:pPr>
            <w:r w:rsidRPr="00F71AE0">
              <w:rPr>
                <w:sz w:val="20"/>
                <w:szCs w:val="20"/>
              </w:rPr>
              <w:t>Минимального размер оклада</w:t>
            </w:r>
          </w:p>
        </w:tc>
      </w:tr>
      <w:tr w:rsidR="000E0300" w:rsidRPr="003162BA" w:rsidTr="00F71AE0">
        <w:tc>
          <w:tcPr>
            <w:tcW w:w="2268" w:type="dxa"/>
          </w:tcPr>
          <w:p w:rsidR="000E0300" w:rsidRPr="00F71AE0" w:rsidRDefault="000E0300" w:rsidP="00F71AE0">
            <w:pPr>
              <w:jc w:val="both"/>
              <w:rPr>
                <w:sz w:val="20"/>
                <w:szCs w:val="20"/>
              </w:rPr>
            </w:pPr>
            <w:r w:rsidRPr="00F71AE0">
              <w:rPr>
                <w:sz w:val="20"/>
                <w:szCs w:val="20"/>
              </w:rPr>
              <w:t>Профессиональная квалификационная группа «Средний м</w:t>
            </w:r>
            <w:r w:rsidRPr="00F71AE0">
              <w:rPr>
                <w:sz w:val="20"/>
                <w:szCs w:val="20"/>
              </w:rPr>
              <w:t>е</w:t>
            </w:r>
            <w:r w:rsidRPr="00F71AE0">
              <w:rPr>
                <w:sz w:val="20"/>
                <w:szCs w:val="20"/>
              </w:rPr>
              <w:t>дицинский и фармаце</w:t>
            </w:r>
            <w:r w:rsidRPr="00F71AE0">
              <w:rPr>
                <w:sz w:val="20"/>
                <w:szCs w:val="20"/>
              </w:rPr>
              <w:t>в</w:t>
            </w:r>
            <w:r w:rsidRPr="00F71AE0">
              <w:rPr>
                <w:sz w:val="20"/>
                <w:szCs w:val="20"/>
              </w:rPr>
              <w:t>тический персонал»</w:t>
            </w:r>
          </w:p>
        </w:tc>
        <w:tc>
          <w:tcPr>
            <w:tcW w:w="2880" w:type="dxa"/>
          </w:tcPr>
          <w:p w:rsidR="000E0300" w:rsidRPr="00F71AE0" w:rsidRDefault="000E0300" w:rsidP="00F71AE0">
            <w:pPr>
              <w:jc w:val="both"/>
              <w:rPr>
                <w:sz w:val="20"/>
                <w:szCs w:val="20"/>
              </w:rPr>
            </w:pPr>
            <w:r w:rsidRPr="00F71AE0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700" w:type="dxa"/>
          </w:tcPr>
          <w:p w:rsidR="000E0300" w:rsidRPr="00F71AE0" w:rsidRDefault="000E0300" w:rsidP="00F71AE0">
            <w:pPr>
              <w:jc w:val="both"/>
              <w:rPr>
                <w:sz w:val="20"/>
                <w:szCs w:val="20"/>
              </w:rPr>
            </w:pPr>
            <w:r w:rsidRPr="00F71AE0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817" w:type="dxa"/>
          </w:tcPr>
          <w:p w:rsidR="000E0300" w:rsidRPr="00F71AE0" w:rsidRDefault="000E0300" w:rsidP="00F71AE0">
            <w:pPr>
              <w:jc w:val="both"/>
              <w:rPr>
                <w:sz w:val="20"/>
                <w:szCs w:val="20"/>
              </w:rPr>
            </w:pPr>
            <w:r w:rsidRPr="00F71AE0">
              <w:rPr>
                <w:sz w:val="20"/>
                <w:szCs w:val="20"/>
              </w:rPr>
              <w:t xml:space="preserve">          3477</w:t>
            </w:r>
          </w:p>
          <w:p w:rsidR="000E0300" w:rsidRPr="00F71AE0" w:rsidRDefault="000E0300" w:rsidP="00F71AE0">
            <w:pPr>
              <w:jc w:val="both"/>
              <w:rPr>
                <w:sz w:val="20"/>
                <w:szCs w:val="20"/>
              </w:rPr>
            </w:pPr>
          </w:p>
        </w:tc>
      </w:tr>
    </w:tbl>
    <w:p w:rsidR="000E0300" w:rsidRPr="003162BA" w:rsidRDefault="000E0300" w:rsidP="00C46161">
      <w:pPr>
        <w:ind w:firstLine="540"/>
        <w:jc w:val="both"/>
      </w:pPr>
    </w:p>
    <w:p w:rsidR="000E0300" w:rsidRPr="003162BA" w:rsidRDefault="000E0300" w:rsidP="00C46161">
      <w:pPr>
        <w:ind w:firstLine="540"/>
        <w:jc w:val="both"/>
      </w:pPr>
      <w:r w:rsidRPr="003162BA">
        <w:t xml:space="preserve">4.2. Работникам </w:t>
      </w:r>
      <w:r>
        <w:t>учреждения</w:t>
      </w:r>
      <w:r w:rsidRPr="003162BA">
        <w:t>, осуществляющи</w:t>
      </w:r>
      <w:r>
        <w:t>м</w:t>
      </w:r>
      <w:r w:rsidRPr="003162BA">
        <w:t xml:space="preserve"> свою деятельность по  должно</w:t>
      </w:r>
      <w:r>
        <w:t>стям медицинского персонала може</w:t>
      </w:r>
      <w:r w:rsidRPr="003162BA">
        <w:t>т устанавливаться коэффициент за стаж работы.</w:t>
      </w:r>
    </w:p>
    <w:p w:rsidR="000E0300" w:rsidRPr="003162BA" w:rsidRDefault="000E0300" w:rsidP="00C46161">
      <w:pPr>
        <w:ind w:firstLine="540"/>
        <w:jc w:val="both"/>
      </w:pPr>
      <w:r w:rsidRPr="003162BA">
        <w:t>Коэффициент  за стаж работы устанавливается в следующих размерах:</w:t>
      </w:r>
    </w:p>
    <w:p w:rsidR="000E0300" w:rsidRPr="003162BA" w:rsidRDefault="000E0300" w:rsidP="00C46161">
      <w:pPr>
        <w:ind w:firstLine="540"/>
        <w:jc w:val="both"/>
      </w:pPr>
      <w:r w:rsidRPr="003162BA">
        <w:t>- от 2 до 5  лет -0,1;</w:t>
      </w:r>
    </w:p>
    <w:p w:rsidR="000E0300" w:rsidRPr="003162BA" w:rsidRDefault="000E0300" w:rsidP="00C46161">
      <w:pPr>
        <w:ind w:firstLine="540"/>
        <w:jc w:val="both"/>
      </w:pPr>
      <w:r w:rsidRPr="003162BA">
        <w:t>- от 5 до 10 лет – 0,15;</w:t>
      </w:r>
    </w:p>
    <w:p w:rsidR="000E0300" w:rsidRPr="003162BA" w:rsidRDefault="000E0300" w:rsidP="00C46161">
      <w:pPr>
        <w:ind w:firstLine="540"/>
        <w:jc w:val="both"/>
      </w:pPr>
      <w:r w:rsidRPr="003162BA">
        <w:t>- 10 до 20 лет – 0,25;</w:t>
      </w:r>
    </w:p>
    <w:p w:rsidR="000E0300" w:rsidRPr="003162BA" w:rsidRDefault="000E0300" w:rsidP="00C46161">
      <w:pPr>
        <w:ind w:firstLine="540"/>
        <w:jc w:val="both"/>
      </w:pPr>
      <w:r w:rsidRPr="003162BA">
        <w:t>- свыше 20 лет – 0,3.</w:t>
      </w:r>
    </w:p>
    <w:p w:rsidR="000E0300" w:rsidRPr="003162BA" w:rsidRDefault="000E0300" w:rsidP="00C46161">
      <w:pPr>
        <w:jc w:val="both"/>
      </w:pPr>
      <w:r w:rsidRPr="003162BA">
        <w:t xml:space="preserve">         Персональный коэффициент– 0,25</w:t>
      </w:r>
    </w:p>
    <w:p w:rsidR="000E0300" w:rsidRPr="003162BA" w:rsidRDefault="000E0300" w:rsidP="00C46161">
      <w:pPr>
        <w:ind w:firstLine="540"/>
        <w:jc w:val="both"/>
      </w:pPr>
      <w:r w:rsidRPr="003162BA">
        <w:t>4.3. Исчисление месячной заработной платы медицинского персонала осуществляется следующим образом:</w:t>
      </w:r>
    </w:p>
    <w:p w:rsidR="000E0300" w:rsidRPr="003162BA" w:rsidRDefault="000E0300" w:rsidP="00C46161">
      <w:pPr>
        <w:ind w:firstLine="540"/>
        <w:jc w:val="both"/>
      </w:pPr>
      <w:r w:rsidRPr="003162BA">
        <w:t>к должностному окладу (ставке) суммируются размеры выплат по коэффициенту за стаж работы и персональный коэффициент, исчисленный каждый раздельно от размера должностного оклада (ставки);</w:t>
      </w:r>
    </w:p>
    <w:p w:rsidR="000E0300" w:rsidRPr="003162BA" w:rsidRDefault="000E0300" w:rsidP="00C46161">
      <w:pPr>
        <w:ind w:firstLine="540"/>
        <w:jc w:val="both"/>
      </w:pPr>
      <w:r w:rsidRPr="003162BA">
        <w:t>к полученной заработной плате суммируются:</w:t>
      </w:r>
    </w:p>
    <w:p w:rsidR="000E0300" w:rsidRPr="003162BA" w:rsidRDefault="000E0300" w:rsidP="00C46161">
      <w:pPr>
        <w:ind w:firstLine="540"/>
        <w:jc w:val="both"/>
      </w:pPr>
      <w:r w:rsidRPr="003162BA">
        <w:t>выплата за работу в условиях, отклоняющихся от нормальных: совмещение профе</w:t>
      </w:r>
      <w:r w:rsidRPr="003162BA">
        <w:t>с</w:t>
      </w:r>
      <w:r w:rsidRPr="003162BA">
        <w:t>сий (должностей), сверхурочную работу, работу в ночное время, расширение зон обслуж</w:t>
      </w:r>
      <w:r w:rsidRPr="003162BA">
        <w:t>и</w:t>
      </w:r>
      <w:r w:rsidRPr="003162BA">
        <w:t>вания, увеличение объема выполняемых работ, исполнение обязанностей временно отсу</w:t>
      </w:r>
      <w:r w:rsidRPr="003162BA">
        <w:t>т</w:t>
      </w:r>
      <w:r w:rsidRPr="003162BA">
        <w:t>ствующего работника (без освобождения от работы, определенной трудовым договором), работу в выходные и нерабочие праздничные дни (при наличии оснований на получение выплаты).</w:t>
      </w:r>
    </w:p>
    <w:p w:rsidR="000E0300" w:rsidRPr="003162BA" w:rsidRDefault="000E0300" w:rsidP="00C46161">
      <w:pPr>
        <w:jc w:val="both"/>
      </w:pPr>
    </w:p>
    <w:p w:rsidR="000E0300" w:rsidRPr="00095ECF" w:rsidRDefault="000E0300" w:rsidP="00C46161">
      <w:pPr>
        <w:ind w:firstLine="540"/>
        <w:jc w:val="center"/>
        <w:rPr>
          <w:b/>
        </w:rPr>
      </w:pPr>
      <w:r w:rsidRPr="00095ECF">
        <w:rPr>
          <w:b/>
          <w:lang w:val="en-US"/>
        </w:rPr>
        <w:t>V</w:t>
      </w:r>
      <w:r w:rsidRPr="00095ECF">
        <w:rPr>
          <w:b/>
        </w:rPr>
        <w:t>. Условия оплаты труда библиотечных работников</w:t>
      </w:r>
    </w:p>
    <w:p w:rsidR="000E0300" w:rsidRPr="00362269" w:rsidRDefault="000E0300" w:rsidP="00C46161">
      <w:pPr>
        <w:ind w:firstLine="540"/>
        <w:jc w:val="both"/>
      </w:pPr>
    </w:p>
    <w:p w:rsidR="000E0300" w:rsidRPr="003162BA" w:rsidRDefault="000E0300" w:rsidP="00C46161">
      <w:pPr>
        <w:ind w:firstLine="540"/>
        <w:jc w:val="both"/>
      </w:pPr>
      <w:r w:rsidRPr="003162BA">
        <w:t xml:space="preserve">5.1. Минимальные размеры окладов (ставок) библиотечных работников </w:t>
      </w:r>
      <w:r>
        <w:t>учреждения</w:t>
      </w:r>
      <w:r w:rsidRPr="003162BA">
        <w:t>, устанавливаются по профессиональным квалификационным группам  должностей, утве</w:t>
      </w:r>
      <w:r w:rsidRPr="003162BA">
        <w:t>р</w:t>
      </w:r>
      <w:r w:rsidRPr="003162BA">
        <w:t>жденных  приказом Минздравсоцразвития России от 31.08.2007г. № 570 «Об утверждении  профессиональных квалификационных групп должностей работников культуры, искусства и кинематографии» (зарегистрирован в Минюсте России 01.10.2007г., регистрационный № 10222):</w:t>
      </w:r>
    </w:p>
    <w:p w:rsidR="000E0300" w:rsidRPr="003162BA" w:rsidRDefault="000E0300" w:rsidP="00C46161">
      <w:pPr>
        <w:ind w:firstLine="540"/>
        <w:jc w:val="both"/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4"/>
        <w:gridCol w:w="1914"/>
        <w:gridCol w:w="2700"/>
        <w:gridCol w:w="1817"/>
      </w:tblGrid>
      <w:tr w:rsidR="000E0300" w:rsidRPr="00F71AE0" w:rsidTr="007C78F1">
        <w:tc>
          <w:tcPr>
            <w:tcW w:w="3054" w:type="dxa"/>
          </w:tcPr>
          <w:p w:rsidR="000E0300" w:rsidRPr="00F71AE0" w:rsidRDefault="000E0300" w:rsidP="00F71AE0">
            <w:pPr>
              <w:jc w:val="both"/>
              <w:rPr>
                <w:sz w:val="20"/>
                <w:szCs w:val="20"/>
              </w:rPr>
            </w:pPr>
            <w:r w:rsidRPr="00F71AE0">
              <w:rPr>
                <w:sz w:val="20"/>
                <w:szCs w:val="20"/>
              </w:rPr>
              <w:t>Профессиональные квалифик</w:t>
            </w:r>
            <w:r w:rsidRPr="00F71AE0">
              <w:rPr>
                <w:sz w:val="20"/>
                <w:szCs w:val="20"/>
              </w:rPr>
              <w:t>а</w:t>
            </w:r>
            <w:r w:rsidRPr="00F71AE0">
              <w:rPr>
                <w:sz w:val="20"/>
                <w:szCs w:val="20"/>
              </w:rPr>
              <w:t>ционные уровни</w:t>
            </w:r>
          </w:p>
        </w:tc>
        <w:tc>
          <w:tcPr>
            <w:tcW w:w="1914" w:type="dxa"/>
          </w:tcPr>
          <w:p w:rsidR="000E0300" w:rsidRPr="00F71AE0" w:rsidRDefault="000E0300" w:rsidP="007C78F1">
            <w:pPr>
              <w:jc w:val="center"/>
              <w:rPr>
                <w:sz w:val="20"/>
                <w:szCs w:val="20"/>
              </w:rPr>
            </w:pPr>
            <w:r w:rsidRPr="00F71AE0">
              <w:rPr>
                <w:sz w:val="20"/>
                <w:szCs w:val="20"/>
              </w:rPr>
              <w:t>Квалификационные уровни</w:t>
            </w:r>
          </w:p>
        </w:tc>
        <w:tc>
          <w:tcPr>
            <w:tcW w:w="2700" w:type="dxa"/>
          </w:tcPr>
          <w:p w:rsidR="000E0300" w:rsidRPr="00F71AE0" w:rsidRDefault="000E0300" w:rsidP="00F71AE0">
            <w:pPr>
              <w:jc w:val="both"/>
              <w:rPr>
                <w:sz w:val="20"/>
                <w:szCs w:val="20"/>
              </w:rPr>
            </w:pPr>
            <w:r w:rsidRPr="00F71AE0">
              <w:rPr>
                <w:sz w:val="20"/>
                <w:szCs w:val="20"/>
              </w:rPr>
              <w:t>Должности служащих, отн</w:t>
            </w:r>
            <w:r w:rsidRPr="00F71AE0">
              <w:rPr>
                <w:sz w:val="20"/>
                <w:szCs w:val="20"/>
              </w:rPr>
              <w:t>е</w:t>
            </w:r>
            <w:r w:rsidRPr="00F71AE0">
              <w:rPr>
                <w:sz w:val="20"/>
                <w:szCs w:val="20"/>
              </w:rPr>
              <w:t>сенные к квалификацио</w:t>
            </w:r>
            <w:r w:rsidRPr="00F71AE0">
              <w:rPr>
                <w:sz w:val="20"/>
                <w:szCs w:val="20"/>
              </w:rPr>
              <w:t>н</w:t>
            </w:r>
            <w:r w:rsidRPr="00F71AE0">
              <w:rPr>
                <w:sz w:val="20"/>
                <w:szCs w:val="20"/>
              </w:rPr>
              <w:t>ным уровням</w:t>
            </w:r>
          </w:p>
        </w:tc>
        <w:tc>
          <w:tcPr>
            <w:tcW w:w="1817" w:type="dxa"/>
          </w:tcPr>
          <w:p w:rsidR="000E0300" w:rsidRPr="00F71AE0" w:rsidRDefault="000E0300" w:rsidP="00F71AE0">
            <w:pPr>
              <w:jc w:val="both"/>
              <w:rPr>
                <w:sz w:val="20"/>
                <w:szCs w:val="20"/>
              </w:rPr>
            </w:pPr>
            <w:r w:rsidRPr="00F71AE0">
              <w:rPr>
                <w:sz w:val="20"/>
                <w:szCs w:val="20"/>
              </w:rPr>
              <w:t>Минимальные размеры оклада</w:t>
            </w:r>
          </w:p>
        </w:tc>
      </w:tr>
      <w:tr w:rsidR="000E0300" w:rsidRPr="00F71AE0" w:rsidTr="007C78F1">
        <w:tc>
          <w:tcPr>
            <w:tcW w:w="3054" w:type="dxa"/>
          </w:tcPr>
          <w:p w:rsidR="000E0300" w:rsidRPr="00F71AE0" w:rsidRDefault="000E0300" w:rsidP="00F71AE0">
            <w:pPr>
              <w:jc w:val="both"/>
              <w:rPr>
                <w:sz w:val="20"/>
                <w:szCs w:val="20"/>
              </w:rPr>
            </w:pPr>
            <w:r w:rsidRPr="00F71AE0">
              <w:rPr>
                <w:sz w:val="20"/>
                <w:szCs w:val="20"/>
              </w:rPr>
              <w:t>Профессиональная квалифик</w:t>
            </w:r>
            <w:r w:rsidRPr="00F71AE0">
              <w:rPr>
                <w:sz w:val="20"/>
                <w:szCs w:val="20"/>
              </w:rPr>
              <w:t>а</w:t>
            </w:r>
            <w:r w:rsidRPr="00F71AE0">
              <w:rPr>
                <w:sz w:val="20"/>
                <w:szCs w:val="20"/>
              </w:rPr>
              <w:t>ционная  группа «Должности работников культуры, искусства и кинематографии среднего зв</w:t>
            </w:r>
            <w:r w:rsidRPr="00F71AE0">
              <w:rPr>
                <w:sz w:val="20"/>
                <w:szCs w:val="20"/>
              </w:rPr>
              <w:t>е</w:t>
            </w:r>
            <w:r w:rsidRPr="00F71AE0">
              <w:rPr>
                <w:sz w:val="20"/>
                <w:szCs w:val="20"/>
              </w:rPr>
              <w:t>на</w:t>
            </w:r>
          </w:p>
        </w:tc>
        <w:tc>
          <w:tcPr>
            <w:tcW w:w="1914" w:type="dxa"/>
          </w:tcPr>
          <w:p w:rsidR="000E0300" w:rsidRPr="00F71AE0" w:rsidRDefault="000E0300" w:rsidP="00F71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E0300" w:rsidRPr="00F71AE0" w:rsidRDefault="000E0300" w:rsidP="00F71AE0">
            <w:pPr>
              <w:jc w:val="both"/>
              <w:rPr>
                <w:sz w:val="20"/>
                <w:szCs w:val="20"/>
              </w:rPr>
            </w:pPr>
            <w:r w:rsidRPr="00F71AE0">
              <w:rPr>
                <w:sz w:val="20"/>
                <w:szCs w:val="20"/>
              </w:rPr>
              <w:t>Библиотекарь</w:t>
            </w:r>
          </w:p>
        </w:tc>
        <w:tc>
          <w:tcPr>
            <w:tcW w:w="1817" w:type="dxa"/>
          </w:tcPr>
          <w:p w:rsidR="000E0300" w:rsidRPr="00F71AE0" w:rsidRDefault="000E0300" w:rsidP="00D14E2A">
            <w:pPr>
              <w:tabs>
                <w:tab w:val="left" w:pos="525"/>
                <w:tab w:val="center" w:pos="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F71AE0">
              <w:rPr>
                <w:sz w:val="20"/>
                <w:szCs w:val="20"/>
              </w:rPr>
              <w:t>3857</w:t>
            </w:r>
          </w:p>
        </w:tc>
      </w:tr>
      <w:tr w:rsidR="000E0300" w:rsidRPr="00F71AE0" w:rsidTr="007C78F1">
        <w:tc>
          <w:tcPr>
            <w:tcW w:w="3054" w:type="dxa"/>
          </w:tcPr>
          <w:p w:rsidR="000E0300" w:rsidRPr="00F71AE0" w:rsidRDefault="000E0300" w:rsidP="00F71AE0">
            <w:pPr>
              <w:jc w:val="both"/>
              <w:rPr>
                <w:sz w:val="20"/>
                <w:szCs w:val="20"/>
              </w:rPr>
            </w:pPr>
            <w:r w:rsidRPr="00F71AE0">
              <w:rPr>
                <w:sz w:val="20"/>
                <w:szCs w:val="20"/>
              </w:rPr>
              <w:t>Профессиональная квалифик</w:t>
            </w:r>
            <w:r w:rsidRPr="00F71AE0">
              <w:rPr>
                <w:sz w:val="20"/>
                <w:szCs w:val="20"/>
              </w:rPr>
              <w:t>а</w:t>
            </w:r>
            <w:r w:rsidRPr="00F71AE0">
              <w:rPr>
                <w:sz w:val="20"/>
                <w:szCs w:val="20"/>
              </w:rPr>
              <w:t>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1914" w:type="dxa"/>
          </w:tcPr>
          <w:p w:rsidR="000E0300" w:rsidRPr="00F71AE0" w:rsidRDefault="000E0300" w:rsidP="00F71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E0300" w:rsidRPr="00F71AE0" w:rsidRDefault="000E0300" w:rsidP="00F71AE0">
            <w:pPr>
              <w:jc w:val="both"/>
              <w:rPr>
                <w:sz w:val="20"/>
                <w:szCs w:val="20"/>
              </w:rPr>
            </w:pPr>
            <w:r w:rsidRPr="00F71AE0">
              <w:rPr>
                <w:sz w:val="20"/>
                <w:szCs w:val="20"/>
              </w:rPr>
              <w:t>Библиотекарь</w:t>
            </w:r>
          </w:p>
          <w:p w:rsidR="000E0300" w:rsidRPr="00F71AE0" w:rsidRDefault="000E0300" w:rsidP="00F71AE0">
            <w:pPr>
              <w:jc w:val="both"/>
              <w:rPr>
                <w:sz w:val="20"/>
                <w:szCs w:val="20"/>
              </w:rPr>
            </w:pPr>
          </w:p>
          <w:p w:rsidR="000E0300" w:rsidRPr="00F71AE0" w:rsidRDefault="000E0300" w:rsidP="00F71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0E0300" w:rsidRPr="00F71AE0" w:rsidRDefault="000E0300" w:rsidP="00F71AE0">
            <w:pPr>
              <w:jc w:val="both"/>
              <w:rPr>
                <w:sz w:val="20"/>
                <w:szCs w:val="20"/>
              </w:rPr>
            </w:pPr>
            <w:r w:rsidRPr="00F71AE0">
              <w:rPr>
                <w:sz w:val="20"/>
                <w:szCs w:val="20"/>
              </w:rPr>
              <w:t xml:space="preserve">         5114</w:t>
            </w:r>
          </w:p>
        </w:tc>
      </w:tr>
    </w:tbl>
    <w:p w:rsidR="000E0300" w:rsidRPr="003162BA" w:rsidRDefault="000E0300" w:rsidP="00C46161">
      <w:pPr>
        <w:ind w:firstLine="540"/>
        <w:jc w:val="both"/>
      </w:pPr>
    </w:p>
    <w:p w:rsidR="000E0300" w:rsidRPr="003162BA" w:rsidRDefault="000E0300" w:rsidP="00C46161">
      <w:pPr>
        <w:ind w:firstLine="540"/>
        <w:jc w:val="both"/>
      </w:pPr>
      <w:r w:rsidRPr="003162BA">
        <w:t xml:space="preserve">Оплата труда работников </w:t>
      </w:r>
      <w:r>
        <w:t>учреждения</w:t>
      </w:r>
      <w:r w:rsidRPr="003162BA">
        <w:t>, осуществляющих профессиональную деятел</w:t>
      </w:r>
      <w:r w:rsidRPr="003162BA">
        <w:t>ь</w:t>
      </w:r>
      <w:r w:rsidRPr="003162BA">
        <w:t>ность по профессиям работников культуры, искусства и кинематографии, производится исходя из установленных размеров окладов с учетом повышений размеров окладов  за стаж работы в зависимости от количества лет отработанных в сфере культуры, искусства и кинематографии, персонального коэффициента, а также повышений указанных в пункте 8.2. настоящего Положения. Применение коэффициентов не учитывается при начислении  других компенсационных и стимулирующих выплат.</w:t>
      </w:r>
    </w:p>
    <w:p w:rsidR="000E0300" w:rsidRPr="003162BA" w:rsidRDefault="000E0300" w:rsidP="00C46161">
      <w:pPr>
        <w:ind w:firstLine="540"/>
        <w:jc w:val="both"/>
      </w:pPr>
      <w:r w:rsidRPr="003162BA">
        <w:t xml:space="preserve">5.2. Коэффициент  за стаж работы устанавливается работникам </w:t>
      </w:r>
      <w:r>
        <w:t>учреждения</w:t>
      </w:r>
      <w:r w:rsidRPr="003162BA">
        <w:t xml:space="preserve"> в завис</w:t>
      </w:r>
      <w:r w:rsidRPr="003162BA">
        <w:t>и</w:t>
      </w:r>
      <w:r w:rsidRPr="003162BA">
        <w:t>мости от общего количества лет, отработанных в сфере культуры и составляют:</w:t>
      </w:r>
    </w:p>
    <w:p w:rsidR="000E0300" w:rsidRPr="003162BA" w:rsidRDefault="000E0300" w:rsidP="00C46161">
      <w:pPr>
        <w:ind w:firstLine="540"/>
        <w:jc w:val="both"/>
      </w:pPr>
      <w:r w:rsidRPr="003162BA">
        <w:t>- от 3 до 5 лет – 0,05;</w:t>
      </w:r>
    </w:p>
    <w:p w:rsidR="000E0300" w:rsidRPr="003162BA" w:rsidRDefault="000E0300" w:rsidP="00C46161">
      <w:pPr>
        <w:ind w:firstLine="540"/>
        <w:jc w:val="both"/>
      </w:pPr>
      <w:r w:rsidRPr="003162BA">
        <w:t>- от 5 до 10 лет – 0,10;</w:t>
      </w:r>
    </w:p>
    <w:p w:rsidR="000E0300" w:rsidRPr="003162BA" w:rsidRDefault="000E0300" w:rsidP="00C46161">
      <w:pPr>
        <w:ind w:firstLine="540"/>
        <w:jc w:val="both"/>
      </w:pPr>
      <w:r w:rsidRPr="003162BA">
        <w:t>- свыше 10 лет – 0,15.</w:t>
      </w:r>
    </w:p>
    <w:p w:rsidR="000E0300" w:rsidRPr="003162BA" w:rsidRDefault="000E0300" w:rsidP="00C46161">
      <w:pPr>
        <w:ind w:firstLine="540"/>
        <w:jc w:val="both"/>
      </w:pPr>
      <w:r w:rsidRPr="003162BA">
        <w:t xml:space="preserve">5.3. Персональный </w:t>
      </w:r>
      <w:r>
        <w:t>к</w:t>
      </w:r>
      <w:r w:rsidRPr="003162BA">
        <w:t>оэффициент устанавливается  в зависимости от количества уч</w:t>
      </w:r>
      <w:r w:rsidRPr="003162BA">
        <w:t>а</w:t>
      </w:r>
      <w:r w:rsidRPr="003162BA">
        <w:t>щихся в следующих размерах:</w:t>
      </w:r>
    </w:p>
    <w:p w:rsidR="000E0300" w:rsidRPr="003162BA" w:rsidRDefault="000E0300" w:rsidP="00C46161">
      <w:pPr>
        <w:ind w:firstLine="540"/>
        <w:jc w:val="both"/>
      </w:pPr>
      <w:r w:rsidRPr="003162BA">
        <w:t>- профессиональная квалификационная группа «Должности работников культуры, искусства и кинематографии среднего звена» - до 0,28;</w:t>
      </w:r>
    </w:p>
    <w:p w:rsidR="000E0300" w:rsidRPr="003162BA" w:rsidRDefault="000E0300" w:rsidP="00C46161">
      <w:pPr>
        <w:ind w:firstLine="540"/>
        <w:jc w:val="both"/>
      </w:pPr>
      <w:r w:rsidRPr="003162BA">
        <w:t>-  профессиональная квалификационная группа «Должности работников культуры, искусства и кинематографии ведущего звена»:</w:t>
      </w:r>
    </w:p>
    <w:p w:rsidR="000E0300" w:rsidRPr="003162BA" w:rsidRDefault="000E0300" w:rsidP="00C46161">
      <w:pPr>
        <w:ind w:firstLine="540"/>
        <w:jc w:val="both"/>
      </w:pPr>
      <w:r w:rsidRPr="003162BA">
        <w:t>численность учащихся до 500 человек – до 0,28;</w:t>
      </w:r>
    </w:p>
    <w:p w:rsidR="000E0300" w:rsidRPr="003162BA" w:rsidRDefault="000E0300" w:rsidP="00C46161">
      <w:pPr>
        <w:ind w:firstLine="540"/>
        <w:jc w:val="both"/>
      </w:pPr>
      <w:r w:rsidRPr="003162BA">
        <w:t>численность учащихся свыше 500 человек – до 0,32.</w:t>
      </w:r>
    </w:p>
    <w:p w:rsidR="000E0300" w:rsidRPr="003162BA" w:rsidRDefault="000E0300" w:rsidP="00C46161">
      <w:pPr>
        <w:ind w:firstLine="540"/>
        <w:jc w:val="both"/>
      </w:pPr>
      <w:r w:rsidRPr="003162BA">
        <w:t>5.4. Исчисление месячной заработной платы библиотечных работников осуществл</w:t>
      </w:r>
      <w:r w:rsidRPr="003162BA">
        <w:t>я</w:t>
      </w:r>
      <w:r w:rsidRPr="003162BA">
        <w:t>ется следующим образом:</w:t>
      </w:r>
    </w:p>
    <w:p w:rsidR="000E0300" w:rsidRPr="003162BA" w:rsidRDefault="000E0300" w:rsidP="00C46161">
      <w:pPr>
        <w:ind w:firstLine="540"/>
        <w:jc w:val="both"/>
      </w:pPr>
      <w:r w:rsidRPr="003162BA">
        <w:t>к должностному окладу (ставке) суммируются размеры выплат по коэффициенту за стаж работы, персональный коэффициент исчисленный  каждый раздельно от размера должностного оклада (ставки);</w:t>
      </w:r>
    </w:p>
    <w:p w:rsidR="000E0300" w:rsidRPr="003162BA" w:rsidRDefault="000E0300" w:rsidP="00C46161">
      <w:pPr>
        <w:ind w:firstLine="540"/>
        <w:jc w:val="both"/>
      </w:pPr>
      <w:r w:rsidRPr="003162BA">
        <w:t>к полученной заработной плате суммируются:</w:t>
      </w:r>
    </w:p>
    <w:p w:rsidR="000E0300" w:rsidRPr="003162BA" w:rsidRDefault="000E0300" w:rsidP="00C46161">
      <w:pPr>
        <w:ind w:firstLine="540"/>
        <w:jc w:val="both"/>
      </w:pPr>
      <w:r w:rsidRPr="003162BA">
        <w:t>выплата за работу в условиях, отклоняющихся от нормальных: совмещение профе</w:t>
      </w:r>
      <w:r w:rsidRPr="003162BA">
        <w:t>с</w:t>
      </w:r>
      <w:r w:rsidRPr="003162BA">
        <w:t>сий (должностей), сверхурочную работу, работу в ночное время, расширение зон обслуж</w:t>
      </w:r>
      <w:r w:rsidRPr="003162BA">
        <w:t>и</w:t>
      </w:r>
      <w:r w:rsidRPr="003162BA">
        <w:t>вания, увеличение объема выполняемых работ, исполнение обязанностей временно отсу</w:t>
      </w:r>
      <w:r w:rsidRPr="003162BA">
        <w:t>т</w:t>
      </w:r>
      <w:r w:rsidRPr="003162BA">
        <w:t>ствующего работника (без освобождения от работы, определенной трудовым договором), работу в выходные и нерабочие праздничные дни (при наличии оснований на получение выплаты).</w:t>
      </w:r>
    </w:p>
    <w:p w:rsidR="000E0300" w:rsidRPr="00B2299C" w:rsidRDefault="000E0300" w:rsidP="00C46161">
      <w:pPr>
        <w:ind w:firstLine="540"/>
        <w:jc w:val="both"/>
      </w:pPr>
      <w:r w:rsidRPr="003162BA">
        <w:t>5.5. Работникам учреждения выплачиваются премии и другие выплаты стимулиру</w:t>
      </w:r>
      <w:r w:rsidRPr="003162BA">
        <w:t>ю</w:t>
      </w:r>
      <w:r w:rsidRPr="003162BA">
        <w:t xml:space="preserve">щего характера, предусмотренные разделом </w:t>
      </w:r>
      <w:r>
        <w:rPr>
          <w:lang w:val="en-US"/>
        </w:rPr>
        <w:t>I</w:t>
      </w:r>
      <w:r w:rsidRPr="003162BA">
        <w:rPr>
          <w:lang w:val="en-US"/>
        </w:rPr>
        <w:t>X</w:t>
      </w:r>
      <w:r w:rsidRPr="003162BA">
        <w:t xml:space="preserve"> настоящего Положения.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</w:p>
    <w:p w:rsidR="000E0300" w:rsidRDefault="000E0300" w:rsidP="00095EC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95ECF">
        <w:rPr>
          <w:b/>
        </w:rPr>
        <w:t>VI. Условия оплаты труда работников учреждений,</w:t>
      </w:r>
      <w:r>
        <w:rPr>
          <w:b/>
        </w:rPr>
        <w:t xml:space="preserve"> </w:t>
      </w:r>
      <w:r w:rsidRPr="00095ECF">
        <w:rPr>
          <w:b/>
        </w:rPr>
        <w:t xml:space="preserve">осуществляющих </w:t>
      </w:r>
    </w:p>
    <w:p w:rsidR="000E0300" w:rsidRPr="00095ECF" w:rsidRDefault="000E0300" w:rsidP="00095EC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95ECF">
        <w:rPr>
          <w:b/>
        </w:rPr>
        <w:t>профессиональную деятельность</w:t>
      </w:r>
      <w:r>
        <w:rPr>
          <w:b/>
        </w:rPr>
        <w:t xml:space="preserve"> </w:t>
      </w:r>
      <w:r w:rsidRPr="00095ECF">
        <w:rPr>
          <w:b/>
        </w:rPr>
        <w:t>по профессиям рабочих</w:t>
      </w:r>
    </w:p>
    <w:p w:rsidR="000E0300" w:rsidRPr="007C78F1" w:rsidRDefault="000E030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Pr="00B2299C">
        <w:t>.1. Рекомендуемые минимальные размеры окладов (ставок) работников учреждений, осуществляющих профессиональную деятельность по профессиям рабочих, устанавлив</w:t>
      </w:r>
      <w:r w:rsidRPr="00B2299C">
        <w:t>а</w:t>
      </w:r>
      <w:r w:rsidRPr="00B2299C">
        <w:t xml:space="preserve">ются по профессиональным квалификационным </w:t>
      </w:r>
      <w:hyperlink r:id="rId12" w:history="1">
        <w:r w:rsidRPr="00B2299C">
          <w:t>группам</w:t>
        </w:r>
      </w:hyperlink>
      <w:r w:rsidRPr="00B2299C">
        <w:t xml:space="preserve"> профессий рабочих, утвержде</w:t>
      </w:r>
      <w:r w:rsidRPr="00B2299C">
        <w:t>н</w:t>
      </w:r>
      <w:r w:rsidRPr="00B2299C">
        <w:t>ным приказом Министерства здравоохранения и социального развития Российской Фед</w:t>
      </w:r>
      <w:r w:rsidRPr="00B2299C">
        <w:t>е</w:t>
      </w:r>
      <w:r w:rsidRPr="00B2299C">
        <w:t>рации от 29 мая 2008 г. № 248н «Об утверждении профессиональных квалификационных групп общеотраслевых профессий рабочих» (зарегистрирован в Министерстве юстиции Российской Федерации 23 июня 2008 г., регистрационный  № 11861):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6"/>
        <w:gridCol w:w="1350"/>
        <w:gridCol w:w="2303"/>
        <w:gridCol w:w="2680"/>
        <w:gridCol w:w="1248"/>
      </w:tblGrid>
      <w:tr w:rsidR="000E0300" w:rsidRPr="00C46161" w:rsidTr="00095ECF">
        <w:tc>
          <w:tcPr>
            <w:tcW w:w="1063" w:type="pct"/>
          </w:tcPr>
          <w:p w:rsidR="000E0300" w:rsidRPr="00C46161" w:rsidRDefault="000E0300" w:rsidP="006E6017">
            <w:pPr>
              <w:widowControl w:val="0"/>
              <w:jc w:val="center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 xml:space="preserve">Профессиональные квалификационные группы </w:t>
            </w:r>
          </w:p>
        </w:tc>
        <w:tc>
          <w:tcPr>
            <w:tcW w:w="701" w:type="pct"/>
          </w:tcPr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Квалифик</w:t>
            </w:r>
            <w:r w:rsidRPr="00C46161">
              <w:rPr>
                <w:sz w:val="20"/>
                <w:szCs w:val="20"/>
              </w:rPr>
              <w:t>а</w:t>
            </w:r>
            <w:r w:rsidRPr="00C46161">
              <w:rPr>
                <w:sz w:val="20"/>
                <w:szCs w:val="20"/>
              </w:rPr>
              <w:t>ционные уровни</w:t>
            </w:r>
          </w:p>
        </w:tc>
        <w:tc>
          <w:tcPr>
            <w:tcW w:w="1196" w:type="pct"/>
          </w:tcPr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Квалификационные разряды в соответствии с Единым тарифно-квали</w:t>
            </w:r>
            <w:r w:rsidRPr="00C46161">
              <w:rPr>
                <w:sz w:val="20"/>
                <w:szCs w:val="20"/>
              </w:rPr>
              <w:softHyphen/>
              <w:t>фи</w:t>
            </w:r>
            <w:r w:rsidRPr="00C46161">
              <w:rPr>
                <w:sz w:val="20"/>
                <w:szCs w:val="20"/>
              </w:rPr>
              <w:softHyphen/>
              <w:t xml:space="preserve">кационным справочником работ и профессий рабочих, выпуск </w:t>
            </w:r>
            <w:r w:rsidRPr="00C46161">
              <w:rPr>
                <w:sz w:val="20"/>
                <w:szCs w:val="20"/>
                <w:lang w:val="en-US"/>
              </w:rPr>
              <w:t>I</w:t>
            </w:r>
            <w:r w:rsidRPr="00C46161">
              <w:rPr>
                <w:sz w:val="20"/>
                <w:szCs w:val="20"/>
              </w:rPr>
              <w:t>, раздел «Пр</w:t>
            </w:r>
            <w:r w:rsidRPr="00C46161">
              <w:rPr>
                <w:sz w:val="20"/>
                <w:szCs w:val="20"/>
              </w:rPr>
              <w:t>о</w:t>
            </w:r>
            <w:r w:rsidRPr="00C46161">
              <w:rPr>
                <w:sz w:val="20"/>
                <w:szCs w:val="20"/>
              </w:rPr>
              <w:t>фессии рабочих, общие для всех отраслей н</w:t>
            </w:r>
            <w:r w:rsidRPr="00C46161">
              <w:rPr>
                <w:sz w:val="20"/>
                <w:szCs w:val="20"/>
              </w:rPr>
              <w:t>а</w:t>
            </w:r>
            <w:r w:rsidRPr="00C46161">
              <w:rPr>
                <w:sz w:val="20"/>
                <w:szCs w:val="20"/>
              </w:rPr>
              <w:t>родного хозяйства»</w:t>
            </w:r>
          </w:p>
        </w:tc>
        <w:tc>
          <w:tcPr>
            <w:tcW w:w="1392" w:type="pct"/>
          </w:tcPr>
          <w:p w:rsidR="000E0300" w:rsidRPr="00C46161" w:rsidRDefault="000E0300" w:rsidP="000023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Должности, отнесенные к квалификационным уро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ням</w:t>
            </w:r>
          </w:p>
        </w:tc>
        <w:tc>
          <w:tcPr>
            <w:tcW w:w="648" w:type="pct"/>
          </w:tcPr>
          <w:p w:rsidR="000E0300" w:rsidRPr="00C46161" w:rsidRDefault="000E0300" w:rsidP="0000230D">
            <w:pPr>
              <w:widowControl w:val="0"/>
              <w:jc w:val="center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Минимал</w:t>
            </w:r>
            <w:r w:rsidRPr="00C46161">
              <w:rPr>
                <w:sz w:val="20"/>
                <w:szCs w:val="20"/>
              </w:rPr>
              <w:t>ь</w:t>
            </w:r>
            <w:r w:rsidRPr="00C46161">
              <w:rPr>
                <w:sz w:val="20"/>
                <w:szCs w:val="20"/>
              </w:rPr>
              <w:t>ный размер оклада (ставки), рублей</w:t>
            </w:r>
          </w:p>
        </w:tc>
      </w:tr>
      <w:tr w:rsidR="000E0300" w:rsidRPr="00C46161" w:rsidTr="00095ECF">
        <w:trPr>
          <w:tblHeader/>
        </w:trPr>
        <w:tc>
          <w:tcPr>
            <w:tcW w:w="1063" w:type="pct"/>
          </w:tcPr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1</w:t>
            </w:r>
          </w:p>
        </w:tc>
        <w:tc>
          <w:tcPr>
            <w:tcW w:w="701" w:type="pct"/>
          </w:tcPr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2</w:t>
            </w:r>
          </w:p>
        </w:tc>
        <w:tc>
          <w:tcPr>
            <w:tcW w:w="1196" w:type="pct"/>
          </w:tcPr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3</w:t>
            </w:r>
          </w:p>
        </w:tc>
        <w:tc>
          <w:tcPr>
            <w:tcW w:w="1392" w:type="pct"/>
          </w:tcPr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4</w:t>
            </w:r>
          </w:p>
        </w:tc>
        <w:tc>
          <w:tcPr>
            <w:tcW w:w="648" w:type="pct"/>
          </w:tcPr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E0300" w:rsidRPr="00C46161" w:rsidTr="00095ECF">
        <w:tc>
          <w:tcPr>
            <w:tcW w:w="1063" w:type="pct"/>
          </w:tcPr>
          <w:p w:rsidR="000E0300" w:rsidRPr="00C46161" w:rsidRDefault="000E0300" w:rsidP="00754FAC">
            <w:pPr>
              <w:widowControl w:val="0"/>
              <w:jc w:val="both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Профессиональная квалификационная группа «Общеотра</w:t>
            </w:r>
            <w:r w:rsidRPr="00C46161">
              <w:rPr>
                <w:sz w:val="20"/>
                <w:szCs w:val="20"/>
              </w:rPr>
              <w:t>с</w:t>
            </w:r>
            <w:r w:rsidRPr="00C46161">
              <w:rPr>
                <w:sz w:val="20"/>
                <w:szCs w:val="20"/>
              </w:rPr>
              <w:t xml:space="preserve">левые профессии рабочих первого уровня» </w:t>
            </w:r>
          </w:p>
        </w:tc>
        <w:tc>
          <w:tcPr>
            <w:tcW w:w="701" w:type="pct"/>
          </w:tcPr>
          <w:p w:rsidR="000E0300" w:rsidRPr="00C46161" w:rsidRDefault="000E0300" w:rsidP="00095ECF">
            <w:pPr>
              <w:widowControl w:val="0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1 квалиф</w:t>
            </w:r>
            <w:r w:rsidRPr="00C46161">
              <w:rPr>
                <w:sz w:val="20"/>
                <w:szCs w:val="20"/>
              </w:rPr>
              <w:t>и</w:t>
            </w:r>
            <w:r w:rsidRPr="00C46161">
              <w:rPr>
                <w:sz w:val="20"/>
                <w:szCs w:val="20"/>
              </w:rPr>
              <w:t xml:space="preserve">кационный уровень </w:t>
            </w:r>
          </w:p>
          <w:p w:rsidR="000E0300" w:rsidRPr="00C46161" w:rsidRDefault="000E0300" w:rsidP="00095ECF">
            <w:pPr>
              <w:widowControl w:val="0"/>
              <w:rPr>
                <w:sz w:val="20"/>
                <w:szCs w:val="20"/>
              </w:rPr>
            </w:pPr>
          </w:p>
          <w:p w:rsidR="000E0300" w:rsidRPr="00C46161" w:rsidRDefault="000E0300" w:rsidP="00095ECF">
            <w:pPr>
              <w:widowControl w:val="0"/>
              <w:rPr>
                <w:sz w:val="20"/>
                <w:szCs w:val="20"/>
              </w:rPr>
            </w:pPr>
          </w:p>
          <w:p w:rsidR="000E0300" w:rsidRPr="00C46161" w:rsidRDefault="000E0300" w:rsidP="00095ECF">
            <w:pPr>
              <w:widowControl w:val="0"/>
              <w:rPr>
                <w:sz w:val="20"/>
                <w:szCs w:val="20"/>
              </w:rPr>
            </w:pPr>
          </w:p>
          <w:p w:rsidR="000E0300" w:rsidRPr="00C46161" w:rsidRDefault="000E0300" w:rsidP="00095ECF">
            <w:pPr>
              <w:widowControl w:val="0"/>
              <w:rPr>
                <w:sz w:val="20"/>
                <w:szCs w:val="20"/>
              </w:rPr>
            </w:pPr>
          </w:p>
          <w:p w:rsidR="000E0300" w:rsidRPr="00C46161" w:rsidRDefault="000E0300" w:rsidP="00095ECF">
            <w:pPr>
              <w:widowControl w:val="0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2 квалиф</w:t>
            </w:r>
            <w:r w:rsidRPr="00C46161">
              <w:rPr>
                <w:sz w:val="20"/>
                <w:szCs w:val="20"/>
              </w:rPr>
              <w:t>и</w:t>
            </w:r>
            <w:r w:rsidRPr="00C46161">
              <w:rPr>
                <w:sz w:val="20"/>
                <w:szCs w:val="20"/>
              </w:rPr>
              <w:t xml:space="preserve">кационный уровень </w:t>
            </w:r>
          </w:p>
        </w:tc>
        <w:tc>
          <w:tcPr>
            <w:tcW w:w="1196" w:type="pct"/>
          </w:tcPr>
          <w:p w:rsidR="000E0300" w:rsidRPr="00C46161" w:rsidRDefault="000E0300" w:rsidP="00095ECF">
            <w:pPr>
              <w:widowControl w:val="0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 xml:space="preserve">1 квалификационный разряд </w:t>
            </w:r>
          </w:p>
          <w:p w:rsidR="000E0300" w:rsidRPr="00C46161" w:rsidRDefault="000E0300" w:rsidP="00095ECF">
            <w:pPr>
              <w:widowControl w:val="0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 xml:space="preserve">2 квалификационный разряд </w:t>
            </w:r>
          </w:p>
          <w:p w:rsidR="000E0300" w:rsidRPr="00C46161" w:rsidRDefault="000E0300" w:rsidP="00095ECF">
            <w:pPr>
              <w:widowControl w:val="0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 xml:space="preserve">3 квалификационный разряд </w:t>
            </w:r>
          </w:p>
          <w:p w:rsidR="000E0300" w:rsidRDefault="000E0300" w:rsidP="00095ECF">
            <w:pPr>
              <w:widowControl w:val="0"/>
              <w:rPr>
                <w:sz w:val="20"/>
                <w:szCs w:val="20"/>
              </w:rPr>
            </w:pPr>
          </w:p>
          <w:p w:rsidR="000E0300" w:rsidRPr="00C46161" w:rsidRDefault="000E0300" w:rsidP="00095E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Профессии рабочих, отнесенные к первому квалификационному уровню, при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 работ по профессии с произвольным 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нованием «старший»</w:t>
            </w:r>
          </w:p>
        </w:tc>
        <w:tc>
          <w:tcPr>
            <w:tcW w:w="1392" w:type="pct"/>
          </w:tcPr>
          <w:p w:rsidR="000E0300" w:rsidRPr="00C46161" w:rsidRDefault="000E0300" w:rsidP="00C4616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котельной, 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рож, уборщик служебных помещений, повар, кухо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работник, рабочий по комплексному обслужив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нию и ремонту зданий,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тролер газового хозяйства, электромонтер по ремонту и обслуживанию электрооб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рудования, гардеробщик, водитель, слесарь по обсл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живанию и ремонту обор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дования, кастелянша, 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шинист по стирке и ремонту спецодежды</w:t>
            </w:r>
          </w:p>
        </w:tc>
        <w:tc>
          <w:tcPr>
            <w:tcW w:w="648" w:type="pct"/>
          </w:tcPr>
          <w:p w:rsidR="000E0300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2920</w:t>
            </w:r>
          </w:p>
          <w:p w:rsidR="000E0300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3212</w:t>
            </w:r>
          </w:p>
          <w:p w:rsidR="000E0300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3528</w:t>
            </w:r>
          </w:p>
          <w:p w:rsidR="000E0300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3883</w:t>
            </w:r>
          </w:p>
          <w:p w:rsidR="000E0300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Pr="00C46161" w:rsidRDefault="000E0300" w:rsidP="00C46161">
            <w:pPr>
              <w:widowControl w:val="0"/>
              <w:rPr>
                <w:sz w:val="20"/>
                <w:szCs w:val="20"/>
              </w:rPr>
            </w:pPr>
          </w:p>
        </w:tc>
      </w:tr>
      <w:tr w:rsidR="000E0300" w:rsidRPr="00C46161" w:rsidTr="00095ECF">
        <w:tc>
          <w:tcPr>
            <w:tcW w:w="1063" w:type="pct"/>
          </w:tcPr>
          <w:p w:rsidR="000E0300" w:rsidRPr="00C46161" w:rsidRDefault="000E0300" w:rsidP="00754FAC">
            <w:pPr>
              <w:widowControl w:val="0"/>
              <w:jc w:val="both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Профессиональная квалификационная группа «Общеотра</w:t>
            </w:r>
            <w:r w:rsidRPr="00C46161">
              <w:rPr>
                <w:sz w:val="20"/>
                <w:szCs w:val="20"/>
              </w:rPr>
              <w:t>с</w:t>
            </w:r>
            <w:r w:rsidRPr="00C46161">
              <w:rPr>
                <w:sz w:val="20"/>
                <w:szCs w:val="20"/>
              </w:rPr>
              <w:t xml:space="preserve">левые профессии рабочих второго уровня» </w:t>
            </w:r>
          </w:p>
        </w:tc>
        <w:tc>
          <w:tcPr>
            <w:tcW w:w="701" w:type="pct"/>
          </w:tcPr>
          <w:p w:rsidR="000E0300" w:rsidRPr="00C46161" w:rsidRDefault="000E0300" w:rsidP="00095ECF">
            <w:pPr>
              <w:widowControl w:val="0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1 квалиф</w:t>
            </w:r>
            <w:r w:rsidRPr="00C46161">
              <w:rPr>
                <w:sz w:val="20"/>
                <w:szCs w:val="20"/>
              </w:rPr>
              <w:t>и</w:t>
            </w:r>
            <w:r w:rsidRPr="00C46161">
              <w:rPr>
                <w:sz w:val="20"/>
                <w:szCs w:val="20"/>
              </w:rPr>
              <w:t xml:space="preserve">кационный уровень </w:t>
            </w:r>
          </w:p>
          <w:p w:rsidR="000E0300" w:rsidRPr="00C46161" w:rsidRDefault="000E0300" w:rsidP="00754FAC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Pr="00C46161" w:rsidRDefault="000E0300" w:rsidP="00754FAC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Pr="00C46161" w:rsidRDefault="000E0300" w:rsidP="00754FAC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Pr="00C46161" w:rsidRDefault="000E0300" w:rsidP="00095ECF">
            <w:pPr>
              <w:widowControl w:val="0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2 квалиф</w:t>
            </w:r>
            <w:r w:rsidRPr="00C46161">
              <w:rPr>
                <w:sz w:val="20"/>
                <w:szCs w:val="20"/>
              </w:rPr>
              <w:t>и</w:t>
            </w:r>
            <w:r w:rsidRPr="00C46161">
              <w:rPr>
                <w:sz w:val="20"/>
                <w:szCs w:val="20"/>
              </w:rPr>
              <w:t>кационный уровень</w:t>
            </w:r>
          </w:p>
          <w:p w:rsidR="000E0300" w:rsidRPr="00C46161" w:rsidRDefault="000E0300" w:rsidP="00754FAC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Pr="00C46161" w:rsidRDefault="000E0300" w:rsidP="00754FAC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Pr="00C46161" w:rsidRDefault="000E0300" w:rsidP="00754FAC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E0300" w:rsidRPr="00C46161" w:rsidRDefault="000E0300" w:rsidP="00095ECF">
            <w:pPr>
              <w:widowControl w:val="0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>3 квалиф</w:t>
            </w:r>
            <w:r w:rsidRPr="00C46161">
              <w:rPr>
                <w:sz w:val="20"/>
                <w:szCs w:val="20"/>
              </w:rPr>
              <w:t>и</w:t>
            </w:r>
            <w:r w:rsidRPr="00C46161">
              <w:rPr>
                <w:sz w:val="20"/>
                <w:szCs w:val="20"/>
              </w:rPr>
              <w:t>кационный уровень</w:t>
            </w:r>
          </w:p>
        </w:tc>
        <w:tc>
          <w:tcPr>
            <w:tcW w:w="1196" w:type="pct"/>
          </w:tcPr>
          <w:p w:rsidR="000E0300" w:rsidRPr="00C46161" w:rsidRDefault="000E0300" w:rsidP="00095ECF">
            <w:pPr>
              <w:widowControl w:val="0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 xml:space="preserve">4 квалификационный разряд </w:t>
            </w:r>
          </w:p>
          <w:p w:rsidR="000E0300" w:rsidRPr="00C46161" w:rsidRDefault="000E0300" w:rsidP="00095ECF">
            <w:pPr>
              <w:widowControl w:val="0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 xml:space="preserve">5 квалификационный разряд </w:t>
            </w:r>
          </w:p>
          <w:p w:rsidR="000E0300" w:rsidRPr="00C46161" w:rsidRDefault="000E0300" w:rsidP="00095ECF">
            <w:pPr>
              <w:widowControl w:val="0"/>
              <w:rPr>
                <w:sz w:val="20"/>
                <w:szCs w:val="20"/>
              </w:rPr>
            </w:pPr>
          </w:p>
          <w:p w:rsidR="000E0300" w:rsidRPr="00C46161" w:rsidRDefault="000E0300" w:rsidP="00095ECF">
            <w:pPr>
              <w:widowControl w:val="0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 xml:space="preserve">6 квалификационный разряд </w:t>
            </w:r>
          </w:p>
          <w:p w:rsidR="000E0300" w:rsidRPr="00C46161" w:rsidRDefault="000E0300" w:rsidP="00095ECF">
            <w:pPr>
              <w:widowControl w:val="0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 xml:space="preserve">7 квалификационный разряд </w:t>
            </w:r>
          </w:p>
          <w:p w:rsidR="000E0300" w:rsidRPr="00C46161" w:rsidRDefault="000E0300" w:rsidP="00095ECF">
            <w:pPr>
              <w:widowControl w:val="0"/>
              <w:rPr>
                <w:sz w:val="20"/>
                <w:szCs w:val="20"/>
              </w:rPr>
            </w:pPr>
          </w:p>
          <w:p w:rsidR="000E0300" w:rsidRPr="00C46161" w:rsidRDefault="000E0300" w:rsidP="00095ECF">
            <w:pPr>
              <w:widowControl w:val="0"/>
              <w:rPr>
                <w:sz w:val="20"/>
                <w:szCs w:val="20"/>
              </w:rPr>
            </w:pPr>
            <w:r w:rsidRPr="00C46161">
              <w:rPr>
                <w:sz w:val="20"/>
                <w:szCs w:val="20"/>
              </w:rPr>
              <w:t xml:space="preserve">8 квалификационный разряд </w:t>
            </w:r>
          </w:p>
        </w:tc>
        <w:tc>
          <w:tcPr>
            <w:tcW w:w="1392" w:type="pct"/>
          </w:tcPr>
          <w:p w:rsidR="000E0300" w:rsidRPr="00C46161" w:rsidRDefault="000E0300" w:rsidP="00C4616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Повар, водитель автомоб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ля, слесарь по обслужив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нию и ремонту оборудов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648" w:type="pct"/>
          </w:tcPr>
          <w:p w:rsidR="000E0300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</w:t>
            </w:r>
          </w:p>
          <w:p w:rsidR="000E0300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</w:t>
            </w:r>
          </w:p>
          <w:p w:rsidR="000E0300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4569</w:t>
            </w:r>
          </w:p>
          <w:p w:rsidR="000E0300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</w:t>
            </w:r>
          </w:p>
          <w:p w:rsidR="000E0300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E0300" w:rsidRPr="00C46161" w:rsidRDefault="000E0300" w:rsidP="00754F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5116</w:t>
            </w:r>
          </w:p>
        </w:tc>
      </w:tr>
    </w:tbl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Оплата труда работников учреждений, осуществляющих профессиональную деятел</w:t>
      </w:r>
      <w:r w:rsidRPr="00B2299C">
        <w:t>ь</w:t>
      </w:r>
      <w:r w:rsidRPr="00B2299C">
        <w:t>ность по профессиям рабочих, производится исходя из установленных размеров окладов (ставок) с учетом повышений размеров окладов (ставок) за работу в образовательных у</w:t>
      </w:r>
      <w:r w:rsidRPr="00B2299C">
        <w:t>ч</w:t>
      </w:r>
      <w:r w:rsidRPr="00B2299C">
        <w:t xml:space="preserve">реждениях, указанных в </w:t>
      </w:r>
      <w:hyperlink w:anchor="Par767" w:history="1">
        <w:r w:rsidRPr="00B2299C">
          <w:t xml:space="preserve">пункте </w:t>
        </w:r>
        <w:r w:rsidRPr="007D7050">
          <w:t>8</w:t>
        </w:r>
        <w:r w:rsidRPr="008D7987">
          <w:t>.2</w:t>
        </w:r>
      </w:hyperlink>
      <w:r w:rsidRPr="00B2299C">
        <w:t xml:space="preserve"> настоящего Положения.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Pr="00B2299C">
        <w:t>.2. Работникам учреждения, осуществляющим свою деятельность по профессиям рабочих, может быть предусмотрено установление коэффициентов к размерам окладов (ставок):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коэффициент за стаж работы;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коэффициент за выполнение важных (особо важных) и ответственных (особо отве</w:t>
      </w:r>
      <w:r w:rsidRPr="00B2299C">
        <w:t>т</w:t>
      </w:r>
      <w:r w:rsidRPr="00B2299C">
        <w:t>ственных) работ.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Размер выплат по коэффициенту определяется путем умножения размера оклада (ставки) рабочих на коэффициент.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Рекомендуемые размеры и иные условия применения коэффициентов к размерам о</w:t>
      </w:r>
      <w:r w:rsidRPr="00B2299C">
        <w:t>к</w:t>
      </w:r>
      <w:r w:rsidRPr="00B2299C">
        <w:t xml:space="preserve">ладов (ставок) приведены в </w:t>
      </w:r>
      <w:hyperlink w:anchor="Par621" w:history="1">
        <w:r w:rsidRPr="00B2299C">
          <w:t xml:space="preserve">пунктах </w:t>
        </w:r>
        <w:r w:rsidRPr="008D7987">
          <w:t>6</w:t>
        </w:r>
        <w:r w:rsidRPr="00B2299C">
          <w:t>.3</w:t>
        </w:r>
      </w:hyperlink>
      <w:r w:rsidRPr="00B2299C">
        <w:t xml:space="preserve">, </w:t>
      </w:r>
      <w:hyperlink w:anchor="Par633" w:history="1">
        <w:r w:rsidRPr="008D7987">
          <w:t>6</w:t>
        </w:r>
        <w:r w:rsidRPr="00B2299C">
          <w:t>.4</w:t>
        </w:r>
      </w:hyperlink>
      <w:r w:rsidRPr="00B2299C">
        <w:t xml:space="preserve"> настоящего раздела.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621"/>
      <w:bookmarkEnd w:id="4"/>
      <w:r>
        <w:t>6</w:t>
      </w:r>
      <w:r w:rsidRPr="00B2299C">
        <w:t>.3. Коэффициент за стаж работы устанавливается рабочим учреждения в зависим</w:t>
      </w:r>
      <w:r w:rsidRPr="00B2299C">
        <w:t>о</w:t>
      </w:r>
      <w:r w:rsidRPr="00B2299C">
        <w:t>сти от общего количества лет, проработанных в учреждениях и иных организациях.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Рекомендуемые размеры коэффициентов за стаж работы: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от 1 года до 3 лет – до 0,05;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от 3 лет до 5 лет – до 0,15;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свыше 5 лет – до 0,25.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Применение коэффициента за стаж работы не учитывается при начислении иных стимулирующих и компенсационных выплат.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633"/>
      <w:bookmarkEnd w:id="5"/>
      <w:r>
        <w:t>6</w:t>
      </w:r>
      <w:r w:rsidRPr="00B2299C">
        <w:t>.4. Коэффициент за выполнение важных (особо важных) и ответственных (особо о</w:t>
      </w:r>
      <w:r w:rsidRPr="00B2299C">
        <w:t>т</w:t>
      </w:r>
      <w:r w:rsidRPr="00B2299C">
        <w:t>ветственных) работ устанавливается по решению руководителя учреждения рабочим у</w:t>
      </w:r>
      <w:r w:rsidRPr="00B2299C">
        <w:t>ч</w:t>
      </w:r>
      <w:r w:rsidRPr="00B2299C">
        <w:t>реждения, которым в соответствии с Единым тарифно-квалификационным справочником работ и профессий рабочих присвоен квалификационный разряд не ниже 6 и привлека</w:t>
      </w:r>
      <w:r w:rsidRPr="00B2299C">
        <w:t>е</w:t>
      </w:r>
      <w:r w:rsidRPr="00B2299C">
        <w:t>мым для выполнения важных (особо важных) и ответственных (особо ответственных) р</w:t>
      </w:r>
      <w:r w:rsidRPr="00B2299C">
        <w:t>а</w:t>
      </w:r>
      <w:r w:rsidRPr="00B2299C">
        <w:t>бот, а также водителям автобусов, имеющим 1 класс и занятым перевозкой обучающихся (детей, воспитанников).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Решение о введении соответствующего коэффициента принимается руководителем учреждения с учетом обеспечения указанных выплат финансовыми средствами.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Рекомендуемый размер коэффициента за выполнение важных (особо важных) и о</w:t>
      </w:r>
      <w:r w:rsidRPr="00B2299C">
        <w:t>т</w:t>
      </w:r>
      <w:r w:rsidRPr="00B2299C">
        <w:t>ветственных (особо ответственных) работ – до 2,0.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Pr="00B2299C">
        <w:t>.5. С учетом условий труда рабочим учреждения устанавливаются выплаты компе</w:t>
      </w:r>
      <w:r w:rsidRPr="00B2299C">
        <w:t>н</w:t>
      </w:r>
      <w:r w:rsidRPr="00B2299C">
        <w:t xml:space="preserve">сационного характера, предусмотренные </w:t>
      </w:r>
      <w:r>
        <w:rPr>
          <w:lang w:val="en-US"/>
        </w:rPr>
        <w:t>VIII</w:t>
      </w:r>
      <w:r w:rsidRPr="007D7050">
        <w:t xml:space="preserve"> </w:t>
      </w:r>
      <w:r w:rsidRPr="00B2299C">
        <w:t>настоящего Положения.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Pr="00B2299C">
        <w:t>.6. Рабочим учреждения выплачиваются стимулирующие выплаты, премии, пред</w:t>
      </w:r>
      <w:r w:rsidRPr="00B2299C">
        <w:t>у</w:t>
      </w:r>
      <w:r w:rsidRPr="00B2299C">
        <w:t xml:space="preserve">смотренные </w:t>
      </w:r>
      <w:hyperlink w:anchor="Par1118" w:history="1">
        <w:r w:rsidRPr="00B2299C">
          <w:t xml:space="preserve">разделом </w:t>
        </w:r>
        <w:r>
          <w:rPr>
            <w:lang w:val="en-US"/>
          </w:rPr>
          <w:t>IX</w:t>
        </w:r>
      </w:hyperlink>
      <w:r w:rsidRPr="00B2299C">
        <w:t xml:space="preserve"> настоящего Положения.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</w:p>
    <w:p w:rsidR="000E0300" w:rsidRPr="00013CE5" w:rsidRDefault="000E030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13CE5">
        <w:rPr>
          <w:b/>
        </w:rPr>
        <w:t>V</w:t>
      </w:r>
      <w:r w:rsidRPr="00013CE5">
        <w:rPr>
          <w:b/>
          <w:lang w:val="en-US"/>
        </w:rPr>
        <w:t>II</w:t>
      </w:r>
      <w:r w:rsidRPr="00013CE5">
        <w:rPr>
          <w:b/>
        </w:rPr>
        <w:t>. Условия оплаты труда руководителей учреждений</w:t>
      </w:r>
    </w:p>
    <w:p w:rsidR="000E0300" w:rsidRPr="00B2299C" w:rsidRDefault="000E0300">
      <w:pPr>
        <w:widowControl w:val="0"/>
        <w:autoSpaceDE w:val="0"/>
        <w:autoSpaceDN w:val="0"/>
        <w:adjustRightInd w:val="0"/>
        <w:jc w:val="center"/>
      </w:pPr>
      <w:r w:rsidRPr="00013CE5">
        <w:rPr>
          <w:b/>
        </w:rPr>
        <w:t>и их заместителей, главных бухгалтеров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Pr="00B2299C">
        <w:t xml:space="preserve">.1. </w:t>
      </w:r>
      <w:r>
        <w:t>Заработная плата руководителей учреждений,</w:t>
      </w:r>
      <w:r w:rsidRPr="00B2299C">
        <w:t xml:space="preserve"> </w:t>
      </w:r>
      <w:r>
        <w:t xml:space="preserve">их </w:t>
      </w:r>
      <w:r w:rsidRPr="00A31AD9">
        <w:t>заместителей и главных бухга</w:t>
      </w:r>
      <w:r w:rsidRPr="00A31AD9">
        <w:t>л</w:t>
      </w:r>
      <w:r w:rsidRPr="00A31AD9">
        <w:t>теров состоит</w:t>
      </w:r>
      <w:r>
        <w:t xml:space="preserve"> из должностного оклада, выплат компенсационного и стимулирующего х</w:t>
      </w:r>
      <w:r>
        <w:t>а</w:t>
      </w:r>
      <w:r>
        <w:t>рактера.</w:t>
      </w:r>
    </w:p>
    <w:p w:rsidR="000E0300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Размер</w:t>
      </w:r>
      <w:r>
        <w:t xml:space="preserve"> должностного</w:t>
      </w:r>
      <w:r w:rsidRPr="00B2299C">
        <w:t xml:space="preserve"> оклад</w:t>
      </w:r>
      <w:r>
        <w:t>а</w:t>
      </w:r>
      <w:r w:rsidRPr="00B2299C">
        <w:t xml:space="preserve"> </w:t>
      </w:r>
      <w:r>
        <w:t>руководителя учреждения определяется трудовым дог</w:t>
      </w:r>
      <w:r>
        <w:t>о</w:t>
      </w:r>
      <w:r>
        <w:t xml:space="preserve">вором в зависимости от сложности труда, в том числе с учетом масштаба управления и особенностей деятельности и значимости учреждения.  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Должностные оклады заместителей руководителей учреждений устанавливаются на 1</w:t>
      </w:r>
      <w:r w:rsidRPr="00B2299C">
        <w:t xml:space="preserve">0 – 30 процентов ниже </w:t>
      </w:r>
      <w:r>
        <w:t xml:space="preserve">должностных </w:t>
      </w:r>
      <w:r w:rsidRPr="00B2299C">
        <w:t>оклад</w:t>
      </w:r>
      <w:r>
        <w:t>ов</w:t>
      </w:r>
      <w:r w:rsidRPr="00B2299C">
        <w:t xml:space="preserve"> руководител</w:t>
      </w:r>
      <w:r>
        <w:t>ей этих учреждений</w:t>
      </w:r>
      <w:r w:rsidRPr="00B2299C">
        <w:t>.</w:t>
      </w:r>
    </w:p>
    <w:p w:rsidR="000E0300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 xml:space="preserve">Установление размеров должностных окладов руководителей </w:t>
      </w:r>
      <w:r>
        <w:t>учреждений на кале</w:t>
      </w:r>
      <w:r>
        <w:t>н</w:t>
      </w:r>
      <w:r>
        <w:t xml:space="preserve">дарный год осуществляется ежегодно </w:t>
      </w:r>
      <w:r w:rsidRPr="00A31AD9">
        <w:t>распоряжениями, приказами органов</w:t>
      </w:r>
      <w:r>
        <w:t xml:space="preserve"> исполнител</w:t>
      </w:r>
      <w:r>
        <w:t>ь</w:t>
      </w:r>
      <w:r>
        <w:t>ной власти Ибресинского района, главного распорядителя средств бюджета Ибресинского района,  в ведении которых находятся учреждения (далее – орган исполнительной власти), заместителей руководителей, главных бухгалтеров – приказами руководителей учрежд</w:t>
      </w:r>
      <w:r>
        <w:t>е</w:t>
      </w:r>
      <w:r>
        <w:t>ний.</w:t>
      </w:r>
    </w:p>
    <w:p w:rsidR="000E0300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7.2. Органы исполнительной власти устанавливают руководителям учреждений, н</w:t>
      </w:r>
      <w:r>
        <w:t>а</w:t>
      </w:r>
      <w:r>
        <w:t>ходящихся в их ведении, выплаты стимулирующего характера.</w:t>
      </w:r>
    </w:p>
    <w:p w:rsidR="000E0300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Руководителю учреждения выплаты стимулирующего характера выплачиваются по решению соответствующего органа исполнительной власти с учетом достижения показ</w:t>
      </w:r>
      <w:r>
        <w:t>а</w:t>
      </w:r>
      <w:r>
        <w:t>телей государственного задания на оказание государственных услуг (выполнение работ), а также иных показателей эффективности деятельности учреждения и его руководителя.</w:t>
      </w:r>
    </w:p>
    <w:p w:rsidR="000E0300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Заместителям руководителя, главному бухгалтеру учреждения выплачиваются пр</w:t>
      </w:r>
      <w:r>
        <w:t>е</w:t>
      </w:r>
      <w:r>
        <w:t xml:space="preserve">мии, стимулирующие выплаты, предусмотренные разделом </w:t>
      </w:r>
      <w:r>
        <w:rPr>
          <w:lang w:val="en-US"/>
        </w:rPr>
        <w:t>I</w:t>
      </w:r>
      <w:r>
        <w:t>Х настоящего Положения, с учетом абзаца пятого настоящего пункта настоящего Положения.</w:t>
      </w:r>
    </w:p>
    <w:p w:rsidR="000E0300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Руководителям учреждений, их заместителям и главным бухгалтерам к должностным окладам доплаты и надбавки за интенсивность и напряженность выполняемых ими работ не устанавливаются.      </w:t>
      </w:r>
    </w:p>
    <w:p w:rsidR="000E0300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 xml:space="preserve">Ежемесячные выплаты стимулирующего характера за качество выполняемых работ по результатам оценки выполнения утвержденных критериев и показателей деятельности работников учреждения, установленные </w:t>
      </w:r>
      <w:hyperlink w:anchor="Par1136" w:history="1">
        <w:r w:rsidRPr="00B2299C">
          <w:t xml:space="preserve">подпунктом «а» пункта </w:t>
        </w:r>
        <w:r w:rsidRPr="007D7050">
          <w:t>9</w:t>
        </w:r>
        <w:r w:rsidRPr="008D7987">
          <w:t>.3</w:t>
        </w:r>
      </w:hyperlink>
      <w:r w:rsidRPr="00B2299C">
        <w:t xml:space="preserve"> настоящего Полож</w:t>
      </w:r>
      <w:r w:rsidRPr="00B2299C">
        <w:t>е</w:t>
      </w:r>
      <w:r w:rsidRPr="00B2299C">
        <w:t>ния, руководителям учреждений, заместителям руководителя</w:t>
      </w:r>
      <w:r>
        <w:t>, главному бухгалтеру</w:t>
      </w:r>
      <w:r w:rsidRPr="00B2299C">
        <w:t xml:space="preserve"> не у</w:t>
      </w:r>
      <w:r w:rsidRPr="00B2299C">
        <w:t>с</w:t>
      </w:r>
      <w:r w:rsidRPr="00B2299C">
        <w:t>танавливаются.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Pr="00B2299C">
        <w:t>.</w:t>
      </w:r>
      <w:r>
        <w:t>3</w:t>
      </w:r>
      <w:r w:rsidRPr="00B2299C">
        <w:t>. С учетом условий труда руководителю учреждения, его заместителям</w:t>
      </w:r>
      <w:r>
        <w:t>, главному бухгалтеру</w:t>
      </w:r>
      <w:r w:rsidRPr="00B2299C">
        <w:t xml:space="preserve"> устанавливаются выплаты компенсационного характера, предусмотренные </w:t>
      </w:r>
      <w:hyperlink w:anchor="Par757" w:history="1">
        <w:r w:rsidRPr="00B2299C">
          <w:t xml:space="preserve">разделом </w:t>
        </w:r>
        <w:r>
          <w:rPr>
            <w:lang w:val="en-US"/>
          </w:rPr>
          <w:t>VIII</w:t>
        </w:r>
      </w:hyperlink>
      <w:r w:rsidRPr="00B2299C">
        <w:t xml:space="preserve"> настоящего Положения.</w:t>
      </w:r>
    </w:p>
    <w:p w:rsidR="000E0300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Pr="00B2299C">
        <w:t xml:space="preserve">.4. </w:t>
      </w:r>
      <w:r>
        <w:t>Соотношение средней заработной платы руководителей и средней заработной платы работников бюджетных и казенных учреждений Ибресинского района, формиру</w:t>
      </w:r>
      <w:r>
        <w:t>е</w:t>
      </w:r>
      <w:r>
        <w:t>мых за счет всех финансовых источников, рассчитывается за календарный год. Определ</w:t>
      </w:r>
      <w:r>
        <w:t>е</w:t>
      </w:r>
      <w:r>
        <w:t>ние размера средней заработной платы осуществляется в соответствии средней заработной платы работников для целей статистического наблюдения, утвержденной федеральным органом исполнительной, осуществляющим функции по выработке государственной пол</w:t>
      </w:r>
      <w:r>
        <w:t>и</w:t>
      </w:r>
      <w:r>
        <w:t>тики и нормативно-правовому регулированию в сфере официального статистического уч</w:t>
      </w:r>
      <w:r>
        <w:t>е</w:t>
      </w:r>
      <w:r>
        <w:t>та.</w:t>
      </w:r>
    </w:p>
    <w:p w:rsidR="000E0300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Предельный уровень соотношения средней заработной платы руководителя бюдже</w:t>
      </w:r>
      <w:r>
        <w:t>т</w:t>
      </w:r>
      <w:r>
        <w:t>ного и казенного учреждения Ибресинского района и средней заработной платы работн</w:t>
      </w:r>
      <w:r>
        <w:t>и</w:t>
      </w:r>
      <w:r>
        <w:t>ков этих учреждений устанавливается соответствующим органом исполнительной власти в кратности от 1 до 7.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Предельный уровень соотношения средней заработной платы руководителя бюдже</w:t>
      </w:r>
      <w:r>
        <w:t>т</w:t>
      </w:r>
      <w:r>
        <w:t>ного и казенного учреждения Ибресинского района и средней заработной платы работн</w:t>
      </w:r>
      <w:r>
        <w:t>и</w:t>
      </w:r>
      <w:r>
        <w:t>ков этого учреждения в кратности от 1 до 7 может быть увеличен по решению соответс</w:t>
      </w:r>
      <w:r>
        <w:t>т</w:t>
      </w:r>
      <w:r>
        <w:t>вующего органа исполнительной власти в отношении руководителя учреждения, которое включено в соответствующей перечень муниципальных учреждений, руководители кот</w:t>
      </w:r>
      <w:r>
        <w:t>о</w:t>
      </w:r>
      <w:r>
        <w:t xml:space="preserve">рых назначаются распоряжениями, </w:t>
      </w:r>
      <w:r w:rsidRPr="00A31AD9">
        <w:t>приказами</w:t>
      </w:r>
      <w:r>
        <w:t xml:space="preserve"> органов исполнительной власти Ибреси</w:t>
      </w:r>
      <w:r>
        <w:t>н</w:t>
      </w:r>
      <w:r>
        <w:t>ского района, главного распорядителя средств бюджета Ибресинского района,  в ведении которого нах</w:t>
      </w:r>
      <w:r>
        <w:t>о</w:t>
      </w:r>
      <w:r>
        <w:t>дятся учреждения.</w:t>
      </w:r>
    </w:p>
    <w:p w:rsidR="000E0300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Pr="00B2299C">
        <w:t xml:space="preserve">.5. </w:t>
      </w:r>
      <w:r>
        <w:t>Условия оплаты труда руководителей учреждений устанавливаются в трудовом договоре, заключенном на основе типовой формы трудового договора, утвержденной п</w:t>
      </w:r>
      <w:r>
        <w:t>о</w:t>
      </w:r>
      <w:r>
        <w:t>становлением Правительства Российской Федерации от 12 апреля 2013 г. № 329 «О тип</w:t>
      </w:r>
      <w:r>
        <w:t>о</w:t>
      </w:r>
      <w:r>
        <w:t>вой форме трудового договора с руководителем государственного (муниципального) у</w:t>
      </w:r>
      <w:r>
        <w:t>ч</w:t>
      </w:r>
      <w:r>
        <w:t xml:space="preserve">реждения». 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</w:p>
    <w:p w:rsidR="000E0300" w:rsidRPr="0022570C" w:rsidRDefault="000E030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6" w:name="Par757"/>
      <w:bookmarkEnd w:id="6"/>
      <w:r w:rsidRPr="00C460CD">
        <w:rPr>
          <w:b/>
          <w:lang w:val="en-US"/>
        </w:rPr>
        <w:t>VIII</w:t>
      </w:r>
      <w:r w:rsidRPr="00C460CD">
        <w:rPr>
          <w:b/>
        </w:rPr>
        <w:t>. Порядок,</w:t>
      </w:r>
      <w:r w:rsidRPr="0022570C">
        <w:rPr>
          <w:b/>
        </w:rPr>
        <w:t xml:space="preserve"> условия и размеры установления</w:t>
      </w:r>
    </w:p>
    <w:p w:rsidR="000E0300" w:rsidRPr="0022570C" w:rsidRDefault="000E030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2570C">
        <w:rPr>
          <w:b/>
        </w:rPr>
        <w:t>выплат компенсационного характера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Pr="00B2299C">
        <w:t xml:space="preserve">.1. </w:t>
      </w:r>
      <w:r>
        <w:t>Р</w:t>
      </w:r>
      <w:r w:rsidRPr="00B2299C">
        <w:t>аботникам учреждени</w:t>
      </w:r>
      <w:r>
        <w:t>я</w:t>
      </w:r>
      <w:r w:rsidRPr="00B2299C">
        <w:t xml:space="preserve"> устан</w:t>
      </w:r>
      <w:r>
        <w:t>а</w:t>
      </w:r>
      <w:r w:rsidRPr="00B2299C">
        <w:t>вл</w:t>
      </w:r>
      <w:r>
        <w:t>иваются</w:t>
      </w:r>
      <w:r w:rsidRPr="00B2299C">
        <w:t xml:space="preserve"> следующие</w:t>
      </w:r>
      <w:r>
        <w:t xml:space="preserve"> виды</w:t>
      </w:r>
      <w:r w:rsidRPr="00B2299C">
        <w:t xml:space="preserve"> выплат компенсац</w:t>
      </w:r>
      <w:r w:rsidRPr="00B2299C">
        <w:t>и</w:t>
      </w:r>
      <w:r w:rsidRPr="00B2299C">
        <w:t>онного характера: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а) выплаты работникам, занятым на работах</w:t>
      </w:r>
      <w:r w:rsidRPr="00B2299C">
        <w:t xml:space="preserve"> с вредными и (или) опасными условиями труда</w:t>
      </w:r>
      <w:r>
        <w:t>, устанавливаются в соответствии со статьей 147 Трудового кодекса Российской Ф</w:t>
      </w:r>
      <w:r>
        <w:t>е</w:t>
      </w:r>
      <w:r>
        <w:t>дерации, при этом установленные работнику учреждения в соответствии с трудовым зак</w:t>
      </w:r>
      <w:r>
        <w:t>о</w:t>
      </w:r>
      <w:r>
        <w:t>нодательством размеры и (или) условия повышенной оплаты труда на работах с вредными и (или) опасными условиями труда не могут быть снижены и (или) ухудшены без провед</w:t>
      </w:r>
      <w:r>
        <w:t>е</w:t>
      </w:r>
      <w:r>
        <w:t>ния специальной оценки условий труда на рабочих местах</w:t>
      </w:r>
      <w:r w:rsidRPr="00B2299C">
        <w:t>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выплаты </w:t>
      </w:r>
      <w:r w:rsidRPr="00B2299C">
        <w:t>за работу в условиях, отклоняющихся от нормальных</w:t>
      </w:r>
      <w:r>
        <w:t xml:space="preserve"> (при выполнении работ различной квалификации, совмещении</w:t>
      </w:r>
      <w:r w:rsidRPr="00B2299C">
        <w:t xml:space="preserve"> профессий (должностей), сверхурочн</w:t>
      </w:r>
      <w:r>
        <w:t>ой</w:t>
      </w:r>
      <w:r w:rsidRPr="00B2299C">
        <w:t xml:space="preserve"> р</w:t>
      </w:r>
      <w:r w:rsidRPr="00B2299C">
        <w:t>а</w:t>
      </w:r>
      <w:r w:rsidRPr="00B2299C">
        <w:t>бот</w:t>
      </w:r>
      <w:r>
        <w:t>е</w:t>
      </w:r>
      <w:r w:rsidRPr="00B2299C">
        <w:t>, работ</w:t>
      </w:r>
      <w:r>
        <w:t>е</w:t>
      </w:r>
      <w:r w:rsidRPr="00B2299C">
        <w:t xml:space="preserve"> в ночное время, </w:t>
      </w:r>
      <w:r>
        <w:t>выходные, нерабочие праздничные дни и при выполнении работ в других условиях, отклоняющихся от нормальных), осуществляется в соответствии со статьями 149-154 Трудового кодекса Российской Федерации;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надбавки </w:t>
      </w:r>
      <w:r w:rsidRPr="00B2299C">
        <w:t>за работу со сведениями, составляющими государственную тайну</w:t>
      </w:r>
      <w:r>
        <w:t>, за з</w:t>
      </w:r>
      <w:r>
        <w:t>а</w:t>
      </w:r>
      <w:r>
        <w:t>секречивание и рассекречивание, а также за работу с шифрами устанавливаются в размере и порядке, определенных постановлением правительства Российской Федерации от 18 се</w:t>
      </w:r>
      <w:r>
        <w:t>н</w:t>
      </w:r>
      <w:r>
        <w:t>тября 2006 г.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</w:t>
      </w:r>
      <w:r w:rsidRPr="00B2299C">
        <w:t>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767"/>
      <w:bookmarkEnd w:id="7"/>
      <w:r>
        <w:t>8</w:t>
      </w:r>
      <w:r w:rsidRPr="00B2299C">
        <w:t>.2. Рекомендуемые размеры выплат</w:t>
      </w:r>
      <w:r>
        <w:t xml:space="preserve"> </w:t>
      </w:r>
      <w:r w:rsidRPr="00B2299C">
        <w:t xml:space="preserve">работникам, занятым </w:t>
      </w:r>
      <w:r>
        <w:t xml:space="preserve">на </w:t>
      </w:r>
      <w:r w:rsidRPr="00B2299C">
        <w:t>работах с вредными и (или) опасными условиями труда</w:t>
      </w:r>
      <w:r>
        <w:t xml:space="preserve"> и иными особыми условиями труда</w:t>
      </w:r>
      <w:r w:rsidRPr="00B2299C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5131"/>
        <w:gridCol w:w="3353"/>
      </w:tblGrid>
      <w:tr w:rsidR="000E0300" w:rsidRPr="00B2299C" w:rsidTr="003050E8">
        <w:tc>
          <w:tcPr>
            <w:tcW w:w="804" w:type="dxa"/>
          </w:tcPr>
          <w:p w:rsidR="000E0300" w:rsidRPr="008D7987" w:rsidRDefault="000E0300" w:rsidP="00BF3C7F">
            <w:pPr>
              <w:widowControl w:val="0"/>
              <w:jc w:val="center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№ пп</w:t>
            </w:r>
          </w:p>
        </w:tc>
        <w:tc>
          <w:tcPr>
            <w:tcW w:w="5131" w:type="dxa"/>
          </w:tcPr>
          <w:p w:rsidR="000E0300" w:rsidRPr="008D7987" w:rsidRDefault="000E0300" w:rsidP="00BF3C7F">
            <w:pPr>
              <w:widowControl w:val="0"/>
              <w:jc w:val="center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Перечень лиц, работающих</w:t>
            </w:r>
          </w:p>
          <w:p w:rsidR="000E0300" w:rsidRPr="008D7987" w:rsidRDefault="000E0300" w:rsidP="00BF3C7F">
            <w:pPr>
              <w:widowControl w:val="0"/>
              <w:jc w:val="center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в образовательных учреждениях</w:t>
            </w:r>
          </w:p>
        </w:tc>
        <w:tc>
          <w:tcPr>
            <w:tcW w:w="3353" w:type="dxa"/>
          </w:tcPr>
          <w:p w:rsidR="000E0300" w:rsidRPr="008D7987" w:rsidRDefault="000E0300" w:rsidP="00BF3C7F">
            <w:pPr>
              <w:widowControl w:val="0"/>
              <w:jc w:val="center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 xml:space="preserve">Размеры повышения </w:t>
            </w:r>
          </w:p>
          <w:p w:rsidR="000E0300" w:rsidRPr="008D7987" w:rsidRDefault="000E0300" w:rsidP="005E49A7">
            <w:pPr>
              <w:widowControl w:val="0"/>
              <w:jc w:val="center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оклада (ставки), размеры надбавок, доплат от оклада (ставки)</w:t>
            </w:r>
          </w:p>
        </w:tc>
      </w:tr>
      <w:tr w:rsidR="000E0300" w:rsidRPr="00B2299C" w:rsidTr="003050E8">
        <w:tc>
          <w:tcPr>
            <w:tcW w:w="804" w:type="dxa"/>
          </w:tcPr>
          <w:p w:rsidR="000E0300" w:rsidRPr="008D7987" w:rsidRDefault="000E0300" w:rsidP="00BF3C7F">
            <w:pPr>
              <w:widowControl w:val="0"/>
              <w:jc w:val="center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1</w:t>
            </w:r>
          </w:p>
        </w:tc>
        <w:tc>
          <w:tcPr>
            <w:tcW w:w="5131" w:type="dxa"/>
          </w:tcPr>
          <w:p w:rsidR="000E0300" w:rsidRPr="008D7987" w:rsidRDefault="000E0300" w:rsidP="00BF3C7F">
            <w:pPr>
              <w:widowControl w:val="0"/>
              <w:jc w:val="center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2</w:t>
            </w:r>
          </w:p>
        </w:tc>
        <w:tc>
          <w:tcPr>
            <w:tcW w:w="3353" w:type="dxa"/>
          </w:tcPr>
          <w:p w:rsidR="000E0300" w:rsidRPr="008D7987" w:rsidRDefault="000E0300" w:rsidP="00BF3C7F">
            <w:pPr>
              <w:widowControl w:val="0"/>
              <w:jc w:val="center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3</w:t>
            </w:r>
          </w:p>
        </w:tc>
      </w:tr>
      <w:tr w:rsidR="000E0300" w:rsidRPr="00B2299C" w:rsidTr="003050E8">
        <w:tc>
          <w:tcPr>
            <w:tcW w:w="804" w:type="dxa"/>
          </w:tcPr>
          <w:p w:rsidR="000E0300" w:rsidRPr="008D7987" w:rsidRDefault="000E0300" w:rsidP="00BF3C7F">
            <w:pPr>
              <w:widowControl w:val="0"/>
              <w:jc w:val="center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1.</w:t>
            </w:r>
          </w:p>
        </w:tc>
        <w:tc>
          <w:tcPr>
            <w:tcW w:w="5131" w:type="dxa"/>
          </w:tcPr>
          <w:p w:rsidR="000E0300" w:rsidRPr="008D7987" w:rsidRDefault="000E0300" w:rsidP="00BF3C7F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Педагогический и другой персонал образовательных учреждений:</w:t>
            </w:r>
          </w:p>
        </w:tc>
        <w:tc>
          <w:tcPr>
            <w:tcW w:w="3353" w:type="dxa"/>
          </w:tcPr>
          <w:p w:rsidR="000E0300" w:rsidRPr="008D7987" w:rsidRDefault="000E0300" w:rsidP="00BF3C7F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E0300" w:rsidRPr="00B2299C" w:rsidTr="003050E8">
        <w:tc>
          <w:tcPr>
            <w:tcW w:w="804" w:type="dxa"/>
          </w:tcPr>
          <w:p w:rsidR="000E0300" w:rsidRPr="008D7987" w:rsidRDefault="000E0300" w:rsidP="00E009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1</w:t>
            </w:r>
            <w:r w:rsidRPr="008D7987">
              <w:rPr>
                <w:sz w:val="20"/>
                <w:szCs w:val="20"/>
              </w:rPr>
              <w:t>.</w:t>
            </w:r>
          </w:p>
        </w:tc>
        <w:tc>
          <w:tcPr>
            <w:tcW w:w="5131" w:type="dxa"/>
          </w:tcPr>
          <w:p w:rsidR="000E0300" w:rsidRPr="008D7987" w:rsidRDefault="000E0300" w:rsidP="00BF3C7F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за индивидуальное обучение на дому детей, больных хроническими заболеваниями (при наличии соответс</w:t>
            </w:r>
            <w:r w:rsidRPr="008D7987">
              <w:rPr>
                <w:sz w:val="20"/>
                <w:szCs w:val="20"/>
              </w:rPr>
              <w:t>т</w:t>
            </w:r>
            <w:r w:rsidRPr="008D7987">
              <w:rPr>
                <w:sz w:val="20"/>
                <w:szCs w:val="20"/>
              </w:rPr>
              <w:t>вующего медицинского заключения), – устанавливается только педагогическим работникам</w:t>
            </w:r>
          </w:p>
        </w:tc>
        <w:tc>
          <w:tcPr>
            <w:tcW w:w="3353" w:type="dxa"/>
          </w:tcPr>
          <w:p w:rsidR="000E0300" w:rsidRPr="008D7987" w:rsidRDefault="000E0300" w:rsidP="009A182A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повышение окладов (ставок) на 20%</w:t>
            </w:r>
          </w:p>
        </w:tc>
      </w:tr>
      <w:tr w:rsidR="000E0300" w:rsidRPr="00B2299C" w:rsidTr="003050E8">
        <w:tc>
          <w:tcPr>
            <w:tcW w:w="804" w:type="dxa"/>
          </w:tcPr>
          <w:p w:rsidR="000E0300" w:rsidRPr="008D7987" w:rsidRDefault="000E0300" w:rsidP="00E009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D7987">
              <w:rPr>
                <w:sz w:val="20"/>
                <w:szCs w:val="20"/>
              </w:rPr>
              <w:t>2.</w:t>
            </w:r>
          </w:p>
        </w:tc>
        <w:tc>
          <w:tcPr>
            <w:tcW w:w="5131" w:type="dxa"/>
          </w:tcPr>
          <w:p w:rsidR="000E0300" w:rsidRPr="008D7987" w:rsidRDefault="000E0300" w:rsidP="00BF3C7F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за работу в общеобразовательных учреждениях всех в</w:t>
            </w:r>
            <w:r w:rsidRPr="008D7987">
              <w:rPr>
                <w:sz w:val="20"/>
                <w:szCs w:val="20"/>
              </w:rPr>
              <w:t>и</w:t>
            </w:r>
            <w:r w:rsidRPr="008D7987">
              <w:rPr>
                <w:sz w:val="20"/>
                <w:szCs w:val="20"/>
              </w:rPr>
              <w:t>дов (классах, группах и учебно-консультационных пун</w:t>
            </w:r>
            <w:r w:rsidRPr="008D7987">
              <w:rPr>
                <w:sz w:val="20"/>
                <w:szCs w:val="20"/>
              </w:rPr>
              <w:t>к</w:t>
            </w:r>
            <w:r w:rsidRPr="008D7987">
              <w:rPr>
                <w:sz w:val="20"/>
                <w:szCs w:val="20"/>
              </w:rPr>
              <w:t>тах) с нерусским языком обучения, расположенных в сельской местности и поселках городского типа, – за часы занятий по русскому языку в I–XI классах и лит</w:t>
            </w:r>
            <w:r w:rsidRPr="008D7987">
              <w:rPr>
                <w:sz w:val="20"/>
                <w:szCs w:val="20"/>
              </w:rPr>
              <w:t>е</w:t>
            </w:r>
            <w:r w:rsidRPr="008D7987">
              <w:rPr>
                <w:sz w:val="20"/>
                <w:szCs w:val="20"/>
              </w:rPr>
              <w:t>ратуре в V–XI классах – устанавливается учителям</w:t>
            </w:r>
          </w:p>
        </w:tc>
        <w:tc>
          <w:tcPr>
            <w:tcW w:w="3353" w:type="dxa"/>
          </w:tcPr>
          <w:p w:rsidR="000E0300" w:rsidRPr="008D7987" w:rsidRDefault="000E0300" w:rsidP="00BB61A9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повышение окладов (ставок) на 15%</w:t>
            </w:r>
          </w:p>
        </w:tc>
      </w:tr>
      <w:tr w:rsidR="000E0300" w:rsidRPr="00B2299C" w:rsidTr="003050E8">
        <w:tc>
          <w:tcPr>
            <w:tcW w:w="804" w:type="dxa"/>
          </w:tcPr>
          <w:p w:rsidR="000E0300" w:rsidRPr="008D7987" w:rsidRDefault="000E0300" w:rsidP="00BF3C7F">
            <w:pPr>
              <w:widowControl w:val="0"/>
              <w:jc w:val="center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2.</w:t>
            </w:r>
          </w:p>
        </w:tc>
        <w:tc>
          <w:tcPr>
            <w:tcW w:w="5131" w:type="dxa"/>
          </w:tcPr>
          <w:p w:rsidR="000E0300" w:rsidRPr="008D7987" w:rsidRDefault="000E0300" w:rsidP="00BF3C7F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 xml:space="preserve"> За работу с тяжелыми и вредными условиями труда: </w:t>
            </w:r>
          </w:p>
        </w:tc>
        <w:tc>
          <w:tcPr>
            <w:tcW w:w="3353" w:type="dxa"/>
          </w:tcPr>
          <w:p w:rsidR="000E0300" w:rsidRPr="008D7987" w:rsidRDefault="000E0300" w:rsidP="00BF3C7F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E0300" w:rsidRPr="00B2299C" w:rsidTr="003050E8">
        <w:tc>
          <w:tcPr>
            <w:tcW w:w="804" w:type="dxa"/>
          </w:tcPr>
          <w:p w:rsidR="000E0300" w:rsidRPr="008D7987" w:rsidRDefault="000E0300" w:rsidP="00BF3C7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31" w:type="dxa"/>
          </w:tcPr>
          <w:p w:rsidR="000E0300" w:rsidRPr="008D7987" w:rsidRDefault="000E0300" w:rsidP="00BF3C7F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учителям химии и лаборантам кабинетов химии за раб</w:t>
            </w:r>
            <w:r w:rsidRPr="008D7987">
              <w:rPr>
                <w:sz w:val="20"/>
                <w:szCs w:val="20"/>
              </w:rPr>
              <w:t>о</w:t>
            </w:r>
            <w:r w:rsidRPr="008D7987">
              <w:rPr>
                <w:sz w:val="20"/>
                <w:szCs w:val="20"/>
              </w:rPr>
              <w:t>ту с использованием химических реактивов, а также с их применением</w:t>
            </w:r>
            <w:r>
              <w:rPr>
                <w:sz w:val="20"/>
                <w:szCs w:val="20"/>
              </w:rPr>
              <w:t xml:space="preserve"> </w:t>
            </w:r>
            <w:r w:rsidRPr="003050E8">
              <w:rPr>
                <w:sz w:val="20"/>
                <w:szCs w:val="20"/>
              </w:rPr>
              <w:t>работникам</w:t>
            </w:r>
            <w:r w:rsidRPr="008D7987">
              <w:t>:</w:t>
            </w:r>
          </w:p>
        </w:tc>
        <w:tc>
          <w:tcPr>
            <w:tcW w:w="3353" w:type="dxa"/>
          </w:tcPr>
          <w:p w:rsidR="000E0300" w:rsidRPr="008D7987" w:rsidRDefault="000E0300" w:rsidP="005037ED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доплата от оклада (ставки) в разм</w:t>
            </w:r>
            <w:r w:rsidRPr="008D7987">
              <w:rPr>
                <w:sz w:val="20"/>
                <w:szCs w:val="20"/>
              </w:rPr>
              <w:t>е</w:t>
            </w:r>
            <w:r w:rsidRPr="008D7987">
              <w:rPr>
                <w:sz w:val="20"/>
                <w:szCs w:val="20"/>
              </w:rPr>
              <w:t>ре до 12%</w:t>
            </w:r>
          </w:p>
        </w:tc>
      </w:tr>
      <w:tr w:rsidR="000E0300" w:rsidRPr="00B2299C" w:rsidTr="003050E8">
        <w:tc>
          <w:tcPr>
            <w:tcW w:w="804" w:type="dxa"/>
          </w:tcPr>
          <w:p w:rsidR="000E0300" w:rsidRPr="008D7987" w:rsidRDefault="000E0300" w:rsidP="00BF3C7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31" w:type="dxa"/>
          </w:tcPr>
          <w:p w:rsidR="000E0300" w:rsidRPr="008D7987" w:rsidRDefault="000E0300" w:rsidP="003050E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D7987">
              <w:rPr>
                <w:rFonts w:ascii="Times New Roman" w:hAnsi="Times New Roman" w:cs="Times New Roman"/>
              </w:rPr>
              <w:t xml:space="preserve">     за работу у горячих плит, электрожаровых шкафов, кондитерских и паромасляных печей и других аппаратов для жарения и выпечки;</w:t>
            </w:r>
          </w:p>
          <w:p w:rsidR="000E0300" w:rsidRPr="008D7987" w:rsidRDefault="000E0300" w:rsidP="00BF3C7F">
            <w:pPr>
              <w:pStyle w:val="ConsPlusNonformat"/>
              <w:ind w:firstLine="330"/>
              <w:jc w:val="both"/>
              <w:rPr>
                <w:rFonts w:ascii="Times New Roman" w:hAnsi="Times New Roman" w:cs="Times New Roman"/>
              </w:rPr>
            </w:pPr>
            <w:r w:rsidRPr="008D7987">
              <w:rPr>
                <w:rFonts w:ascii="Times New Roman" w:hAnsi="Times New Roman" w:cs="Times New Roman"/>
              </w:rPr>
              <w:t>за работу, связанную с разделкой, обрезкой мяса, рыбы, резкой и чисткой лука, опалкой птицы;</w:t>
            </w:r>
          </w:p>
          <w:p w:rsidR="000E0300" w:rsidRPr="008D7987" w:rsidRDefault="000E0300" w:rsidP="00BF3C7F">
            <w:pPr>
              <w:widowControl w:val="0"/>
              <w:ind w:firstLine="33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за работы, связанные с мойкой посуды, тары и те</w:t>
            </w:r>
            <w:r w:rsidRPr="008D7987">
              <w:rPr>
                <w:sz w:val="20"/>
                <w:szCs w:val="20"/>
              </w:rPr>
              <w:t>х</w:t>
            </w:r>
            <w:r w:rsidRPr="008D7987">
              <w:rPr>
                <w:sz w:val="20"/>
                <w:szCs w:val="20"/>
              </w:rPr>
              <w:t>нологического оборудования вручную с применением кислот, щелочей и других химических веществ</w:t>
            </w:r>
          </w:p>
        </w:tc>
        <w:tc>
          <w:tcPr>
            <w:tcW w:w="3353" w:type="dxa"/>
          </w:tcPr>
          <w:p w:rsidR="000E0300" w:rsidRPr="008D7987" w:rsidRDefault="000E0300" w:rsidP="005037ED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доплата от оклада в размере до 12%</w:t>
            </w:r>
          </w:p>
        </w:tc>
      </w:tr>
      <w:tr w:rsidR="000E0300" w:rsidRPr="00B2299C" w:rsidTr="003050E8">
        <w:tc>
          <w:tcPr>
            <w:tcW w:w="804" w:type="dxa"/>
          </w:tcPr>
          <w:p w:rsidR="000E0300" w:rsidRPr="008D7987" w:rsidRDefault="000E0300" w:rsidP="00BF3C7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31" w:type="dxa"/>
          </w:tcPr>
          <w:p w:rsidR="000E0300" w:rsidRPr="008D7987" w:rsidRDefault="000E0300" w:rsidP="00BF3C7F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хлораторщикам за работы по хлорированию воды, пр</w:t>
            </w:r>
            <w:r w:rsidRPr="008D7987">
              <w:rPr>
                <w:sz w:val="20"/>
                <w:szCs w:val="20"/>
              </w:rPr>
              <w:t>и</w:t>
            </w:r>
            <w:r w:rsidRPr="008D7987">
              <w:rPr>
                <w:sz w:val="20"/>
                <w:szCs w:val="20"/>
              </w:rPr>
              <w:t xml:space="preserve">готовлению дезинфицирующих растворов, а также с их применением </w:t>
            </w:r>
          </w:p>
        </w:tc>
        <w:tc>
          <w:tcPr>
            <w:tcW w:w="3353" w:type="dxa"/>
          </w:tcPr>
          <w:p w:rsidR="000E0300" w:rsidRPr="008D7987" w:rsidRDefault="000E0300" w:rsidP="00E83D3E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доплата от оклада в размере до 12%</w:t>
            </w:r>
          </w:p>
        </w:tc>
      </w:tr>
      <w:tr w:rsidR="000E0300" w:rsidRPr="00B2299C" w:rsidTr="003050E8">
        <w:tc>
          <w:tcPr>
            <w:tcW w:w="804" w:type="dxa"/>
          </w:tcPr>
          <w:p w:rsidR="000E0300" w:rsidRPr="008D7987" w:rsidRDefault="000E0300" w:rsidP="00BF3C7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31" w:type="dxa"/>
          </w:tcPr>
          <w:p w:rsidR="000E0300" w:rsidRPr="008D7987" w:rsidRDefault="000E0300" w:rsidP="00BF3C7F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аппаратчикам химической водоочистки за работу с д</w:t>
            </w:r>
            <w:r w:rsidRPr="008D7987">
              <w:rPr>
                <w:sz w:val="20"/>
                <w:szCs w:val="20"/>
              </w:rPr>
              <w:t>е</w:t>
            </w:r>
            <w:r w:rsidRPr="008D7987">
              <w:rPr>
                <w:sz w:val="20"/>
                <w:szCs w:val="20"/>
              </w:rPr>
              <w:t xml:space="preserve">зинфицирующими средствами </w:t>
            </w:r>
          </w:p>
        </w:tc>
        <w:tc>
          <w:tcPr>
            <w:tcW w:w="3353" w:type="dxa"/>
          </w:tcPr>
          <w:p w:rsidR="000E0300" w:rsidRPr="008D7987" w:rsidRDefault="000E0300" w:rsidP="00E83D3E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доплата от оклада в размере до 12%</w:t>
            </w:r>
          </w:p>
        </w:tc>
      </w:tr>
      <w:tr w:rsidR="000E0300" w:rsidRPr="00B2299C" w:rsidTr="003050E8">
        <w:tc>
          <w:tcPr>
            <w:tcW w:w="804" w:type="dxa"/>
          </w:tcPr>
          <w:p w:rsidR="000E0300" w:rsidRPr="008D7987" w:rsidRDefault="000E0300" w:rsidP="00BF3C7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31" w:type="dxa"/>
          </w:tcPr>
          <w:p w:rsidR="000E0300" w:rsidRPr="008D7987" w:rsidRDefault="000E0300" w:rsidP="00BF3C7F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газооператорам за обслуживание средств измерений, элементов систем контроля и управления (автоматич</w:t>
            </w:r>
            <w:r w:rsidRPr="008D7987">
              <w:rPr>
                <w:sz w:val="20"/>
                <w:szCs w:val="20"/>
              </w:rPr>
              <w:t>е</w:t>
            </w:r>
            <w:r w:rsidRPr="008D7987">
              <w:rPr>
                <w:sz w:val="20"/>
                <w:szCs w:val="20"/>
              </w:rPr>
              <w:t>ских устройств и регуляторов, устройств технологич</w:t>
            </w:r>
            <w:r w:rsidRPr="008D7987">
              <w:rPr>
                <w:sz w:val="20"/>
                <w:szCs w:val="20"/>
              </w:rPr>
              <w:t>е</w:t>
            </w:r>
            <w:r w:rsidRPr="008D7987">
              <w:rPr>
                <w:sz w:val="20"/>
                <w:szCs w:val="20"/>
              </w:rPr>
              <w:t>ской защиты, блокировки сигнализаций и т.п.) в цехах (участках), котельных топливоподачи, а также за ремонт устройств автоматики, чистку котлов в холодном с</w:t>
            </w:r>
            <w:r w:rsidRPr="008D7987">
              <w:rPr>
                <w:sz w:val="20"/>
                <w:szCs w:val="20"/>
              </w:rPr>
              <w:t>о</w:t>
            </w:r>
            <w:r w:rsidRPr="008D7987">
              <w:rPr>
                <w:sz w:val="20"/>
                <w:szCs w:val="20"/>
              </w:rPr>
              <w:t>стоянии, уборку полов, площадок в котельных, обсл</w:t>
            </w:r>
            <w:r w:rsidRPr="008D7987">
              <w:rPr>
                <w:sz w:val="20"/>
                <w:szCs w:val="20"/>
              </w:rPr>
              <w:t>у</w:t>
            </w:r>
            <w:r w:rsidRPr="008D7987">
              <w:rPr>
                <w:sz w:val="20"/>
                <w:szCs w:val="20"/>
              </w:rPr>
              <w:t>живание теплосетевых бойлерных установок в котел</w:t>
            </w:r>
            <w:r w:rsidRPr="008D7987">
              <w:rPr>
                <w:sz w:val="20"/>
                <w:szCs w:val="20"/>
              </w:rPr>
              <w:t>ь</w:t>
            </w:r>
            <w:r w:rsidRPr="008D7987">
              <w:rPr>
                <w:sz w:val="20"/>
                <w:szCs w:val="20"/>
              </w:rPr>
              <w:t>ных</w:t>
            </w:r>
          </w:p>
        </w:tc>
        <w:tc>
          <w:tcPr>
            <w:tcW w:w="3353" w:type="dxa"/>
          </w:tcPr>
          <w:p w:rsidR="000E0300" w:rsidRPr="008D7987" w:rsidRDefault="000E0300" w:rsidP="00EA53A1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доплата от оклада в размере до 12%</w:t>
            </w:r>
          </w:p>
        </w:tc>
      </w:tr>
      <w:tr w:rsidR="000E0300" w:rsidRPr="00B2299C" w:rsidTr="003050E8">
        <w:tc>
          <w:tcPr>
            <w:tcW w:w="804" w:type="dxa"/>
          </w:tcPr>
          <w:p w:rsidR="000E0300" w:rsidRPr="008D7987" w:rsidRDefault="000E0300" w:rsidP="00BF3C7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31" w:type="dxa"/>
          </w:tcPr>
          <w:p w:rsidR="000E0300" w:rsidRPr="008D7987" w:rsidRDefault="000E0300" w:rsidP="00BF37F9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рабочим по комплексному обслуживанию и ремонту зданий за ремонт и очистку вентиляционных систем</w:t>
            </w:r>
          </w:p>
        </w:tc>
        <w:tc>
          <w:tcPr>
            <w:tcW w:w="3353" w:type="dxa"/>
          </w:tcPr>
          <w:p w:rsidR="000E0300" w:rsidRPr="008D7987" w:rsidRDefault="000E0300" w:rsidP="00EA53A1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доплата от оклада  в размере до 12%</w:t>
            </w:r>
          </w:p>
        </w:tc>
      </w:tr>
      <w:tr w:rsidR="000E0300" w:rsidRPr="00B2299C" w:rsidTr="003050E8">
        <w:tc>
          <w:tcPr>
            <w:tcW w:w="804" w:type="dxa"/>
          </w:tcPr>
          <w:p w:rsidR="000E0300" w:rsidRPr="008D7987" w:rsidRDefault="000E0300" w:rsidP="00BF3C7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31" w:type="dxa"/>
          </w:tcPr>
          <w:p w:rsidR="000E0300" w:rsidRPr="008D7987" w:rsidRDefault="000E0300" w:rsidP="00BF3C7F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машинистам по стирке белья вручную, использующим моющие и дезинфицирующие средства</w:t>
            </w:r>
          </w:p>
        </w:tc>
        <w:tc>
          <w:tcPr>
            <w:tcW w:w="3353" w:type="dxa"/>
          </w:tcPr>
          <w:p w:rsidR="000E0300" w:rsidRPr="008D7987" w:rsidRDefault="000E0300" w:rsidP="00A96DED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доплата от оклада в размере до 12%</w:t>
            </w:r>
          </w:p>
        </w:tc>
      </w:tr>
      <w:tr w:rsidR="000E0300" w:rsidRPr="00B2299C" w:rsidTr="003050E8">
        <w:tc>
          <w:tcPr>
            <w:tcW w:w="804" w:type="dxa"/>
          </w:tcPr>
          <w:p w:rsidR="000E0300" w:rsidRPr="008D7987" w:rsidRDefault="000E0300" w:rsidP="00BF3C7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31" w:type="dxa"/>
          </w:tcPr>
          <w:p w:rsidR="000E0300" w:rsidRPr="008D7987" w:rsidRDefault="000E0300" w:rsidP="00BF3C7F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помощникам воспитателей, младшим воспитателям  за работы, производимые по уходу за детьми при отсутс</w:t>
            </w:r>
            <w:r w:rsidRPr="008D7987">
              <w:rPr>
                <w:sz w:val="20"/>
                <w:szCs w:val="20"/>
              </w:rPr>
              <w:t>т</w:t>
            </w:r>
            <w:r w:rsidRPr="008D7987">
              <w:rPr>
                <w:sz w:val="20"/>
                <w:szCs w:val="20"/>
              </w:rPr>
              <w:t>вии водопровода, канализации, по организации режима питания при отсутствии средств малой механизации</w:t>
            </w:r>
          </w:p>
        </w:tc>
        <w:tc>
          <w:tcPr>
            <w:tcW w:w="3353" w:type="dxa"/>
          </w:tcPr>
          <w:p w:rsidR="000E0300" w:rsidRPr="008D7987" w:rsidRDefault="000E0300" w:rsidP="00A96DED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доплата от оклада в размере до 12%</w:t>
            </w:r>
          </w:p>
        </w:tc>
      </w:tr>
      <w:tr w:rsidR="000E0300" w:rsidRPr="00B2299C" w:rsidTr="003050E8">
        <w:tc>
          <w:tcPr>
            <w:tcW w:w="804" w:type="dxa"/>
          </w:tcPr>
          <w:p w:rsidR="000E0300" w:rsidRPr="008D7987" w:rsidRDefault="000E0300" w:rsidP="00BF3C7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31" w:type="dxa"/>
          </w:tcPr>
          <w:p w:rsidR="000E0300" w:rsidRPr="008D7987" w:rsidRDefault="000E0300" w:rsidP="00BF3C7F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педагогическим и другим работникам за обеспечение и проведение занятий в закрытых плавательных бассейнах</w:t>
            </w:r>
          </w:p>
        </w:tc>
        <w:tc>
          <w:tcPr>
            <w:tcW w:w="3353" w:type="dxa"/>
          </w:tcPr>
          <w:p w:rsidR="000E0300" w:rsidRPr="008D7987" w:rsidRDefault="000E0300" w:rsidP="00CA1DE2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доплата от оклада (ставки) в разм</w:t>
            </w:r>
            <w:r w:rsidRPr="008D7987">
              <w:rPr>
                <w:sz w:val="20"/>
                <w:szCs w:val="20"/>
              </w:rPr>
              <w:t>е</w:t>
            </w:r>
            <w:r w:rsidRPr="008D7987">
              <w:rPr>
                <w:sz w:val="20"/>
                <w:szCs w:val="20"/>
              </w:rPr>
              <w:t>ре до 12%</w:t>
            </w:r>
          </w:p>
        </w:tc>
      </w:tr>
      <w:tr w:rsidR="000E0300" w:rsidRPr="00B2299C" w:rsidTr="003050E8">
        <w:tc>
          <w:tcPr>
            <w:tcW w:w="804" w:type="dxa"/>
          </w:tcPr>
          <w:p w:rsidR="000E0300" w:rsidRPr="008D7987" w:rsidRDefault="000E0300" w:rsidP="00BF3C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8D7987">
              <w:rPr>
                <w:sz w:val="20"/>
                <w:szCs w:val="20"/>
              </w:rPr>
              <w:t>.</w:t>
            </w:r>
          </w:p>
        </w:tc>
        <w:tc>
          <w:tcPr>
            <w:tcW w:w="5131" w:type="dxa"/>
          </w:tcPr>
          <w:p w:rsidR="000E0300" w:rsidRPr="008D7987" w:rsidRDefault="000E0300" w:rsidP="00BF3C7F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Уборщики помещений, помощники воспитателей, младшие воспитатели, использующие дезинфициру</w:t>
            </w:r>
            <w:r w:rsidRPr="008D7987">
              <w:rPr>
                <w:sz w:val="20"/>
                <w:szCs w:val="20"/>
              </w:rPr>
              <w:t>ю</w:t>
            </w:r>
            <w:r w:rsidRPr="008D7987">
              <w:rPr>
                <w:sz w:val="20"/>
                <w:szCs w:val="20"/>
              </w:rPr>
              <w:t>щие средства, а также занятые уборкой общественных туалетов, работающие в государственных образовател</w:t>
            </w:r>
            <w:r w:rsidRPr="008D7987">
              <w:rPr>
                <w:sz w:val="20"/>
                <w:szCs w:val="20"/>
              </w:rPr>
              <w:t>ь</w:t>
            </w:r>
            <w:r w:rsidRPr="008D7987">
              <w:rPr>
                <w:sz w:val="20"/>
                <w:szCs w:val="20"/>
              </w:rPr>
              <w:t>ных учреждениях</w:t>
            </w:r>
          </w:p>
        </w:tc>
        <w:tc>
          <w:tcPr>
            <w:tcW w:w="3353" w:type="dxa"/>
          </w:tcPr>
          <w:p w:rsidR="000E0300" w:rsidRPr="008D7987" w:rsidRDefault="000E0300" w:rsidP="001A2945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повышение окладов на 10%</w:t>
            </w:r>
          </w:p>
        </w:tc>
      </w:tr>
      <w:tr w:rsidR="000E0300" w:rsidRPr="00B2299C" w:rsidTr="003050E8">
        <w:tc>
          <w:tcPr>
            <w:tcW w:w="804" w:type="dxa"/>
          </w:tcPr>
          <w:p w:rsidR="000E0300" w:rsidRPr="008D7987" w:rsidRDefault="000E0300" w:rsidP="00BF3C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8D7987">
              <w:rPr>
                <w:sz w:val="20"/>
                <w:szCs w:val="20"/>
              </w:rPr>
              <w:t>.</w:t>
            </w:r>
          </w:p>
        </w:tc>
        <w:tc>
          <w:tcPr>
            <w:tcW w:w="5131" w:type="dxa"/>
          </w:tcPr>
          <w:p w:rsidR="000E0300" w:rsidRPr="008D7987" w:rsidRDefault="000E0300" w:rsidP="00A91318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Работники учреждений Чувашской Республики, занятые в сфере образования и науки:</w:t>
            </w:r>
          </w:p>
        </w:tc>
        <w:tc>
          <w:tcPr>
            <w:tcW w:w="3353" w:type="dxa"/>
          </w:tcPr>
          <w:p w:rsidR="000E0300" w:rsidRPr="008D7987" w:rsidRDefault="000E0300" w:rsidP="00BF3C7F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E0300" w:rsidRPr="00B2299C" w:rsidTr="003050E8">
        <w:tc>
          <w:tcPr>
            <w:tcW w:w="804" w:type="dxa"/>
          </w:tcPr>
          <w:p w:rsidR="000E0300" w:rsidRPr="008D7987" w:rsidRDefault="000E0300" w:rsidP="00BF3C7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31" w:type="dxa"/>
          </w:tcPr>
          <w:p w:rsidR="000E0300" w:rsidRPr="008D7987" w:rsidRDefault="000E0300" w:rsidP="00BF3C7F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за работу в выходной и нерабочий праздничный день</w:t>
            </w:r>
          </w:p>
        </w:tc>
        <w:tc>
          <w:tcPr>
            <w:tcW w:w="3353" w:type="dxa"/>
          </w:tcPr>
          <w:p w:rsidR="000E0300" w:rsidRPr="008D7987" w:rsidRDefault="000E0300" w:rsidP="00BF3C7F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оплата труда осуществляется в с</w:t>
            </w:r>
            <w:r w:rsidRPr="008D7987">
              <w:rPr>
                <w:sz w:val="20"/>
                <w:szCs w:val="20"/>
              </w:rPr>
              <w:t>о</w:t>
            </w:r>
            <w:r w:rsidRPr="008D7987">
              <w:rPr>
                <w:sz w:val="20"/>
                <w:szCs w:val="20"/>
              </w:rPr>
              <w:t>ответствии со статьей 153 Трудов</w:t>
            </w:r>
            <w:r w:rsidRPr="008D7987">
              <w:rPr>
                <w:sz w:val="20"/>
                <w:szCs w:val="20"/>
              </w:rPr>
              <w:t>о</w:t>
            </w:r>
            <w:r w:rsidRPr="008D7987">
              <w:rPr>
                <w:sz w:val="20"/>
                <w:szCs w:val="20"/>
              </w:rPr>
              <w:t>го кодекса Российской Федерации</w:t>
            </w:r>
          </w:p>
        </w:tc>
      </w:tr>
      <w:tr w:rsidR="000E0300" w:rsidRPr="00B2299C" w:rsidTr="003050E8">
        <w:tc>
          <w:tcPr>
            <w:tcW w:w="804" w:type="dxa"/>
          </w:tcPr>
          <w:p w:rsidR="000E0300" w:rsidRPr="008D7987" w:rsidRDefault="000E0300" w:rsidP="00BF3C7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31" w:type="dxa"/>
          </w:tcPr>
          <w:p w:rsidR="000E0300" w:rsidRPr="008D7987" w:rsidRDefault="000E0300" w:rsidP="00BF3C7F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 xml:space="preserve">за работу в ночное время </w:t>
            </w:r>
          </w:p>
        </w:tc>
        <w:tc>
          <w:tcPr>
            <w:tcW w:w="3353" w:type="dxa"/>
          </w:tcPr>
          <w:p w:rsidR="000E0300" w:rsidRPr="008D7987" w:rsidRDefault="000E0300" w:rsidP="008D50EC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оплата труда осуществляется в с</w:t>
            </w:r>
            <w:r w:rsidRPr="008D7987">
              <w:rPr>
                <w:sz w:val="20"/>
                <w:szCs w:val="20"/>
              </w:rPr>
              <w:t>о</w:t>
            </w:r>
            <w:r w:rsidRPr="008D7987">
              <w:rPr>
                <w:sz w:val="20"/>
                <w:szCs w:val="20"/>
              </w:rPr>
              <w:t>ответствии со статьей 154 Трудов</w:t>
            </w:r>
            <w:r w:rsidRPr="008D7987">
              <w:rPr>
                <w:sz w:val="20"/>
                <w:szCs w:val="20"/>
              </w:rPr>
              <w:t>о</w:t>
            </w:r>
            <w:r w:rsidRPr="008D7987">
              <w:rPr>
                <w:sz w:val="20"/>
                <w:szCs w:val="20"/>
              </w:rPr>
              <w:t>го кодекса Российской Федерации</w:t>
            </w:r>
          </w:p>
        </w:tc>
      </w:tr>
      <w:tr w:rsidR="000E0300" w:rsidRPr="00B2299C" w:rsidTr="003050E8">
        <w:tc>
          <w:tcPr>
            <w:tcW w:w="804" w:type="dxa"/>
          </w:tcPr>
          <w:p w:rsidR="000E0300" w:rsidRPr="008D7987" w:rsidRDefault="000E0300" w:rsidP="00BF3C7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31" w:type="dxa"/>
          </w:tcPr>
          <w:p w:rsidR="000E0300" w:rsidRPr="008D7987" w:rsidRDefault="000E0300" w:rsidP="008D50EC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за работу в условиях труда, отклоняющихся от нормал</w:t>
            </w:r>
            <w:r w:rsidRPr="008D7987">
              <w:rPr>
                <w:sz w:val="20"/>
                <w:szCs w:val="20"/>
              </w:rPr>
              <w:t>ь</w:t>
            </w:r>
            <w:r w:rsidRPr="008D7987">
              <w:rPr>
                <w:sz w:val="20"/>
                <w:szCs w:val="20"/>
              </w:rPr>
              <w:t xml:space="preserve">ных </w:t>
            </w:r>
          </w:p>
        </w:tc>
        <w:tc>
          <w:tcPr>
            <w:tcW w:w="3353" w:type="dxa"/>
          </w:tcPr>
          <w:p w:rsidR="000E0300" w:rsidRPr="008D7987" w:rsidRDefault="000E0300" w:rsidP="00BF3C7F">
            <w:pPr>
              <w:widowControl w:val="0"/>
              <w:jc w:val="both"/>
              <w:rPr>
                <w:sz w:val="20"/>
                <w:szCs w:val="20"/>
              </w:rPr>
            </w:pPr>
            <w:r w:rsidRPr="008D7987">
              <w:rPr>
                <w:sz w:val="20"/>
                <w:szCs w:val="20"/>
              </w:rPr>
              <w:t>оплата труда осуществляется в с</w:t>
            </w:r>
            <w:r w:rsidRPr="008D7987">
              <w:rPr>
                <w:sz w:val="20"/>
                <w:szCs w:val="20"/>
              </w:rPr>
              <w:t>о</w:t>
            </w:r>
            <w:r w:rsidRPr="008D7987">
              <w:rPr>
                <w:sz w:val="20"/>
                <w:szCs w:val="20"/>
              </w:rPr>
              <w:t>ответствии со статьей 149 Трудов</w:t>
            </w:r>
            <w:r w:rsidRPr="008D7987">
              <w:rPr>
                <w:sz w:val="20"/>
                <w:szCs w:val="20"/>
              </w:rPr>
              <w:t>о</w:t>
            </w:r>
            <w:r w:rsidRPr="008D7987">
              <w:rPr>
                <w:sz w:val="20"/>
                <w:szCs w:val="20"/>
              </w:rPr>
              <w:t xml:space="preserve">го кодекса Российской Федерации </w:t>
            </w:r>
          </w:p>
        </w:tc>
      </w:tr>
    </w:tbl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Pr="00B2299C">
        <w:t>.3. Конкретные размеры выплат компенсационного характера не могут быть ниже предусмотренных трудовым законодательством,  иными нормативными правовыми актами Российской Федерации, содержащими нормы трудового права, законами и иными норм</w:t>
      </w:r>
      <w:r w:rsidRPr="00B2299C">
        <w:t>а</w:t>
      </w:r>
      <w:r w:rsidRPr="00B2299C">
        <w:t>тивными правовыми актами Чувашской Республики.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Pr="00B2299C">
        <w:t>.</w:t>
      </w:r>
      <w:r>
        <w:t>4</w:t>
      </w:r>
      <w:r w:rsidRPr="00B2299C">
        <w:t>. Размеры и условия осуществления выплат компенсационного характера конкр</w:t>
      </w:r>
      <w:r w:rsidRPr="00B2299C">
        <w:t>е</w:t>
      </w:r>
      <w:r w:rsidRPr="00B2299C">
        <w:t>тизируются в трудовых договорах работников.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</w:p>
    <w:p w:rsidR="000E0300" w:rsidRPr="007D7050" w:rsidRDefault="000E030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8" w:name="Par1118"/>
      <w:bookmarkEnd w:id="8"/>
      <w:r w:rsidRPr="007D7050">
        <w:rPr>
          <w:b/>
          <w:lang w:val="en-US"/>
        </w:rPr>
        <w:t>IX</w:t>
      </w:r>
      <w:r w:rsidRPr="007D7050">
        <w:rPr>
          <w:b/>
        </w:rPr>
        <w:t>. Порядок и условия установления выплат</w:t>
      </w:r>
    </w:p>
    <w:p w:rsidR="000E0300" w:rsidRPr="007D7050" w:rsidRDefault="000E030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D7050">
        <w:rPr>
          <w:b/>
        </w:rPr>
        <w:t>стимулирующего характера</w:t>
      </w:r>
    </w:p>
    <w:p w:rsidR="000E0300" w:rsidRPr="00B2299C" w:rsidRDefault="000E0300">
      <w:pPr>
        <w:widowControl w:val="0"/>
        <w:autoSpaceDE w:val="0"/>
        <w:autoSpaceDN w:val="0"/>
        <w:adjustRightInd w:val="0"/>
        <w:jc w:val="center"/>
      </w:pPr>
    </w:p>
    <w:p w:rsidR="000E0300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013CE5">
        <w:t>9</w:t>
      </w:r>
      <w:r w:rsidRPr="00B2299C">
        <w:t xml:space="preserve">.1. </w:t>
      </w:r>
      <w:r>
        <w:t>Размеры и условия осуществления выплат стимулирующего характера устана</w:t>
      </w:r>
      <w:r>
        <w:t>в</w:t>
      </w:r>
      <w:r>
        <w:t>ливаются коллективными договорами, соглашениями, локальными нормативными актами, трудовыми договорами с учетом разрабатываемых в учреждениях показателей и критериев оценки эффективности труда работников этих учреждений.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В учреждениях устанавливаются следующие виды выплат стимулирующего характ</w:t>
      </w:r>
      <w:r w:rsidRPr="00B2299C">
        <w:t>е</w:t>
      </w:r>
      <w:r w:rsidRPr="00B2299C">
        <w:t>ра: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выплаты за интенсивность и высокие результаты работы;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выплаты за качество выполняемых работ;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премиальные выплаты по итогам работы.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013CE5">
        <w:t>9</w:t>
      </w:r>
      <w:r w:rsidRPr="00B2299C">
        <w:t>.2. Выплаты за интенсивность и высокие результаты работы производится работн</w:t>
      </w:r>
      <w:r w:rsidRPr="00B2299C">
        <w:t>и</w:t>
      </w:r>
      <w:r w:rsidRPr="00B2299C">
        <w:t>кам учреждения за: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интенсивность и напряженность работы, связанной со спецификой контингента и большим разнообразием развивающих программ, в том числе за работу с детьми из соц</w:t>
      </w:r>
      <w:r w:rsidRPr="00B2299C">
        <w:t>и</w:t>
      </w:r>
      <w:r w:rsidRPr="00B2299C">
        <w:t>ально неблагополучных семей, за работу с детьми с ограниченными возможностями зд</w:t>
      </w:r>
      <w:r w:rsidRPr="00B2299C">
        <w:t>о</w:t>
      </w:r>
      <w:r w:rsidRPr="00B2299C">
        <w:t>ровья;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особый режим работы;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непосредственное участие в реализации приоритетных национальных проектов, ф</w:t>
      </w:r>
      <w:r w:rsidRPr="00B2299C">
        <w:t>е</w:t>
      </w:r>
      <w:r w:rsidRPr="00B2299C">
        <w:t>деральных, республиканских и муниципальных программ развития образования;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организацию и проведение мероприятий, направленных на повышение авторитета и имиджа учреждения.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Выплаты за интенсивность и высокие результаты работы устанавливаются приказом руководителя учреждения. Размер выплат может устанавливаться как в абсолютном знач</w:t>
      </w:r>
      <w:r w:rsidRPr="00B2299C">
        <w:t>е</w:t>
      </w:r>
      <w:r w:rsidRPr="00B2299C">
        <w:t>нии, так и в процентном отношении к окладу (ставке). Максимальным размером выплата за интенсивность и высокие результаты работы не ограничена.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Руководителям учреждений, их заместителям и главным бухгалтерам доплаты и на</w:t>
      </w:r>
      <w:r w:rsidRPr="00B2299C">
        <w:t>д</w:t>
      </w:r>
      <w:r w:rsidRPr="00B2299C">
        <w:t>бавки за интенсивность и напряженность выполняемых ими работ не устанавливаются.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013CE5">
        <w:t>9</w:t>
      </w:r>
      <w:r w:rsidRPr="00B2299C">
        <w:t>.3. Выплаты стимулирующего характера за качество выполняемых работ выплач</w:t>
      </w:r>
      <w:r w:rsidRPr="00B2299C">
        <w:t>и</w:t>
      </w:r>
      <w:r w:rsidRPr="00B2299C">
        <w:t>ваются: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1136"/>
      <w:bookmarkEnd w:id="9"/>
      <w:r w:rsidRPr="00B2299C">
        <w:t>а) по результатам оценки выполнения утвержденных</w:t>
      </w:r>
      <w:r>
        <w:t xml:space="preserve"> </w:t>
      </w:r>
      <w:r w:rsidRPr="00B2299C">
        <w:t>показателей</w:t>
      </w:r>
      <w:r>
        <w:t xml:space="preserve"> и</w:t>
      </w:r>
      <w:r w:rsidRPr="00B2299C">
        <w:t xml:space="preserve"> критериев </w:t>
      </w:r>
      <w:r>
        <w:t>оценки эффективности труда работников учреждения. П</w:t>
      </w:r>
      <w:r w:rsidRPr="00B2299C">
        <w:t>оказател</w:t>
      </w:r>
      <w:r>
        <w:t>и и к</w:t>
      </w:r>
      <w:r w:rsidRPr="00B2299C">
        <w:t xml:space="preserve">ритерии </w:t>
      </w:r>
      <w:r>
        <w:t>оценки эффекти</w:t>
      </w:r>
      <w:r>
        <w:t>в</w:t>
      </w:r>
      <w:r>
        <w:t xml:space="preserve">ности труда </w:t>
      </w:r>
      <w:r w:rsidRPr="00B2299C">
        <w:t>работников учреждения утверждаются руководителем учреждения в разрезе должностей по согласованию с органом общественного самоуправления и профсоюзной организацией учреждения (или иным органом, представляющим интересы всех или бол</w:t>
      </w:r>
      <w:r w:rsidRPr="00B2299C">
        <w:t>ь</w:t>
      </w:r>
      <w:r w:rsidRPr="00B2299C">
        <w:t>шинства работников учреждения);</w:t>
      </w:r>
    </w:p>
    <w:p w:rsidR="000E0300" w:rsidRDefault="000E0300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137"/>
      <w:bookmarkEnd w:id="10"/>
      <w:r w:rsidRPr="00B2299C">
        <w:t>б) лицам, награжденным государственными наградами, почетными званиями, н</w:t>
      </w:r>
      <w:r w:rsidRPr="00B2299C">
        <w:t>а</w:t>
      </w:r>
      <w:r w:rsidRPr="00B2299C">
        <w:t>грудными знаками "Почетный работник высшего профессионального образования Росси</w:t>
      </w:r>
      <w:r w:rsidRPr="00B2299C">
        <w:t>й</w:t>
      </w:r>
      <w:r w:rsidRPr="00B2299C">
        <w:t>ской Федерации", "Почетный работник начального профессионального образования Ро</w:t>
      </w:r>
      <w:r w:rsidRPr="00B2299C">
        <w:t>с</w:t>
      </w:r>
      <w:r w:rsidRPr="00B2299C">
        <w:t>сийской Федерации", "Почетный работник общего образования Российской Федерации", "Почетный работник среднего профессионального образования Российской Федерации", значками "Отличник народного просвещения", "Отличник профессионально-технического образования Российской Федерации", "Отличник профессионально-технического образ</w:t>
      </w:r>
      <w:r w:rsidRPr="00B2299C">
        <w:t>о</w:t>
      </w:r>
      <w:r w:rsidRPr="00B2299C">
        <w:t>вания СССР", "Отличник просвещения СССР", "За заслуги в высшем образовании", "За заслуги в среднем специальном образовании" – надбавка до 25 процентов к окладу (ста</w:t>
      </w:r>
      <w:r w:rsidRPr="00B2299C">
        <w:t>в</w:t>
      </w:r>
      <w:r>
        <w:t xml:space="preserve">ке); </w:t>
      </w:r>
    </w:p>
    <w:p w:rsidR="000E0300" w:rsidRPr="006D0A6A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 xml:space="preserve">размеры и условия выплаты надбавок </w:t>
      </w:r>
      <w:r>
        <w:t xml:space="preserve">работникам учреждения </w:t>
      </w:r>
      <w:r w:rsidRPr="00B2299C">
        <w:t>определяются локал</w:t>
      </w:r>
      <w:r w:rsidRPr="00B2299C">
        <w:t>ь</w:t>
      </w:r>
      <w:r w:rsidRPr="006D0A6A">
        <w:t>ными нормативными актами учреждений;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7D75A2">
        <w:t>размеры и условия выплаты надбавок руководителям учреждения определяются ра</w:t>
      </w:r>
      <w:r w:rsidRPr="007D75A2">
        <w:t>с</w:t>
      </w:r>
      <w:r w:rsidRPr="00A31AD9">
        <w:t>поряжениями, приказами органов</w:t>
      </w:r>
      <w:r>
        <w:t xml:space="preserve"> исполнительной власти Ибресинского района, главного распорядителя средств бюджета Ибресинского района,  в ведении которых находятся у</w:t>
      </w:r>
      <w:r>
        <w:t>ч</w:t>
      </w:r>
      <w:r>
        <w:t>реждения, по основному месту работы</w:t>
      </w:r>
      <w:r w:rsidRPr="00B2299C">
        <w:t>;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лицам, работающим в общеобразовательных учреждениях, имеющим ученые степени кандидата наук или доктора наук: доктора наук – до 30 процентов к окладу (ставке), ка</w:t>
      </w:r>
      <w:r w:rsidRPr="00B2299C">
        <w:t>н</w:t>
      </w:r>
      <w:r w:rsidRPr="00B2299C">
        <w:t>дидата наук – до 20 процентов к окладу (ставке) в пределах утвержденного фонда оплаты труда. Размеры и условия выплаты надбавок определяются локальными нормативными актами учреждений.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 xml:space="preserve">Вышеуказанные надбавки к окладу (ставке) лицам, имеющим право на повышение оклада (ставки) в соответствии с </w:t>
      </w:r>
      <w:hyperlink w:anchor="Par767" w:history="1">
        <w:r w:rsidRPr="00B2299C">
          <w:t xml:space="preserve">пунктом </w:t>
        </w:r>
        <w:r>
          <w:t>8</w:t>
        </w:r>
        <w:r w:rsidRPr="00B2299C">
          <w:t>.2</w:t>
        </w:r>
      </w:hyperlink>
      <w:r w:rsidRPr="00B2299C">
        <w:t xml:space="preserve"> настоящего Положения, устанавливаются от величины оклада (ставки) без учета повышения.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Надбавки за государственные награды, почетные звания, ученые звания, ученую ст</w:t>
      </w:r>
      <w:r w:rsidRPr="00B2299C">
        <w:t>е</w:t>
      </w:r>
      <w:r w:rsidRPr="00B2299C">
        <w:t>пень доктора наук, ученую степень кандидата наук выплачиваются при условии соответс</w:t>
      </w:r>
      <w:r w:rsidRPr="00B2299C">
        <w:t>т</w:t>
      </w:r>
      <w:r w:rsidRPr="00B2299C">
        <w:t>вия профилю деятельности, преподаваемого предмета. При наличии у работника более о</w:t>
      </w:r>
      <w:r w:rsidRPr="00B2299C">
        <w:t>д</w:t>
      </w:r>
      <w:r w:rsidRPr="00B2299C">
        <w:t>ного основания для установления надбавки за государственные награды, почетные звания, нагрудные знаки выплата надбавки осуществляется по основанию, дающему право на п</w:t>
      </w:r>
      <w:r w:rsidRPr="00B2299C">
        <w:t>о</w:t>
      </w:r>
      <w:r w:rsidRPr="00B2299C">
        <w:t>лучение большей по размеру надбавки. При наличии у работника более одного основания для установления надбавки за ученую степень выплата надбавки осуществляется по осн</w:t>
      </w:r>
      <w:r w:rsidRPr="00B2299C">
        <w:t>о</w:t>
      </w:r>
      <w:r w:rsidRPr="00B2299C">
        <w:t>ванию, дающему право на получение большей по размеру надбавки.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Надбавки за ученое звание профессора, ученое звание доцента, ученую степень до</w:t>
      </w:r>
      <w:r w:rsidRPr="00B2299C">
        <w:t>к</w:t>
      </w:r>
      <w:r w:rsidRPr="00B2299C">
        <w:t>тора наук, ученую степень кандидата наук не применяются в отношении работников, к</w:t>
      </w:r>
      <w:r w:rsidRPr="00B2299C">
        <w:t>о</w:t>
      </w:r>
      <w:r w:rsidRPr="00B2299C">
        <w:t>торым установлены оклады за звание действительного члена и члена-корреспондента г</w:t>
      </w:r>
      <w:r w:rsidRPr="00B2299C">
        <w:t>о</w:t>
      </w:r>
      <w:r w:rsidRPr="00B2299C">
        <w:t>сударственных академий наук.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013CE5">
        <w:t>9</w:t>
      </w:r>
      <w:r w:rsidRPr="00B2299C">
        <w:t>.4. Решение об осуществлении выплат стимулирующего характера за качество в</w:t>
      </w:r>
      <w:r w:rsidRPr="00B2299C">
        <w:t>ы</w:t>
      </w:r>
      <w:r w:rsidRPr="00B2299C">
        <w:t>полняемых работ руководителю учреждения принимается соответствующим органом и</w:t>
      </w:r>
      <w:r w:rsidRPr="00B2299C">
        <w:t>с</w:t>
      </w:r>
      <w:r w:rsidRPr="00B2299C">
        <w:t>полнительной власти, другим работникам – руководителем учреждения по согласованию с органом общественного самоуправления и профсоюзной организацией (или иным органом, представляющим интересы всех или большинства работников учреждения).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013CE5">
        <w:t>9</w:t>
      </w:r>
      <w:r w:rsidRPr="00B2299C">
        <w:t>.5. Порядок, размеры и условия премирования работников учреждения по итогам работы определяются локальными нормативными актами учреждения. Порядок, размеры и условия премирования руководителей учреждений по итогам работы утверждаются соо</w:t>
      </w:r>
      <w:r w:rsidRPr="00B2299C">
        <w:t>т</w:t>
      </w:r>
      <w:r w:rsidRPr="00B2299C">
        <w:t>ветствующим органом исполнительной власти.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Размеры премиальных выплат по итогам работы могут определяться как в процентах к окладу (ставке) по соответствующим квалификационным уровням ПКГ работника, так и в абсолютном размере. Размер премиальных выплат по итогам работы не ограничен.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</w:p>
    <w:p w:rsidR="000E0300" w:rsidRPr="007D7050" w:rsidRDefault="000E030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7050">
        <w:rPr>
          <w:b/>
          <w:lang w:val="en-US"/>
        </w:rPr>
        <w:t>X</w:t>
      </w:r>
      <w:r w:rsidRPr="007D7050">
        <w:rPr>
          <w:b/>
        </w:rPr>
        <w:t>. Гарантии по оплате труда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Месячная заработная плата работника, полностью отработавшего за этот период но</w:t>
      </w:r>
      <w:r w:rsidRPr="00B2299C">
        <w:t>р</w:t>
      </w:r>
      <w:r w:rsidRPr="00B2299C">
        <w:t>му рабочего времени и выполнившего нормы труда (трудовые обязанности), не может быть ниже минимального размера оплаты труда, устанавливаемого законодательством Российской Федерации.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В случае, если месячная заработная плата работника, полностью отработавшего за этот период норму рабочего времени и выполнившего нормы труда (трудовые обязанн</w:t>
      </w:r>
      <w:r w:rsidRPr="00B2299C">
        <w:t>о</w:t>
      </w:r>
      <w:r w:rsidRPr="00B2299C">
        <w:t xml:space="preserve">сти), окажется ниже минимального </w:t>
      </w:r>
      <w:hyperlink r:id="rId13" w:history="1">
        <w:r w:rsidRPr="00B2299C">
          <w:t>размера</w:t>
        </w:r>
      </w:hyperlink>
      <w:r w:rsidRPr="00B2299C">
        <w:t xml:space="preserve"> оплаты труда, установленного в соответствии с законодательством Российской Федерации, то ему устанавливается доплата, обеспеч</w:t>
      </w:r>
      <w:r w:rsidRPr="00B2299C">
        <w:t>и</w:t>
      </w:r>
      <w:r w:rsidRPr="00B2299C">
        <w:t xml:space="preserve">вающая оплату труда работника не ниже установленного минимального </w:t>
      </w:r>
      <w:hyperlink r:id="rId14" w:history="1">
        <w:r w:rsidRPr="00B2299C">
          <w:t>размера</w:t>
        </w:r>
      </w:hyperlink>
      <w:r w:rsidRPr="00B2299C">
        <w:t xml:space="preserve"> оплаты труда.</w:t>
      </w:r>
    </w:p>
    <w:p w:rsidR="000E0300" w:rsidRPr="00B2299C" w:rsidRDefault="000E0300">
      <w:pPr>
        <w:widowControl w:val="0"/>
        <w:autoSpaceDE w:val="0"/>
        <w:autoSpaceDN w:val="0"/>
        <w:adjustRightInd w:val="0"/>
        <w:ind w:firstLine="540"/>
        <w:jc w:val="both"/>
      </w:pPr>
      <w:r w:rsidRPr="00B2299C">
        <w:t>Ответственность за своевременное и правильное установление работникам учрежд</w:t>
      </w:r>
      <w:r w:rsidRPr="00B2299C">
        <w:t>е</w:t>
      </w:r>
      <w:r w:rsidRPr="00B2299C">
        <w:t xml:space="preserve">ния соответствующего размера оклада (ставки) возлагается на руководителя учреждения в соответствии с Трудовым </w:t>
      </w:r>
      <w:hyperlink r:id="rId15" w:history="1">
        <w:r w:rsidRPr="00B2299C">
          <w:t>кодексом</w:t>
        </w:r>
      </w:hyperlink>
      <w:r w:rsidRPr="00B2299C">
        <w:t xml:space="preserve"> Российской Федерации и иными федеральными зак</w:t>
      </w:r>
      <w:r w:rsidRPr="00B2299C">
        <w:t>о</w:t>
      </w:r>
      <w:r w:rsidRPr="00B2299C">
        <w:t>нами.</w:t>
      </w:r>
    </w:p>
    <w:sectPr w:rsidR="000E0300" w:rsidRPr="00B2299C" w:rsidSect="007C78F1">
      <w:headerReference w:type="default" r:id="rId16"/>
      <w:pgSz w:w="11906" w:h="16838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300" w:rsidRDefault="000E0300" w:rsidP="00936EF9">
      <w:r>
        <w:separator/>
      </w:r>
    </w:p>
  </w:endnote>
  <w:endnote w:type="continuationSeparator" w:id="0">
    <w:p w:rsidR="000E0300" w:rsidRDefault="000E0300" w:rsidP="00936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300" w:rsidRDefault="000E0300" w:rsidP="00936EF9">
      <w:r>
        <w:separator/>
      </w:r>
    </w:p>
  </w:footnote>
  <w:footnote w:type="continuationSeparator" w:id="0">
    <w:p w:rsidR="000E0300" w:rsidRDefault="000E0300" w:rsidP="00936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300" w:rsidRDefault="000E0300">
    <w:pPr>
      <w:pStyle w:val="Header"/>
      <w:jc w:val="center"/>
    </w:pPr>
  </w:p>
  <w:p w:rsidR="000E0300" w:rsidRDefault="000E0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3C7"/>
    <w:rsid w:val="0000230D"/>
    <w:rsid w:val="00006A6A"/>
    <w:rsid w:val="000106F9"/>
    <w:rsid w:val="0001309A"/>
    <w:rsid w:val="00013CE5"/>
    <w:rsid w:val="0002031A"/>
    <w:rsid w:val="000211F4"/>
    <w:rsid w:val="0002254C"/>
    <w:rsid w:val="00025F94"/>
    <w:rsid w:val="00030EEC"/>
    <w:rsid w:val="00031AB2"/>
    <w:rsid w:val="00036A8F"/>
    <w:rsid w:val="00040996"/>
    <w:rsid w:val="00040A15"/>
    <w:rsid w:val="00041963"/>
    <w:rsid w:val="00043DD2"/>
    <w:rsid w:val="00047F45"/>
    <w:rsid w:val="0005077E"/>
    <w:rsid w:val="000507A3"/>
    <w:rsid w:val="00053CE0"/>
    <w:rsid w:val="00066C5A"/>
    <w:rsid w:val="000725F7"/>
    <w:rsid w:val="000763DF"/>
    <w:rsid w:val="0007763F"/>
    <w:rsid w:val="000814BA"/>
    <w:rsid w:val="00082212"/>
    <w:rsid w:val="00083036"/>
    <w:rsid w:val="000844D8"/>
    <w:rsid w:val="000846CA"/>
    <w:rsid w:val="0008577A"/>
    <w:rsid w:val="00092B95"/>
    <w:rsid w:val="0009467B"/>
    <w:rsid w:val="00094E21"/>
    <w:rsid w:val="00095849"/>
    <w:rsid w:val="00095ECF"/>
    <w:rsid w:val="000A02FF"/>
    <w:rsid w:val="000A0BD3"/>
    <w:rsid w:val="000A7452"/>
    <w:rsid w:val="000B0398"/>
    <w:rsid w:val="000B19D3"/>
    <w:rsid w:val="000B1B42"/>
    <w:rsid w:val="000B370A"/>
    <w:rsid w:val="000B43D4"/>
    <w:rsid w:val="000B5884"/>
    <w:rsid w:val="000B60BC"/>
    <w:rsid w:val="000C220D"/>
    <w:rsid w:val="000C2AA3"/>
    <w:rsid w:val="000C4779"/>
    <w:rsid w:val="000C669C"/>
    <w:rsid w:val="000D6F26"/>
    <w:rsid w:val="000E0300"/>
    <w:rsid w:val="000E0CD7"/>
    <w:rsid w:val="000E1BA9"/>
    <w:rsid w:val="000E2AA1"/>
    <w:rsid w:val="000E4115"/>
    <w:rsid w:val="000E65F8"/>
    <w:rsid w:val="000E6638"/>
    <w:rsid w:val="000F2890"/>
    <w:rsid w:val="000F4FED"/>
    <w:rsid w:val="000F5F19"/>
    <w:rsid w:val="000F67D7"/>
    <w:rsid w:val="000F7A2D"/>
    <w:rsid w:val="0010037A"/>
    <w:rsid w:val="00100818"/>
    <w:rsid w:val="001016FE"/>
    <w:rsid w:val="00101990"/>
    <w:rsid w:val="00111F4C"/>
    <w:rsid w:val="00114256"/>
    <w:rsid w:val="001169CF"/>
    <w:rsid w:val="001171E5"/>
    <w:rsid w:val="0012047B"/>
    <w:rsid w:val="00121F85"/>
    <w:rsid w:val="00123387"/>
    <w:rsid w:val="00124120"/>
    <w:rsid w:val="001243D8"/>
    <w:rsid w:val="00124D82"/>
    <w:rsid w:val="00125D19"/>
    <w:rsid w:val="00125EF2"/>
    <w:rsid w:val="00126CD6"/>
    <w:rsid w:val="00131ED4"/>
    <w:rsid w:val="00131FD7"/>
    <w:rsid w:val="00137886"/>
    <w:rsid w:val="0014174A"/>
    <w:rsid w:val="001526C3"/>
    <w:rsid w:val="0015511F"/>
    <w:rsid w:val="001564AD"/>
    <w:rsid w:val="00160176"/>
    <w:rsid w:val="00160284"/>
    <w:rsid w:val="00162AF8"/>
    <w:rsid w:val="001633A4"/>
    <w:rsid w:val="00164A70"/>
    <w:rsid w:val="00167685"/>
    <w:rsid w:val="001703A9"/>
    <w:rsid w:val="001800B1"/>
    <w:rsid w:val="001845BD"/>
    <w:rsid w:val="00185436"/>
    <w:rsid w:val="001865D2"/>
    <w:rsid w:val="00190C42"/>
    <w:rsid w:val="001A2945"/>
    <w:rsid w:val="001A2B32"/>
    <w:rsid w:val="001A4081"/>
    <w:rsid w:val="001A4FB4"/>
    <w:rsid w:val="001B0EF2"/>
    <w:rsid w:val="001B64C8"/>
    <w:rsid w:val="001B65DA"/>
    <w:rsid w:val="001C024A"/>
    <w:rsid w:val="001C09F4"/>
    <w:rsid w:val="001C3E8B"/>
    <w:rsid w:val="001C4912"/>
    <w:rsid w:val="001C4A72"/>
    <w:rsid w:val="001C7DA9"/>
    <w:rsid w:val="001D6853"/>
    <w:rsid w:val="001E02CD"/>
    <w:rsid w:val="001E2CEE"/>
    <w:rsid w:val="001E47CA"/>
    <w:rsid w:val="001E5555"/>
    <w:rsid w:val="001E58B9"/>
    <w:rsid w:val="001F209D"/>
    <w:rsid w:val="001F2A66"/>
    <w:rsid w:val="001F3F2D"/>
    <w:rsid w:val="001F6837"/>
    <w:rsid w:val="00201A5D"/>
    <w:rsid w:val="002044F1"/>
    <w:rsid w:val="002101D1"/>
    <w:rsid w:val="00210B1E"/>
    <w:rsid w:val="002146EB"/>
    <w:rsid w:val="0021530B"/>
    <w:rsid w:val="002214DE"/>
    <w:rsid w:val="00223775"/>
    <w:rsid w:val="0022570C"/>
    <w:rsid w:val="00241B57"/>
    <w:rsid w:val="002458C4"/>
    <w:rsid w:val="00247BBE"/>
    <w:rsid w:val="00253A4E"/>
    <w:rsid w:val="00256CA7"/>
    <w:rsid w:val="002575E4"/>
    <w:rsid w:val="002633A7"/>
    <w:rsid w:val="00264097"/>
    <w:rsid w:val="00265452"/>
    <w:rsid w:val="00265C4B"/>
    <w:rsid w:val="00274F51"/>
    <w:rsid w:val="00275C74"/>
    <w:rsid w:val="00280433"/>
    <w:rsid w:val="00285FE1"/>
    <w:rsid w:val="00286706"/>
    <w:rsid w:val="00290734"/>
    <w:rsid w:val="00295BC6"/>
    <w:rsid w:val="00297103"/>
    <w:rsid w:val="00297B3E"/>
    <w:rsid w:val="002A145C"/>
    <w:rsid w:val="002A66AD"/>
    <w:rsid w:val="002C0C07"/>
    <w:rsid w:val="002C2CA4"/>
    <w:rsid w:val="002C3363"/>
    <w:rsid w:val="002C670A"/>
    <w:rsid w:val="002C6B71"/>
    <w:rsid w:val="002C70CA"/>
    <w:rsid w:val="002C7E3E"/>
    <w:rsid w:val="002D0845"/>
    <w:rsid w:val="002D6995"/>
    <w:rsid w:val="002E344B"/>
    <w:rsid w:val="002E4ABD"/>
    <w:rsid w:val="002F2523"/>
    <w:rsid w:val="002F3803"/>
    <w:rsid w:val="002F3F22"/>
    <w:rsid w:val="002F788E"/>
    <w:rsid w:val="003020D1"/>
    <w:rsid w:val="00302BA0"/>
    <w:rsid w:val="003050E8"/>
    <w:rsid w:val="00305902"/>
    <w:rsid w:val="00307711"/>
    <w:rsid w:val="00310FF1"/>
    <w:rsid w:val="00312177"/>
    <w:rsid w:val="003162BA"/>
    <w:rsid w:val="00316944"/>
    <w:rsid w:val="00316BF2"/>
    <w:rsid w:val="0032143E"/>
    <w:rsid w:val="00321AE1"/>
    <w:rsid w:val="00323D0D"/>
    <w:rsid w:val="00324BAD"/>
    <w:rsid w:val="00326B99"/>
    <w:rsid w:val="0033280A"/>
    <w:rsid w:val="00332C0F"/>
    <w:rsid w:val="0033621F"/>
    <w:rsid w:val="003362F0"/>
    <w:rsid w:val="00336AC3"/>
    <w:rsid w:val="003377EE"/>
    <w:rsid w:val="00341270"/>
    <w:rsid w:val="003426F1"/>
    <w:rsid w:val="00343851"/>
    <w:rsid w:val="00344FF2"/>
    <w:rsid w:val="00346DBF"/>
    <w:rsid w:val="00350A00"/>
    <w:rsid w:val="0035175A"/>
    <w:rsid w:val="003577DE"/>
    <w:rsid w:val="00361CE8"/>
    <w:rsid w:val="00362269"/>
    <w:rsid w:val="003626ED"/>
    <w:rsid w:val="00362A68"/>
    <w:rsid w:val="003650B3"/>
    <w:rsid w:val="00367BE1"/>
    <w:rsid w:val="003739F6"/>
    <w:rsid w:val="00375163"/>
    <w:rsid w:val="003774F2"/>
    <w:rsid w:val="00380FEB"/>
    <w:rsid w:val="0038115E"/>
    <w:rsid w:val="00386295"/>
    <w:rsid w:val="0038716D"/>
    <w:rsid w:val="0039085F"/>
    <w:rsid w:val="00393FAC"/>
    <w:rsid w:val="003949C3"/>
    <w:rsid w:val="00396353"/>
    <w:rsid w:val="003A1704"/>
    <w:rsid w:val="003A254F"/>
    <w:rsid w:val="003A5D5C"/>
    <w:rsid w:val="003B21D9"/>
    <w:rsid w:val="003B2D71"/>
    <w:rsid w:val="003B5284"/>
    <w:rsid w:val="003B5647"/>
    <w:rsid w:val="003B7BDB"/>
    <w:rsid w:val="003C63BC"/>
    <w:rsid w:val="003D471D"/>
    <w:rsid w:val="003D52D7"/>
    <w:rsid w:val="003D5391"/>
    <w:rsid w:val="003D5740"/>
    <w:rsid w:val="003D6723"/>
    <w:rsid w:val="003E3137"/>
    <w:rsid w:val="003E3354"/>
    <w:rsid w:val="003E3544"/>
    <w:rsid w:val="003E37CA"/>
    <w:rsid w:val="003E3E79"/>
    <w:rsid w:val="003E6CC4"/>
    <w:rsid w:val="003F2020"/>
    <w:rsid w:val="003F333D"/>
    <w:rsid w:val="003F4A65"/>
    <w:rsid w:val="003F72AE"/>
    <w:rsid w:val="004011E7"/>
    <w:rsid w:val="0040174C"/>
    <w:rsid w:val="004021C9"/>
    <w:rsid w:val="00402A1C"/>
    <w:rsid w:val="004045C7"/>
    <w:rsid w:val="004047FA"/>
    <w:rsid w:val="00405220"/>
    <w:rsid w:val="00406340"/>
    <w:rsid w:val="004076FD"/>
    <w:rsid w:val="00407A3C"/>
    <w:rsid w:val="00407BD2"/>
    <w:rsid w:val="00407E56"/>
    <w:rsid w:val="0041004F"/>
    <w:rsid w:val="0041377A"/>
    <w:rsid w:val="00421672"/>
    <w:rsid w:val="00425D9F"/>
    <w:rsid w:val="00426F67"/>
    <w:rsid w:val="00436A29"/>
    <w:rsid w:val="00441F5D"/>
    <w:rsid w:val="0045045C"/>
    <w:rsid w:val="004525FB"/>
    <w:rsid w:val="00457BE0"/>
    <w:rsid w:val="00462E3E"/>
    <w:rsid w:val="00466C87"/>
    <w:rsid w:val="00471EDE"/>
    <w:rsid w:val="00472031"/>
    <w:rsid w:val="004745C1"/>
    <w:rsid w:val="00482C8C"/>
    <w:rsid w:val="0048413A"/>
    <w:rsid w:val="00485635"/>
    <w:rsid w:val="004857A6"/>
    <w:rsid w:val="0048720C"/>
    <w:rsid w:val="00494D06"/>
    <w:rsid w:val="00496127"/>
    <w:rsid w:val="00496C57"/>
    <w:rsid w:val="00497276"/>
    <w:rsid w:val="004A27AA"/>
    <w:rsid w:val="004A3F93"/>
    <w:rsid w:val="004B4F42"/>
    <w:rsid w:val="004B542A"/>
    <w:rsid w:val="004B6213"/>
    <w:rsid w:val="004B7726"/>
    <w:rsid w:val="004C14E1"/>
    <w:rsid w:val="004C1FB0"/>
    <w:rsid w:val="004C4707"/>
    <w:rsid w:val="004C6E01"/>
    <w:rsid w:val="004C73CF"/>
    <w:rsid w:val="004D05BA"/>
    <w:rsid w:val="004E0FF7"/>
    <w:rsid w:val="004E1104"/>
    <w:rsid w:val="004E1A2F"/>
    <w:rsid w:val="004E1BD2"/>
    <w:rsid w:val="004E212A"/>
    <w:rsid w:val="004E7B1D"/>
    <w:rsid w:val="004F0B37"/>
    <w:rsid w:val="004F0D2E"/>
    <w:rsid w:val="004F59EA"/>
    <w:rsid w:val="004F5A82"/>
    <w:rsid w:val="00500694"/>
    <w:rsid w:val="005037ED"/>
    <w:rsid w:val="0050490B"/>
    <w:rsid w:val="00507D82"/>
    <w:rsid w:val="00512F40"/>
    <w:rsid w:val="005222A5"/>
    <w:rsid w:val="005241FB"/>
    <w:rsid w:val="005260BC"/>
    <w:rsid w:val="00526D9B"/>
    <w:rsid w:val="00526FC1"/>
    <w:rsid w:val="0053080F"/>
    <w:rsid w:val="0053606F"/>
    <w:rsid w:val="00543165"/>
    <w:rsid w:val="00551681"/>
    <w:rsid w:val="00551ADC"/>
    <w:rsid w:val="0055525B"/>
    <w:rsid w:val="005576E7"/>
    <w:rsid w:val="00557B7C"/>
    <w:rsid w:val="005628A2"/>
    <w:rsid w:val="0056334D"/>
    <w:rsid w:val="00564172"/>
    <w:rsid w:val="00564BCC"/>
    <w:rsid w:val="00566241"/>
    <w:rsid w:val="005665FA"/>
    <w:rsid w:val="00566813"/>
    <w:rsid w:val="0057147D"/>
    <w:rsid w:val="00577A76"/>
    <w:rsid w:val="005804B1"/>
    <w:rsid w:val="00582524"/>
    <w:rsid w:val="0058308F"/>
    <w:rsid w:val="00591449"/>
    <w:rsid w:val="0059300F"/>
    <w:rsid w:val="00595F40"/>
    <w:rsid w:val="00597D74"/>
    <w:rsid w:val="005A15F2"/>
    <w:rsid w:val="005A1B00"/>
    <w:rsid w:val="005A257A"/>
    <w:rsid w:val="005A3244"/>
    <w:rsid w:val="005A5C7D"/>
    <w:rsid w:val="005B0844"/>
    <w:rsid w:val="005B1F7F"/>
    <w:rsid w:val="005C1782"/>
    <w:rsid w:val="005C4F42"/>
    <w:rsid w:val="005D5093"/>
    <w:rsid w:val="005D6335"/>
    <w:rsid w:val="005D7C0E"/>
    <w:rsid w:val="005E0017"/>
    <w:rsid w:val="005E0206"/>
    <w:rsid w:val="005E4368"/>
    <w:rsid w:val="005E49A7"/>
    <w:rsid w:val="005E7981"/>
    <w:rsid w:val="005F03ED"/>
    <w:rsid w:val="005F1A16"/>
    <w:rsid w:val="0060149A"/>
    <w:rsid w:val="006027E0"/>
    <w:rsid w:val="006034B1"/>
    <w:rsid w:val="00606E04"/>
    <w:rsid w:val="00607745"/>
    <w:rsid w:val="00613436"/>
    <w:rsid w:val="00614EF1"/>
    <w:rsid w:val="00620800"/>
    <w:rsid w:val="006270F1"/>
    <w:rsid w:val="00630A2A"/>
    <w:rsid w:val="006347D2"/>
    <w:rsid w:val="006401B1"/>
    <w:rsid w:val="00640731"/>
    <w:rsid w:val="0064437E"/>
    <w:rsid w:val="00644EDF"/>
    <w:rsid w:val="0065275F"/>
    <w:rsid w:val="00652EAF"/>
    <w:rsid w:val="006548A6"/>
    <w:rsid w:val="006641B9"/>
    <w:rsid w:val="00667D75"/>
    <w:rsid w:val="00673C8D"/>
    <w:rsid w:val="006814C5"/>
    <w:rsid w:val="00682A3B"/>
    <w:rsid w:val="00682A6B"/>
    <w:rsid w:val="00683BD1"/>
    <w:rsid w:val="0068413B"/>
    <w:rsid w:val="006877F7"/>
    <w:rsid w:val="006904DD"/>
    <w:rsid w:val="00695C3B"/>
    <w:rsid w:val="00696DD3"/>
    <w:rsid w:val="006B1023"/>
    <w:rsid w:val="006B328A"/>
    <w:rsid w:val="006B4991"/>
    <w:rsid w:val="006C527F"/>
    <w:rsid w:val="006D00A8"/>
    <w:rsid w:val="006D0A6A"/>
    <w:rsid w:val="006D3940"/>
    <w:rsid w:val="006D3D8F"/>
    <w:rsid w:val="006D4A58"/>
    <w:rsid w:val="006D4A86"/>
    <w:rsid w:val="006E13C7"/>
    <w:rsid w:val="006E34AC"/>
    <w:rsid w:val="006E6017"/>
    <w:rsid w:val="006F3523"/>
    <w:rsid w:val="006F3EBA"/>
    <w:rsid w:val="006F41C7"/>
    <w:rsid w:val="006F6647"/>
    <w:rsid w:val="006F7AEB"/>
    <w:rsid w:val="00701C51"/>
    <w:rsid w:val="007028C0"/>
    <w:rsid w:val="00703439"/>
    <w:rsid w:val="00706BDF"/>
    <w:rsid w:val="0071062A"/>
    <w:rsid w:val="00711444"/>
    <w:rsid w:val="00711AA7"/>
    <w:rsid w:val="007120AB"/>
    <w:rsid w:val="0071235B"/>
    <w:rsid w:val="00712695"/>
    <w:rsid w:val="00713E35"/>
    <w:rsid w:val="00713EEE"/>
    <w:rsid w:val="00714A52"/>
    <w:rsid w:val="00723D1E"/>
    <w:rsid w:val="00724E49"/>
    <w:rsid w:val="007256D4"/>
    <w:rsid w:val="00727C62"/>
    <w:rsid w:val="00727F0F"/>
    <w:rsid w:val="0073046F"/>
    <w:rsid w:val="007311D3"/>
    <w:rsid w:val="00732350"/>
    <w:rsid w:val="0073289E"/>
    <w:rsid w:val="007349FA"/>
    <w:rsid w:val="007429FC"/>
    <w:rsid w:val="00743B30"/>
    <w:rsid w:val="007448B1"/>
    <w:rsid w:val="00752058"/>
    <w:rsid w:val="007526D8"/>
    <w:rsid w:val="00753769"/>
    <w:rsid w:val="00754FAC"/>
    <w:rsid w:val="007554C0"/>
    <w:rsid w:val="0075726D"/>
    <w:rsid w:val="007637A1"/>
    <w:rsid w:val="00763A1D"/>
    <w:rsid w:val="0077421A"/>
    <w:rsid w:val="00776EAD"/>
    <w:rsid w:val="007805B1"/>
    <w:rsid w:val="007849EC"/>
    <w:rsid w:val="00784DC7"/>
    <w:rsid w:val="00785E88"/>
    <w:rsid w:val="0078735E"/>
    <w:rsid w:val="007879CA"/>
    <w:rsid w:val="00794AD0"/>
    <w:rsid w:val="007951CB"/>
    <w:rsid w:val="007968C6"/>
    <w:rsid w:val="00797011"/>
    <w:rsid w:val="007B1150"/>
    <w:rsid w:val="007B3F37"/>
    <w:rsid w:val="007C007C"/>
    <w:rsid w:val="007C109D"/>
    <w:rsid w:val="007C233B"/>
    <w:rsid w:val="007C2FF1"/>
    <w:rsid w:val="007C5EA9"/>
    <w:rsid w:val="007C78F1"/>
    <w:rsid w:val="007C79B3"/>
    <w:rsid w:val="007D1C40"/>
    <w:rsid w:val="007D6493"/>
    <w:rsid w:val="007D64AB"/>
    <w:rsid w:val="007D7050"/>
    <w:rsid w:val="007D75A2"/>
    <w:rsid w:val="007E0836"/>
    <w:rsid w:val="007E5CFF"/>
    <w:rsid w:val="007E63E4"/>
    <w:rsid w:val="007E67BD"/>
    <w:rsid w:val="007F0162"/>
    <w:rsid w:val="007F7782"/>
    <w:rsid w:val="007F7F62"/>
    <w:rsid w:val="0080189E"/>
    <w:rsid w:val="008059B5"/>
    <w:rsid w:val="00805DF5"/>
    <w:rsid w:val="0081044C"/>
    <w:rsid w:val="00816575"/>
    <w:rsid w:val="00816942"/>
    <w:rsid w:val="008179AA"/>
    <w:rsid w:val="00820E45"/>
    <w:rsid w:val="00821758"/>
    <w:rsid w:val="00824453"/>
    <w:rsid w:val="00833D82"/>
    <w:rsid w:val="00840D28"/>
    <w:rsid w:val="00843002"/>
    <w:rsid w:val="0084395C"/>
    <w:rsid w:val="00843BF9"/>
    <w:rsid w:val="008440FF"/>
    <w:rsid w:val="0084475C"/>
    <w:rsid w:val="00846D6F"/>
    <w:rsid w:val="00847145"/>
    <w:rsid w:val="00850B28"/>
    <w:rsid w:val="00850E04"/>
    <w:rsid w:val="00851F22"/>
    <w:rsid w:val="008526F2"/>
    <w:rsid w:val="008540D5"/>
    <w:rsid w:val="0085591D"/>
    <w:rsid w:val="00866A2F"/>
    <w:rsid w:val="00872954"/>
    <w:rsid w:val="008734C1"/>
    <w:rsid w:val="008759E7"/>
    <w:rsid w:val="00876D34"/>
    <w:rsid w:val="00877D9D"/>
    <w:rsid w:val="008803B1"/>
    <w:rsid w:val="00881896"/>
    <w:rsid w:val="00885F14"/>
    <w:rsid w:val="00890B38"/>
    <w:rsid w:val="00891B2F"/>
    <w:rsid w:val="008928D1"/>
    <w:rsid w:val="00895426"/>
    <w:rsid w:val="00895436"/>
    <w:rsid w:val="00895933"/>
    <w:rsid w:val="008B0C3F"/>
    <w:rsid w:val="008B52AA"/>
    <w:rsid w:val="008C1D25"/>
    <w:rsid w:val="008C2658"/>
    <w:rsid w:val="008C36E1"/>
    <w:rsid w:val="008C77E2"/>
    <w:rsid w:val="008D2B1A"/>
    <w:rsid w:val="008D3475"/>
    <w:rsid w:val="008D3DED"/>
    <w:rsid w:val="008D50EC"/>
    <w:rsid w:val="008D7987"/>
    <w:rsid w:val="008E2A92"/>
    <w:rsid w:val="008E360D"/>
    <w:rsid w:val="008E42F3"/>
    <w:rsid w:val="008E58CB"/>
    <w:rsid w:val="008E7EF3"/>
    <w:rsid w:val="008F39E0"/>
    <w:rsid w:val="008F43AC"/>
    <w:rsid w:val="008F64C9"/>
    <w:rsid w:val="00901F78"/>
    <w:rsid w:val="00904D08"/>
    <w:rsid w:val="00905675"/>
    <w:rsid w:val="00905DD8"/>
    <w:rsid w:val="00906273"/>
    <w:rsid w:val="009107AE"/>
    <w:rsid w:val="009130CB"/>
    <w:rsid w:val="00913270"/>
    <w:rsid w:val="00915C3A"/>
    <w:rsid w:val="00916F56"/>
    <w:rsid w:val="00917FEC"/>
    <w:rsid w:val="00920A38"/>
    <w:rsid w:val="00924F99"/>
    <w:rsid w:val="009266C0"/>
    <w:rsid w:val="00927276"/>
    <w:rsid w:val="00927330"/>
    <w:rsid w:val="0093009C"/>
    <w:rsid w:val="0093157D"/>
    <w:rsid w:val="00932268"/>
    <w:rsid w:val="00935709"/>
    <w:rsid w:val="00936EF9"/>
    <w:rsid w:val="00941875"/>
    <w:rsid w:val="00951A7D"/>
    <w:rsid w:val="00955062"/>
    <w:rsid w:val="00957BD2"/>
    <w:rsid w:val="00961397"/>
    <w:rsid w:val="009616D5"/>
    <w:rsid w:val="00961EFB"/>
    <w:rsid w:val="00962FA2"/>
    <w:rsid w:val="009668E3"/>
    <w:rsid w:val="00966AB0"/>
    <w:rsid w:val="009676C0"/>
    <w:rsid w:val="00967F45"/>
    <w:rsid w:val="0097048A"/>
    <w:rsid w:val="00970947"/>
    <w:rsid w:val="00971099"/>
    <w:rsid w:val="009774B1"/>
    <w:rsid w:val="0097799C"/>
    <w:rsid w:val="0098080C"/>
    <w:rsid w:val="00981CF1"/>
    <w:rsid w:val="00983936"/>
    <w:rsid w:val="009874EA"/>
    <w:rsid w:val="00990961"/>
    <w:rsid w:val="009A182A"/>
    <w:rsid w:val="009A2728"/>
    <w:rsid w:val="009A53B9"/>
    <w:rsid w:val="009B1F57"/>
    <w:rsid w:val="009C0DCD"/>
    <w:rsid w:val="009C3ADC"/>
    <w:rsid w:val="009C732D"/>
    <w:rsid w:val="009C7E7E"/>
    <w:rsid w:val="009D0675"/>
    <w:rsid w:val="009D7053"/>
    <w:rsid w:val="009E0E79"/>
    <w:rsid w:val="009E6E8B"/>
    <w:rsid w:val="009E6FFD"/>
    <w:rsid w:val="009E76AB"/>
    <w:rsid w:val="009F31F0"/>
    <w:rsid w:val="009F422D"/>
    <w:rsid w:val="009F53D1"/>
    <w:rsid w:val="009F543D"/>
    <w:rsid w:val="00A016ED"/>
    <w:rsid w:val="00A02664"/>
    <w:rsid w:val="00A04BAE"/>
    <w:rsid w:val="00A05356"/>
    <w:rsid w:val="00A053DF"/>
    <w:rsid w:val="00A05C8A"/>
    <w:rsid w:val="00A07D9B"/>
    <w:rsid w:val="00A1070C"/>
    <w:rsid w:val="00A11EA7"/>
    <w:rsid w:val="00A162C4"/>
    <w:rsid w:val="00A20703"/>
    <w:rsid w:val="00A217DE"/>
    <w:rsid w:val="00A21DBB"/>
    <w:rsid w:val="00A3175E"/>
    <w:rsid w:val="00A31AD9"/>
    <w:rsid w:val="00A32346"/>
    <w:rsid w:val="00A33714"/>
    <w:rsid w:val="00A338D4"/>
    <w:rsid w:val="00A33CCD"/>
    <w:rsid w:val="00A4367F"/>
    <w:rsid w:val="00A4438F"/>
    <w:rsid w:val="00A44658"/>
    <w:rsid w:val="00A47186"/>
    <w:rsid w:val="00A47908"/>
    <w:rsid w:val="00A51EDD"/>
    <w:rsid w:val="00A5400B"/>
    <w:rsid w:val="00A544C9"/>
    <w:rsid w:val="00A5687C"/>
    <w:rsid w:val="00A61861"/>
    <w:rsid w:val="00A61FCC"/>
    <w:rsid w:val="00A6262B"/>
    <w:rsid w:val="00A71861"/>
    <w:rsid w:val="00A722AC"/>
    <w:rsid w:val="00A823F9"/>
    <w:rsid w:val="00A82558"/>
    <w:rsid w:val="00A84CE6"/>
    <w:rsid w:val="00A91318"/>
    <w:rsid w:val="00A95E89"/>
    <w:rsid w:val="00A966C5"/>
    <w:rsid w:val="00A96DED"/>
    <w:rsid w:val="00AA0B47"/>
    <w:rsid w:val="00AA0DBB"/>
    <w:rsid w:val="00AA2968"/>
    <w:rsid w:val="00AA3A2F"/>
    <w:rsid w:val="00AA456F"/>
    <w:rsid w:val="00AA7E98"/>
    <w:rsid w:val="00AB2C66"/>
    <w:rsid w:val="00AB492D"/>
    <w:rsid w:val="00AC1904"/>
    <w:rsid w:val="00AC28C6"/>
    <w:rsid w:val="00AC6632"/>
    <w:rsid w:val="00AC731C"/>
    <w:rsid w:val="00AD7432"/>
    <w:rsid w:val="00AE0D23"/>
    <w:rsid w:val="00AE102E"/>
    <w:rsid w:val="00AE47FD"/>
    <w:rsid w:val="00AE73E1"/>
    <w:rsid w:val="00AE77DA"/>
    <w:rsid w:val="00AF237C"/>
    <w:rsid w:val="00AF3A59"/>
    <w:rsid w:val="00AF3C69"/>
    <w:rsid w:val="00AF69F6"/>
    <w:rsid w:val="00AF710B"/>
    <w:rsid w:val="00B06DE1"/>
    <w:rsid w:val="00B103B2"/>
    <w:rsid w:val="00B11B7A"/>
    <w:rsid w:val="00B11D72"/>
    <w:rsid w:val="00B13386"/>
    <w:rsid w:val="00B1613B"/>
    <w:rsid w:val="00B173C6"/>
    <w:rsid w:val="00B17913"/>
    <w:rsid w:val="00B2299C"/>
    <w:rsid w:val="00B232BA"/>
    <w:rsid w:val="00B233A9"/>
    <w:rsid w:val="00B24F7A"/>
    <w:rsid w:val="00B31B4D"/>
    <w:rsid w:val="00B35C1A"/>
    <w:rsid w:val="00B41CF2"/>
    <w:rsid w:val="00B42F68"/>
    <w:rsid w:val="00B43754"/>
    <w:rsid w:val="00B451A5"/>
    <w:rsid w:val="00B47757"/>
    <w:rsid w:val="00B50B51"/>
    <w:rsid w:val="00B50D5E"/>
    <w:rsid w:val="00B53B04"/>
    <w:rsid w:val="00B5458A"/>
    <w:rsid w:val="00B55D75"/>
    <w:rsid w:val="00B72D0E"/>
    <w:rsid w:val="00B7444C"/>
    <w:rsid w:val="00B74AA9"/>
    <w:rsid w:val="00B750CC"/>
    <w:rsid w:val="00B80231"/>
    <w:rsid w:val="00B808AF"/>
    <w:rsid w:val="00B82C2D"/>
    <w:rsid w:val="00B84A74"/>
    <w:rsid w:val="00B86620"/>
    <w:rsid w:val="00B87A34"/>
    <w:rsid w:val="00B94209"/>
    <w:rsid w:val="00B979C0"/>
    <w:rsid w:val="00BA1250"/>
    <w:rsid w:val="00BA14B7"/>
    <w:rsid w:val="00BA2B16"/>
    <w:rsid w:val="00BA364A"/>
    <w:rsid w:val="00BA49D4"/>
    <w:rsid w:val="00BB0125"/>
    <w:rsid w:val="00BB18E2"/>
    <w:rsid w:val="00BB61A9"/>
    <w:rsid w:val="00BB7A5E"/>
    <w:rsid w:val="00BC1F23"/>
    <w:rsid w:val="00BC59FE"/>
    <w:rsid w:val="00BD01D7"/>
    <w:rsid w:val="00BD04F5"/>
    <w:rsid w:val="00BD2195"/>
    <w:rsid w:val="00BE3D78"/>
    <w:rsid w:val="00BE4478"/>
    <w:rsid w:val="00BE6951"/>
    <w:rsid w:val="00BE7843"/>
    <w:rsid w:val="00BF37F9"/>
    <w:rsid w:val="00BF3C7F"/>
    <w:rsid w:val="00BF534C"/>
    <w:rsid w:val="00C01275"/>
    <w:rsid w:val="00C04EA6"/>
    <w:rsid w:val="00C10680"/>
    <w:rsid w:val="00C10D4F"/>
    <w:rsid w:val="00C11114"/>
    <w:rsid w:val="00C13DDC"/>
    <w:rsid w:val="00C13E9B"/>
    <w:rsid w:val="00C14DAF"/>
    <w:rsid w:val="00C2148C"/>
    <w:rsid w:val="00C22E42"/>
    <w:rsid w:val="00C2540E"/>
    <w:rsid w:val="00C275BA"/>
    <w:rsid w:val="00C30D1F"/>
    <w:rsid w:val="00C31A80"/>
    <w:rsid w:val="00C33876"/>
    <w:rsid w:val="00C36C8A"/>
    <w:rsid w:val="00C43D7F"/>
    <w:rsid w:val="00C460CD"/>
    <w:rsid w:val="00C46161"/>
    <w:rsid w:val="00C46617"/>
    <w:rsid w:val="00C51079"/>
    <w:rsid w:val="00C52FBB"/>
    <w:rsid w:val="00C61CC4"/>
    <w:rsid w:val="00C61D69"/>
    <w:rsid w:val="00C63D50"/>
    <w:rsid w:val="00C63D7A"/>
    <w:rsid w:val="00C67749"/>
    <w:rsid w:val="00C67AFA"/>
    <w:rsid w:val="00C7083C"/>
    <w:rsid w:val="00C72A09"/>
    <w:rsid w:val="00C83B90"/>
    <w:rsid w:val="00C871AD"/>
    <w:rsid w:val="00C87FE5"/>
    <w:rsid w:val="00C90EA0"/>
    <w:rsid w:val="00C93FC9"/>
    <w:rsid w:val="00CA1251"/>
    <w:rsid w:val="00CA1DE2"/>
    <w:rsid w:val="00CA1E75"/>
    <w:rsid w:val="00CA2031"/>
    <w:rsid w:val="00CA540C"/>
    <w:rsid w:val="00CB1D92"/>
    <w:rsid w:val="00CB200E"/>
    <w:rsid w:val="00CB72A6"/>
    <w:rsid w:val="00CC0F0A"/>
    <w:rsid w:val="00CC1930"/>
    <w:rsid w:val="00CC1CFD"/>
    <w:rsid w:val="00CD279C"/>
    <w:rsid w:val="00CD3A85"/>
    <w:rsid w:val="00CD3AD7"/>
    <w:rsid w:val="00CD45AF"/>
    <w:rsid w:val="00CD470D"/>
    <w:rsid w:val="00CD56E2"/>
    <w:rsid w:val="00CD5B77"/>
    <w:rsid w:val="00CD67BA"/>
    <w:rsid w:val="00CE3EB5"/>
    <w:rsid w:val="00CE3FA4"/>
    <w:rsid w:val="00CE493D"/>
    <w:rsid w:val="00CE7EF2"/>
    <w:rsid w:val="00CF3554"/>
    <w:rsid w:val="00CF6CB4"/>
    <w:rsid w:val="00D0276B"/>
    <w:rsid w:val="00D05A31"/>
    <w:rsid w:val="00D14E2A"/>
    <w:rsid w:val="00D14F92"/>
    <w:rsid w:val="00D2073A"/>
    <w:rsid w:val="00D22BEC"/>
    <w:rsid w:val="00D24628"/>
    <w:rsid w:val="00D2538F"/>
    <w:rsid w:val="00D278E1"/>
    <w:rsid w:val="00D32A0D"/>
    <w:rsid w:val="00D350ED"/>
    <w:rsid w:val="00D37CE4"/>
    <w:rsid w:val="00D43723"/>
    <w:rsid w:val="00D47AC4"/>
    <w:rsid w:val="00D5280C"/>
    <w:rsid w:val="00D5400A"/>
    <w:rsid w:val="00D54646"/>
    <w:rsid w:val="00D63ADC"/>
    <w:rsid w:val="00D64723"/>
    <w:rsid w:val="00D65CA0"/>
    <w:rsid w:val="00D71E1C"/>
    <w:rsid w:val="00D74662"/>
    <w:rsid w:val="00D77960"/>
    <w:rsid w:val="00D80D66"/>
    <w:rsid w:val="00D84960"/>
    <w:rsid w:val="00D851C8"/>
    <w:rsid w:val="00D860AB"/>
    <w:rsid w:val="00D86DB8"/>
    <w:rsid w:val="00D91D8F"/>
    <w:rsid w:val="00D937F5"/>
    <w:rsid w:val="00DA55C3"/>
    <w:rsid w:val="00DA5809"/>
    <w:rsid w:val="00DB0A7C"/>
    <w:rsid w:val="00DB0AE6"/>
    <w:rsid w:val="00DB1A54"/>
    <w:rsid w:val="00DB25E2"/>
    <w:rsid w:val="00DB732B"/>
    <w:rsid w:val="00DC17C0"/>
    <w:rsid w:val="00DC367F"/>
    <w:rsid w:val="00DC4E46"/>
    <w:rsid w:val="00DC5622"/>
    <w:rsid w:val="00DC5EB5"/>
    <w:rsid w:val="00DC7CA5"/>
    <w:rsid w:val="00DD1B7E"/>
    <w:rsid w:val="00DD3151"/>
    <w:rsid w:val="00DD3E6D"/>
    <w:rsid w:val="00DD4615"/>
    <w:rsid w:val="00DD488B"/>
    <w:rsid w:val="00DD5BA6"/>
    <w:rsid w:val="00DE1D45"/>
    <w:rsid w:val="00DE3184"/>
    <w:rsid w:val="00DE3791"/>
    <w:rsid w:val="00DE49DA"/>
    <w:rsid w:val="00DE5E00"/>
    <w:rsid w:val="00DF0433"/>
    <w:rsid w:val="00DF15A4"/>
    <w:rsid w:val="00DF2EB6"/>
    <w:rsid w:val="00DF30E2"/>
    <w:rsid w:val="00DF4BD7"/>
    <w:rsid w:val="00DF68CC"/>
    <w:rsid w:val="00E009EA"/>
    <w:rsid w:val="00E01A7D"/>
    <w:rsid w:val="00E02205"/>
    <w:rsid w:val="00E03A4E"/>
    <w:rsid w:val="00E0526A"/>
    <w:rsid w:val="00E05ED0"/>
    <w:rsid w:val="00E1486F"/>
    <w:rsid w:val="00E15399"/>
    <w:rsid w:val="00E156AF"/>
    <w:rsid w:val="00E162E8"/>
    <w:rsid w:val="00E166B9"/>
    <w:rsid w:val="00E176C4"/>
    <w:rsid w:val="00E200A7"/>
    <w:rsid w:val="00E201B3"/>
    <w:rsid w:val="00E20628"/>
    <w:rsid w:val="00E206A9"/>
    <w:rsid w:val="00E22986"/>
    <w:rsid w:val="00E23527"/>
    <w:rsid w:val="00E242C3"/>
    <w:rsid w:val="00E33348"/>
    <w:rsid w:val="00E353AB"/>
    <w:rsid w:val="00E36404"/>
    <w:rsid w:val="00E4052C"/>
    <w:rsid w:val="00E405AF"/>
    <w:rsid w:val="00E40FF0"/>
    <w:rsid w:val="00E4286D"/>
    <w:rsid w:val="00E42B67"/>
    <w:rsid w:val="00E431DB"/>
    <w:rsid w:val="00E43344"/>
    <w:rsid w:val="00E437B7"/>
    <w:rsid w:val="00E52217"/>
    <w:rsid w:val="00E54260"/>
    <w:rsid w:val="00E579B1"/>
    <w:rsid w:val="00E61A7A"/>
    <w:rsid w:val="00E62078"/>
    <w:rsid w:val="00E62181"/>
    <w:rsid w:val="00E653EF"/>
    <w:rsid w:val="00E65FF9"/>
    <w:rsid w:val="00E66ADE"/>
    <w:rsid w:val="00E677F1"/>
    <w:rsid w:val="00E72AD5"/>
    <w:rsid w:val="00E75FA9"/>
    <w:rsid w:val="00E7633A"/>
    <w:rsid w:val="00E77320"/>
    <w:rsid w:val="00E7798E"/>
    <w:rsid w:val="00E81C42"/>
    <w:rsid w:val="00E828AA"/>
    <w:rsid w:val="00E8398F"/>
    <w:rsid w:val="00E839CB"/>
    <w:rsid w:val="00E83D3E"/>
    <w:rsid w:val="00E8517B"/>
    <w:rsid w:val="00E879FA"/>
    <w:rsid w:val="00E914B2"/>
    <w:rsid w:val="00E92BF0"/>
    <w:rsid w:val="00E9376F"/>
    <w:rsid w:val="00E952A7"/>
    <w:rsid w:val="00E96272"/>
    <w:rsid w:val="00EA53A1"/>
    <w:rsid w:val="00EB3D58"/>
    <w:rsid w:val="00EB40C8"/>
    <w:rsid w:val="00EB4645"/>
    <w:rsid w:val="00EB5509"/>
    <w:rsid w:val="00EB5FAD"/>
    <w:rsid w:val="00EB7193"/>
    <w:rsid w:val="00EC05AA"/>
    <w:rsid w:val="00EC2291"/>
    <w:rsid w:val="00EC413C"/>
    <w:rsid w:val="00EC4DA8"/>
    <w:rsid w:val="00EC50C8"/>
    <w:rsid w:val="00EC5D1C"/>
    <w:rsid w:val="00ED1345"/>
    <w:rsid w:val="00ED3500"/>
    <w:rsid w:val="00EE278B"/>
    <w:rsid w:val="00EE2918"/>
    <w:rsid w:val="00EE5674"/>
    <w:rsid w:val="00EE687A"/>
    <w:rsid w:val="00EF1775"/>
    <w:rsid w:val="00F05038"/>
    <w:rsid w:val="00F0536A"/>
    <w:rsid w:val="00F1066E"/>
    <w:rsid w:val="00F112D4"/>
    <w:rsid w:val="00F1263E"/>
    <w:rsid w:val="00F1318D"/>
    <w:rsid w:val="00F14C9D"/>
    <w:rsid w:val="00F14F8E"/>
    <w:rsid w:val="00F15039"/>
    <w:rsid w:val="00F16B48"/>
    <w:rsid w:val="00F17AB7"/>
    <w:rsid w:val="00F20C04"/>
    <w:rsid w:val="00F23B69"/>
    <w:rsid w:val="00F265D3"/>
    <w:rsid w:val="00F27BDB"/>
    <w:rsid w:val="00F30939"/>
    <w:rsid w:val="00F35CEB"/>
    <w:rsid w:val="00F376A7"/>
    <w:rsid w:val="00F40BD4"/>
    <w:rsid w:val="00F422B3"/>
    <w:rsid w:val="00F449A6"/>
    <w:rsid w:val="00F4575C"/>
    <w:rsid w:val="00F45B3A"/>
    <w:rsid w:val="00F45DB4"/>
    <w:rsid w:val="00F46763"/>
    <w:rsid w:val="00F46E27"/>
    <w:rsid w:val="00F46FC9"/>
    <w:rsid w:val="00F55C76"/>
    <w:rsid w:val="00F55E5E"/>
    <w:rsid w:val="00F620B4"/>
    <w:rsid w:val="00F63AC5"/>
    <w:rsid w:val="00F64862"/>
    <w:rsid w:val="00F65C07"/>
    <w:rsid w:val="00F67D47"/>
    <w:rsid w:val="00F71AE0"/>
    <w:rsid w:val="00F71BC2"/>
    <w:rsid w:val="00F76AF6"/>
    <w:rsid w:val="00F8509D"/>
    <w:rsid w:val="00F852A0"/>
    <w:rsid w:val="00F8618F"/>
    <w:rsid w:val="00F92ED8"/>
    <w:rsid w:val="00F96781"/>
    <w:rsid w:val="00FA42E5"/>
    <w:rsid w:val="00FA604E"/>
    <w:rsid w:val="00FA7195"/>
    <w:rsid w:val="00FB5943"/>
    <w:rsid w:val="00FB78B5"/>
    <w:rsid w:val="00FC0CBD"/>
    <w:rsid w:val="00FC6515"/>
    <w:rsid w:val="00FD1685"/>
    <w:rsid w:val="00FD3686"/>
    <w:rsid w:val="00FD5BB4"/>
    <w:rsid w:val="00FE284D"/>
    <w:rsid w:val="00FE33EA"/>
    <w:rsid w:val="00FE37C3"/>
    <w:rsid w:val="00FE388D"/>
    <w:rsid w:val="00FF341E"/>
    <w:rsid w:val="00FF35CD"/>
    <w:rsid w:val="00FF4847"/>
    <w:rsid w:val="00FF70DA"/>
    <w:rsid w:val="00FF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A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C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C3A"/>
    <w:rPr>
      <w:rFonts w:ascii="Arial" w:hAnsi="Arial" w:cs="Times New Roman"/>
      <w:b/>
      <w:color w:val="000080"/>
      <w:lang w:eastAsia="en-US"/>
    </w:rPr>
  </w:style>
  <w:style w:type="paragraph" w:customStyle="1" w:styleId="ConsPlusTitle">
    <w:name w:val="ConsPlusTitle"/>
    <w:uiPriority w:val="99"/>
    <w:rsid w:val="006E13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E13C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3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9616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B42F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915C3A"/>
    <w:pPr>
      <w:ind w:left="5670"/>
    </w:pPr>
    <w:rPr>
      <w:rFonts w:ascii="TimesET" w:hAnsi="TimesET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15C3A"/>
    <w:rPr>
      <w:rFonts w:ascii="TimesET" w:hAnsi="TimesET" w:cs="Times New Roman"/>
      <w:snapToGrid w:val="0"/>
      <w:sz w:val="24"/>
      <w:lang w:val="en-US"/>
    </w:rPr>
  </w:style>
  <w:style w:type="paragraph" w:styleId="BodyText3">
    <w:name w:val="Body Text 3"/>
    <w:basedOn w:val="Normal"/>
    <w:link w:val="BodyText3Char"/>
    <w:uiPriority w:val="99"/>
    <w:rsid w:val="00A718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71861"/>
    <w:rPr>
      <w:rFonts w:cs="Times New Roman"/>
      <w:sz w:val="16"/>
    </w:rPr>
  </w:style>
  <w:style w:type="paragraph" w:styleId="Header">
    <w:name w:val="header"/>
    <w:basedOn w:val="Normal"/>
    <w:link w:val="HeaderChar"/>
    <w:uiPriority w:val="99"/>
    <w:rsid w:val="00936E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6EF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936E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6EF9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5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1BD2"/>
    <w:rPr>
      <w:rFonts w:cs="Times New Roman"/>
      <w:sz w:val="2"/>
    </w:rPr>
  </w:style>
  <w:style w:type="paragraph" w:customStyle="1" w:styleId="a">
    <w:name w:val="Таблицы (моноширинный)"/>
    <w:basedOn w:val="Normal"/>
    <w:next w:val="Normal"/>
    <w:uiPriority w:val="99"/>
    <w:rsid w:val="007B115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0">
    <w:name w:val="Цветовое выделение"/>
    <w:uiPriority w:val="99"/>
    <w:rsid w:val="007B1150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19BC558ADC178DF512D31700CC007F0236AC64792D3D936EE57935A3yDE6J" TargetMode="External"/><Relationship Id="rId13" Type="http://schemas.openxmlformats.org/officeDocument/2006/relationships/hyperlink" Target="consultantplus://offline/ref=3419BC558ADC178DF512D31700CC007F0230AE6F7424609966BC7537yAE4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57C17C1D78EE2810891F31F5FF933D43AEAAA129F29F44248D4CDF20229A6Bx5EDJ" TargetMode="External"/><Relationship Id="rId12" Type="http://schemas.openxmlformats.org/officeDocument/2006/relationships/hyperlink" Target="consultantplus://offline/ref=3419BC558ADC178DF512D31700CC007F043CAA607D24609966BC7537A4D9AABD37EAF1BA9D27BDy3E5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419BC558ADC178DF512D31700CC007F0B31AE617924609966BC7537A4D9AABD37EAF1BA9D27BDy3E5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419BC558ADC178DF512D31700CC007F0236AC64792D3D936EE57935A3yDE6J" TargetMode="External"/><Relationship Id="rId10" Type="http://schemas.openxmlformats.org/officeDocument/2006/relationships/hyperlink" Target="consultantplus://offline/ref=3419BC558ADC178DF512D31700CC007F0237AA627E283D936EE57935A3D6F5AA30A3FDBB9D27BD3Cy2E3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419BC558ADC178DF512D31700CC007F0234AF62752D3D936EE57935A3D6F5AA30A3FDBB9D27BD3Dy2EAJ" TargetMode="External"/><Relationship Id="rId14" Type="http://schemas.openxmlformats.org/officeDocument/2006/relationships/hyperlink" Target="consultantplus://offline/ref=3419BC558ADC178DF512D31700CC007F0230AE6F7424609966BC7537yAE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20</Pages>
  <Words>8695</Words>
  <Characters>-32766</Characters>
  <Application>Microsoft Office Outlook</Application>
  <DocSecurity>0</DocSecurity>
  <Lines>0</Lines>
  <Paragraphs>0</Paragraphs>
  <ScaleCrop>false</ScaleCrop>
  <Company>gski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ЧУВАШСКОЙ РЕСПУБЛИКИ</dc:title>
  <dc:subject/>
  <dc:creator>Администратор</dc:creator>
  <cp:keywords/>
  <dc:description/>
  <cp:lastModifiedBy>Ruo9</cp:lastModifiedBy>
  <cp:revision>5</cp:revision>
  <cp:lastPrinted>2014-12-08T05:45:00Z</cp:lastPrinted>
  <dcterms:created xsi:type="dcterms:W3CDTF">2014-12-09T06:57:00Z</dcterms:created>
  <dcterms:modified xsi:type="dcterms:W3CDTF">2014-12-15T10:28:00Z</dcterms:modified>
</cp:coreProperties>
</file>