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B87BC0" w:rsidRPr="00956620" w:rsidTr="00393159">
        <w:trPr>
          <w:cantSplit/>
          <w:trHeight w:val="420"/>
        </w:trPr>
        <w:tc>
          <w:tcPr>
            <w:tcW w:w="4170" w:type="dxa"/>
            <w:hideMark/>
          </w:tcPr>
          <w:p w:rsidR="00B87BC0" w:rsidRPr="002C796A" w:rsidRDefault="00B87BC0" w:rsidP="003931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-450850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87BC0" w:rsidRPr="002C796A" w:rsidRDefault="00B87BC0" w:rsidP="00A23262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РАЙОНĔ</w:t>
            </w:r>
          </w:p>
        </w:tc>
        <w:tc>
          <w:tcPr>
            <w:tcW w:w="1158" w:type="dxa"/>
            <w:vMerge w:val="restart"/>
          </w:tcPr>
          <w:p w:rsidR="00B87BC0" w:rsidRPr="002C796A" w:rsidRDefault="00B87BC0" w:rsidP="00393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hideMark/>
          </w:tcPr>
          <w:p w:rsidR="00B87BC0" w:rsidRPr="002C796A" w:rsidRDefault="00B87BC0" w:rsidP="00393159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796A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ШЕМУРШИНСКИЙ  РАЙОН</w:t>
            </w:r>
          </w:p>
        </w:tc>
      </w:tr>
      <w:tr w:rsidR="00B87BC0" w:rsidRPr="00956620" w:rsidTr="00393159">
        <w:trPr>
          <w:cantSplit/>
          <w:trHeight w:val="2355"/>
        </w:trPr>
        <w:tc>
          <w:tcPr>
            <w:tcW w:w="4170" w:type="dxa"/>
          </w:tcPr>
          <w:p w:rsidR="00B87BC0" w:rsidRPr="002C796A" w:rsidRDefault="00B87BC0" w:rsidP="003931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87BC0" w:rsidRPr="002C796A" w:rsidRDefault="00B87BC0" w:rsidP="0039315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</w:t>
            </w:r>
            <w:r w:rsidR="00A23262"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ĔН</w:t>
            </w:r>
          </w:p>
          <w:p w:rsidR="00B87BC0" w:rsidRPr="002C796A" w:rsidRDefault="00B87BC0" w:rsidP="00393159">
            <w:pPr>
              <w:spacing w:before="4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C79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B87BC0" w:rsidRPr="002C796A" w:rsidRDefault="00B87BC0" w:rsidP="0039315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B87BC0" w:rsidRPr="002C796A" w:rsidRDefault="00B87BC0" w:rsidP="00CC6313">
            <w:pPr>
              <w:spacing w:before="4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96A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B87BC0" w:rsidRPr="002C796A" w:rsidRDefault="00B87BC0" w:rsidP="003931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BC0" w:rsidRPr="002C796A" w:rsidRDefault="00B87BC0" w:rsidP="00393159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«__» ________ 20</w:t>
            </w:r>
            <w:r w:rsidR="00802A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</w:t>
            </w:r>
            <w:r w:rsidRPr="002C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№____</w:t>
            </w:r>
          </w:p>
          <w:p w:rsidR="00B87BC0" w:rsidRPr="002C796A" w:rsidRDefault="00B87BC0" w:rsidP="0039315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Шăмăршă ялĕ</w:t>
            </w:r>
          </w:p>
        </w:tc>
        <w:tc>
          <w:tcPr>
            <w:tcW w:w="0" w:type="auto"/>
            <w:vMerge/>
            <w:vAlign w:val="center"/>
            <w:hideMark/>
          </w:tcPr>
          <w:p w:rsidR="00B87BC0" w:rsidRPr="002C796A" w:rsidRDefault="00B87BC0" w:rsidP="00393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B87BC0" w:rsidRPr="002C796A" w:rsidRDefault="00B87BC0" w:rsidP="00393159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87BC0" w:rsidRPr="002C796A" w:rsidRDefault="00B87BC0" w:rsidP="00393159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87BC0" w:rsidRPr="002C796A" w:rsidRDefault="00B87BC0" w:rsidP="00393159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ШЕМУРШИНСКОГО РАЙОНА</w:t>
            </w:r>
          </w:p>
          <w:p w:rsidR="00B87BC0" w:rsidRPr="002C796A" w:rsidRDefault="00B87BC0" w:rsidP="00393159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BC0" w:rsidRPr="002C796A" w:rsidRDefault="00B87BC0" w:rsidP="00393159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87BC0" w:rsidRPr="002C796A" w:rsidRDefault="00B87BC0" w:rsidP="00393159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B87BC0" w:rsidRPr="002C796A" w:rsidRDefault="00802A72" w:rsidP="00393159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«___» _________</w:t>
            </w:r>
            <w:r w:rsidR="00797AEB">
              <w:rPr>
                <w:rFonts w:ascii="Times New Roman" w:hAnsi="Times New Roman" w:cs="Times New Roman"/>
                <w:noProof/>
                <w:sz w:val="24"/>
                <w:szCs w:val="24"/>
              </w:rPr>
              <w:t>20___</w:t>
            </w:r>
            <w:r w:rsidR="00B87BC0" w:rsidRPr="002C79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 №</w:t>
            </w:r>
            <w:r w:rsidR="004B0A5B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</w:p>
          <w:p w:rsidR="00B87BC0" w:rsidRPr="002C796A" w:rsidRDefault="00B87BC0" w:rsidP="00393159">
            <w:pPr>
              <w:widowControl w:val="0"/>
              <w:autoSpaceDE w:val="0"/>
              <w:autoSpaceDN w:val="0"/>
              <w:adjustRightInd w:val="0"/>
              <w:spacing w:before="40"/>
              <w:ind w:left="348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79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Шемурша</w:t>
            </w:r>
          </w:p>
          <w:p w:rsidR="002C796A" w:rsidRPr="002C796A" w:rsidRDefault="002C796A" w:rsidP="00393159">
            <w:pPr>
              <w:widowControl w:val="0"/>
              <w:autoSpaceDE w:val="0"/>
              <w:autoSpaceDN w:val="0"/>
              <w:adjustRightInd w:val="0"/>
              <w:spacing w:before="40"/>
              <w:ind w:left="348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E0045" w:rsidRPr="004E0045" w:rsidRDefault="004E0045" w:rsidP="004E0045">
      <w:pPr>
        <w:jc w:val="both"/>
      </w:pPr>
    </w:p>
    <w:p w:rsidR="00C04D51" w:rsidRDefault="00C04D51" w:rsidP="00C04D5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воинского учета </w:t>
      </w:r>
    </w:p>
    <w:p w:rsidR="00C04D51" w:rsidRDefault="00C04D51" w:rsidP="00C04D5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граждан, в том числе бронирования </w:t>
      </w:r>
    </w:p>
    <w:p w:rsidR="00C04D51" w:rsidRDefault="00C04D51" w:rsidP="00C04D5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граждан, пребывающих в запасе</w:t>
      </w:r>
    </w:p>
    <w:p w:rsidR="00C04D51" w:rsidRDefault="00C04D51" w:rsidP="00C04D51">
      <w:pPr>
        <w:pStyle w:val="aa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Во исполнение федеральных законов Российской Федерации от 31 мая 1996 г. «Об обороне», от 28 марта 1998 г. «О воинской обязанности и военной службе», от 26 февраля 1997 г. «О мобилизационной подготовке и мобилизации в Российской Федерации» и постановлений Правительства Российской Федерации от 27 ноября 2006 г. № 719 «Об утверждении Положения о воинском учете» и от 17 марта 2010г. № 156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правил бронирования граждан РФ,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 и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изменением нормативно-правовой базы, регламентирующей бронирование граждан</w:t>
      </w:r>
    </w:p>
    <w:p w:rsidR="00C04D51" w:rsidRDefault="00C04D51" w:rsidP="00C04D5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Ведущему специалисту эксперту сектора специальных программ администрации Шемуршинского района Федорову П.В. 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 Утвердить:</w:t>
      </w:r>
    </w:p>
    <w:p w:rsidR="00C04D51" w:rsidRDefault="00C04D51" w:rsidP="00C04D51">
      <w:pPr>
        <w:pStyle w:val="aa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Инструкцию по организации воинского учета граждан и бронированию граждан, пребывающих в запасе в администрации Шемуршинского района согласно приложению № 1.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 Должностную инструкцию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 за военно-учетную работу в администрации Шемуршинского района согласно приложению № 2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 Ответственным за ведение воинского учета граждан, в том числе по бронированию граждан, пребывающих в запасе, и хранению бланков строгой отчетности назначить ведущего специалиста-эксперта сектора специальных программ администрации Шемуршинского района Федорова П.В.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 При временном убытии ведущего </w:t>
      </w:r>
      <w:proofErr w:type="gramStart"/>
      <w:r>
        <w:rPr>
          <w:rFonts w:ascii="Times New Roman" w:hAnsi="Times New Roman"/>
          <w:sz w:val="24"/>
          <w:szCs w:val="24"/>
        </w:rPr>
        <w:t>специалиста эксперта сектора специальных программ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Шемуршинского района Федорова П.В. (в отпуск, командировку или на лечение) временное исполнение обязанностей по ведению воинского учета граждан, в том числе по бронированию граждан, пребывающих в запасе, возлагать на заведующего сектором специальных программ администрации Шемуршинского района Ичанкину О.И.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Дела и документы, необходимые для работы по воинскому учету и бронированию граждан, имущество, закрепленное за военно-учетным работником, передавать, по акту.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 Ответственному за военно-учетную работу оформить бронирование руководителей и специалистов администрации Шемуршинского района на период мобилизации и на военное время совместно с муниципальным отделом военного комиссариата Чувашской Республики по Батыревскому и Шемуршинскому ра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йонам по </w:t>
      </w:r>
      <w:r>
        <w:rPr>
          <w:rFonts w:ascii="Times New Roman" w:hAnsi="Times New Roman"/>
          <w:bCs/>
          <w:spacing w:val="-3"/>
          <w:sz w:val="24"/>
          <w:szCs w:val="24"/>
        </w:rPr>
        <w:lastRenderedPageBreak/>
        <w:t>новому перечню должностей и профессий в соответствии с новой инструкцией по бронированию.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ab/>
        <w:t>Работу по бронированию работников закончить к 30 июня 2016 года.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 Настоящее распоряжение довести до руководителей структурных подразделений администрации Шемуршинского района.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7. 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F23158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Глава</w:t>
      </w:r>
      <w:r w:rsidR="00C04D51">
        <w:rPr>
          <w:rFonts w:ascii="Times New Roman" w:hAnsi="Times New Roman"/>
          <w:noProof/>
          <w:sz w:val="24"/>
          <w:szCs w:val="24"/>
        </w:rPr>
        <w:t xml:space="preserve"> администрации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Шемуршинского района                                                                                      В.</w:t>
      </w:r>
      <w:r w:rsidR="00F23158">
        <w:rPr>
          <w:rFonts w:ascii="Times New Roman" w:hAnsi="Times New Roman"/>
          <w:noProof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>.</w:t>
      </w:r>
      <w:r w:rsidR="00F23158">
        <w:rPr>
          <w:rFonts w:ascii="Times New Roman" w:hAnsi="Times New Roman"/>
          <w:noProof/>
          <w:sz w:val="24"/>
          <w:szCs w:val="24"/>
        </w:rPr>
        <w:t xml:space="preserve"> Денисов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noProof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outlineLvl w:val="0"/>
        <w:rPr>
          <w:rFonts w:ascii="Times New Roman" w:hAnsi="Times New Roman"/>
          <w:noProof/>
          <w:sz w:val="24"/>
          <w:szCs w:val="24"/>
        </w:rPr>
      </w:pPr>
    </w:p>
    <w:p w:rsidR="000B4C4D" w:rsidRDefault="000B4C4D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Шемуршинского района</w:t>
      </w: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 № ____             </w:t>
      </w: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C04D51" w:rsidRDefault="00C04D51" w:rsidP="00C04D51">
      <w:pPr>
        <w:shd w:val="clear" w:color="auto" w:fill="FFFFFF"/>
        <w:tabs>
          <w:tab w:val="left" w:pos="6480"/>
        </w:tabs>
        <w:spacing w:line="240" w:lineRule="auto"/>
        <w:jc w:val="both"/>
        <w:outlineLvl w:val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</w:r>
    </w:p>
    <w:p w:rsidR="00C04D51" w:rsidRDefault="00C04D51" w:rsidP="00C04D5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ИНСТРУКЦИЯ</w:t>
      </w:r>
    </w:p>
    <w:p w:rsidR="00C04D51" w:rsidRDefault="00C04D51" w:rsidP="00C04D51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организации воинского учета граждан и</w:t>
      </w:r>
    </w:p>
    <w:p w:rsidR="00C04D51" w:rsidRDefault="00C04D51" w:rsidP="00C04D51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бронирования граждан, пребывающих в запасе,</w:t>
      </w:r>
    </w:p>
    <w:p w:rsidR="00C04D51" w:rsidRDefault="00C04D51" w:rsidP="00C04D51">
      <w:pPr>
        <w:shd w:val="clear" w:color="auto" w:fill="FFFFFF"/>
        <w:spacing w:line="240" w:lineRule="auto"/>
        <w:ind w:firstLine="567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администрации Шемуршинского района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постановлениями Правительства Российской Федерации от 27 ноября 2006 года № 719 «Об утверждении Положения о воинском учете», от 17.03.2010г. № 156 «Об утверждении правил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бронирования граждан РФ,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приказом Министра обороны РФ 2016 года № 495 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Методическими рекомендациями Генерального штаба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ВС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РФ 2008 года по ведению воинского учета в организациях, Устава организации и иных нормативных правовых актов.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1.2.  Организация воинского учета в администрации Шемуршинского района (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далее-администрация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)  входит в содержание мобилизационной подготовки и мобилизации.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1.3. Для осуществления воинского учета граждан и бронирования их на период мобилизации и в военное время назначается лицо, ответственное за военно-учетную работу (далее – ВУР), и исполняющее обязанности по совместительству с основной работой.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1.4. Воинский учет граждан в администрации осуществляется по личным карточкам (формы № Т-2, раздел II) (далее – личные карточки).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1.5. Затраты на ведение воинского учета и бронирование граждан компенсируются за счет внутренних ресурсов организации. 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1.6. В целях обеспечения полноты и качества воинского учета граждан настоящая Инструкция, должностная инструкция ответственного за военно-учетную работу и план работы по осуществлению воинского учета и бронирования граждан на очередной год руководителем организации согласовывается с начальником муниципального отдела военного комиссариата (далее – ОМО) Чувашской Республики по Батыревскому и Шемуршинскому районам.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1.7. Координацию деятельности по организации воинского учета и бронирования,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осуществлением этих функций осуществляют администрация  Шемуршинского района Чувашской Республики, военный комиссариат Чувашской Республики и ОМО.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1.8. Показатели, по которым оценивается качество осуществления воинского учета, и критерии оценки определяются Министерством обороны Российской Федерации.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1.9. В целях осуществления постоянного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осуществлением воинского учета в организациях, также для стимулирования их руководителей и военно-учетных работников Министерство обороны РФ ежегодно проводит смотры-конкурсы на лучшую организацию осуществления воинского учета.</w:t>
      </w:r>
    </w:p>
    <w:p w:rsidR="00C04D51" w:rsidRDefault="00C04D51" w:rsidP="00C04D51">
      <w:pPr>
        <w:pStyle w:val="a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ОСНОВНЫЕ ЗАДАЧИ</w:t>
      </w:r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4D51" w:rsidRDefault="00C04D51" w:rsidP="00C04D5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Основными задачами воинского учета в администрации являются:</w:t>
      </w:r>
    </w:p>
    <w:p w:rsidR="00C04D51" w:rsidRDefault="00C04D51" w:rsidP="00C04D5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проведение плановой работы в администрации по обеспечению в период мобилизации и в военное время трудовыми ресурсами из числа граждан, пребывающих в запасе (далее – ГПЗ),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разработка плана замены специалистов, призываемых на военную службу по мобилизации и в военное время.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ФУНКЦИИ по осуществлению воинского учета в организации</w:t>
      </w:r>
      <w:bookmarkStart w:id="0" w:name="sub_1221"/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1" w:name="sub_1330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3.1. В целях обеспечения постановки граждан на воинский учет по месту работы военно-учетный работник должен:</w:t>
      </w:r>
      <w:bookmarkStart w:id="2" w:name="sub_13301"/>
      <w:bookmarkEnd w:id="1"/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проверять у граждан, принимаемых на работу,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временного пребывания, наличие мобилизационных предписаний (для военнообязанных запаса при наличии в военных билетах отметок о вручении мобилизационного предписания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3" w:name="sub_13302"/>
      <w:bookmarkEnd w:id="2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заполнять личные карточки в соответствии с записями в документах воинского учета. При этом уточнять сведения о семейном положении, образовании, месте работы (подразделении организации), должности, месте жительства или месте временного пребывания граждан, другие сведения, содержащиеся в документах граждан, принимаемых на воинский учет;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4" w:name="sub_13303"/>
      <w:bookmarkEnd w:id="3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осуществлять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их исполнением, а также информировать граждан об ответственности за неисполнение указанных обязанностей;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5" w:name="sub_13304"/>
      <w:bookmarkEnd w:id="4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информировать ОМО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мобилизации.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6" w:name="sub_1331"/>
      <w:bookmarkEnd w:id="5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3.2. В целях сбора, хранения и обработки сведений, содержащихся в личных карточках граждан, подлежащих воинскому учету,  должностные лица организации и </w:t>
      </w:r>
      <w:bookmarkEnd w:id="6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военно-учетный работник должны: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определять граждан, подлежащих постановке на воинский учет по месту работы и (или) по месту жительства, и принимать необходимые меры к постановке их на воинский учет;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7" w:name="sub_13312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вести и хранить личные карточки граждан, поставленных на воинский учет, в порядке, определяемом Министерством обороны Российской Федерации.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8" w:name="sub_1332"/>
      <w:bookmarkEnd w:id="7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ab/>
        <w:t xml:space="preserve">3.3. 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ОМО, </w:t>
      </w:r>
      <w:bookmarkStart w:id="9" w:name="sub_13321"/>
      <w:bookmarkEnd w:id="8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военно-учетный работник должен: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направлять в 2-недельный срок в соответствующий ОМО и (или) орган местного самоуправления сведения о гражданах, подлежащих воинскому учету и принятию (поступлению) или увольнению (отчислению) их с работы. В случае необходимости, а для призывников в обязательном порядке, в целях постановки на воинский учет по месту жительства или месту временного 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соответствующий ОМО или орган местного самоуправления;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10" w:name="sub_13322"/>
      <w:bookmarkEnd w:id="9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направлять в 2-недельный срок по запросу соответствующего ОМО и (или) органа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11" w:name="sub_13323"/>
      <w:bookmarkEnd w:id="10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представлять ежегодно, в сентябре, в соответствующий ОМО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году;</w:t>
      </w:r>
      <w:proofErr w:type="gramEnd"/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12" w:name="sub_13324"/>
      <w:bookmarkEnd w:id="11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 (военных билетах, временных удостоверениях, удостоверениях граждан, подлежащих призыву на военную службу);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13" w:name="sub_13325"/>
      <w:bookmarkEnd w:id="12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сверять не реже 1 раза в год в порядке, определяемом Министерством обороны Российской Федерации, сведения о воинском учете, содержащиеся в личных карточках, со сведениями, содержащимися в документах воинского учета соответствующих ОМО и (или) органов местного самоуправления;</w:t>
      </w:r>
    </w:p>
    <w:bookmarkEnd w:id="13"/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 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временного пребывания, состояния здоровья граждан, состоящих на воинском учете, и в 2-недельный срок сообщать об указанных изменениях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соответствующий ОМО;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14" w:name="sub_13327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 оповещают граждан о вызовах (повестках) ОМО или органов местного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самоуправления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и обеспечивать им возможность своевременной явки в места, указанные ОМО, в том числе в периоды мобилизации, военного положения и в военное время.</w:t>
      </w:r>
    </w:p>
    <w:bookmarkEnd w:id="14"/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3.4. 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В целях обеспечения организации в период мобилизации и в военное время работниками из числа ГПЗ, в соответствии и в порядке, определенном Инструкцией по бронированию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военно-учетный работник должен:</w:t>
      </w:r>
      <w:proofErr w:type="gramEnd"/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своевременно оформлять бронирование военнообязанных запаса за организацией на периоды мобилизации, военного положения и на военное время;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 разрабатывать план замены специалистов, призываемых на военную службу по мобилизации и в военное время;</w:t>
      </w:r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 представлять в ОМО по Батыревскому и Шемуршинскому районам  установленную отчетность, в том числе о численности работников организации.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3.5. При приеме документов воинского учета от граждан военно-учетный работник выдает соответствующую расписку.</w:t>
      </w:r>
      <w:bookmarkEnd w:id="0"/>
    </w:p>
    <w:p w:rsidR="00C04D51" w:rsidRDefault="00C04D51" w:rsidP="00C04D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ПРАВА</w:t>
      </w:r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4.1. Для плановой и целенаправленной работы военно-учетный работник имеет право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предоставление ему работы, обусловленной трудовым договором;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ab/>
        <w:t> рабочее место, соответствующее государственным нормативным требованиям и условиям охраны труда;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 получение полной и достоверной информацию об условиях труда и требованиях охраны труда на рабочем месте;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законами. </w:t>
      </w:r>
    </w:p>
    <w:p w:rsidR="00C04D51" w:rsidRDefault="00C04D51" w:rsidP="00C04D51">
      <w:pPr>
        <w:pStyle w:val="a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ОТВЕТСТВЕННОСТЬ</w:t>
      </w:r>
    </w:p>
    <w:p w:rsidR="00C04D51" w:rsidRDefault="00C04D51" w:rsidP="00C04D5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4D51" w:rsidRDefault="00C04D51" w:rsidP="00C04D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5.1. ВУР находится в непосредственном подчинении руководителя организации (начальника отдела по работе с персоналом).</w:t>
      </w:r>
    </w:p>
    <w:p w:rsidR="00C04D51" w:rsidRDefault="00C04D51" w:rsidP="00C04D5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5.2. За состояние воинского учета в администрации отвечают руководитель организации и ВУР. </w:t>
      </w:r>
    </w:p>
    <w:p w:rsidR="00C04D51" w:rsidRDefault="00C04D51" w:rsidP="00C04D5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Они несут ответственность за неисполнение или ненадлежащее исполнение обязанностей по воинскому учету в соответствии с законодательством Российской Федерации.</w:t>
      </w:r>
    </w:p>
    <w:p w:rsidR="00C04D51" w:rsidRDefault="00C04D51" w:rsidP="00C04D51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5.3. За 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C04D51" w:rsidRDefault="00C04D51" w:rsidP="00C04D51">
      <w:pPr>
        <w:shd w:val="clear" w:color="auto" w:fill="FFFFFF"/>
        <w:tabs>
          <w:tab w:val="left" w:pos="634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C04D51" w:rsidRDefault="00C04D51" w:rsidP="00C04D51">
      <w:pPr>
        <w:shd w:val="clear" w:color="auto" w:fill="FFFFFF"/>
        <w:tabs>
          <w:tab w:val="left" w:pos="634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5.5. ВУР совместно с руководителем организации обеспечивают и отвечают за сохранность документов воинского учета и информации электронной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базы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данных граждан, состоящих на воинском учете.</w:t>
      </w:r>
    </w:p>
    <w:p w:rsidR="00C04D51" w:rsidRDefault="00C04D51" w:rsidP="00C04D51">
      <w:pPr>
        <w:shd w:val="clear" w:color="auto" w:fill="FFFFFF"/>
        <w:tabs>
          <w:tab w:val="left" w:pos="634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>5.6. Персональные компьютеры, на которых обрабатывается  информация электронной базы данных, запрещается подключать к глобальной сети Интернет.</w:t>
      </w:r>
    </w:p>
    <w:p w:rsidR="00C04D51" w:rsidRDefault="00C04D51" w:rsidP="00C04D51">
      <w:pPr>
        <w:shd w:val="clear" w:color="auto" w:fill="FFFFFF"/>
        <w:tabs>
          <w:tab w:val="left" w:pos="63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ab/>
        <w:t xml:space="preserve">5.7.  При приеме-сдаче должности, при убытии в отпуск или на период длительного отсутствия дела и документы по воинскому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учету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и имущество, закрепленное за военно-учетным работником, передаются по соответствующим описям с составлением акта лицу, определенному приказом руководителя организации. </w:t>
      </w:r>
    </w:p>
    <w:p w:rsidR="00C04D51" w:rsidRDefault="00C04D51" w:rsidP="00C04D51">
      <w:pPr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tabs>
          <w:tab w:val="left" w:pos="21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D51" w:rsidRDefault="00C04D51" w:rsidP="00C04D51">
      <w:pPr>
        <w:tabs>
          <w:tab w:val="left" w:pos="2189"/>
        </w:tabs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tabs>
          <w:tab w:val="left" w:pos="2189"/>
        </w:tabs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tabs>
          <w:tab w:val="left" w:pos="2189"/>
        </w:tabs>
        <w:jc w:val="right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Шемуршинского района</w:t>
      </w:r>
    </w:p>
    <w:p w:rsidR="00C04D51" w:rsidRDefault="00C04D51" w:rsidP="00C04D51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 № ____             </w:t>
      </w:r>
    </w:p>
    <w:p w:rsidR="00C04D51" w:rsidRDefault="00C04D51" w:rsidP="00C04D51">
      <w:pPr>
        <w:tabs>
          <w:tab w:val="left" w:pos="2189"/>
        </w:tabs>
        <w:jc w:val="right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ДОЛЖНОСТНАЯ ИНСТРУКЦИЯ</w:t>
      </w:r>
    </w:p>
    <w:p w:rsidR="00C04D51" w:rsidRDefault="00C04D51" w:rsidP="00C04D5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военно-учетную работу</w:t>
      </w:r>
    </w:p>
    <w:p w:rsidR="00C04D51" w:rsidRDefault="00C04D51" w:rsidP="00C04D51">
      <w:pPr>
        <w:shd w:val="clear" w:color="auto" w:fill="FFFFFF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администрации Шемуршинского района</w:t>
      </w:r>
    </w:p>
    <w:p w:rsidR="00C04D51" w:rsidRDefault="00C04D51" w:rsidP="00C04D51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4D51" w:rsidRDefault="00C04D51" w:rsidP="00C04D5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p w:rsidR="00C04D51" w:rsidRDefault="00C04D51" w:rsidP="00C04D51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 Настоящая должностная инструкция определяет функциональные обязанности, права и ответственность </w:t>
      </w:r>
      <w:r>
        <w:rPr>
          <w:rFonts w:ascii="Times New Roman" w:hAnsi="Times New Roman"/>
          <w:color w:val="000000"/>
          <w:sz w:val="24"/>
          <w:szCs w:val="24"/>
        </w:rPr>
        <w:t>ответственного за  военно-учетную работу (далее – ВУР) в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администрации Шемуршинского района.</w:t>
      </w:r>
    </w:p>
    <w:p w:rsidR="00C04D51" w:rsidRDefault="00C04D51" w:rsidP="00C04D5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1.2. 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ВУР назначается на должность и освобождается от должности распоряжением главы администрации Шемуршинского района в порядке, установленным действующим трудовым законодательством, по согласованию с начальником муниципального отдела Военного Комиссариата Чувашской Республики (далее ОМО). 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1.3. 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ВУР исполняет обязанности по воинскому учету граждан по совместительству. 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1.4. 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ВУР подчиняется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главе администрации Шемуршинского района.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1.5. 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ВУР при выполнении обязанностей должностной инструкции руководствуется следующими документами: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Конституцией Российской Федерации;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Законом «О воинской обязанности и военной службе» от 28.03.1998 г. № 53-ФЗ;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Законом «Об обороне»  от 30.12.1999 г. № 223-ФЗ;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Законом «О мобилизационной подготовке и мобилизации»  от 30.12.1999 г. № 223-ФЗ; 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Постановлением правительства Российской Федерации от 29.11.2006 г. № 719 «Об утверждении положения о воинском учете»;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Постановлением правительства Российской Федерации от 17.03.2010г. № 156 «Об утверждении правил бронирования граждан РФ,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приказом МО РФ от 18 июля 2014 года № 495 «Об утверждении Инструкции по обеспечению устойчивого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системы воинского учета граждан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порядка проведения смотров-конкурсов на лучшую организацию осуществления воинского учета»;</w:t>
      </w:r>
    </w:p>
    <w:p w:rsidR="00C04D51" w:rsidRDefault="00C04D51" w:rsidP="00C04D51">
      <w:pPr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Методическими рекомендациями Генерального штаба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 2008 г. п</w:t>
      </w:r>
      <w:r>
        <w:rPr>
          <w:rFonts w:ascii="Times New Roman" w:hAnsi="Times New Roman"/>
          <w:bCs/>
          <w:spacing w:val="-3"/>
          <w:sz w:val="24"/>
          <w:szCs w:val="24"/>
        </w:rPr>
        <w:t>о ведению воинского учета в организациях;</w:t>
      </w:r>
    </w:p>
    <w:p w:rsidR="00C04D51" w:rsidRDefault="00C04D51" w:rsidP="00C04D51">
      <w:pPr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ab/>
        <w:t>- </w:t>
      </w:r>
      <w:r>
        <w:rPr>
          <w:rFonts w:ascii="Times New Roman" w:hAnsi="Times New Roman"/>
          <w:sz w:val="24"/>
          <w:szCs w:val="24"/>
        </w:rPr>
        <w:t xml:space="preserve">Методическими рекомендациями Генерального штаба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 2014 г. по подведению итогов смотра-конкурса на лучшую организацию осуществления воинского учета граждан;</w:t>
      </w:r>
    </w:p>
    <w:p w:rsidR="00C04D51" w:rsidRDefault="00C04D51" w:rsidP="00C04D51">
      <w:pPr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указаниями В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оенного Комиссариата Чувашской Республики и </w:t>
      </w:r>
      <w:r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по Шемуршинскому и Батыревскому районам;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ab/>
        <w:t>- Уставом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C04D51" w:rsidRDefault="00C04D51" w:rsidP="00C04D5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r>
        <w:rPr>
          <w:rFonts w:ascii="Times New Roman" w:hAnsi="Times New Roman"/>
          <w:bCs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нструкцией</w:t>
      </w:r>
      <w:r>
        <w:rPr>
          <w:rFonts w:ascii="Times New Roman" w:hAnsi="Times New Roman"/>
          <w:color w:val="000000"/>
          <w:sz w:val="24"/>
          <w:szCs w:val="24"/>
        </w:rPr>
        <w:t xml:space="preserve"> по организации воинского учета граждан и бронированию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граждан, пребывающих в запасе,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организации;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ab/>
        <w:t>- настоящей И</w:t>
      </w:r>
      <w:r>
        <w:rPr>
          <w:rFonts w:ascii="Times New Roman" w:hAnsi="Times New Roman"/>
          <w:sz w:val="24"/>
          <w:szCs w:val="24"/>
        </w:rPr>
        <w:t>нструкцией.</w:t>
      </w:r>
      <w:r>
        <w:rPr>
          <w:rFonts w:ascii="Times New Roman" w:hAnsi="Times New Roman"/>
          <w:sz w:val="24"/>
          <w:szCs w:val="24"/>
        </w:rPr>
        <w:tab/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тветственный за</w:t>
      </w:r>
      <w:r>
        <w:rPr>
          <w:rFonts w:ascii="Times New Roman" w:hAnsi="Times New Roman"/>
          <w:sz w:val="24"/>
          <w:szCs w:val="24"/>
        </w:rPr>
        <w:t xml:space="preserve"> ВУР отвечает за:</w:t>
      </w:r>
    </w:p>
    <w:p w:rsidR="00C04D51" w:rsidRDefault="00C04D51" w:rsidP="00C04D5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организацию воинского учета и бронирование граждан, пребывающих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C04D51" w:rsidRDefault="00C04D51" w:rsidP="00C04D51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запасе, и,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администрации Шемуршинского района;</w:t>
      </w:r>
    </w:p>
    <w:p w:rsidR="00C04D51" w:rsidRDefault="00C04D51" w:rsidP="00C04D51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организацию воинского учета граждан, подлежащих призыву на военную службу;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полноту и достоверность сведений, содержащихся в личных карточках граждан, состоящих на воинском учете, и электронных базах данных граждан, подлежащих призыву на военную службу;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обеспечение и контроль выполнения гражданами и руководителями структурных подразделений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администрации Шемуршинского района</w:t>
      </w:r>
      <w:r>
        <w:rPr>
          <w:rFonts w:ascii="Times New Roman" w:hAnsi="Times New Roman"/>
          <w:sz w:val="24"/>
          <w:szCs w:val="24"/>
        </w:rPr>
        <w:t xml:space="preserve"> обязанностей по воинскому учету.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ПРАВА</w:t>
      </w: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тветственному за</w:t>
      </w:r>
      <w:r>
        <w:rPr>
          <w:rFonts w:ascii="Times New Roman" w:hAnsi="Times New Roman"/>
          <w:sz w:val="24"/>
          <w:szCs w:val="24"/>
        </w:rPr>
        <w:t xml:space="preserve"> ВУР </w:t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предоставляются права, определенные для работников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администрации Шемуршинского района и в </w:t>
      </w:r>
      <w:r>
        <w:rPr>
          <w:rFonts w:ascii="Times New Roman" w:hAnsi="Times New Roman"/>
          <w:color w:val="000000"/>
          <w:sz w:val="24"/>
          <w:szCs w:val="24"/>
        </w:rPr>
        <w:t>Инструкции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осуществлению воинского учета граждан и бронированию в организации.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2.2. </w:t>
      </w:r>
      <w:r>
        <w:rPr>
          <w:rFonts w:ascii="Times New Roman" w:hAnsi="Times New Roman"/>
          <w:sz w:val="24"/>
          <w:szCs w:val="24"/>
        </w:rPr>
        <w:t xml:space="preserve">Кроме этого,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ВУР имеет право:</w:t>
      </w:r>
    </w:p>
    <w:p w:rsidR="00C04D51" w:rsidRDefault="00C04D51" w:rsidP="00C04D5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запрашивать и получать от должностных лиц организации аналитические материалы, предложения по планам мероприятий и информацию об их выполнении, а также другие материалы, необходимые для эффективного выполнения возложенных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ответственного за ВУР задач;</w:t>
      </w:r>
    </w:p>
    <w:p w:rsidR="00C04D51" w:rsidRDefault="00C04D51" w:rsidP="00C04D5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информационные базы данных по вопросам, отнесенным к компетенции ВУР;</w:t>
      </w:r>
    </w:p>
    <w:p w:rsidR="00C04D51" w:rsidRDefault="00C04D51" w:rsidP="00C04D5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выносить на рассмотрение руководства организации вопросы по улучшению воинского учета и бронирования граждан;</w:t>
      </w:r>
    </w:p>
    <w:p w:rsidR="00C04D51" w:rsidRDefault="00C04D51" w:rsidP="00C04D5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взаимодействие в установленном порядке и обеспечивать служебную переписку с муниципальными отделами военных комиссариатов по вопросам, отнесенным к компетенции ВУР;</w:t>
      </w:r>
    </w:p>
    <w:p w:rsidR="00C04D51" w:rsidRDefault="00C04D51" w:rsidP="00C04D5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на совещаниях в ОМО, администрации района по вопросам воинского учета и бронирования;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 профессиональную подготовку, переподготовку, повышение своей  квалификации по организации воинского учета и бронирования граждан в порядке, установленном Генеральным штабом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РФ.</w:t>
      </w:r>
    </w:p>
    <w:p w:rsidR="00C04D51" w:rsidRDefault="00C04D51" w:rsidP="00C04D5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04D51" w:rsidRDefault="00C04D51" w:rsidP="00C04D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ФУНКЦИОНАЛЬНЫЕ ОБЯЗАННОСТИ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тветственный за</w:t>
      </w:r>
      <w:r>
        <w:rPr>
          <w:rFonts w:ascii="Times New Roman" w:hAnsi="Times New Roman"/>
          <w:sz w:val="24"/>
          <w:szCs w:val="24"/>
        </w:rPr>
        <w:t xml:space="preserve"> ВУР обязан: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выполнять функции, возложенные на руководителя организации и  военно-учетных работников в повседневной деятельности по воинскому учету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Инструкцией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организации воинского учета граждан и бронированию граждан, пребывающих в запасе,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администрации Шемуршинского района    (с Положением о военно-учетном столе (ВУС)</w:t>
      </w:r>
      <w:r>
        <w:rPr>
          <w:rFonts w:ascii="Times New Roman" w:hAnsi="Times New Roman"/>
          <w:sz w:val="24"/>
          <w:szCs w:val="24"/>
        </w:rPr>
        <w:t>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знать и строго соблюдать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консультировать по вопросам выполнения обязанностей по воинскому учету граждан, состоящих на воинском учете, подлежащих постановке на воинский учет и близких родственников военнослужащих;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участвовать на занятиях, совещаниях с военно-учетными работниками, проводимыми ОМО и администрацией Шемуршинского района;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 участвовать в смотре-конкурсе на лучшую организацию осуществления воинского учета среди организаций;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 выполнять мероприятия, связанные с бронированием работников организации; 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 знать и строго соблюдать правила охраны труда и меры безопасности;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9) постоянно повышать уровень своей профессиональной подготовки;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10) при приеме-сдаче должности, при убытии в отпуск или на период длительного отсутствия дела и документы по воинскому </w:t>
      </w:r>
      <w:proofErr w:type="gramStart"/>
      <w:r>
        <w:rPr>
          <w:rFonts w:ascii="Times New Roman" w:hAnsi="Times New Roman"/>
          <w:sz w:val="24"/>
          <w:szCs w:val="24"/>
        </w:rPr>
        <w:t>учету</w:t>
      </w:r>
      <w:proofErr w:type="gramEnd"/>
      <w:r>
        <w:rPr>
          <w:rFonts w:ascii="Times New Roman" w:hAnsi="Times New Roman"/>
          <w:sz w:val="24"/>
          <w:szCs w:val="24"/>
        </w:rPr>
        <w:t xml:space="preserve"> и имущество, закрепленное за военно-учетным работником, передавать по соответствующим описям с составлением акта: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IV. ОТВЕТСТВЕННОСТЬ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оенно-учетный работник несёт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неисполнение или ненадлежащее исполнение обязанностей по осуществлению воинского учета, предусмотренных настоящей должностной инструкцией в соответствии с  действующим  трудовым законодательством Российской Федерации;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C04D51" w:rsidRDefault="00C04D51" w:rsidP="00C04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в случае причинения материального ущерба - в соответствии с действующим законодательством РФ.</w:t>
      </w:r>
    </w:p>
    <w:p w:rsidR="00C04D51" w:rsidRDefault="00C04D51" w:rsidP="00C04D51">
      <w:pPr>
        <w:tabs>
          <w:tab w:val="left" w:pos="2189"/>
        </w:tabs>
        <w:jc w:val="both"/>
        <w:rPr>
          <w:rFonts w:ascii="Times New Roman" w:hAnsi="Times New Roman"/>
          <w:sz w:val="24"/>
          <w:szCs w:val="24"/>
        </w:rPr>
      </w:pPr>
    </w:p>
    <w:p w:rsidR="004E0045" w:rsidRPr="002160F6" w:rsidRDefault="004E0045" w:rsidP="004E0045">
      <w:pPr>
        <w:rPr>
          <w:rFonts w:ascii="Times New Roman" w:hAnsi="Times New Roman"/>
        </w:rPr>
      </w:pPr>
    </w:p>
    <w:sectPr w:rsidR="004E0045" w:rsidRPr="002160F6" w:rsidSect="00D0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C0"/>
    <w:rsid w:val="000347F7"/>
    <w:rsid w:val="000B4C4D"/>
    <w:rsid w:val="000C5CAA"/>
    <w:rsid w:val="00107F14"/>
    <w:rsid w:val="00136D44"/>
    <w:rsid w:val="001B31C9"/>
    <w:rsid w:val="00210CBC"/>
    <w:rsid w:val="002160F6"/>
    <w:rsid w:val="002A726A"/>
    <w:rsid w:val="002C796A"/>
    <w:rsid w:val="002E1B7C"/>
    <w:rsid w:val="003D5B8C"/>
    <w:rsid w:val="003D7DC1"/>
    <w:rsid w:val="00426565"/>
    <w:rsid w:val="004B0A5B"/>
    <w:rsid w:val="004E0045"/>
    <w:rsid w:val="004E3D34"/>
    <w:rsid w:val="00584EF8"/>
    <w:rsid w:val="00592AA5"/>
    <w:rsid w:val="00771A08"/>
    <w:rsid w:val="007731CB"/>
    <w:rsid w:val="00790973"/>
    <w:rsid w:val="00797AEB"/>
    <w:rsid w:val="00802A72"/>
    <w:rsid w:val="008838F3"/>
    <w:rsid w:val="00956620"/>
    <w:rsid w:val="009B4A45"/>
    <w:rsid w:val="009E7F5E"/>
    <w:rsid w:val="00A23262"/>
    <w:rsid w:val="00A45F65"/>
    <w:rsid w:val="00B87BC0"/>
    <w:rsid w:val="00BA21A9"/>
    <w:rsid w:val="00BC602F"/>
    <w:rsid w:val="00BE79D6"/>
    <w:rsid w:val="00C04D51"/>
    <w:rsid w:val="00CA3127"/>
    <w:rsid w:val="00CC1F7D"/>
    <w:rsid w:val="00CC6313"/>
    <w:rsid w:val="00D00F4D"/>
    <w:rsid w:val="00E64B9E"/>
    <w:rsid w:val="00E94804"/>
    <w:rsid w:val="00EB2C06"/>
    <w:rsid w:val="00F23158"/>
    <w:rsid w:val="00FB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C0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7BC0"/>
    <w:pPr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87BC0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34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F7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4B0A5B"/>
    <w:pPr>
      <w:spacing w:line="240" w:lineRule="auto"/>
      <w:jc w:val="left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B0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rsid w:val="004B0A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4D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8D43-E788-463B-870C-4B4729F0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112</cp:lastModifiedBy>
  <cp:revision>5</cp:revision>
  <cp:lastPrinted>2016-03-23T12:47:00Z</cp:lastPrinted>
  <dcterms:created xsi:type="dcterms:W3CDTF">2016-06-14T12:13:00Z</dcterms:created>
  <dcterms:modified xsi:type="dcterms:W3CDTF">2016-07-15T06:01:00Z</dcterms:modified>
</cp:coreProperties>
</file>