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38"/>
        <w:tblW w:w="10080" w:type="dxa"/>
        <w:tblLayout w:type="fixed"/>
        <w:tblLook w:val="01E0"/>
      </w:tblPr>
      <w:tblGrid>
        <w:gridCol w:w="3960"/>
        <w:gridCol w:w="1800"/>
        <w:gridCol w:w="4320"/>
      </w:tblGrid>
      <w:tr w:rsidR="005F2355" w:rsidTr="003D453F">
        <w:trPr>
          <w:trHeight w:val="3262"/>
        </w:trPr>
        <w:tc>
          <w:tcPr>
            <w:tcW w:w="3960" w:type="dxa"/>
          </w:tcPr>
          <w:p w:rsidR="005F2355" w:rsidRDefault="005F2355" w:rsidP="0059419A">
            <w:pPr>
              <w:pStyle w:val="1"/>
              <w:tabs>
                <w:tab w:val="left" w:pos="2025"/>
              </w:tabs>
              <w:spacing w:line="276" w:lineRule="auto"/>
              <w:ind w:right="72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5F2355" w:rsidRDefault="005F2355" w:rsidP="0059419A">
            <w:pPr>
              <w:spacing w:line="276" w:lineRule="auto"/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5F2355" w:rsidRDefault="005F2355" w:rsidP="0059419A">
            <w:pPr>
              <w:tabs>
                <w:tab w:val="left" w:pos="1276"/>
              </w:tabs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район.</w:t>
            </w:r>
          </w:p>
          <w:p w:rsidR="005F2355" w:rsidRDefault="005F2355" w:rsidP="0059419A">
            <w:pPr>
              <w:spacing w:line="276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</w:t>
            </w:r>
          </w:p>
          <w:p w:rsidR="005F2355" w:rsidRDefault="005F2355" w:rsidP="0059419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5F2355" w:rsidRDefault="005F2355" w:rsidP="0059419A">
            <w:pPr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5F2355" w:rsidRDefault="005F2355" w:rsidP="0059419A">
            <w:pPr>
              <w:spacing w:line="276" w:lineRule="auto"/>
              <w:ind w:left="-36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201</w:t>
            </w:r>
            <w:r w:rsidR="00BC104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 xml:space="preserve">=? </w:t>
            </w:r>
            <w:proofErr w:type="spellStart"/>
            <w:r w:rsidR="00BC1046">
              <w:rPr>
                <w:rFonts w:ascii="Arial Cyr Chuv" w:hAnsi="Arial Cyr Chuv"/>
                <w:sz w:val="26"/>
                <w:szCs w:val="26"/>
              </w:rPr>
              <w:t>майё</w:t>
            </w:r>
            <w:r>
              <w:rPr>
                <w:rFonts w:ascii="Arial Cyr Chuv" w:hAnsi="Arial Cyr Chuv"/>
                <w:sz w:val="26"/>
                <w:szCs w:val="26"/>
              </w:rPr>
              <w:t>н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 </w:t>
            </w:r>
            <w:r w:rsidR="004120A1">
              <w:rPr>
                <w:rFonts w:ascii="Arial Cyr Chuv" w:hAnsi="Arial Cyr Chuv"/>
                <w:sz w:val="26"/>
                <w:szCs w:val="26"/>
              </w:rPr>
              <w:t>25</w:t>
            </w:r>
            <w:r>
              <w:rPr>
                <w:rFonts w:ascii="Arial Cyr Chuv" w:hAnsi="Arial Cyr Chuv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</w:t>
            </w:r>
            <w:r>
              <w:rPr>
                <w:rFonts w:ascii="Arial Cyr Chuv" w:hAnsi="Arial Cyr Chuv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ш</w:t>
            </w:r>
            <w:r>
              <w:rPr>
                <w:rFonts w:ascii="Arial Cyr Chuv" w:hAnsi="Arial Cyr Chuv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№</w:t>
            </w:r>
            <w:r w:rsidR="005A194D">
              <w:rPr>
                <w:sz w:val="26"/>
                <w:szCs w:val="26"/>
              </w:rPr>
              <w:t xml:space="preserve"> </w:t>
            </w:r>
            <w:r w:rsidR="004120A1">
              <w:rPr>
                <w:sz w:val="26"/>
                <w:szCs w:val="26"/>
              </w:rPr>
              <w:t>180</w:t>
            </w:r>
          </w:p>
          <w:p w:rsidR="005A194D" w:rsidRDefault="005A194D" w:rsidP="0059419A">
            <w:pPr>
              <w:spacing w:line="276" w:lineRule="auto"/>
              <w:ind w:left="-360" w:right="72"/>
              <w:jc w:val="center"/>
              <w:rPr>
                <w:sz w:val="26"/>
                <w:szCs w:val="26"/>
              </w:rPr>
            </w:pPr>
          </w:p>
          <w:p w:rsidR="005F2355" w:rsidRDefault="005F2355" w:rsidP="005941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ял</w:t>
            </w:r>
            <w:r>
              <w:rPr>
                <w:rFonts w:ascii="Arial Cyr Chuv" w:hAnsi="Arial Cyr Chuv"/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3D453F" w:rsidRDefault="003D453F" w:rsidP="003D453F">
            <w:pPr>
              <w:rPr>
                <w:sz w:val="26"/>
                <w:szCs w:val="26"/>
              </w:rPr>
            </w:pPr>
          </w:p>
          <w:p w:rsidR="005F2355" w:rsidRPr="003D453F" w:rsidRDefault="003D453F" w:rsidP="003D453F">
            <w:pPr>
              <w:jc w:val="center"/>
              <w:rPr>
                <w:sz w:val="26"/>
                <w:szCs w:val="26"/>
              </w:rPr>
            </w:pPr>
            <w:r w:rsidRPr="003D453F">
              <w:rPr>
                <w:noProof/>
                <w:sz w:val="26"/>
                <w:szCs w:val="26"/>
              </w:rPr>
              <w:drawing>
                <wp:inline distT="0" distB="0" distL="0" distR="0">
                  <wp:extent cx="616585" cy="797560"/>
                  <wp:effectExtent l="19050" t="0" r="0" b="0"/>
                  <wp:docPr id="2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F2355" w:rsidRDefault="005F2355" w:rsidP="0059419A">
            <w:pPr>
              <w:pStyle w:val="1"/>
              <w:spacing w:line="276" w:lineRule="auto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5F2355" w:rsidRDefault="005F2355" w:rsidP="0059419A">
            <w:pPr>
              <w:spacing w:line="276" w:lineRule="auto"/>
              <w:ind w:left="708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5F2355" w:rsidRDefault="005F2355" w:rsidP="0059419A">
            <w:pPr>
              <w:spacing w:line="360" w:lineRule="auto"/>
              <w:ind w:left="711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5F2355" w:rsidRDefault="005F2355" w:rsidP="0059419A">
            <w:pPr>
              <w:spacing w:line="276" w:lineRule="auto"/>
              <w:ind w:left="711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5F2355" w:rsidRDefault="005F2355" w:rsidP="0059419A">
            <w:pPr>
              <w:spacing w:line="360" w:lineRule="auto"/>
              <w:ind w:left="711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5F2355" w:rsidRDefault="005F2355" w:rsidP="0059419A">
            <w:pPr>
              <w:pStyle w:val="1"/>
              <w:spacing w:line="360" w:lineRule="auto"/>
              <w:ind w:left="711" w:right="7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ПОСТАНОВЛЕНИЕ</w:t>
            </w:r>
          </w:p>
          <w:p w:rsidR="005F2355" w:rsidRDefault="005F2355" w:rsidP="0059419A">
            <w:pPr>
              <w:spacing w:line="276" w:lineRule="auto"/>
              <w:ind w:left="708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«</w:t>
            </w:r>
            <w:r w:rsidR="004120A1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» </w:t>
            </w:r>
            <w:bookmarkStart w:id="0" w:name="_GoBack"/>
            <w:bookmarkEnd w:id="0"/>
            <w:r w:rsidR="00DB4660">
              <w:rPr>
                <w:sz w:val="26"/>
                <w:szCs w:val="26"/>
              </w:rPr>
              <w:t>мая 2016</w:t>
            </w:r>
            <w:r>
              <w:rPr>
                <w:sz w:val="26"/>
                <w:szCs w:val="26"/>
              </w:rPr>
              <w:t xml:space="preserve"> г.</w:t>
            </w:r>
            <w:r w:rsidR="005A19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5A194D">
              <w:rPr>
                <w:sz w:val="26"/>
                <w:szCs w:val="26"/>
              </w:rPr>
              <w:t xml:space="preserve"> 1</w:t>
            </w:r>
            <w:r w:rsidR="004120A1">
              <w:rPr>
                <w:sz w:val="26"/>
                <w:szCs w:val="26"/>
              </w:rPr>
              <w:t>80</w:t>
            </w:r>
          </w:p>
          <w:p w:rsidR="005A194D" w:rsidRDefault="005A194D" w:rsidP="0059419A">
            <w:pPr>
              <w:spacing w:line="276" w:lineRule="auto"/>
              <w:ind w:left="708" w:right="72"/>
              <w:jc w:val="center"/>
              <w:rPr>
                <w:sz w:val="26"/>
                <w:szCs w:val="26"/>
              </w:rPr>
            </w:pPr>
          </w:p>
          <w:p w:rsidR="005F2355" w:rsidRDefault="005F2355" w:rsidP="0059419A">
            <w:pPr>
              <w:spacing w:line="276" w:lineRule="auto"/>
              <w:ind w:left="10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Яльчики</w:t>
            </w:r>
          </w:p>
        </w:tc>
      </w:tr>
    </w:tbl>
    <w:p w:rsidR="005F2355" w:rsidRPr="000E3ED0" w:rsidRDefault="000E3ED0" w:rsidP="000E3ED0">
      <w:pPr>
        <w:pStyle w:val="1"/>
        <w:tabs>
          <w:tab w:val="clear" w:pos="5220"/>
          <w:tab w:val="clear" w:pos="5400"/>
          <w:tab w:val="left" w:pos="5954"/>
          <w:tab w:val="left" w:pos="6096"/>
        </w:tabs>
        <w:ind w:right="2975"/>
        <w:rPr>
          <w:szCs w:val="26"/>
        </w:rPr>
      </w:pPr>
      <w:r>
        <w:rPr>
          <w:szCs w:val="26"/>
        </w:rPr>
        <w:t>О временном приостановлении д</w:t>
      </w:r>
      <w:r w:rsidR="004120A1" w:rsidRPr="000E3ED0">
        <w:rPr>
          <w:szCs w:val="26"/>
        </w:rPr>
        <w:t>еятельности муниципальных бюджетных дошкольных образовательных и общеобразовательных учреждений на летний период в 2016 году</w:t>
      </w:r>
    </w:p>
    <w:p w:rsidR="005F2355" w:rsidRPr="000E3ED0" w:rsidRDefault="0018546A" w:rsidP="005F2355">
      <w:pPr>
        <w:tabs>
          <w:tab w:val="left" w:pos="4680"/>
          <w:tab w:val="left" w:pos="4860"/>
        </w:tabs>
        <w:ind w:right="4495"/>
        <w:rPr>
          <w:sz w:val="28"/>
          <w:szCs w:val="26"/>
        </w:rPr>
      </w:pPr>
      <w:r w:rsidRPr="000E3ED0">
        <w:rPr>
          <w:sz w:val="28"/>
          <w:szCs w:val="26"/>
        </w:rPr>
        <w:t xml:space="preserve"> </w:t>
      </w:r>
    </w:p>
    <w:p w:rsidR="000E3ED0" w:rsidRDefault="004120A1" w:rsidP="0018546A">
      <w:pPr>
        <w:jc w:val="both"/>
        <w:rPr>
          <w:sz w:val="28"/>
          <w:szCs w:val="26"/>
        </w:rPr>
      </w:pPr>
      <w:r w:rsidRPr="000E3ED0">
        <w:rPr>
          <w:sz w:val="28"/>
          <w:szCs w:val="26"/>
        </w:rPr>
        <w:tab/>
      </w:r>
      <w:proofErr w:type="gramStart"/>
      <w:r w:rsidRPr="000E3ED0">
        <w:rPr>
          <w:sz w:val="28"/>
          <w:szCs w:val="26"/>
        </w:rPr>
        <w:t xml:space="preserve">Руководствуясь Уставом Яльчикского района Чувашской Республики в целях повышения эффективности использования бюджетных средств, в связи с проведением ремонтных работ, а также с тем, что посещаемость в муниципальных бюджетных дошкольных образовательных и в обособленных структурных подразделениях, а именно в дошкольных группах муниципальных бюджетных общеобразовательных учреждений, в летний период составляет менее 50 процентов от списочного состава воспитанников, администрация Яльчикского района Чувашской Республики </w:t>
      </w:r>
      <w:proofErr w:type="gramEnd"/>
    </w:p>
    <w:p w:rsidR="0018546A" w:rsidRPr="000E3ED0" w:rsidRDefault="004120A1" w:rsidP="0018546A">
      <w:pPr>
        <w:jc w:val="both"/>
        <w:rPr>
          <w:sz w:val="28"/>
          <w:szCs w:val="26"/>
        </w:rPr>
      </w:pPr>
      <w:proofErr w:type="spellStart"/>
      <w:proofErr w:type="gramStart"/>
      <w:r w:rsidRPr="000E3ED0">
        <w:rPr>
          <w:sz w:val="28"/>
          <w:szCs w:val="26"/>
        </w:rPr>
        <w:t>п</w:t>
      </w:r>
      <w:proofErr w:type="spellEnd"/>
      <w:proofErr w:type="gramEnd"/>
      <w:r w:rsidRPr="000E3ED0">
        <w:rPr>
          <w:sz w:val="28"/>
          <w:szCs w:val="26"/>
        </w:rPr>
        <w:t xml:space="preserve"> о с т а </w:t>
      </w:r>
      <w:proofErr w:type="spellStart"/>
      <w:r w:rsidRPr="000E3ED0">
        <w:rPr>
          <w:sz w:val="28"/>
          <w:szCs w:val="26"/>
        </w:rPr>
        <w:t>н</w:t>
      </w:r>
      <w:proofErr w:type="spellEnd"/>
      <w:r w:rsidRPr="000E3ED0">
        <w:rPr>
          <w:sz w:val="28"/>
          <w:szCs w:val="26"/>
        </w:rPr>
        <w:t xml:space="preserve"> о в л я е т:</w:t>
      </w:r>
    </w:p>
    <w:p w:rsidR="004120A1" w:rsidRPr="000E3ED0" w:rsidRDefault="004120A1" w:rsidP="00314694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6"/>
        </w:rPr>
      </w:pPr>
      <w:r w:rsidRPr="000E3ED0">
        <w:rPr>
          <w:sz w:val="28"/>
          <w:szCs w:val="26"/>
        </w:rPr>
        <w:t xml:space="preserve">С 27 июня до 08 августа 2016 года временно приостановить деятельность дошкольных групп в обособленных структурных </w:t>
      </w:r>
      <w:proofErr w:type="gramStart"/>
      <w:r w:rsidRPr="000E3ED0">
        <w:rPr>
          <w:sz w:val="28"/>
          <w:szCs w:val="26"/>
        </w:rPr>
        <w:t>подразделениях</w:t>
      </w:r>
      <w:proofErr w:type="gramEnd"/>
      <w:r w:rsidRPr="000E3ED0">
        <w:rPr>
          <w:sz w:val="28"/>
          <w:szCs w:val="26"/>
        </w:rPr>
        <w:t xml:space="preserve"> следующих общеобразовательных </w:t>
      </w:r>
      <w:r w:rsidR="004F3855" w:rsidRPr="000E3ED0">
        <w:rPr>
          <w:sz w:val="28"/>
          <w:szCs w:val="26"/>
        </w:rPr>
        <w:t>учреждений: МБОУ «</w:t>
      </w:r>
      <w:proofErr w:type="spellStart"/>
      <w:r w:rsidR="004F3855" w:rsidRPr="000E3ED0">
        <w:rPr>
          <w:sz w:val="28"/>
          <w:szCs w:val="26"/>
        </w:rPr>
        <w:t>Малотаябинская</w:t>
      </w:r>
      <w:proofErr w:type="spellEnd"/>
      <w:r w:rsidR="004F3855" w:rsidRPr="000E3ED0">
        <w:rPr>
          <w:sz w:val="28"/>
          <w:szCs w:val="26"/>
        </w:rPr>
        <w:t xml:space="preserve"> ООШ», МБОУ «</w:t>
      </w:r>
      <w:proofErr w:type="spellStart"/>
      <w:r w:rsidR="004F3855" w:rsidRPr="000E3ED0">
        <w:rPr>
          <w:sz w:val="28"/>
          <w:szCs w:val="26"/>
        </w:rPr>
        <w:t>Староянашевская</w:t>
      </w:r>
      <w:proofErr w:type="spellEnd"/>
      <w:r w:rsidR="004F3855" w:rsidRPr="000E3ED0">
        <w:rPr>
          <w:sz w:val="28"/>
          <w:szCs w:val="26"/>
        </w:rPr>
        <w:t xml:space="preserve"> ООШ», МБОУ «Янтиковская ООШ им. В.В. Зайцева», МБОУ «</w:t>
      </w:r>
      <w:proofErr w:type="spellStart"/>
      <w:r w:rsidR="004F3855" w:rsidRPr="000E3ED0">
        <w:rPr>
          <w:sz w:val="28"/>
          <w:szCs w:val="26"/>
        </w:rPr>
        <w:t>Большетаябинская</w:t>
      </w:r>
      <w:proofErr w:type="spellEnd"/>
      <w:r w:rsidR="004F3855" w:rsidRPr="000E3ED0">
        <w:rPr>
          <w:sz w:val="28"/>
          <w:szCs w:val="26"/>
        </w:rPr>
        <w:t xml:space="preserve"> ООШ», МБОУ «</w:t>
      </w:r>
      <w:proofErr w:type="spellStart"/>
      <w:r w:rsidR="004F3855" w:rsidRPr="000E3ED0">
        <w:rPr>
          <w:sz w:val="28"/>
          <w:szCs w:val="26"/>
        </w:rPr>
        <w:t>Кошки-Куликеевская</w:t>
      </w:r>
      <w:proofErr w:type="spellEnd"/>
      <w:r w:rsidR="004F3855" w:rsidRPr="000E3ED0">
        <w:rPr>
          <w:sz w:val="28"/>
          <w:szCs w:val="26"/>
        </w:rPr>
        <w:t xml:space="preserve"> СОШ», МБОУ «</w:t>
      </w:r>
      <w:proofErr w:type="spellStart"/>
      <w:r w:rsidR="004F3855" w:rsidRPr="000E3ED0">
        <w:rPr>
          <w:sz w:val="28"/>
          <w:szCs w:val="26"/>
        </w:rPr>
        <w:t>Новотинчуринская</w:t>
      </w:r>
      <w:proofErr w:type="spellEnd"/>
      <w:r w:rsidR="004F3855" w:rsidRPr="000E3ED0">
        <w:rPr>
          <w:sz w:val="28"/>
          <w:szCs w:val="26"/>
        </w:rPr>
        <w:t xml:space="preserve"> ООШ», МБОУ «</w:t>
      </w:r>
      <w:proofErr w:type="spellStart"/>
      <w:r w:rsidR="004F3855" w:rsidRPr="000E3ED0">
        <w:rPr>
          <w:sz w:val="28"/>
          <w:szCs w:val="26"/>
        </w:rPr>
        <w:t>Кильдюшевская</w:t>
      </w:r>
      <w:proofErr w:type="spellEnd"/>
      <w:r w:rsidR="004F3855" w:rsidRPr="000E3ED0">
        <w:rPr>
          <w:sz w:val="28"/>
          <w:szCs w:val="26"/>
        </w:rPr>
        <w:t xml:space="preserve"> СОШ», МБОУ «</w:t>
      </w:r>
      <w:proofErr w:type="spellStart"/>
      <w:r w:rsidR="004F3855" w:rsidRPr="000E3ED0">
        <w:rPr>
          <w:sz w:val="28"/>
          <w:szCs w:val="26"/>
        </w:rPr>
        <w:t>Новошимкусская</w:t>
      </w:r>
      <w:proofErr w:type="spellEnd"/>
      <w:r w:rsidR="004F3855" w:rsidRPr="000E3ED0">
        <w:rPr>
          <w:sz w:val="28"/>
          <w:szCs w:val="26"/>
        </w:rPr>
        <w:t xml:space="preserve"> СОШ», МБОУ «</w:t>
      </w:r>
      <w:proofErr w:type="spellStart"/>
      <w:r w:rsidR="004F3855" w:rsidRPr="000E3ED0">
        <w:rPr>
          <w:sz w:val="28"/>
          <w:szCs w:val="26"/>
        </w:rPr>
        <w:t>Байглычевская</w:t>
      </w:r>
      <w:proofErr w:type="spellEnd"/>
      <w:r w:rsidR="004F3855" w:rsidRPr="000E3ED0">
        <w:rPr>
          <w:sz w:val="28"/>
          <w:szCs w:val="26"/>
        </w:rPr>
        <w:t xml:space="preserve"> ООШ».</w:t>
      </w:r>
    </w:p>
    <w:p w:rsidR="004F3855" w:rsidRPr="000E3ED0" w:rsidRDefault="004F3855" w:rsidP="00314694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6"/>
        </w:rPr>
      </w:pPr>
      <w:proofErr w:type="gramStart"/>
      <w:r w:rsidRPr="000E3ED0">
        <w:rPr>
          <w:sz w:val="28"/>
          <w:szCs w:val="26"/>
        </w:rPr>
        <w:t>С 01 июня по 26 августа 2016 года сократить число групп в детских садах и в дошкольных группах на летний период и оставить: в МБДОУ ДС «Солнышко», МБДОУ ДС «</w:t>
      </w:r>
      <w:proofErr w:type="spellStart"/>
      <w:r w:rsidRPr="000E3ED0">
        <w:rPr>
          <w:sz w:val="28"/>
          <w:szCs w:val="26"/>
        </w:rPr>
        <w:t>Чебурашка</w:t>
      </w:r>
      <w:proofErr w:type="spellEnd"/>
      <w:r w:rsidRPr="000E3ED0">
        <w:rPr>
          <w:sz w:val="28"/>
          <w:szCs w:val="26"/>
        </w:rPr>
        <w:t>», МБДОУ ДС «</w:t>
      </w:r>
      <w:proofErr w:type="spellStart"/>
      <w:r w:rsidRPr="000E3ED0">
        <w:rPr>
          <w:sz w:val="28"/>
          <w:szCs w:val="26"/>
        </w:rPr>
        <w:t>Ше</w:t>
      </w:r>
      <w:r w:rsidR="00B01E29" w:rsidRPr="000E3ED0">
        <w:rPr>
          <w:sz w:val="28"/>
          <w:szCs w:val="26"/>
        </w:rPr>
        <w:t>вле</w:t>
      </w:r>
      <w:proofErr w:type="spellEnd"/>
      <w:r w:rsidR="00B01E29" w:rsidRPr="000E3ED0">
        <w:rPr>
          <w:sz w:val="28"/>
          <w:szCs w:val="26"/>
        </w:rPr>
        <w:t>», дошкольные группы МБОУ «Б</w:t>
      </w:r>
      <w:r w:rsidRPr="000E3ED0">
        <w:rPr>
          <w:sz w:val="28"/>
          <w:szCs w:val="26"/>
        </w:rPr>
        <w:t>ольшеяльчикская СОШ им. Г.Н. Волкова» по 2 группы, по 1 группе в МБДОУ ДС «</w:t>
      </w:r>
      <w:proofErr w:type="spellStart"/>
      <w:r w:rsidRPr="000E3ED0">
        <w:rPr>
          <w:sz w:val="28"/>
          <w:szCs w:val="26"/>
        </w:rPr>
        <w:t>Илемпи</w:t>
      </w:r>
      <w:proofErr w:type="spellEnd"/>
      <w:r w:rsidRPr="000E3ED0">
        <w:rPr>
          <w:sz w:val="28"/>
          <w:szCs w:val="26"/>
        </w:rPr>
        <w:t>» и в дошкольных группах МБОУ «</w:t>
      </w:r>
      <w:proofErr w:type="spellStart"/>
      <w:r w:rsidRPr="000E3ED0">
        <w:rPr>
          <w:sz w:val="28"/>
          <w:szCs w:val="26"/>
        </w:rPr>
        <w:t>Шемалаковская</w:t>
      </w:r>
      <w:proofErr w:type="spellEnd"/>
      <w:r w:rsidRPr="000E3ED0">
        <w:rPr>
          <w:sz w:val="28"/>
          <w:szCs w:val="26"/>
        </w:rPr>
        <w:t xml:space="preserve"> ООШ»</w:t>
      </w:r>
      <w:r w:rsidR="00B01E29" w:rsidRPr="000E3ED0">
        <w:rPr>
          <w:sz w:val="28"/>
          <w:szCs w:val="26"/>
        </w:rPr>
        <w:t>, МБОУ</w:t>
      </w:r>
      <w:proofErr w:type="gramEnd"/>
      <w:r w:rsidR="00B01E29" w:rsidRPr="000E3ED0">
        <w:rPr>
          <w:sz w:val="28"/>
          <w:szCs w:val="26"/>
        </w:rPr>
        <w:t xml:space="preserve"> «</w:t>
      </w:r>
      <w:proofErr w:type="spellStart"/>
      <w:r w:rsidR="00B01E29" w:rsidRPr="000E3ED0">
        <w:rPr>
          <w:sz w:val="28"/>
          <w:szCs w:val="26"/>
        </w:rPr>
        <w:t>Лащ-Таябинская</w:t>
      </w:r>
      <w:proofErr w:type="spellEnd"/>
      <w:r w:rsidR="00B01E29" w:rsidRPr="000E3ED0">
        <w:rPr>
          <w:sz w:val="28"/>
          <w:szCs w:val="26"/>
        </w:rPr>
        <w:t xml:space="preserve"> СОШ им. В.В. Андреева», МБОУ «</w:t>
      </w:r>
      <w:proofErr w:type="spellStart"/>
      <w:r w:rsidR="00B01E29" w:rsidRPr="000E3ED0">
        <w:rPr>
          <w:sz w:val="28"/>
          <w:szCs w:val="26"/>
        </w:rPr>
        <w:t>Байдеряковская</w:t>
      </w:r>
      <w:proofErr w:type="spellEnd"/>
      <w:r w:rsidR="00B01E29" w:rsidRPr="000E3ED0">
        <w:rPr>
          <w:sz w:val="28"/>
          <w:szCs w:val="26"/>
        </w:rPr>
        <w:t xml:space="preserve"> ООШ».</w:t>
      </w:r>
    </w:p>
    <w:p w:rsidR="00B01E29" w:rsidRPr="000E3ED0" w:rsidRDefault="00B01E29" w:rsidP="00314694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6"/>
        </w:rPr>
      </w:pPr>
      <w:r w:rsidRPr="000E3ED0">
        <w:rPr>
          <w:sz w:val="28"/>
          <w:szCs w:val="26"/>
        </w:rPr>
        <w:t xml:space="preserve">Работникам учреждений, указанных в </w:t>
      </w:r>
      <w:proofErr w:type="gramStart"/>
      <w:r w:rsidRPr="000E3ED0">
        <w:rPr>
          <w:sz w:val="28"/>
          <w:szCs w:val="26"/>
        </w:rPr>
        <w:t>пункте</w:t>
      </w:r>
      <w:proofErr w:type="gramEnd"/>
      <w:r w:rsidRPr="000E3ED0">
        <w:rPr>
          <w:sz w:val="28"/>
          <w:szCs w:val="26"/>
        </w:rPr>
        <w:t xml:space="preserve"> 2 настоящего постановления, предоставить очередные отпуска согласно утвержденному графику отпусков.</w:t>
      </w:r>
    </w:p>
    <w:p w:rsidR="00314694" w:rsidRPr="000E3ED0" w:rsidRDefault="00314694" w:rsidP="00314694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6"/>
        </w:rPr>
      </w:pPr>
      <w:r w:rsidRPr="000E3ED0">
        <w:rPr>
          <w:sz w:val="28"/>
          <w:szCs w:val="26"/>
        </w:rPr>
        <w:t>Отделу образования и молодежной политики администрации Яльчикского района Чувашской Республики организовать:</w:t>
      </w:r>
    </w:p>
    <w:p w:rsidR="00314694" w:rsidRPr="000E3ED0" w:rsidRDefault="00314694" w:rsidP="00314694">
      <w:pPr>
        <w:pStyle w:val="a7"/>
        <w:ind w:left="0" w:firstLine="705"/>
        <w:jc w:val="both"/>
        <w:rPr>
          <w:sz w:val="28"/>
          <w:szCs w:val="26"/>
        </w:rPr>
      </w:pPr>
      <w:r w:rsidRPr="000E3ED0">
        <w:rPr>
          <w:sz w:val="28"/>
          <w:szCs w:val="26"/>
        </w:rPr>
        <w:lastRenderedPageBreak/>
        <w:t xml:space="preserve">- проведение ремонтных работ в муниципальных бюджетных дошкольных образовательных и общеобразовательных </w:t>
      </w:r>
      <w:proofErr w:type="gramStart"/>
      <w:r w:rsidRPr="000E3ED0">
        <w:rPr>
          <w:sz w:val="28"/>
          <w:szCs w:val="26"/>
        </w:rPr>
        <w:t>учреждениях</w:t>
      </w:r>
      <w:proofErr w:type="gramEnd"/>
      <w:r w:rsidRPr="000E3ED0">
        <w:rPr>
          <w:sz w:val="28"/>
          <w:szCs w:val="26"/>
        </w:rPr>
        <w:t>;</w:t>
      </w:r>
    </w:p>
    <w:p w:rsidR="00314694" w:rsidRPr="000E3ED0" w:rsidRDefault="00314694" w:rsidP="00314694">
      <w:pPr>
        <w:pStyle w:val="a7"/>
        <w:ind w:left="0" w:firstLine="705"/>
        <w:jc w:val="both"/>
        <w:rPr>
          <w:sz w:val="28"/>
          <w:szCs w:val="26"/>
        </w:rPr>
      </w:pPr>
      <w:r w:rsidRPr="000E3ED0">
        <w:rPr>
          <w:sz w:val="28"/>
          <w:szCs w:val="26"/>
        </w:rPr>
        <w:t>- подготовку муниципальных бюджетных дошкольных образовательных и общеобразовательных учреждений к новому учебному 2016-2017 году.</w:t>
      </w:r>
    </w:p>
    <w:p w:rsidR="00314694" w:rsidRPr="000E3ED0" w:rsidRDefault="00314694" w:rsidP="00314694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6"/>
        </w:rPr>
      </w:pPr>
      <w:proofErr w:type="gramStart"/>
      <w:r w:rsidRPr="000E3ED0">
        <w:rPr>
          <w:sz w:val="28"/>
          <w:szCs w:val="26"/>
        </w:rPr>
        <w:t>Контроль за</w:t>
      </w:r>
      <w:proofErr w:type="gramEnd"/>
      <w:r w:rsidRPr="000E3ED0">
        <w:rPr>
          <w:sz w:val="28"/>
          <w:szCs w:val="26"/>
        </w:rPr>
        <w:t xml:space="preserve"> исполнением данного постановления возложить на первого заместителя главы администрации – начальника отдела образования и молодежной политики администрации Яльчикского района Чувашской Республики.</w:t>
      </w:r>
    </w:p>
    <w:p w:rsidR="00B01E29" w:rsidRPr="000E3ED0" w:rsidRDefault="00B01E29" w:rsidP="00B01E29">
      <w:pPr>
        <w:pStyle w:val="a7"/>
        <w:ind w:left="1065"/>
        <w:jc w:val="both"/>
        <w:rPr>
          <w:sz w:val="28"/>
          <w:szCs w:val="26"/>
        </w:rPr>
      </w:pPr>
    </w:p>
    <w:p w:rsidR="00B01E29" w:rsidRPr="000E3ED0" w:rsidRDefault="00B01E29" w:rsidP="00B01E29">
      <w:pPr>
        <w:pStyle w:val="a7"/>
        <w:ind w:left="1065"/>
        <w:jc w:val="both"/>
        <w:rPr>
          <w:sz w:val="28"/>
          <w:szCs w:val="26"/>
        </w:rPr>
      </w:pPr>
    </w:p>
    <w:p w:rsidR="003D453F" w:rsidRPr="000E3ED0" w:rsidRDefault="003D453F" w:rsidP="005F2355">
      <w:pPr>
        <w:rPr>
          <w:sz w:val="28"/>
          <w:szCs w:val="26"/>
        </w:rPr>
      </w:pPr>
    </w:p>
    <w:p w:rsidR="005F2355" w:rsidRPr="000E3ED0" w:rsidRDefault="005F2355" w:rsidP="005F2355">
      <w:pPr>
        <w:rPr>
          <w:sz w:val="28"/>
          <w:szCs w:val="26"/>
        </w:rPr>
      </w:pPr>
      <w:r w:rsidRPr="000E3ED0">
        <w:rPr>
          <w:sz w:val="28"/>
          <w:szCs w:val="26"/>
        </w:rPr>
        <w:t>Глава администрации</w:t>
      </w:r>
    </w:p>
    <w:p w:rsidR="005F2355" w:rsidRPr="000E3ED0" w:rsidRDefault="005F2355" w:rsidP="005F2355">
      <w:pPr>
        <w:rPr>
          <w:sz w:val="28"/>
          <w:szCs w:val="26"/>
        </w:rPr>
      </w:pPr>
      <w:r w:rsidRPr="000E3ED0">
        <w:rPr>
          <w:sz w:val="28"/>
          <w:szCs w:val="26"/>
        </w:rPr>
        <w:t xml:space="preserve">Яльчикского района </w:t>
      </w:r>
      <w:r w:rsidR="000E3ED0">
        <w:rPr>
          <w:sz w:val="28"/>
          <w:szCs w:val="26"/>
        </w:rPr>
        <w:t xml:space="preserve">                           </w:t>
      </w:r>
      <w:r w:rsidRPr="000E3ED0">
        <w:rPr>
          <w:sz w:val="28"/>
          <w:szCs w:val="26"/>
        </w:rPr>
        <w:t xml:space="preserve">                                    </w:t>
      </w:r>
      <w:r w:rsidRPr="000E3ED0">
        <w:rPr>
          <w:sz w:val="28"/>
          <w:szCs w:val="26"/>
        </w:rPr>
        <w:tab/>
        <w:t xml:space="preserve">         Н.П.Миллин </w:t>
      </w:r>
    </w:p>
    <w:sectPr w:rsidR="005F2355" w:rsidRPr="000E3ED0" w:rsidSect="000E3E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D19"/>
    <w:multiLevelType w:val="hybridMultilevel"/>
    <w:tmpl w:val="D09A2080"/>
    <w:lvl w:ilvl="0" w:tplc="721E8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355"/>
    <w:rsid w:val="00041EF1"/>
    <w:rsid w:val="00084B83"/>
    <w:rsid w:val="000D361D"/>
    <w:rsid w:val="000E3ED0"/>
    <w:rsid w:val="001323D6"/>
    <w:rsid w:val="00147ADE"/>
    <w:rsid w:val="00153E9E"/>
    <w:rsid w:val="0018546A"/>
    <w:rsid w:val="00314694"/>
    <w:rsid w:val="003860D7"/>
    <w:rsid w:val="003D453F"/>
    <w:rsid w:val="003E2F50"/>
    <w:rsid w:val="004120A1"/>
    <w:rsid w:val="004F3855"/>
    <w:rsid w:val="00510546"/>
    <w:rsid w:val="005A194D"/>
    <w:rsid w:val="005F2355"/>
    <w:rsid w:val="00601656"/>
    <w:rsid w:val="00682E4A"/>
    <w:rsid w:val="006B3150"/>
    <w:rsid w:val="0070102C"/>
    <w:rsid w:val="00705F0A"/>
    <w:rsid w:val="00750C3D"/>
    <w:rsid w:val="00757BB0"/>
    <w:rsid w:val="007C1313"/>
    <w:rsid w:val="008B13CD"/>
    <w:rsid w:val="00990D9B"/>
    <w:rsid w:val="009F58A9"/>
    <w:rsid w:val="00A7640D"/>
    <w:rsid w:val="00AB6FD9"/>
    <w:rsid w:val="00B01E29"/>
    <w:rsid w:val="00BC1046"/>
    <w:rsid w:val="00C265C6"/>
    <w:rsid w:val="00D9018F"/>
    <w:rsid w:val="00DB4660"/>
    <w:rsid w:val="00DC6A87"/>
    <w:rsid w:val="00E230A6"/>
    <w:rsid w:val="00E47E34"/>
    <w:rsid w:val="00F5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355"/>
    <w:pPr>
      <w:keepNext/>
      <w:tabs>
        <w:tab w:val="left" w:pos="5220"/>
        <w:tab w:val="left" w:pos="5400"/>
      </w:tabs>
      <w:ind w:right="395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3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F235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F23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Приемная</cp:lastModifiedBy>
  <cp:revision>3</cp:revision>
  <cp:lastPrinted>2016-05-24T08:49:00Z</cp:lastPrinted>
  <dcterms:created xsi:type="dcterms:W3CDTF">2016-05-31T07:24:00Z</dcterms:created>
  <dcterms:modified xsi:type="dcterms:W3CDTF">2016-05-31T07:55:00Z</dcterms:modified>
</cp:coreProperties>
</file>