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129"/>
        <w:gridCol w:w="221"/>
        <w:gridCol w:w="221"/>
      </w:tblGrid>
      <w:tr w:rsidR="00DE60AE" w:rsidRPr="00DE60AE" w:rsidTr="00821B55">
        <w:trPr>
          <w:cantSplit/>
          <w:trHeight w:val="2325"/>
        </w:trPr>
        <w:tc>
          <w:tcPr>
            <w:tcW w:w="4195" w:type="dxa"/>
          </w:tcPr>
          <w:tbl>
            <w:tblPr>
              <w:tblW w:w="9901" w:type="dxa"/>
              <w:tblLook w:val="0000"/>
            </w:tblPr>
            <w:tblGrid>
              <w:gridCol w:w="3613"/>
              <w:gridCol w:w="55"/>
              <w:gridCol w:w="1331"/>
              <w:gridCol w:w="3702"/>
              <w:gridCol w:w="1200"/>
            </w:tblGrid>
            <w:tr w:rsidR="00EF023A" w:rsidRPr="00DE60AE" w:rsidTr="000574DE">
              <w:trPr>
                <w:gridAfter w:val="1"/>
                <w:wAfter w:w="1200" w:type="dxa"/>
                <w:cantSplit/>
                <w:trHeight w:val="993"/>
              </w:trPr>
              <w:tc>
                <w:tcPr>
                  <w:tcW w:w="3668" w:type="dxa"/>
                  <w:gridSpan w:val="2"/>
                </w:tcPr>
                <w:p w:rsidR="00EF023A" w:rsidRPr="00DE60AE" w:rsidRDefault="00EF023A" w:rsidP="001E576A">
                  <w:pPr>
                    <w:autoSpaceDE w:val="0"/>
                    <w:autoSpaceDN w:val="0"/>
                    <w:adjustRightInd w:val="0"/>
                    <w:ind w:right="-35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EF023A" w:rsidRPr="00DE60AE" w:rsidRDefault="00EF023A" w:rsidP="001E576A">
                  <w:pPr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702" w:type="dxa"/>
                </w:tcPr>
                <w:p w:rsidR="00EF023A" w:rsidRPr="00DE60AE" w:rsidRDefault="00EF023A" w:rsidP="001E576A">
                  <w:pPr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EF023A" w:rsidTr="000574DE">
              <w:tblPrEx>
                <w:tblLook w:val="01E0"/>
              </w:tblPrEx>
              <w:trPr>
                <w:trHeight w:val="3336"/>
              </w:trPr>
              <w:tc>
                <w:tcPr>
                  <w:tcW w:w="3613" w:type="dxa"/>
                </w:tcPr>
                <w:p w:rsidR="00EF023A" w:rsidRDefault="00EF023A" w:rsidP="001E576A">
                  <w:pPr>
                    <w:pStyle w:val="1"/>
                    <w:tabs>
                      <w:tab w:val="left" w:pos="2025"/>
                    </w:tabs>
                    <w:ind w:left="-360" w:right="72"/>
                    <w:rPr>
                      <w:bCs/>
                      <w:iCs/>
                      <w:sz w:val="26"/>
                    </w:rPr>
                  </w:pPr>
                </w:p>
                <w:p w:rsidR="00EF023A" w:rsidRPr="00314494" w:rsidRDefault="00A71D80" w:rsidP="00A71D80">
                  <w:pPr>
                    <w:pStyle w:val="1"/>
                    <w:tabs>
                      <w:tab w:val="left" w:pos="915"/>
                      <w:tab w:val="left" w:pos="2025"/>
                    </w:tabs>
                    <w:ind w:left="-360" w:right="72"/>
                    <w:jc w:val="both"/>
                    <w:rPr>
                      <w:b/>
                      <w:bCs/>
                      <w:iCs/>
                      <w:sz w:val="26"/>
                    </w:rPr>
                  </w:pPr>
                  <w:r>
                    <w:rPr>
                      <w:b/>
                      <w:bCs/>
                      <w:iCs/>
                      <w:sz w:val="26"/>
                    </w:rPr>
                    <w:tab/>
                  </w:r>
                </w:p>
                <w:p w:rsidR="00EF023A" w:rsidRPr="00314494" w:rsidRDefault="00EF023A" w:rsidP="001E576A">
                  <w:pPr>
                    <w:ind w:left="-360" w:right="72"/>
                    <w:jc w:val="center"/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  <w:t>Ч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ǎ</w:t>
                  </w:r>
                  <w:r w:rsidRPr="00314494"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  <w:t>ваш</w:t>
                  </w:r>
                  <w:proofErr w:type="spellEnd"/>
                  <w:r w:rsidRPr="00314494"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  <w:t xml:space="preserve"> Республики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Елч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к район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</w:p>
                <w:p w:rsidR="00EF023A" w:rsidRPr="00314494" w:rsidRDefault="00EF023A" w:rsidP="001E576A">
                  <w:pPr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Елч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  <w:r w:rsidRPr="00314494"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к район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администраций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</w:p>
                <w:p w:rsidR="00EF023A" w:rsidRPr="00A25E2E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sz w:val="16"/>
                    </w:rPr>
                  </w:pPr>
                  <w:r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ЙЫШ</w:t>
                  </w:r>
                  <w:r>
                    <w:rPr>
                      <w:b/>
                      <w:sz w:val="26"/>
                      <w:szCs w:val="26"/>
                    </w:rPr>
                    <w:t>Á</w:t>
                  </w:r>
                  <w:r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НУ</w:t>
                  </w:r>
                </w:p>
                <w:p w:rsidR="00EF023A" w:rsidRPr="00241070" w:rsidRDefault="00EF023A" w:rsidP="001E576A">
                  <w:pPr>
                    <w:ind w:left="-360" w:right="72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Times New Roman Chuv" w:hAnsi="Times New Roman Chuv"/>
                      <w:sz w:val="26"/>
                    </w:rPr>
                    <w:t xml:space="preserve">  </w:t>
                  </w:r>
                  <w:r w:rsidR="005C1BAC">
                    <w:rPr>
                      <w:rFonts w:ascii="Times New Roman Chuv" w:hAnsi="Times New Roman Chuv"/>
                    </w:rPr>
                    <w:t>2015</w:t>
                  </w:r>
                  <w:r>
                    <w:t>ҫ</w:t>
                  </w:r>
                  <w:r w:rsidR="000574DE" w:rsidRPr="000574DE">
                    <w:t>.</w:t>
                  </w:r>
                  <w:r>
                    <w:rPr>
                      <w:rFonts w:ascii="Times New Roman Chuv" w:hAnsi="Times New Roman Chuv"/>
                    </w:rPr>
                    <w:t xml:space="preserve"> </w:t>
                  </w:r>
                  <w:proofErr w:type="spellStart"/>
                  <w:r w:rsidR="000574DE" w:rsidRPr="000574DE">
                    <w:rPr>
                      <w:rFonts w:ascii="Times New Roman Chuv" w:hAnsi="Times New Roman Chuv"/>
                    </w:rPr>
                    <w:t>май</w:t>
                  </w:r>
                  <w:r w:rsidR="000574DE">
                    <w:rPr>
                      <w:rFonts w:ascii="Times New Roman Chuv" w:hAnsi="Times New Roman Chuv"/>
                    </w:rPr>
                    <w:t>ё</w:t>
                  </w:r>
                  <w:r w:rsidR="000574DE" w:rsidRPr="000574DE">
                    <w:rPr>
                      <w:rFonts w:ascii="Times New Roman Chuv" w:hAnsi="Times New Roman Chuv"/>
                    </w:rPr>
                    <w:t>н</w:t>
                  </w:r>
                  <w:proofErr w:type="spellEnd"/>
                  <w:r w:rsidR="000574DE">
                    <w:rPr>
                      <w:rFonts w:asciiTheme="minorHAnsi" w:hAnsiTheme="minorHAnsi"/>
                    </w:rPr>
                    <w:t xml:space="preserve"> 25-</w:t>
                  </w:r>
                  <w:r>
                    <w:rPr>
                      <w:rFonts w:ascii="Times New Roman Chuv" w:hAnsi="Times New Roman Chuv"/>
                    </w:rPr>
                    <w:t>м</w:t>
                  </w:r>
                  <w:r>
                    <w:t>ӗ</w:t>
                  </w:r>
                  <w:r>
                    <w:rPr>
                      <w:rFonts w:ascii="Times New Roman Chuv" w:hAnsi="Times New Roman Chuv"/>
                    </w:rPr>
                    <w:t>ш</w:t>
                  </w:r>
                  <w:r>
                    <w:t>ӗ</w:t>
                  </w:r>
                  <w:r w:rsidRPr="00A80FE0">
                    <w:rPr>
                      <w:rFonts w:ascii="Times New Roman Chuv" w:hAnsi="Times New Roman Chuv"/>
                    </w:rPr>
                    <w:t xml:space="preserve"> №</w:t>
                  </w:r>
                  <w:r w:rsidR="000574DE">
                    <w:rPr>
                      <w:rFonts w:ascii="Times New Roman Chuv" w:hAnsi="Times New Roman Chuv"/>
                    </w:rPr>
                    <w:t xml:space="preserve"> 264</w:t>
                  </w:r>
                </w:p>
                <w:p w:rsidR="00EF023A" w:rsidRDefault="00EF023A" w:rsidP="001E576A">
                  <w:pPr>
                    <w:ind w:left="-360" w:right="72"/>
                    <w:jc w:val="center"/>
                    <w:rPr>
                      <w:rFonts w:ascii="Arial Cyr Chuv" w:hAnsi="Arial Cyr Chuv"/>
                    </w:rPr>
                  </w:pPr>
                </w:p>
                <w:p w:rsidR="00EF023A" w:rsidRPr="00A25E2E" w:rsidRDefault="00EF023A" w:rsidP="001E576A">
                  <w:pPr>
                    <w:jc w:val="center"/>
                    <w:rPr>
                      <w:rFonts w:ascii="Times New Roman Chuv" w:hAnsi="Times New Roman Chuv"/>
                      <w:sz w:val="20"/>
                      <w:szCs w:val="20"/>
                    </w:rPr>
                  </w:pPr>
                  <w:r>
                    <w:rPr>
                      <w:rFonts w:ascii="Times New Roman Chuv" w:hAnsi="Times New Roman Chuv"/>
                      <w:sz w:val="20"/>
                      <w:szCs w:val="20"/>
                    </w:rPr>
                    <w:t>Елч</w:t>
                  </w:r>
                  <w:r>
                    <w:rPr>
                      <w:sz w:val="20"/>
                      <w:szCs w:val="20"/>
                    </w:rPr>
                    <w:t>ӗ</w:t>
                  </w:r>
                  <w:proofErr w:type="gramStart"/>
                  <w:r>
                    <w:rPr>
                      <w:rFonts w:ascii="Times New Roman Chuv" w:hAnsi="Times New Roman Chuv"/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rFonts w:ascii="Times New Roman Chuv" w:hAnsi="Times New Roman Chuv"/>
                      <w:sz w:val="20"/>
                      <w:szCs w:val="20"/>
                    </w:rPr>
                    <w:t xml:space="preserve"> ял</w:t>
                  </w:r>
                  <w:r>
                    <w:rPr>
                      <w:sz w:val="20"/>
                      <w:szCs w:val="20"/>
                    </w:rPr>
                    <w:t>ӗ</w:t>
                  </w:r>
                </w:p>
              </w:tc>
              <w:tc>
                <w:tcPr>
                  <w:tcW w:w="1386" w:type="dxa"/>
                  <w:gridSpan w:val="2"/>
                </w:tcPr>
                <w:p w:rsidR="00EF023A" w:rsidRDefault="00EF023A" w:rsidP="001E576A">
                  <w:pPr>
                    <w:jc w:val="center"/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462280</wp:posOffset>
                        </wp:positionV>
                        <wp:extent cx="714375" cy="914400"/>
                        <wp:effectExtent l="19050" t="0" r="9525" b="0"/>
                        <wp:wrapSquare wrapText="bothSides"/>
                        <wp:docPr id="1" name="Рисунок 1" descr="flag y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 y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902" w:type="dxa"/>
                  <w:gridSpan w:val="2"/>
                </w:tcPr>
                <w:p w:rsidR="00EF023A" w:rsidRDefault="00EF023A" w:rsidP="001E576A">
                  <w:pPr>
                    <w:pStyle w:val="1"/>
                    <w:ind w:left="-360" w:right="72"/>
                    <w:rPr>
                      <w:bCs/>
                      <w:iCs/>
                      <w:sz w:val="26"/>
                      <w:szCs w:val="26"/>
                    </w:rPr>
                  </w:pPr>
                </w:p>
                <w:p w:rsidR="00EF023A" w:rsidRDefault="00EF023A" w:rsidP="001E576A">
                  <w:pPr>
                    <w:pStyle w:val="1"/>
                    <w:ind w:left="-360" w:right="72"/>
                    <w:rPr>
                      <w:bCs/>
                      <w:iCs/>
                      <w:sz w:val="26"/>
                      <w:szCs w:val="26"/>
                    </w:rPr>
                  </w:pPr>
                </w:p>
                <w:p w:rsidR="00EF023A" w:rsidRPr="00314494" w:rsidRDefault="00EF023A" w:rsidP="001E576A">
                  <w:pPr>
                    <w:ind w:left="-360" w:right="72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iCs/>
                      <w:sz w:val="26"/>
                      <w:szCs w:val="26"/>
                    </w:rPr>
                    <w:t>Чувашская  Республика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sz w:val="26"/>
                      <w:szCs w:val="26"/>
                    </w:rPr>
                    <w:t>Яльчикский район</w:t>
                  </w:r>
                </w:p>
                <w:p w:rsidR="00EF023A" w:rsidRPr="00314494" w:rsidRDefault="00EF023A" w:rsidP="001E576A">
                  <w:pPr>
                    <w:ind w:left="-357" w:right="7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sz w:val="26"/>
                      <w:szCs w:val="26"/>
                    </w:rPr>
                    <w:t>Яльчикского района</w:t>
                  </w:r>
                </w:p>
                <w:p w:rsidR="00EF023A" w:rsidRPr="00A25E2E" w:rsidRDefault="00EF023A" w:rsidP="001E576A">
                  <w:pPr>
                    <w:pStyle w:val="1"/>
                    <w:spacing w:line="360" w:lineRule="auto"/>
                    <w:ind w:left="-357" w:right="7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ПОСТАНОВЛ</w:t>
                  </w:r>
                  <w:r w:rsidRPr="00A25E2E">
                    <w:rPr>
                      <w:rFonts w:ascii="Times New Roman" w:hAnsi="Times New Roman"/>
                      <w:b/>
                      <w:sz w:val="26"/>
                    </w:rPr>
                    <w:t>ЕНИЕ</w:t>
                  </w:r>
                </w:p>
                <w:p w:rsidR="00EF023A" w:rsidRPr="00940A4C" w:rsidRDefault="00EF023A" w:rsidP="000574DE">
                  <w:pPr>
                    <w:framePr w:hSpace="180" w:wrap="around" w:vAnchor="page" w:hAnchor="margin" w:x="-252" w:y="540"/>
                    <w:tabs>
                      <w:tab w:val="left" w:pos="4070"/>
                    </w:tabs>
                    <w:ind w:left="-360" w:right="72"/>
                    <w:jc w:val="center"/>
                    <w:rPr>
                      <w:szCs w:val="24"/>
                    </w:rPr>
                  </w:pPr>
                  <w:r w:rsidRPr="00A25E2E">
                    <w:rPr>
                      <w:sz w:val="26"/>
                    </w:rPr>
                    <w:t xml:space="preserve">      </w:t>
                  </w:r>
                  <w:r w:rsidRPr="00940A4C">
                    <w:rPr>
                      <w:szCs w:val="24"/>
                    </w:rPr>
                    <w:t>«</w:t>
                  </w:r>
                  <w:r w:rsidR="000574DE">
                    <w:rPr>
                      <w:szCs w:val="24"/>
                    </w:rPr>
                    <w:t>25</w:t>
                  </w:r>
                  <w:r w:rsidR="005C1BAC">
                    <w:rPr>
                      <w:szCs w:val="24"/>
                    </w:rPr>
                    <w:t xml:space="preserve">» </w:t>
                  </w:r>
                  <w:r w:rsidR="000574DE">
                    <w:rPr>
                      <w:szCs w:val="24"/>
                    </w:rPr>
                    <w:t>мая</w:t>
                  </w:r>
                  <w:r w:rsidR="005C1BAC">
                    <w:rPr>
                      <w:szCs w:val="24"/>
                    </w:rPr>
                    <w:t xml:space="preserve"> 2015</w:t>
                  </w:r>
                  <w:r w:rsidRPr="00940A4C">
                    <w:rPr>
                      <w:szCs w:val="24"/>
                    </w:rPr>
                    <w:t xml:space="preserve"> г. </w:t>
                  </w:r>
                  <w:r>
                    <w:rPr>
                      <w:szCs w:val="24"/>
                    </w:rPr>
                    <w:t xml:space="preserve">№ </w:t>
                  </w:r>
                  <w:r w:rsidR="000574DE">
                    <w:rPr>
                      <w:szCs w:val="24"/>
                    </w:rPr>
                    <w:t>264</w:t>
                  </w:r>
                </w:p>
                <w:p w:rsidR="00EF023A" w:rsidRDefault="00EF023A" w:rsidP="001E57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F023A" w:rsidRDefault="00EF023A" w:rsidP="001E576A">
                  <w:pPr>
                    <w:jc w:val="center"/>
                    <w:rPr>
                      <w:sz w:val="20"/>
                      <w:szCs w:val="20"/>
                    </w:rPr>
                  </w:pPr>
                  <w:r w:rsidRPr="00A25E2E">
                    <w:rPr>
                      <w:sz w:val="20"/>
                      <w:szCs w:val="20"/>
                    </w:rPr>
                    <w:t>село Яльчики</w:t>
                  </w:r>
                </w:p>
              </w:tc>
            </w:tr>
          </w:tbl>
          <w:p w:rsidR="00DE60AE" w:rsidRPr="00DE60AE" w:rsidRDefault="00DE60AE" w:rsidP="00DE60AE">
            <w:pPr>
              <w:autoSpaceDE w:val="0"/>
              <w:autoSpaceDN w:val="0"/>
              <w:adjustRightInd w:val="0"/>
              <w:ind w:right="-35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60AE" w:rsidRPr="00DE60AE" w:rsidRDefault="00DE60AE" w:rsidP="00DE60AE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E60AE" w:rsidRPr="00DE60AE" w:rsidRDefault="00DE60AE" w:rsidP="00DE60A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E60AE" w:rsidRPr="00DE60AE" w:rsidRDefault="00DE60AE" w:rsidP="00DE60AE">
      <w:pPr>
        <w:rPr>
          <w:rFonts w:eastAsia="Times New Roman"/>
          <w:sz w:val="26"/>
          <w:szCs w:val="24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6"/>
          <w:szCs w:val="24"/>
          <w:lang w:eastAsia="ru-RU"/>
        </w:rPr>
      </w:pPr>
      <w:r w:rsidRPr="00DE60AE">
        <w:rPr>
          <w:rFonts w:eastAsia="Times New Roman"/>
          <w:sz w:val="26"/>
          <w:szCs w:val="24"/>
          <w:lang w:eastAsia="ru-RU"/>
        </w:rPr>
        <w:t xml:space="preserve"> </w:t>
      </w:r>
    </w:p>
    <w:p w:rsidR="00401350" w:rsidRDefault="007E2553" w:rsidP="0040135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Об участии в  конкурсе на  лучшее</w:t>
      </w:r>
    </w:p>
    <w:p w:rsidR="00401350" w:rsidRPr="00401350" w:rsidRDefault="00401350" w:rsidP="00401350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озеленение и благоустройство </w:t>
      </w:r>
    </w:p>
    <w:p w:rsidR="00401350" w:rsidRPr="00401350" w:rsidRDefault="00401350" w:rsidP="00401350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населенного  пункта    Чувашской  Республики</w:t>
      </w:r>
    </w:p>
    <w:p w:rsidR="00401350" w:rsidRDefault="00401350" w:rsidP="000574DE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ab/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ab/>
        <w:t xml:space="preserve">Во исполнение постановления Кабинета Министров Чувашской Республики от 31 января </w:t>
      </w:r>
      <w:smartTag w:uri="urn:schemas-microsoft-com:office:smarttags" w:element="metricconverter">
        <w:smartTagPr>
          <w:attr w:name="ProductID" w:val="2005 г"/>
        </w:smartTagPr>
        <w:r w:rsidRPr="00401350">
          <w:rPr>
            <w:rFonts w:eastAsia="Times New Roman"/>
            <w:sz w:val="28"/>
            <w:szCs w:val="28"/>
            <w:lang w:eastAsia="ru-RU"/>
          </w:rPr>
          <w:t>2005 г</w:t>
        </w:r>
      </w:smartTag>
      <w:r w:rsidRPr="00401350">
        <w:rPr>
          <w:rFonts w:eastAsia="Times New Roman"/>
          <w:sz w:val="28"/>
          <w:szCs w:val="28"/>
          <w:lang w:eastAsia="ru-RU"/>
        </w:rPr>
        <w:t>. № 16 «О проведении ежегодного республиканского смотра-конкурса на лучшее озеленение и благоустройство населенного пункта Чувашской Республики»  и приказа Министерства строительства, архитектуры и жилищно-коммунального хозя</w:t>
      </w:r>
      <w:r w:rsidR="0079134A">
        <w:rPr>
          <w:rFonts w:eastAsia="Times New Roman"/>
          <w:sz w:val="28"/>
          <w:szCs w:val="28"/>
          <w:lang w:eastAsia="ru-RU"/>
        </w:rPr>
        <w:t>йства Чувашской Республики от 14.05.2015 г. №03/1-03/228</w:t>
      </w:r>
      <w:r w:rsidRPr="00401350">
        <w:rPr>
          <w:rFonts w:eastAsia="Times New Roman"/>
          <w:sz w:val="28"/>
          <w:szCs w:val="28"/>
          <w:lang w:eastAsia="ru-RU"/>
        </w:rPr>
        <w:t xml:space="preserve"> администрация Яльчикского района  </w:t>
      </w:r>
      <w:proofErr w:type="spellStart"/>
      <w:proofErr w:type="gramStart"/>
      <w:r w:rsidRPr="00401350">
        <w:rPr>
          <w:rFonts w:eastAsia="Times New Roman"/>
          <w:sz w:val="28"/>
          <w:szCs w:val="28"/>
          <w:lang w:eastAsia="ru-RU"/>
        </w:rPr>
        <w:t>п</w:t>
      </w:r>
      <w:proofErr w:type="spellEnd"/>
      <w:proofErr w:type="gramEnd"/>
      <w:r w:rsidRPr="00401350">
        <w:rPr>
          <w:rFonts w:eastAsia="Times New Roman"/>
          <w:sz w:val="28"/>
          <w:szCs w:val="28"/>
          <w:lang w:eastAsia="ru-RU"/>
        </w:rPr>
        <w:t xml:space="preserve"> о с т а н о в л я е т:  </w:t>
      </w:r>
    </w:p>
    <w:p w:rsidR="00401350" w:rsidRPr="00401350" w:rsidRDefault="00CF7367" w:rsidP="00CF7367">
      <w:pPr>
        <w:tabs>
          <w:tab w:val="left" w:pos="709"/>
        </w:tabs>
        <w:ind w:firstLine="30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401350" w:rsidRPr="00401350">
        <w:rPr>
          <w:rFonts w:eastAsia="Times New Roman"/>
          <w:sz w:val="28"/>
          <w:szCs w:val="28"/>
          <w:lang w:eastAsia="ru-RU"/>
        </w:rPr>
        <w:t>1.Для подготовки  участия  в смотре-конкурсе  на лучшее озеленение и благоустройство  населенного пункта Чувашской Республики создать рабочую группу администрации Яльчикского района  по обобщению, анализу  конкурсных материалов и представления   в межведомственную комиссию Министерства строительства, архитектуры и жилищно-коммунального хозяйства по подведению  итогов республиканских конкурсов «Самое благоустроенное городское (сельское) поселение Чувашии» и ежегодного республиканского смотра-конкурса  на озеленение и благоустройство  населенного пункта Чувашской Республики конкурсных материалов по следующим пяти  направлениям: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первое - озеленение</w:t>
      </w:r>
      <w:r w:rsidRPr="00401350">
        <w:rPr>
          <w:rFonts w:eastAsia="Times New Roman"/>
          <w:sz w:val="32"/>
          <w:szCs w:val="28"/>
          <w:lang w:eastAsia="ru-RU"/>
        </w:rPr>
        <w:t xml:space="preserve"> </w:t>
      </w:r>
      <w:r w:rsidRPr="00401350">
        <w:rPr>
          <w:rFonts w:eastAsia="Times New Roman"/>
          <w:sz w:val="28"/>
          <w:szCs w:val="28"/>
          <w:lang w:eastAsia="ru-RU"/>
        </w:rPr>
        <w:t>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второе - оформление цветников и уголков отдыха;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третье - озеленение и благоустройство улиц частного сектора;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четвертое - озеленение и благоустройство придомовой территории многоквартирных домов;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пятое - озеленение и благоустройство приусадебных земельных участков индивидуальных жилых домов.</w:t>
      </w:r>
    </w:p>
    <w:p w:rsidR="00401350" w:rsidRPr="00401350" w:rsidRDefault="00AE6770" w:rsidP="0040135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  <w:t>2. Утвердить  с</w:t>
      </w:r>
      <w:r w:rsidR="00401350" w:rsidRPr="00401350">
        <w:rPr>
          <w:rFonts w:eastAsia="Times New Roman"/>
          <w:sz w:val="28"/>
          <w:szCs w:val="28"/>
          <w:lang w:eastAsia="ru-RU"/>
        </w:rPr>
        <w:t>остав рабочей  комиссии администрации Яльчикского района по обобщению и анализу  конкурсных  материалов  согласно приложению.</w:t>
      </w:r>
    </w:p>
    <w:p w:rsidR="00401350" w:rsidRPr="00401350" w:rsidRDefault="00401350" w:rsidP="00401350">
      <w:pPr>
        <w:ind w:firstLine="708"/>
        <w:rPr>
          <w:rFonts w:eastAsia="Times New Roman"/>
          <w:bCs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3. Администрация Яльчикского района рекомендует главам сельских поселений Яльчикского района, руководителям бюджетных организаций и предприятий Яльчикского района организовать работу по участию в конкурсе и представить конкурсные материалы в рабочую комиссию администрации Яльчикского района по обобщению, анализу  конкурсных материалов   </w:t>
      </w:r>
      <w:r w:rsidR="005C1BAC">
        <w:rPr>
          <w:rFonts w:eastAsia="Times New Roman"/>
          <w:bCs/>
          <w:sz w:val="28"/>
          <w:szCs w:val="28"/>
          <w:lang w:eastAsia="ru-RU"/>
        </w:rPr>
        <w:t>до 3</w:t>
      </w:r>
      <w:r w:rsidR="00003951">
        <w:rPr>
          <w:rFonts w:eastAsia="Times New Roman"/>
          <w:bCs/>
          <w:sz w:val="28"/>
          <w:szCs w:val="28"/>
          <w:lang w:eastAsia="ru-RU"/>
        </w:rPr>
        <w:t xml:space="preserve"> августа 2015</w:t>
      </w:r>
      <w:bookmarkStart w:id="0" w:name="_GoBack"/>
      <w:bookmarkEnd w:id="0"/>
      <w:r w:rsidRPr="00401350">
        <w:rPr>
          <w:rFonts w:eastAsia="Times New Roman"/>
          <w:bCs/>
          <w:sz w:val="28"/>
          <w:szCs w:val="28"/>
          <w:lang w:eastAsia="ru-RU"/>
        </w:rPr>
        <w:t xml:space="preserve"> года.</w:t>
      </w:r>
    </w:p>
    <w:p w:rsidR="00401350" w:rsidRPr="00401350" w:rsidRDefault="00401350" w:rsidP="00401350">
      <w:pPr>
        <w:ind w:firstLine="708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4. Заявку на участие  в республиканском  смотре-конкурсе, фото- и видеоматериалы, а также  пояснительную записку представить  на рассмотрение  в межведомственную комиссию  по подведению  итогов республиканских конкурсов «Самое благоустроенное городское (сельское) поселение Чувашии» и ежегодного республиканского смотра-конкурса  на озеленение и благоустройство  населенного п</w:t>
      </w:r>
      <w:r w:rsidR="00275FCD">
        <w:rPr>
          <w:rFonts w:eastAsia="Times New Roman"/>
          <w:sz w:val="28"/>
          <w:szCs w:val="28"/>
          <w:lang w:eastAsia="ru-RU"/>
        </w:rPr>
        <w:t>ункта Чувашской Республики  до 10 августа  2015</w:t>
      </w:r>
      <w:r w:rsidRPr="00401350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401350" w:rsidRPr="00401350" w:rsidRDefault="00401350" w:rsidP="00401350">
      <w:pPr>
        <w:ind w:firstLine="708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5. </w:t>
      </w:r>
      <w:proofErr w:type="gramStart"/>
      <w:r w:rsidRPr="00401350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01350">
        <w:rPr>
          <w:rFonts w:eastAsia="Times New Roman"/>
          <w:sz w:val="28"/>
          <w:szCs w:val="28"/>
          <w:lang w:eastAsia="ru-RU"/>
        </w:rPr>
        <w:t xml:space="preserve"> исполнением настоящего  постановления возложить на первого заместителя главы администрации - начальника отдела образования и молодежной политики администрации Яльчикского района Л.В.Левого.</w:t>
      </w:r>
    </w:p>
    <w:p w:rsidR="00401350" w:rsidRDefault="00401350" w:rsidP="00401350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AE6770" w:rsidRPr="00401350" w:rsidRDefault="00AE6770" w:rsidP="00401350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Глава администрации </w:t>
      </w: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Яльчикского  района                                                                           </w:t>
      </w:r>
      <w:proofErr w:type="spellStart"/>
      <w:r w:rsidRPr="00401350">
        <w:rPr>
          <w:rFonts w:eastAsia="Times New Roman"/>
          <w:sz w:val="28"/>
          <w:szCs w:val="28"/>
          <w:lang w:eastAsia="ru-RU"/>
        </w:rPr>
        <w:t>Н.П.Миллин</w:t>
      </w:r>
      <w:proofErr w:type="spellEnd"/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</w:p>
    <w:p w:rsidR="00C01330" w:rsidRDefault="00C01330" w:rsidP="00401350">
      <w:pPr>
        <w:rPr>
          <w:rFonts w:eastAsia="Times New Roman"/>
          <w:sz w:val="28"/>
          <w:szCs w:val="28"/>
          <w:lang w:eastAsia="ru-RU"/>
        </w:rPr>
      </w:pPr>
    </w:p>
    <w:p w:rsidR="00401350" w:rsidRPr="00DE60AE" w:rsidRDefault="00401350" w:rsidP="00401350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Pr="00DE60AE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18"/>
          <w:szCs w:val="24"/>
          <w:lang w:eastAsia="ru-RU"/>
        </w:rPr>
      </w:pPr>
    </w:p>
    <w:p w:rsidR="00F91744" w:rsidRPr="00F91744" w:rsidRDefault="00F91744" w:rsidP="00F91744">
      <w:pPr>
        <w:tabs>
          <w:tab w:val="left" w:pos="4820"/>
        </w:tabs>
        <w:rPr>
          <w:rFonts w:eastAsia="Times New Roman"/>
          <w:sz w:val="28"/>
          <w:szCs w:val="28"/>
          <w:lang w:eastAsia="ru-RU"/>
        </w:rPr>
      </w:pPr>
    </w:p>
    <w:p w:rsidR="00F91744" w:rsidRDefault="00F91744" w:rsidP="00F91744">
      <w:pPr>
        <w:rPr>
          <w:rFonts w:eastAsia="Times New Roman"/>
          <w:sz w:val="28"/>
          <w:szCs w:val="28"/>
          <w:lang w:eastAsia="ru-RU"/>
        </w:rPr>
      </w:pPr>
    </w:p>
    <w:p w:rsidR="00455468" w:rsidRDefault="00455468" w:rsidP="00F91744">
      <w:pPr>
        <w:rPr>
          <w:rFonts w:eastAsia="Times New Roman"/>
          <w:sz w:val="28"/>
          <w:szCs w:val="28"/>
          <w:lang w:eastAsia="ru-RU"/>
        </w:rPr>
      </w:pPr>
    </w:p>
    <w:p w:rsidR="00455468" w:rsidRPr="00F91744" w:rsidRDefault="00455468" w:rsidP="00F91744">
      <w:pPr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tabs>
          <w:tab w:val="left" w:pos="4678"/>
        </w:tabs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91744">
        <w:rPr>
          <w:rFonts w:eastAsia="Times New Roman"/>
          <w:szCs w:val="24"/>
          <w:lang w:eastAsia="ru-RU"/>
        </w:rPr>
        <w:t xml:space="preserve">Приложение 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t xml:space="preserve">                                                                              к постановлению  администрации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lastRenderedPageBreak/>
        <w:t xml:space="preserve">                                                                              Яльчикского района Чувашской Республики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t xml:space="preserve">                                                                        </w:t>
      </w:r>
      <w:r w:rsidR="003A1788">
        <w:rPr>
          <w:rFonts w:eastAsia="Times New Roman"/>
          <w:szCs w:val="24"/>
          <w:lang w:eastAsia="ru-RU"/>
        </w:rPr>
        <w:t xml:space="preserve">      от «</w:t>
      </w:r>
      <w:r w:rsidR="000574DE">
        <w:rPr>
          <w:rFonts w:eastAsia="Times New Roman"/>
          <w:szCs w:val="24"/>
          <w:lang w:eastAsia="ru-RU"/>
        </w:rPr>
        <w:t>25</w:t>
      </w:r>
      <w:r w:rsidR="003A1788">
        <w:rPr>
          <w:rFonts w:eastAsia="Times New Roman"/>
          <w:szCs w:val="24"/>
          <w:lang w:eastAsia="ru-RU"/>
        </w:rPr>
        <w:t>»</w:t>
      </w:r>
      <w:r w:rsidR="000574DE">
        <w:rPr>
          <w:rFonts w:eastAsia="Times New Roman"/>
          <w:szCs w:val="24"/>
          <w:lang w:eastAsia="ru-RU"/>
        </w:rPr>
        <w:t xml:space="preserve"> мая</w:t>
      </w:r>
      <w:r w:rsidR="003A1788">
        <w:rPr>
          <w:rFonts w:eastAsia="Times New Roman"/>
          <w:szCs w:val="24"/>
          <w:lang w:eastAsia="ru-RU"/>
        </w:rPr>
        <w:t xml:space="preserve"> 2015</w:t>
      </w:r>
      <w:r w:rsidRPr="00F91744">
        <w:rPr>
          <w:rFonts w:eastAsia="Times New Roman"/>
          <w:szCs w:val="24"/>
          <w:lang w:eastAsia="ru-RU"/>
        </w:rPr>
        <w:t xml:space="preserve"> года №</w:t>
      </w:r>
      <w:r w:rsidR="000574DE">
        <w:rPr>
          <w:rFonts w:eastAsia="Times New Roman"/>
          <w:szCs w:val="24"/>
          <w:lang w:eastAsia="ru-RU"/>
        </w:rPr>
        <w:t xml:space="preserve"> 264</w:t>
      </w:r>
      <w:r w:rsidRPr="00F91744">
        <w:rPr>
          <w:rFonts w:eastAsia="Times New Roman"/>
          <w:szCs w:val="24"/>
          <w:lang w:eastAsia="ru-RU"/>
        </w:rPr>
        <w:t>.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СОСТАВ</w:t>
      </w: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рабочей комиссии администрации Яльчикского района по обобщению  и анализу конкурсных материалов для  представления на ежегодный  республиканский смотр-конкурс на лучшее озеленение и благоустройство населенного  пункта  Чувашской Республики.</w:t>
      </w:r>
    </w:p>
    <w:p w:rsidR="00F91744" w:rsidRPr="00F91744" w:rsidRDefault="00F91744" w:rsidP="00F91744">
      <w:pPr>
        <w:jc w:val="left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left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left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Председатель  комиссии: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>Левый Л.В.- первый заместитель главы администраци</w:t>
      </w:r>
      <w:proofErr w:type="gramStart"/>
      <w:r w:rsidRPr="00F91744">
        <w:rPr>
          <w:rFonts w:eastAsia="Times New Roman"/>
          <w:sz w:val="28"/>
          <w:szCs w:val="28"/>
          <w:lang w:eastAsia="ru-RU"/>
        </w:rPr>
        <w:t>и-</w:t>
      </w:r>
      <w:proofErr w:type="gramEnd"/>
      <w:r w:rsidRPr="00F91744">
        <w:rPr>
          <w:rFonts w:eastAsia="Times New Roman"/>
          <w:sz w:val="28"/>
          <w:szCs w:val="28"/>
          <w:lang w:eastAsia="ru-RU"/>
        </w:rPr>
        <w:t xml:space="preserve"> начальник отдела образования и молодежной политики администрации Яльчикского района.</w:t>
      </w:r>
      <w:r w:rsidRPr="00F91744">
        <w:rPr>
          <w:rFonts w:eastAsia="Times New Roman"/>
          <w:sz w:val="28"/>
          <w:szCs w:val="28"/>
          <w:lang w:eastAsia="ru-RU"/>
        </w:rPr>
        <w:tab/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Члены  комиссии:</w:t>
      </w:r>
    </w:p>
    <w:p w:rsidR="00F91744" w:rsidRPr="00F91744" w:rsidRDefault="00F91744" w:rsidP="00F91744">
      <w:pPr>
        <w:ind w:firstLine="708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Петров Н.П.- начальник отдела  капитального строительства  и жилищно-коммунального  хозяйства  администрации Яльчикского района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>Александрова А.А.- начальник отдела культуры и информационного обеспечения администрации Яльчикского района</w:t>
      </w:r>
    </w:p>
    <w:p w:rsidR="00F91744" w:rsidRPr="00F91744" w:rsidRDefault="00F91744" w:rsidP="00F91744">
      <w:pPr>
        <w:ind w:firstLine="708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Муратов В.А.- начальник отдела  экономики администрации Яльчикского района</w:t>
      </w:r>
    </w:p>
    <w:p w:rsidR="00F91744" w:rsidRPr="00F91744" w:rsidRDefault="00F91744" w:rsidP="00F91744">
      <w:pPr>
        <w:ind w:firstLine="708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Михайлова Е.Н.- управляющий делами - начальник отдела  организационной работы администрации  Яльчикского района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>Борисов А.С.- ведущий специалист-эксперт  отдела сельского хозяйства администрации  Яльчикского района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>Петров В.Н.- ведущий специалист-эксперт отдела капитального строительства и жилищно-коммунального хозяйства администрации Яльчикского района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 xml:space="preserve">Петрянкина С.Е. – главный специалист-эксперт территориального  отдела управления  </w:t>
      </w:r>
      <w:proofErr w:type="spellStart"/>
      <w:r w:rsidRPr="00F91744">
        <w:rPr>
          <w:rFonts w:eastAsia="Times New Roman"/>
          <w:sz w:val="28"/>
          <w:szCs w:val="28"/>
          <w:lang w:eastAsia="ru-RU"/>
        </w:rPr>
        <w:t>Роспотребнадзора</w:t>
      </w:r>
      <w:proofErr w:type="spellEnd"/>
      <w:r w:rsidRPr="00F91744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F91744">
        <w:rPr>
          <w:rFonts w:eastAsia="Times New Roman"/>
          <w:sz w:val="28"/>
          <w:szCs w:val="28"/>
          <w:lang w:eastAsia="ru-RU"/>
        </w:rPr>
        <w:t>Батыревском</w:t>
      </w:r>
      <w:proofErr w:type="spellEnd"/>
      <w:r w:rsidRPr="00F91744">
        <w:rPr>
          <w:rFonts w:eastAsia="Times New Roman"/>
          <w:sz w:val="28"/>
          <w:szCs w:val="28"/>
          <w:lang w:eastAsia="ru-RU"/>
        </w:rPr>
        <w:t xml:space="preserve">  районе  по Чувашской Республике (по согласованию).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3502A1" w:rsidRDefault="003502A1"/>
    <w:sectPr w:rsidR="003502A1" w:rsidSect="00A71D8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AE"/>
    <w:rsid w:val="00003951"/>
    <w:rsid w:val="000574DE"/>
    <w:rsid w:val="00275FCD"/>
    <w:rsid w:val="00287DE3"/>
    <w:rsid w:val="003502A1"/>
    <w:rsid w:val="003A1788"/>
    <w:rsid w:val="003C7D0F"/>
    <w:rsid w:val="00401350"/>
    <w:rsid w:val="00455468"/>
    <w:rsid w:val="005C1BAC"/>
    <w:rsid w:val="00762242"/>
    <w:rsid w:val="0079134A"/>
    <w:rsid w:val="007D4DA0"/>
    <w:rsid w:val="007E2553"/>
    <w:rsid w:val="008E16DD"/>
    <w:rsid w:val="00933CFF"/>
    <w:rsid w:val="00A71D80"/>
    <w:rsid w:val="00AC548B"/>
    <w:rsid w:val="00AE6770"/>
    <w:rsid w:val="00C01330"/>
    <w:rsid w:val="00CC3AB0"/>
    <w:rsid w:val="00CF7367"/>
    <w:rsid w:val="00DE60AE"/>
    <w:rsid w:val="00EF023A"/>
    <w:rsid w:val="00F9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A0"/>
  </w:style>
  <w:style w:type="paragraph" w:styleId="1">
    <w:name w:val="heading 1"/>
    <w:basedOn w:val="a"/>
    <w:next w:val="a"/>
    <w:link w:val="10"/>
    <w:qFormat/>
    <w:rsid w:val="00EF023A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3A"/>
    <w:rPr>
      <w:rFonts w:ascii="Arial Cyr Chuv" w:eastAsia="Times New Roman" w:hAnsi="Arial Cyr Chuv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23A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3A"/>
    <w:rPr>
      <w:rFonts w:ascii="Arial Cyr Chuv" w:eastAsia="Times New Roman" w:hAnsi="Arial Cyr Chuv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2A5F-9A0D-40AB-819A-1512AF82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8</cp:revision>
  <cp:lastPrinted>2014-05-23T07:01:00Z</cp:lastPrinted>
  <dcterms:created xsi:type="dcterms:W3CDTF">2015-05-22T11:21:00Z</dcterms:created>
  <dcterms:modified xsi:type="dcterms:W3CDTF">2015-05-26T13:10:00Z</dcterms:modified>
</cp:coreProperties>
</file>