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42" w:rsidRDefault="006A4F42">
      <w:pPr>
        <w:widowControl w:val="0"/>
        <w:autoSpaceDE w:val="0"/>
        <w:autoSpaceDN w:val="0"/>
        <w:adjustRightInd w:val="0"/>
        <w:outlineLvl w:val="0"/>
      </w:pPr>
      <w:r>
        <w:t xml:space="preserve">Зарегистрировано в </w:t>
      </w:r>
      <w:proofErr w:type="gramStart"/>
      <w:r>
        <w:t>Минюсте</w:t>
      </w:r>
      <w:proofErr w:type="gramEnd"/>
      <w:r>
        <w:t xml:space="preserve"> ЧР 20 мая 2013 г. N 1544</w:t>
      </w:r>
    </w:p>
    <w:p w:rsidR="006A4F42" w:rsidRDefault="006A4F42">
      <w:pPr>
        <w:widowControl w:val="0"/>
        <w:pBdr>
          <w:bottom w:val="single" w:sz="6" w:space="0" w:color="auto"/>
        </w:pBdr>
        <w:autoSpaceDE w:val="0"/>
        <w:autoSpaceDN w:val="0"/>
        <w:adjustRightInd w:val="0"/>
        <w:rPr>
          <w:sz w:val="5"/>
          <w:szCs w:val="5"/>
        </w:rPr>
      </w:pPr>
    </w:p>
    <w:p w:rsidR="006A4F42" w:rsidRDefault="006A4F42">
      <w:pPr>
        <w:widowControl w:val="0"/>
        <w:autoSpaceDE w:val="0"/>
        <w:autoSpaceDN w:val="0"/>
        <w:adjustRightInd w:val="0"/>
      </w:pPr>
    </w:p>
    <w:p w:rsidR="006A4F42" w:rsidRDefault="006A4F42">
      <w:pPr>
        <w:widowControl w:val="0"/>
        <w:autoSpaceDE w:val="0"/>
        <w:autoSpaceDN w:val="0"/>
        <w:adjustRightInd w:val="0"/>
        <w:jc w:val="center"/>
        <w:rPr>
          <w:b/>
          <w:bCs/>
        </w:rPr>
      </w:pPr>
      <w:r>
        <w:rPr>
          <w:b/>
          <w:bCs/>
        </w:rPr>
        <w:t>МИНИСТЕРСТВО ИНФОРМАЦИОННОЙ ПОЛИТИКИ</w:t>
      </w:r>
    </w:p>
    <w:p w:rsidR="006A4F42" w:rsidRDefault="006A4F42">
      <w:pPr>
        <w:widowControl w:val="0"/>
        <w:autoSpaceDE w:val="0"/>
        <w:autoSpaceDN w:val="0"/>
        <w:adjustRightInd w:val="0"/>
        <w:jc w:val="center"/>
        <w:rPr>
          <w:b/>
          <w:bCs/>
        </w:rPr>
      </w:pPr>
      <w:r>
        <w:rPr>
          <w:b/>
          <w:bCs/>
        </w:rPr>
        <w:t>И МАССОВЫХ КОММУНИКАЦИЙ ЧУВАШСКОЙ РЕСПУБЛИКИ</w:t>
      </w:r>
    </w:p>
    <w:p w:rsidR="006A4F42" w:rsidRDefault="006A4F42">
      <w:pPr>
        <w:widowControl w:val="0"/>
        <w:autoSpaceDE w:val="0"/>
        <w:autoSpaceDN w:val="0"/>
        <w:adjustRightInd w:val="0"/>
        <w:jc w:val="center"/>
        <w:rPr>
          <w:b/>
          <w:bCs/>
        </w:rPr>
      </w:pPr>
    </w:p>
    <w:p w:rsidR="006A4F42" w:rsidRDefault="006A4F42">
      <w:pPr>
        <w:widowControl w:val="0"/>
        <w:autoSpaceDE w:val="0"/>
        <w:autoSpaceDN w:val="0"/>
        <w:adjustRightInd w:val="0"/>
        <w:jc w:val="center"/>
        <w:rPr>
          <w:b/>
          <w:bCs/>
        </w:rPr>
      </w:pPr>
      <w:r>
        <w:rPr>
          <w:b/>
          <w:bCs/>
        </w:rPr>
        <w:t>ПРИКАЗ</w:t>
      </w:r>
    </w:p>
    <w:p w:rsidR="006A4F42" w:rsidRDefault="006A4F42">
      <w:pPr>
        <w:widowControl w:val="0"/>
        <w:autoSpaceDE w:val="0"/>
        <w:autoSpaceDN w:val="0"/>
        <w:adjustRightInd w:val="0"/>
        <w:jc w:val="center"/>
        <w:rPr>
          <w:b/>
          <w:bCs/>
        </w:rPr>
      </w:pPr>
      <w:r>
        <w:rPr>
          <w:b/>
          <w:bCs/>
        </w:rPr>
        <w:t>от 22 апреля 2013 г. N 39</w:t>
      </w:r>
    </w:p>
    <w:p w:rsidR="006A4F42" w:rsidRDefault="006A4F42">
      <w:pPr>
        <w:widowControl w:val="0"/>
        <w:autoSpaceDE w:val="0"/>
        <w:autoSpaceDN w:val="0"/>
        <w:adjustRightInd w:val="0"/>
        <w:jc w:val="center"/>
        <w:rPr>
          <w:b/>
          <w:bCs/>
        </w:rPr>
      </w:pPr>
    </w:p>
    <w:p w:rsidR="006A4F42" w:rsidRDefault="006A4F42">
      <w:pPr>
        <w:widowControl w:val="0"/>
        <w:autoSpaceDE w:val="0"/>
        <w:autoSpaceDN w:val="0"/>
        <w:adjustRightInd w:val="0"/>
        <w:jc w:val="center"/>
        <w:rPr>
          <w:b/>
          <w:bCs/>
        </w:rPr>
      </w:pPr>
      <w:r>
        <w:rPr>
          <w:b/>
          <w:bCs/>
        </w:rPr>
        <w:t>О ПОРЯДКЕ ПРЕДСТАВЛЕНИЯ ГРАЖДАНАМИ, ПРЕТЕНДУЮЩИМИ</w:t>
      </w:r>
    </w:p>
    <w:p w:rsidR="006A4F42" w:rsidRDefault="006A4F42">
      <w:pPr>
        <w:widowControl w:val="0"/>
        <w:autoSpaceDE w:val="0"/>
        <w:autoSpaceDN w:val="0"/>
        <w:adjustRightInd w:val="0"/>
        <w:jc w:val="center"/>
        <w:rPr>
          <w:b/>
          <w:bCs/>
        </w:rPr>
      </w:pPr>
      <w:proofErr w:type="gramStart"/>
      <w:r>
        <w:rPr>
          <w:b/>
          <w:bCs/>
        </w:rPr>
        <w:t>НА ЗАМЕЩЕНИЕ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 И ГОСУДАРСТВЕННЫМИ ГРАЖДАНСКИМИ СЛУЖАЩИМИ ЧУВАШСКОЙ РЕСПУБЛИКИ, ЗАМЕЩАЮЩИМИ ДОЛЖНОСТИ ГОСУДАРСТВЕННОЙ</w:t>
      </w:r>
      <w:proofErr w:type="gramEnd"/>
    </w:p>
    <w:p w:rsidR="006A4F42" w:rsidRDefault="006A4F42">
      <w:pPr>
        <w:widowControl w:val="0"/>
        <w:autoSpaceDE w:val="0"/>
        <w:autoSpaceDN w:val="0"/>
        <w:adjustRightInd w:val="0"/>
        <w:jc w:val="center"/>
        <w:rPr>
          <w:b/>
          <w:bCs/>
        </w:rPr>
      </w:pPr>
      <w:proofErr w:type="gramStart"/>
      <w:r>
        <w:rPr>
          <w:b/>
          <w:bCs/>
        </w:rPr>
        <w:t>ГРАЖДАНСКОЙ СЛУЖБЫ ЧУВАШСКОЙ РЕСПУБЛИКИ В МИНИСТЕРСТВЕ ИНФОРМАЦИОННОЙ ПОЛИТИКИ И МАССОВЫХ КОММУНИКАЦИЙ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6A4F42" w:rsidRDefault="006A4F42">
      <w:pPr>
        <w:widowControl w:val="0"/>
        <w:autoSpaceDE w:val="0"/>
        <w:autoSpaceDN w:val="0"/>
        <w:adjustRightInd w:val="0"/>
        <w:ind w:firstLine="540"/>
        <w:jc w:val="both"/>
      </w:pPr>
    </w:p>
    <w:p w:rsidR="006A4F42" w:rsidRDefault="006A4F42">
      <w:pPr>
        <w:widowControl w:val="0"/>
        <w:autoSpaceDE w:val="0"/>
        <w:autoSpaceDN w:val="0"/>
        <w:adjustRightInd w:val="0"/>
        <w:ind w:firstLine="540"/>
        <w:jc w:val="both"/>
      </w:pPr>
      <w:proofErr w:type="gramStart"/>
      <w:r>
        <w:t xml:space="preserve">В соответствии с </w:t>
      </w:r>
      <w:hyperlink r:id="rId5"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roofErr w:type="gramEnd"/>
    </w:p>
    <w:p w:rsidR="006A4F42" w:rsidRDefault="006A4F42">
      <w:pPr>
        <w:widowControl w:val="0"/>
        <w:autoSpaceDE w:val="0"/>
        <w:autoSpaceDN w:val="0"/>
        <w:adjustRightInd w:val="0"/>
        <w:ind w:firstLine="540"/>
        <w:jc w:val="both"/>
      </w:pPr>
      <w:r>
        <w:t xml:space="preserve">1. </w:t>
      </w:r>
      <w:proofErr w:type="gramStart"/>
      <w:r>
        <w:t xml:space="preserve">Утвердить прилагаемый </w:t>
      </w:r>
      <w:hyperlink w:anchor="Par40"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сведений о своих доходах, об имуществе и обязательствах имущественного характера, а также сведений о доходах</w:t>
      </w:r>
      <w:proofErr w:type="gramEnd"/>
      <w:r>
        <w:t>, об имуществе и обязательствах имущественного характера своих супруги (супруга) и несовершеннолетних детей.</w:t>
      </w:r>
    </w:p>
    <w:p w:rsidR="006A4F42" w:rsidRDefault="006A4F42">
      <w:pPr>
        <w:widowControl w:val="0"/>
        <w:autoSpaceDE w:val="0"/>
        <w:autoSpaceDN w:val="0"/>
        <w:adjustRightInd w:val="0"/>
        <w:ind w:firstLine="540"/>
        <w:jc w:val="both"/>
      </w:pPr>
      <w:r>
        <w:t>2. Настоящий приказ вступает в силу через десять дней после дня его официального опубликования.</w:t>
      </w:r>
    </w:p>
    <w:p w:rsidR="006A4F42" w:rsidRDefault="006A4F42">
      <w:pPr>
        <w:widowControl w:val="0"/>
        <w:autoSpaceDE w:val="0"/>
        <w:autoSpaceDN w:val="0"/>
        <w:adjustRightInd w:val="0"/>
        <w:jc w:val="both"/>
      </w:pPr>
    </w:p>
    <w:p w:rsidR="006A4F42" w:rsidRDefault="006A4F42" w:rsidP="006A4F42">
      <w:pPr>
        <w:widowControl w:val="0"/>
        <w:autoSpaceDE w:val="0"/>
        <w:autoSpaceDN w:val="0"/>
        <w:adjustRightInd w:val="0"/>
      </w:pPr>
      <w:r>
        <w:t>Министр</w:t>
      </w:r>
      <w:r>
        <w:tab/>
      </w:r>
      <w:r>
        <w:tab/>
      </w:r>
      <w:r>
        <w:tab/>
      </w:r>
      <w:r>
        <w:tab/>
      </w:r>
      <w:r>
        <w:tab/>
      </w:r>
      <w:r>
        <w:tab/>
      </w:r>
      <w:r>
        <w:tab/>
      </w:r>
      <w:r>
        <w:tab/>
      </w:r>
      <w:r>
        <w:tab/>
        <w:t>В.В.АНДРЕЕВА</w:t>
      </w:r>
    </w:p>
    <w:p w:rsidR="006A4F42" w:rsidRDefault="006A4F42">
      <w:pPr>
        <w:widowControl w:val="0"/>
        <w:autoSpaceDE w:val="0"/>
        <w:autoSpaceDN w:val="0"/>
        <w:adjustRightInd w:val="0"/>
        <w:jc w:val="center"/>
      </w:pPr>
    </w:p>
    <w:p w:rsidR="006A4F42" w:rsidRDefault="006A4F42">
      <w:r>
        <w:br w:type="page"/>
      </w:r>
    </w:p>
    <w:p w:rsidR="006A4F42" w:rsidRDefault="006A4F42">
      <w:pPr>
        <w:widowControl w:val="0"/>
        <w:autoSpaceDE w:val="0"/>
        <w:autoSpaceDN w:val="0"/>
        <w:adjustRightInd w:val="0"/>
        <w:jc w:val="right"/>
        <w:outlineLvl w:val="0"/>
      </w:pPr>
      <w:r>
        <w:t>Утвержден</w:t>
      </w:r>
    </w:p>
    <w:p w:rsidR="006A4F42" w:rsidRDefault="006A4F42">
      <w:pPr>
        <w:widowControl w:val="0"/>
        <w:autoSpaceDE w:val="0"/>
        <w:autoSpaceDN w:val="0"/>
        <w:adjustRightInd w:val="0"/>
        <w:jc w:val="right"/>
      </w:pPr>
      <w:r>
        <w:t>приказом</w:t>
      </w:r>
    </w:p>
    <w:p w:rsidR="006A4F42" w:rsidRDefault="006A4F42">
      <w:pPr>
        <w:widowControl w:val="0"/>
        <w:autoSpaceDE w:val="0"/>
        <w:autoSpaceDN w:val="0"/>
        <w:adjustRightInd w:val="0"/>
        <w:jc w:val="right"/>
      </w:pPr>
      <w:r>
        <w:t>Министерства информационной политики</w:t>
      </w:r>
    </w:p>
    <w:p w:rsidR="006A4F42" w:rsidRDefault="006A4F42">
      <w:pPr>
        <w:widowControl w:val="0"/>
        <w:autoSpaceDE w:val="0"/>
        <w:autoSpaceDN w:val="0"/>
        <w:adjustRightInd w:val="0"/>
        <w:jc w:val="right"/>
      </w:pPr>
      <w:r>
        <w:t>и массовых коммуникаций</w:t>
      </w:r>
    </w:p>
    <w:p w:rsidR="006A4F42" w:rsidRDefault="006A4F42">
      <w:pPr>
        <w:widowControl w:val="0"/>
        <w:autoSpaceDE w:val="0"/>
        <w:autoSpaceDN w:val="0"/>
        <w:adjustRightInd w:val="0"/>
        <w:jc w:val="right"/>
      </w:pPr>
      <w:r>
        <w:t>Чувашской Республики</w:t>
      </w:r>
    </w:p>
    <w:p w:rsidR="006A4F42" w:rsidRDefault="006A4F42">
      <w:pPr>
        <w:widowControl w:val="0"/>
        <w:autoSpaceDE w:val="0"/>
        <w:autoSpaceDN w:val="0"/>
        <w:adjustRightInd w:val="0"/>
        <w:jc w:val="right"/>
      </w:pPr>
      <w:r>
        <w:t>от 22.04.2013 N 39</w:t>
      </w:r>
    </w:p>
    <w:p w:rsidR="006A4F42" w:rsidRDefault="006A4F42">
      <w:pPr>
        <w:widowControl w:val="0"/>
        <w:autoSpaceDE w:val="0"/>
        <w:autoSpaceDN w:val="0"/>
        <w:adjustRightInd w:val="0"/>
        <w:ind w:firstLine="540"/>
        <w:jc w:val="both"/>
      </w:pPr>
    </w:p>
    <w:p w:rsidR="006A4F42" w:rsidRDefault="006A4F42">
      <w:pPr>
        <w:widowControl w:val="0"/>
        <w:autoSpaceDE w:val="0"/>
        <w:autoSpaceDN w:val="0"/>
        <w:adjustRightInd w:val="0"/>
        <w:jc w:val="center"/>
        <w:rPr>
          <w:b/>
          <w:bCs/>
        </w:rPr>
      </w:pPr>
      <w:bookmarkStart w:id="0" w:name="Par40"/>
      <w:bookmarkEnd w:id="0"/>
      <w:r>
        <w:rPr>
          <w:b/>
          <w:bCs/>
        </w:rPr>
        <w:t>ПОРЯДОК</w:t>
      </w:r>
    </w:p>
    <w:p w:rsidR="006A4F42" w:rsidRDefault="006A4F42">
      <w:pPr>
        <w:widowControl w:val="0"/>
        <w:autoSpaceDE w:val="0"/>
        <w:autoSpaceDN w:val="0"/>
        <w:adjustRightInd w:val="0"/>
        <w:jc w:val="center"/>
        <w:rPr>
          <w:b/>
          <w:bCs/>
        </w:rPr>
      </w:pPr>
      <w:proofErr w:type="gramStart"/>
      <w:r>
        <w:rPr>
          <w:b/>
          <w:bCs/>
        </w:rPr>
        <w:t>ПРЕДСТАВЛЕНИЯ ГРАЖДАНАМИ, ПРЕТЕНДУЮЩИМИ НА ЗАМЕЩЕНИЕ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w:t>
      </w:r>
      <w:proofErr w:type="gramEnd"/>
    </w:p>
    <w:p w:rsidR="006A4F42" w:rsidRDefault="006A4F42">
      <w:pPr>
        <w:widowControl w:val="0"/>
        <w:autoSpaceDE w:val="0"/>
        <w:autoSpaceDN w:val="0"/>
        <w:adjustRightInd w:val="0"/>
        <w:jc w:val="center"/>
        <w:rPr>
          <w:b/>
          <w:bCs/>
        </w:rPr>
      </w:pPr>
      <w:r>
        <w:rPr>
          <w:b/>
          <w:bCs/>
        </w:rPr>
        <w:t>ИНФОРМАЦИОННОЙ ПОЛИТИКИ И МАССОВЫХ КОММУНИКАЦИЙ</w:t>
      </w:r>
    </w:p>
    <w:p w:rsidR="006A4F42" w:rsidRDefault="006A4F42">
      <w:pPr>
        <w:widowControl w:val="0"/>
        <w:autoSpaceDE w:val="0"/>
        <w:autoSpaceDN w:val="0"/>
        <w:adjustRightInd w:val="0"/>
        <w:jc w:val="center"/>
        <w:rPr>
          <w:b/>
          <w:bCs/>
        </w:rPr>
      </w:pPr>
      <w:r>
        <w:rPr>
          <w:b/>
          <w:bCs/>
        </w:rPr>
        <w:t>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6A4F42" w:rsidRDefault="006A4F42">
      <w:pPr>
        <w:widowControl w:val="0"/>
        <w:autoSpaceDE w:val="0"/>
        <w:autoSpaceDN w:val="0"/>
        <w:adjustRightInd w:val="0"/>
        <w:jc w:val="center"/>
      </w:pPr>
    </w:p>
    <w:p w:rsidR="006A4F42" w:rsidRDefault="006A4F42">
      <w:pPr>
        <w:widowControl w:val="0"/>
        <w:autoSpaceDE w:val="0"/>
        <w:autoSpaceDN w:val="0"/>
        <w:adjustRightInd w:val="0"/>
        <w:ind w:firstLine="540"/>
        <w:jc w:val="both"/>
      </w:pPr>
      <w:r>
        <w:t xml:space="preserve">1. </w:t>
      </w:r>
      <w:proofErr w:type="gramStart"/>
      <w:r>
        <w:t>Настоящий Порядок представления гражданами, претендующими на замещение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сведений о своих доходах, об имуществе и обязательствах имущественного характера, а также сведений о доходах, об</w:t>
      </w:r>
      <w:proofErr w:type="gramEnd"/>
      <w:r>
        <w:t xml:space="preserve"> </w:t>
      </w:r>
      <w:proofErr w:type="gramStart"/>
      <w:r>
        <w:t xml:space="preserve">имуществе и обязательствах имущественного характера своих супруги (супруга) и несовершеннолетних детей (далее - Порядок) в соответствии с </w:t>
      </w:r>
      <w:hyperlink r:id="rId6"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w:t>
      </w:r>
      <w:proofErr w:type="gramEnd"/>
      <w:r>
        <w:t>, об имуществе, принадлежащем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6A4F42" w:rsidRDefault="006A4F42">
      <w:pPr>
        <w:widowControl w:val="0"/>
        <w:autoSpaceDE w:val="0"/>
        <w:autoSpaceDN w:val="0"/>
        <w:adjustRightInd w:val="0"/>
        <w:ind w:firstLine="540"/>
        <w:jc w:val="both"/>
      </w:pPr>
      <w:bookmarkStart w:id="1" w:name="Par55"/>
      <w:bookmarkEnd w:id="1"/>
      <w:r>
        <w:t xml:space="preserve">2. </w:t>
      </w:r>
      <w:proofErr w:type="gramStart"/>
      <w:r>
        <w:t>Обязанность представлять сведения о доходах, об имуществе и обязательствах имущественного характера возлагается на граждан, претендующих на замещение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 (далее - граждане), предусмотренных перечнем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 при назначении на которые граждане и при замещении которых</w:t>
      </w:r>
      <w:proofErr w:type="gramEnd"/>
      <w:r>
        <w:t xml:space="preserve"> </w:t>
      </w:r>
      <w:proofErr w:type="gramStart"/>
      <w:r>
        <w:t>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Министерства информационной политики и массовых коммуникаций Чувашской Республики, и на государственных гражданских служащих Чувашской Республики, замещающих должности государственной гражданской службы Чувашской Республики в</w:t>
      </w:r>
      <w:proofErr w:type="gramEnd"/>
      <w:r>
        <w:t xml:space="preserve"> </w:t>
      </w:r>
      <w:proofErr w:type="gramStart"/>
      <w:r>
        <w:t xml:space="preserve">Министерстве информационной политики и массовых коммуникаций Чувашской Республики, предусмотренные указанным перечнем (далее - гражданские служащие), на граждан, а также на гражданских служащих, включенных в </w:t>
      </w:r>
      <w:hyperlink r:id="rId7" w:history="1">
        <w:r>
          <w:rPr>
            <w:color w:val="0000FF"/>
          </w:rPr>
          <w:t>перечень</w:t>
        </w:r>
      </w:hyperlink>
      <w:r>
        <w:t xml:space="preserve"> должностей, утвержденный Указом Президента Чувашской Республики от 29 июня 2009 г. N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w:t>
      </w:r>
      <w:proofErr w:type="gramEnd"/>
      <w: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4F42" w:rsidRDefault="006A4F42">
      <w:pPr>
        <w:widowControl w:val="0"/>
        <w:autoSpaceDE w:val="0"/>
        <w:autoSpaceDN w:val="0"/>
        <w:adjustRightInd w:val="0"/>
        <w:ind w:firstLine="540"/>
        <w:jc w:val="both"/>
      </w:pPr>
      <w:bookmarkStart w:id="2" w:name="Par56"/>
      <w:bookmarkEnd w:id="2"/>
      <w:r>
        <w:t xml:space="preserve">3. </w:t>
      </w:r>
      <w:proofErr w:type="gramStart"/>
      <w:r>
        <w:t xml:space="preserve">Сведения о доходах, об имуществе и обязательствах имущественного характера представляются гражданами и гражданскими служащими в организационно-правовой отдел Министерства информационной политики и массовых коммуникаций Чувашской Республики по </w:t>
      </w:r>
      <w:hyperlink r:id="rId8" w:history="1">
        <w:r>
          <w:rPr>
            <w:color w:val="0000FF"/>
          </w:rPr>
          <w:t>формам</w:t>
        </w:r>
      </w:hyperlink>
      <w:r>
        <w:t xml:space="preserve"> справок, утвержденным Указом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w:t>
      </w:r>
      <w:proofErr w:type="gramEnd"/>
      <w:r>
        <w:t xml:space="preserve"> </w:t>
      </w:r>
      <w:proofErr w:type="gramStart"/>
      <w:r>
        <w:t>доходах</w:t>
      </w:r>
      <w:proofErr w:type="gramEnd"/>
      <w:r>
        <w:t>, об имуществе и обязательствах имущественного характера".</w:t>
      </w:r>
    </w:p>
    <w:p w:rsidR="006A4F42" w:rsidRDefault="006A4F42">
      <w:pPr>
        <w:widowControl w:val="0"/>
        <w:autoSpaceDE w:val="0"/>
        <w:autoSpaceDN w:val="0"/>
        <w:adjustRightInd w:val="0"/>
        <w:ind w:firstLine="540"/>
        <w:jc w:val="both"/>
      </w:pPr>
      <w:r>
        <w:t>4. Сведения о доходах, об имуществе и обязательствах имущественного характера представляются:</w:t>
      </w:r>
    </w:p>
    <w:p w:rsidR="006A4F42" w:rsidRDefault="006A4F42">
      <w:pPr>
        <w:widowControl w:val="0"/>
        <w:autoSpaceDE w:val="0"/>
        <w:autoSpaceDN w:val="0"/>
        <w:adjustRightInd w:val="0"/>
        <w:ind w:firstLine="540"/>
        <w:jc w:val="both"/>
      </w:pPr>
      <w:bookmarkStart w:id="3" w:name="Par58"/>
      <w:bookmarkEnd w:id="3"/>
      <w:r>
        <w:t xml:space="preserve">а) гражданами - при назначении на должности государственной гражданской службы Чувашской Республики, предусмотренные перечнями должностей, указанными в </w:t>
      </w:r>
      <w:hyperlink w:anchor="Par55" w:history="1">
        <w:r>
          <w:rPr>
            <w:color w:val="0000FF"/>
          </w:rPr>
          <w:t>пункте 2</w:t>
        </w:r>
      </w:hyperlink>
      <w:r>
        <w:t xml:space="preserve"> настоящего Порядка;</w:t>
      </w:r>
    </w:p>
    <w:p w:rsidR="006A4F42" w:rsidRDefault="006A4F42">
      <w:pPr>
        <w:widowControl w:val="0"/>
        <w:autoSpaceDE w:val="0"/>
        <w:autoSpaceDN w:val="0"/>
        <w:adjustRightInd w:val="0"/>
        <w:ind w:firstLine="540"/>
        <w:jc w:val="both"/>
      </w:pPr>
      <w:bookmarkStart w:id="4" w:name="Par59"/>
      <w:bookmarkEnd w:id="4"/>
      <w:r>
        <w:t xml:space="preserve">б) гражданскими служащими, замещающими должности государственной гражданской службы Чувашской Республики, предусмотренные перечнями должностей, указанными в </w:t>
      </w:r>
      <w:hyperlink w:anchor="Par55" w:history="1">
        <w:r>
          <w:rPr>
            <w:color w:val="0000FF"/>
          </w:rPr>
          <w:t>пункте 2</w:t>
        </w:r>
      </w:hyperlink>
      <w:r>
        <w:t xml:space="preserve"> настоящего Порядка, - ежегодно, не позднее 30 апреля года, следующего за </w:t>
      </w:r>
      <w:proofErr w:type="gramStart"/>
      <w:r>
        <w:t>отчетным</w:t>
      </w:r>
      <w:proofErr w:type="gramEnd"/>
      <w:r>
        <w:t>.</w:t>
      </w:r>
    </w:p>
    <w:p w:rsidR="006A4F42" w:rsidRDefault="006A4F42">
      <w:pPr>
        <w:widowControl w:val="0"/>
        <w:autoSpaceDE w:val="0"/>
        <w:autoSpaceDN w:val="0"/>
        <w:adjustRightInd w:val="0"/>
        <w:ind w:firstLine="540"/>
        <w:jc w:val="both"/>
      </w:pPr>
      <w:bookmarkStart w:id="5" w:name="Par60"/>
      <w:bookmarkEnd w:id="5"/>
      <w:r>
        <w:t>5. Гражданин при назначении на должность государственной гражданской службы Чувашской Республики представляет:</w:t>
      </w:r>
    </w:p>
    <w:p w:rsidR="006A4F42" w:rsidRDefault="006A4F42">
      <w:pPr>
        <w:widowControl w:val="0"/>
        <w:autoSpaceDE w:val="0"/>
        <w:autoSpaceDN w:val="0"/>
        <w:adjustRightInd w:val="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государственной гражданской службы Чувашской Республики (на отчетную дату);</w:t>
      </w:r>
    </w:p>
    <w:p w:rsidR="006A4F42" w:rsidRDefault="006A4F42">
      <w:pPr>
        <w:widowControl w:val="0"/>
        <w:autoSpaceDE w:val="0"/>
        <w:autoSpaceDN w:val="0"/>
        <w:adjustRightInd w:val="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Чувашской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государственной гражданской службы Чувашской Республики (на отчетную дату).</w:t>
      </w:r>
    </w:p>
    <w:p w:rsidR="006A4F42" w:rsidRDefault="006A4F42">
      <w:pPr>
        <w:widowControl w:val="0"/>
        <w:autoSpaceDE w:val="0"/>
        <w:autoSpaceDN w:val="0"/>
        <w:adjustRightInd w:val="0"/>
        <w:ind w:firstLine="540"/>
        <w:jc w:val="both"/>
      </w:pPr>
      <w:r>
        <w:t>6. Гражданский служащий представляет ежегодно:</w:t>
      </w:r>
    </w:p>
    <w:p w:rsidR="006A4F42" w:rsidRDefault="006A4F42">
      <w:pPr>
        <w:widowControl w:val="0"/>
        <w:autoSpaceDE w:val="0"/>
        <w:autoSpaceDN w:val="0"/>
        <w:adjustRightInd w:val="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4F42" w:rsidRDefault="006A4F42">
      <w:pPr>
        <w:widowControl w:val="0"/>
        <w:autoSpaceDE w:val="0"/>
        <w:autoSpaceDN w:val="0"/>
        <w:adjustRightInd w:val="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4F42" w:rsidRDefault="006A4F42">
      <w:pPr>
        <w:widowControl w:val="0"/>
        <w:autoSpaceDE w:val="0"/>
        <w:autoSpaceDN w:val="0"/>
        <w:adjustRightInd w:val="0"/>
        <w:ind w:firstLine="540"/>
        <w:jc w:val="both"/>
      </w:pPr>
      <w:bookmarkStart w:id="6" w:name="Par66"/>
      <w:bookmarkEnd w:id="6"/>
      <w:r>
        <w:t xml:space="preserve">7. </w:t>
      </w:r>
      <w:proofErr w:type="gramStart"/>
      <w:r>
        <w:t xml:space="preserve">Государственный гражданский служащий Чувашской Республики, замещающий должность государственной гражданской службы Чувашской Республики, не включенную в перечни должностей, указанные в </w:t>
      </w:r>
      <w:hyperlink w:anchor="Par55" w:history="1">
        <w:r>
          <w:rPr>
            <w:color w:val="0000FF"/>
          </w:rPr>
          <w:t>пункте 2</w:t>
        </w:r>
      </w:hyperlink>
      <w:r>
        <w:t xml:space="preserve"> настоящего Порядка, и претендующий на замещение должности государственной гражданской службы Чувашской Республики, включенной в эти перечни должностей, представляет сведения о доходах, об имуществе и обязательствах имущественного характера в соответствии с </w:t>
      </w:r>
      <w:hyperlink w:anchor="Par56" w:history="1">
        <w:r>
          <w:rPr>
            <w:color w:val="0000FF"/>
          </w:rPr>
          <w:t>пунктом 3</w:t>
        </w:r>
      </w:hyperlink>
      <w:r>
        <w:t xml:space="preserve">, </w:t>
      </w:r>
      <w:hyperlink w:anchor="Par58" w:history="1">
        <w:r>
          <w:rPr>
            <w:color w:val="0000FF"/>
          </w:rPr>
          <w:t>подпунктом "а" пункта 4</w:t>
        </w:r>
      </w:hyperlink>
      <w:r>
        <w:t xml:space="preserve"> и </w:t>
      </w:r>
      <w:hyperlink w:anchor="Par60" w:history="1">
        <w:r>
          <w:rPr>
            <w:color w:val="0000FF"/>
          </w:rPr>
          <w:t>пунктом 5</w:t>
        </w:r>
        <w:proofErr w:type="gramEnd"/>
      </w:hyperlink>
      <w:r>
        <w:t xml:space="preserve"> настоящего Порядка.</w:t>
      </w:r>
    </w:p>
    <w:p w:rsidR="006A4F42" w:rsidRDefault="006A4F42">
      <w:pPr>
        <w:widowControl w:val="0"/>
        <w:autoSpaceDE w:val="0"/>
        <w:autoSpaceDN w:val="0"/>
        <w:adjustRightInd w:val="0"/>
        <w:ind w:firstLine="540"/>
        <w:jc w:val="both"/>
      </w:pPr>
      <w:r>
        <w:t xml:space="preserve">8. </w:t>
      </w:r>
      <w:proofErr w:type="gramStart"/>
      <w:r>
        <w:t>В случае, если гражданин или гражданский служащий обнаружили, что в представленных ими в организационно-правовой отдел Министерства информационной политики и массовых коммуникаций 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6A4F42" w:rsidRDefault="006A4F42">
      <w:pPr>
        <w:widowControl w:val="0"/>
        <w:autoSpaceDE w:val="0"/>
        <w:autoSpaceDN w:val="0"/>
        <w:adjustRightInd w:val="0"/>
        <w:ind w:firstLine="540"/>
        <w:jc w:val="both"/>
      </w:pPr>
      <w:r>
        <w:t xml:space="preserve">Гражданский служащий может представить уточненные сведения в течение трех месяцев после окончания срока, указанного в </w:t>
      </w:r>
      <w:hyperlink w:anchor="Par59" w:history="1">
        <w:r>
          <w:rPr>
            <w:color w:val="0000FF"/>
          </w:rPr>
          <w:t>подпункте "б" пункта 4</w:t>
        </w:r>
      </w:hyperlink>
      <w:r>
        <w:t xml:space="preserve"> настоящего Порядка.</w:t>
      </w:r>
    </w:p>
    <w:p w:rsidR="006A4F42" w:rsidRDefault="006A4F42">
      <w:pPr>
        <w:widowControl w:val="0"/>
        <w:autoSpaceDE w:val="0"/>
        <w:autoSpaceDN w:val="0"/>
        <w:adjustRightInd w:val="0"/>
        <w:ind w:firstLine="540"/>
        <w:jc w:val="both"/>
      </w:pPr>
      <w:r>
        <w:t xml:space="preserve">9.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и урегулированию конфликта интересов.</w:t>
      </w:r>
      <w:proofErr w:type="gramEnd"/>
    </w:p>
    <w:p w:rsidR="006A4F42" w:rsidRDefault="006A4F42">
      <w:pPr>
        <w:widowControl w:val="0"/>
        <w:autoSpaceDE w:val="0"/>
        <w:autoSpaceDN w:val="0"/>
        <w:adjustRightInd w:val="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9"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w:t>
      </w:r>
      <w:proofErr w:type="gramEnd"/>
      <w:r>
        <w:t xml:space="preserve"> Республики, и соблюдения государственными гражданскими служащими Чувашской Республики требований к служебному поведению".</w:t>
      </w:r>
    </w:p>
    <w:p w:rsidR="006A4F42" w:rsidRDefault="006A4F42">
      <w:pPr>
        <w:widowControl w:val="0"/>
        <w:autoSpaceDE w:val="0"/>
        <w:autoSpaceDN w:val="0"/>
        <w:adjustRightInd w:val="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4F42" w:rsidRDefault="006A4F42">
      <w:pPr>
        <w:widowControl w:val="0"/>
        <w:autoSpaceDE w:val="0"/>
        <w:autoSpaceDN w:val="0"/>
        <w:adjustRightInd w:val="0"/>
        <w:ind w:firstLine="540"/>
        <w:jc w:val="both"/>
      </w:pPr>
      <w:r>
        <w:t xml:space="preserve">Эти сведения предоставляются организационно-правовым отделом министру информационной политики и массовых коммуникаций Чувашской Республики, а также иным должностным лицам в </w:t>
      </w:r>
      <w:proofErr w:type="gramStart"/>
      <w:r>
        <w:t>случаях</w:t>
      </w:r>
      <w:proofErr w:type="gramEnd"/>
      <w:r>
        <w:t>, предусмотренных федеральными законами.</w:t>
      </w:r>
    </w:p>
    <w:p w:rsidR="006A4F42" w:rsidRDefault="006A4F42">
      <w:pPr>
        <w:widowControl w:val="0"/>
        <w:autoSpaceDE w:val="0"/>
        <w:autoSpaceDN w:val="0"/>
        <w:adjustRightInd w:val="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4F42" w:rsidRDefault="006A4F42">
      <w:pPr>
        <w:widowControl w:val="0"/>
        <w:autoSpaceDE w:val="0"/>
        <w:autoSpaceDN w:val="0"/>
        <w:adjustRightInd w:val="0"/>
        <w:ind w:firstLine="540"/>
        <w:jc w:val="both"/>
      </w:pPr>
      <w:r>
        <w:t xml:space="preserve">13. </w:t>
      </w:r>
      <w:proofErr w:type="gramStart"/>
      <w: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ar66" w:history="1">
        <w:r>
          <w:rPr>
            <w:color w:val="0000FF"/>
          </w:rPr>
          <w:t>пункте 7</w:t>
        </w:r>
      </w:hyperlink>
      <w:r>
        <w:t xml:space="preserve"> настоящего Порядка, при назначении на должность государственной гражданской службы Чувашской Республики, а также представляемые гражданским служащим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w:t>
      </w:r>
      <w:proofErr w:type="gramEnd"/>
      <w:r>
        <w:t xml:space="preserve"> гражданского служащего.</w:t>
      </w:r>
    </w:p>
    <w:p w:rsidR="006A4F42" w:rsidRDefault="006A4F42">
      <w:pPr>
        <w:widowControl w:val="0"/>
        <w:autoSpaceDE w:val="0"/>
        <w:autoSpaceDN w:val="0"/>
        <w:adjustRightInd w:val="0"/>
        <w:ind w:firstLine="540"/>
        <w:jc w:val="both"/>
      </w:pPr>
      <w:r>
        <w:t xml:space="preserve">14. </w:t>
      </w:r>
      <w:proofErr w:type="gramStart"/>
      <w:r>
        <w:t xml:space="preserve">В случае если гражданин или гражданский служащий, указанный в </w:t>
      </w:r>
      <w:hyperlink w:anchor="Par66" w:history="1">
        <w:r>
          <w:rPr>
            <w:color w:val="0000FF"/>
          </w:rPr>
          <w:t>пункте 7</w:t>
        </w:r>
      </w:hyperlink>
      <w:r>
        <w:t xml:space="preserve"> настоящего Порядка, представившие в организационно-правовой отдел Министерства информационной политики и массовых коммуникаций Чувашской Республики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Чувашской</w:t>
      </w:r>
      <w:proofErr w:type="gramEnd"/>
      <w:r>
        <w:t xml:space="preserve"> Республики, </w:t>
      </w:r>
      <w:proofErr w:type="gramStart"/>
      <w:r>
        <w:t>включенную</w:t>
      </w:r>
      <w:proofErr w:type="gramEnd"/>
      <w:r>
        <w:t xml:space="preserve"> в перечни должностей, указанные в </w:t>
      </w:r>
      <w:hyperlink w:anchor="Par55" w:history="1">
        <w:r>
          <w:rPr>
            <w:color w:val="0000FF"/>
          </w:rPr>
          <w:t>пункте 2</w:t>
        </w:r>
      </w:hyperlink>
      <w:r>
        <w:t xml:space="preserve"> настоящего Порядка, эти справки возвращаются им по их письменному заявлению вместе с другими документами.</w:t>
      </w:r>
    </w:p>
    <w:p w:rsidR="006A4F42" w:rsidRDefault="006A4F42">
      <w:pPr>
        <w:widowControl w:val="0"/>
        <w:autoSpaceDE w:val="0"/>
        <w:autoSpaceDN w:val="0"/>
        <w:adjustRightInd w:val="0"/>
      </w:pPr>
    </w:p>
    <w:p w:rsidR="006A4F42" w:rsidRDefault="006A4F42">
      <w:pPr>
        <w:widowControl w:val="0"/>
        <w:autoSpaceDE w:val="0"/>
        <w:autoSpaceDN w:val="0"/>
        <w:adjustRightInd w:val="0"/>
      </w:pPr>
    </w:p>
    <w:p w:rsidR="00BD000E" w:rsidRDefault="00BD000E"/>
    <w:sectPr w:rsidR="00BD000E" w:rsidSect="000C6AD0">
      <w:pgSz w:w="11909" w:h="16834"/>
      <w:pgMar w:top="1134" w:right="794" w:bottom="1134" w:left="1644" w:header="720" w:footer="544"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42"/>
    <w:rsid w:val="00003F4F"/>
    <w:rsid w:val="00012D0E"/>
    <w:rsid w:val="00032681"/>
    <w:rsid w:val="00032DFE"/>
    <w:rsid w:val="00045015"/>
    <w:rsid w:val="00046623"/>
    <w:rsid w:val="000802B8"/>
    <w:rsid w:val="000A3A0E"/>
    <w:rsid w:val="000D1A09"/>
    <w:rsid w:val="000E5775"/>
    <w:rsid w:val="0010106D"/>
    <w:rsid w:val="00102B36"/>
    <w:rsid w:val="0011469D"/>
    <w:rsid w:val="0011670B"/>
    <w:rsid w:val="001448FB"/>
    <w:rsid w:val="00164309"/>
    <w:rsid w:val="00170386"/>
    <w:rsid w:val="00194585"/>
    <w:rsid w:val="001954FA"/>
    <w:rsid w:val="001B73D6"/>
    <w:rsid w:val="001B7E38"/>
    <w:rsid w:val="002160A5"/>
    <w:rsid w:val="00251186"/>
    <w:rsid w:val="002700F1"/>
    <w:rsid w:val="002803FD"/>
    <w:rsid w:val="00285DBB"/>
    <w:rsid w:val="002A1DF5"/>
    <w:rsid w:val="002B085F"/>
    <w:rsid w:val="002E754D"/>
    <w:rsid w:val="002F410F"/>
    <w:rsid w:val="002F7E2A"/>
    <w:rsid w:val="003124E8"/>
    <w:rsid w:val="0031253C"/>
    <w:rsid w:val="00315592"/>
    <w:rsid w:val="00327A15"/>
    <w:rsid w:val="003567B2"/>
    <w:rsid w:val="00380BC9"/>
    <w:rsid w:val="003861A9"/>
    <w:rsid w:val="003C420A"/>
    <w:rsid w:val="003D7E79"/>
    <w:rsid w:val="003F6421"/>
    <w:rsid w:val="00415EE9"/>
    <w:rsid w:val="004279AD"/>
    <w:rsid w:val="00434CE2"/>
    <w:rsid w:val="0045553A"/>
    <w:rsid w:val="00460656"/>
    <w:rsid w:val="00465D93"/>
    <w:rsid w:val="004677D8"/>
    <w:rsid w:val="004737C6"/>
    <w:rsid w:val="00475CEA"/>
    <w:rsid w:val="00476AF6"/>
    <w:rsid w:val="00490429"/>
    <w:rsid w:val="004A1867"/>
    <w:rsid w:val="004C65AB"/>
    <w:rsid w:val="004C7C88"/>
    <w:rsid w:val="004D022F"/>
    <w:rsid w:val="004E44B1"/>
    <w:rsid w:val="005166B0"/>
    <w:rsid w:val="00521D9A"/>
    <w:rsid w:val="005414D6"/>
    <w:rsid w:val="0057543E"/>
    <w:rsid w:val="00577575"/>
    <w:rsid w:val="0057765F"/>
    <w:rsid w:val="0058293C"/>
    <w:rsid w:val="00591D20"/>
    <w:rsid w:val="00593311"/>
    <w:rsid w:val="005A7C56"/>
    <w:rsid w:val="005B651C"/>
    <w:rsid w:val="005E7955"/>
    <w:rsid w:val="00605F9A"/>
    <w:rsid w:val="0064000B"/>
    <w:rsid w:val="00642539"/>
    <w:rsid w:val="00667AC2"/>
    <w:rsid w:val="00681510"/>
    <w:rsid w:val="0068704F"/>
    <w:rsid w:val="006A4F42"/>
    <w:rsid w:val="006A53E9"/>
    <w:rsid w:val="006A64AE"/>
    <w:rsid w:val="00701C27"/>
    <w:rsid w:val="0071156B"/>
    <w:rsid w:val="00726751"/>
    <w:rsid w:val="00786592"/>
    <w:rsid w:val="00793CFF"/>
    <w:rsid w:val="00794070"/>
    <w:rsid w:val="0079471D"/>
    <w:rsid w:val="0079578A"/>
    <w:rsid w:val="007A7A21"/>
    <w:rsid w:val="007D6186"/>
    <w:rsid w:val="007E2834"/>
    <w:rsid w:val="007E5C07"/>
    <w:rsid w:val="007F39D6"/>
    <w:rsid w:val="007F47C0"/>
    <w:rsid w:val="0081317D"/>
    <w:rsid w:val="00814993"/>
    <w:rsid w:val="00817C4A"/>
    <w:rsid w:val="00820171"/>
    <w:rsid w:val="00820B2F"/>
    <w:rsid w:val="00823298"/>
    <w:rsid w:val="008336B9"/>
    <w:rsid w:val="00841697"/>
    <w:rsid w:val="00892F54"/>
    <w:rsid w:val="008A06B9"/>
    <w:rsid w:val="008A1964"/>
    <w:rsid w:val="008A27E7"/>
    <w:rsid w:val="008A3088"/>
    <w:rsid w:val="008A5DB5"/>
    <w:rsid w:val="008C5F71"/>
    <w:rsid w:val="008F289C"/>
    <w:rsid w:val="00900B85"/>
    <w:rsid w:val="00923BF6"/>
    <w:rsid w:val="00932CA3"/>
    <w:rsid w:val="00933B2E"/>
    <w:rsid w:val="00933C89"/>
    <w:rsid w:val="00961CC0"/>
    <w:rsid w:val="00981840"/>
    <w:rsid w:val="009A4D48"/>
    <w:rsid w:val="009C2278"/>
    <w:rsid w:val="009E7ED3"/>
    <w:rsid w:val="009F4632"/>
    <w:rsid w:val="00A01819"/>
    <w:rsid w:val="00A026D3"/>
    <w:rsid w:val="00A04428"/>
    <w:rsid w:val="00A127B8"/>
    <w:rsid w:val="00A346D1"/>
    <w:rsid w:val="00A406C3"/>
    <w:rsid w:val="00A436C3"/>
    <w:rsid w:val="00A43AF4"/>
    <w:rsid w:val="00AA1156"/>
    <w:rsid w:val="00AD33DF"/>
    <w:rsid w:val="00AF0B1A"/>
    <w:rsid w:val="00AF51B7"/>
    <w:rsid w:val="00B13146"/>
    <w:rsid w:val="00B23424"/>
    <w:rsid w:val="00B46022"/>
    <w:rsid w:val="00B530CB"/>
    <w:rsid w:val="00B57BE7"/>
    <w:rsid w:val="00B817A7"/>
    <w:rsid w:val="00B85D82"/>
    <w:rsid w:val="00B875CC"/>
    <w:rsid w:val="00BA4776"/>
    <w:rsid w:val="00BB151C"/>
    <w:rsid w:val="00BC618E"/>
    <w:rsid w:val="00BD000E"/>
    <w:rsid w:val="00BD3285"/>
    <w:rsid w:val="00BE04AB"/>
    <w:rsid w:val="00C0731E"/>
    <w:rsid w:val="00C405A3"/>
    <w:rsid w:val="00C40A81"/>
    <w:rsid w:val="00C555A3"/>
    <w:rsid w:val="00C74FAE"/>
    <w:rsid w:val="00C758D8"/>
    <w:rsid w:val="00CB539F"/>
    <w:rsid w:val="00CE449C"/>
    <w:rsid w:val="00CE551B"/>
    <w:rsid w:val="00D0019B"/>
    <w:rsid w:val="00D044DA"/>
    <w:rsid w:val="00D277C4"/>
    <w:rsid w:val="00D42F0B"/>
    <w:rsid w:val="00D42F43"/>
    <w:rsid w:val="00D4650A"/>
    <w:rsid w:val="00D52133"/>
    <w:rsid w:val="00D620B2"/>
    <w:rsid w:val="00D7138B"/>
    <w:rsid w:val="00D81C4B"/>
    <w:rsid w:val="00DA2348"/>
    <w:rsid w:val="00DB3EBD"/>
    <w:rsid w:val="00DD4926"/>
    <w:rsid w:val="00DE0972"/>
    <w:rsid w:val="00DE6A4A"/>
    <w:rsid w:val="00DF6513"/>
    <w:rsid w:val="00E12291"/>
    <w:rsid w:val="00E36B6D"/>
    <w:rsid w:val="00E630A3"/>
    <w:rsid w:val="00E66F25"/>
    <w:rsid w:val="00E7269F"/>
    <w:rsid w:val="00E7646C"/>
    <w:rsid w:val="00E84AFF"/>
    <w:rsid w:val="00E96FD7"/>
    <w:rsid w:val="00EA58A2"/>
    <w:rsid w:val="00EA6EA0"/>
    <w:rsid w:val="00EF656F"/>
    <w:rsid w:val="00F266BB"/>
    <w:rsid w:val="00F438AD"/>
    <w:rsid w:val="00F51502"/>
    <w:rsid w:val="00F52DDC"/>
    <w:rsid w:val="00F544AC"/>
    <w:rsid w:val="00FA3FF5"/>
    <w:rsid w:val="00FF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1B3C9E780F27071B3DC28A0FCD8B876782C4EF6BA01F0CE04A567ED551B8E3B314705B9E27615851270nBw1K" TargetMode="External"/><Relationship Id="rId3" Type="http://schemas.openxmlformats.org/officeDocument/2006/relationships/settings" Target="settings.xml"/><Relationship Id="rId7" Type="http://schemas.openxmlformats.org/officeDocument/2006/relationships/hyperlink" Target="consultantplus://offline/ref=EC81B3C9E780F27071B3DC28A0FCD8B876782C4EF1B107FECD04A567ED551B8E3B314705B9E27615851271nBw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81B3C9E780F27071B3DC28A0FCD8B876782C4EF6BA01F0CE04A567ED551B8E3B314705B9E27615851273nBwDK" TargetMode="External"/><Relationship Id="rId11" Type="http://schemas.openxmlformats.org/officeDocument/2006/relationships/theme" Target="theme/theme1.xml"/><Relationship Id="rId5" Type="http://schemas.openxmlformats.org/officeDocument/2006/relationships/hyperlink" Target="consultantplus://offline/ref=EC81B3C9E780F27071B3DC28A0FCD8B876782C4EF6BA01F0CE04A567ED551B8E3B314705B9E27615851273nBw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1B3C9E780F27071B3DC28A0FCD8B876782C4EF7B405FDC904A567ED551B8En3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2145</Words>
  <Characters>12229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Татьяна П. Федорова</dc:creator>
  <cp:keywords/>
  <dc:description/>
  <cp:lastModifiedBy/>
  <cp:revision>1</cp:revision>
  <dcterms:created xsi:type="dcterms:W3CDTF">2014-01-11T10:48:00Z</dcterms:created>
</cp:coreProperties>
</file>