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Default="002E4DB7" w:rsidP="002E4DB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Утвержден </w:t>
      </w:r>
    </w:p>
    <w:p w:rsidR="000B5678" w:rsidRDefault="002E4DB7" w:rsidP="002E4DB7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постановлением администрации</w:t>
      </w:r>
    </w:p>
    <w:p w:rsidR="002E4DB7" w:rsidRDefault="002E4DB7" w:rsidP="002E4DB7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Яльчикского района</w:t>
      </w:r>
    </w:p>
    <w:p w:rsidR="002E4DB7" w:rsidRDefault="002E4DB7" w:rsidP="00D324E0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A48C0">
        <w:rPr>
          <w:rFonts w:eastAsia="Times New Roman"/>
          <w:szCs w:val="24"/>
          <w:lang w:eastAsia="ru-RU"/>
        </w:rPr>
        <w:t>от    «28</w:t>
      </w:r>
      <w:r w:rsidR="00D324E0">
        <w:rPr>
          <w:rFonts w:eastAsia="Times New Roman"/>
          <w:szCs w:val="24"/>
          <w:lang w:eastAsia="ru-RU"/>
        </w:rPr>
        <w:t>»</w:t>
      </w:r>
      <w:r w:rsidR="00CA48C0">
        <w:rPr>
          <w:rFonts w:eastAsia="Times New Roman"/>
          <w:szCs w:val="24"/>
          <w:lang w:eastAsia="ru-RU"/>
        </w:rPr>
        <w:t xml:space="preserve"> октября </w:t>
      </w:r>
      <w:r w:rsidR="00D324E0">
        <w:rPr>
          <w:rFonts w:eastAsia="Times New Roman"/>
          <w:szCs w:val="24"/>
          <w:lang w:eastAsia="ru-RU"/>
        </w:rPr>
        <w:t>2015г. №</w:t>
      </w:r>
      <w:r w:rsidR="00CA48C0">
        <w:rPr>
          <w:rFonts w:eastAsia="Times New Roman"/>
          <w:szCs w:val="24"/>
          <w:lang w:eastAsia="ru-RU"/>
        </w:rPr>
        <w:t xml:space="preserve"> 515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</w:t>
      </w:r>
    </w:p>
    <w:p w:rsidR="008132CA" w:rsidRPr="000B5678" w:rsidRDefault="000B5678" w:rsidP="000B567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330876">
        <w:rPr>
          <w:rFonts w:eastAsia="Times New Roman"/>
          <w:b/>
          <w:sz w:val="28"/>
          <w:szCs w:val="28"/>
          <w:lang w:eastAsia="ru-RU"/>
        </w:rPr>
        <w:t>План мероприятий</w:t>
      </w:r>
      <w:r w:rsidR="008132CA" w:rsidRPr="00330876">
        <w:rPr>
          <w:rFonts w:eastAsia="Times New Roman"/>
          <w:b/>
          <w:sz w:val="28"/>
          <w:szCs w:val="28"/>
          <w:lang w:eastAsia="ru-RU"/>
        </w:rPr>
        <w:br/>
      </w:r>
      <w:r w:rsidRPr="00330876">
        <w:rPr>
          <w:rFonts w:eastAsia="Times New Roman"/>
          <w:b/>
          <w:sz w:val="28"/>
          <w:szCs w:val="28"/>
          <w:lang w:eastAsia="ru-RU"/>
        </w:rPr>
        <w:t>(</w:t>
      </w:r>
      <w:r w:rsidR="008132CA" w:rsidRPr="00330876">
        <w:rPr>
          <w:rFonts w:eastAsia="Times New Roman"/>
          <w:b/>
          <w:sz w:val="28"/>
          <w:szCs w:val="28"/>
          <w:lang w:eastAsia="ru-RU"/>
        </w:rPr>
        <w:t>Дорожная карта</w:t>
      </w:r>
      <w:r w:rsidRPr="00330876">
        <w:rPr>
          <w:rFonts w:eastAsia="Times New Roman"/>
          <w:b/>
          <w:sz w:val="28"/>
          <w:szCs w:val="28"/>
          <w:lang w:eastAsia="ru-RU"/>
        </w:rPr>
        <w:t>) по улучшению предпринимательского климата  в сфере строительства  в Яльчикс</w:t>
      </w:r>
      <w:r w:rsidR="00BC5484" w:rsidRPr="00330876">
        <w:rPr>
          <w:rFonts w:eastAsia="Times New Roman"/>
          <w:b/>
          <w:sz w:val="28"/>
          <w:szCs w:val="28"/>
          <w:lang w:eastAsia="ru-RU"/>
        </w:rPr>
        <w:t>к</w:t>
      </w:r>
      <w:r w:rsidRPr="00330876">
        <w:rPr>
          <w:rFonts w:eastAsia="Times New Roman"/>
          <w:b/>
          <w:sz w:val="28"/>
          <w:szCs w:val="28"/>
          <w:lang w:eastAsia="ru-RU"/>
        </w:rPr>
        <w:t xml:space="preserve">ом </w:t>
      </w:r>
      <w:r w:rsidR="008132CA" w:rsidRPr="00330876">
        <w:rPr>
          <w:rFonts w:eastAsia="Times New Roman"/>
          <w:b/>
          <w:sz w:val="28"/>
          <w:szCs w:val="28"/>
          <w:lang w:eastAsia="ru-RU"/>
        </w:rPr>
        <w:t xml:space="preserve"> районе</w:t>
      </w:r>
      <w:r w:rsidR="00475F3F" w:rsidRPr="00330876">
        <w:rPr>
          <w:rFonts w:eastAsia="Times New Roman"/>
          <w:b/>
          <w:sz w:val="28"/>
          <w:szCs w:val="28"/>
          <w:lang w:eastAsia="ru-RU"/>
        </w:rPr>
        <w:t xml:space="preserve"> Чувашской Республики</w:t>
      </w:r>
      <w:r w:rsidR="00475F3F">
        <w:rPr>
          <w:rFonts w:eastAsia="Times New Roman"/>
          <w:sz w:val="28"/>
          <w:szCs w:val="28"/>
          <w:lang w:eastAsia="ru-RU"/>
        </w:rPr>
        <w:t>.</w:t>
      </w:r>
      <w:r w:rsidR="008132CA" w:rsidRPr="000B5678">
        <w:rPr>
          <w:rFonts w:eastAsia="Times New Roman"/>
          <w:sz w:val="28"/>
          <w:szCs w:val="28"/>
          <w:lang w:eastAsia="ru-RU"/>
        </w:rPr>
        <w:t xml:space="preserve"> </w:t>
      </w:r>
    </w:p>
    <w:p w:rsidR="008132CA" w:rsidRPr="00CE318F" w:rsidRDefault="00CE318F" w:rsidP="008132CA">
      <w:pPr>
        <w:spacing w:before="100" w:beforeAutospacing="1" w:after="100" w:afterAutospacing="1"/>
        <w:jc w:val="center"/>
        <w:rPr>
          <w:rFonts w:eastAsia="Times New Roman"/>
          <w:b/>
          <w:i/>
          <w:szCs w:val="24"/>
          <w:lang w:eastAsia="ru-RU"/>
        </w:rPr>
      </w:pPr>
      <w:r w:rsidRPr="00CE318F">
        <w:rPr>
          <w:rFonts w:eastAsia="Times New Roman"/>
          <w:b/>
          <w:i/>
          <w:szCs w:val="24"/>
          <w:lang w:eastAsia="ru-RU"/>
        </w:rPr>
        <w:t>1.</w:t>
      </w:r>
      <w:r w:rsidR="008132CA" w:rsidRPr="00CE318F">
        <w:rPr>
          <w:rFonts w:eastAsia="Times New Roman"/>
          <w:b/>
          <w:i/>
          <w:szCs w:val="24"/>
          <w:lang w:eastAsia="ru-RU"/>
        </w:rPr>
        <w:t>«Эффективность процедур по выдаче разрешений на строительство»</w:t>
      </w:r>
    </w:p>
    <w:tbl>
      <w:tblPr>
        <w:tblW w:w="145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2433"/>
        <w:gridCol w:w="3051"/>
        <w:gridCol w:w="1160"/>
        <w:gridCol w:w="1607"/>
        <w:gridCol w:w="2058"/>
        <w:gridCol w:w="3460"/>
      </w:tblGrid>
      <w:tr w:rsidR="00465A11" w:rsidRPr="000B5678" w:rsidTr="00C663FF">
        <w:trPr>
          <w:tblCellSpacing w:w="0" w:type="dxa"/>
          <w:jc w:val="center"/>
        </w:trPr>
        <w:tc>
          <w:tcPr>
            <w:tcW w:w="905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E318F" w:rsidRPr="000B5678" w:rsidRDefault="00CE318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  <w:p w:rsidR="00CE318F" w:rsidRPr="002433CD" w:rsidRDefault="00CE318F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Эффективность процедур по выдаче разрешений на строительство</w:t>
            </w:r>
            <w:r w:rsid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.</w:t>
            </w:r>
          </w:p>
          <w:p w:rsidR="00CE318F" w:rsidRPr="000B5678" w:rsidRDefault="00CE318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Оптимизация деятельности органов местного самоуправления, исполняющих полномочия в сфере градостроительной деятельности, повышение квалификации муниципальных специалистов</w:t>
            </w:r>
          </w:p>
          <w:p w:rsidR="00CE318F" w:rsidRPr="000B5678" w:rsidRDefault="00CE318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Текущая ситуация: в нас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тоящий момент </w:t>
            </w:r>
            <w:r w:rsidR="00542024">
              <w:rPr>
                <w:rFonts w:eastAsia="Times New Roman"/>
                <w:i/>
                <w:iCs/>
                <w:szCs w:val="24"/>
                <w:lang w:eastAsia="ru-RU"/>
              </w:rPr>
              <w:t xml:space="preserve">  в администрации Я</w:t>
            </w:r>
            <w:r w:rsidR="00BB6431">
              <w:rPr>
                <w:rFonts w:eastAsia="Times New Roman"/>
                <w:i/>
                <w:iCs/>
                <w:szCs w:val="24"/>
                <w:lang w:eastAsia="ru-RU"/>
              </w:rPr>
              <w:t>льчикского района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Отдел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ка</w:t>
            </w:r>
            <w:r w:rsidR="00BB6431">
              <w:rPr>
                <w:rFonts w:eastAsia="Times New Roman"/>
                <w:i/>
                <w:iCs/>
                <w:szCs w:val="24"/>
                <w:lang w:eastAsia="ru-RU"/>
              </w:rPr>
              <w:t>п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итального строител</w:t>
            </w:r>
            <w:r w:rsidR="00BB6431">
              <w:rPr>
                <w:rFonts w:eastAsia="Times New Roman"/>
                <w:i/>
                <w:iCs/>
                <w:szCs w:val="24"/>
                <w:lang w:eastAsia="ru-RU"/>
              </w:rPr>
              <w:t xml:space="preserve">ьства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="00542024">
              <w:rPr>
                <w:rFonts w:eastAsia="Times New Roman"/>
                <w:i/>
                <w:iCs/>
                <w:szCs w:val="24"/>
                <w:lang w:eastAsia="ru-RU"/>
              </w:rPr>
              <w:t xml:space="preserve">и </w:t>
            </w:r>
            <w:r w:rsidR="008C6908">
              <w:rPr>
                <w:rFonts w:eastAsia="Times New Roman"/>
                <w:i/>
                <w:iCs/>
                <w:szCs w:val="24"/>
                <w:lang w:eastAsia="ru-RU"/>
              </w:rPr>
              <w:t xml:space="preserve">жилищно-коммунального хозяйства выполняет работы по выдаче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разрешительной </w:t>
            </w:r>
            <w:proofErr w:type="spell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документации</w:t>
            </w: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.О</w:t>
            </w:r>
            <w:proofErr w:type="gram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писание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проблемы: Требуется уточнение обязанностей сотрудников отдела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8F" w:rsidRPr="000B5678" w:rsidRDefault="00CE318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Отв</w:t>
            </w:r>
            <w:r w:rsidR="00821836">
              <w:rPr>
                <w:rFonts w:eastAsia="Times New Roman"/>
                <w:b/>
                <w:bCs/>
                <w:szCs w:val="24"/>
                <w:lang w:eastAsia="ru-RU"/>
              </w:rPr>
              <w:t xml:space="preserve">етственные исполнители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8F" w:rsidRPr="00821836" w:rsidRDefault="00821836" w:rsidP="008132CA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21836">
              <w:rPr>
                <w:rFonts w:eastAsia="Times New Roman"/>
                <w:b/>
                <w:szCs w:val="24"/>
                <w:lang w:eastAsia="ru-RU"/>
              </w:rPr>
              <w:t>Ожидаемые результаты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905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8F" w:rsidRPr="000B5678" w:rsidRDefault="00CE318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318F" w:rsidRPr="000B5678" w:rsidRDefault="00005CB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Н.П.-</w:t>
            </w:r>
            <w:r w:rsidR="008C6908"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8F" w:rsidRPr="00005CBF" w:rsidRDefault="00005CB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005CBF">
              <w:rPr>
                <w:rFonts w:eastAsia="Times New Roman"/>
                <w:iCs/>
                <w:szCs w:val="24"/>
                <w:lang w:eastAsia="ru-RU"/>
              </w:rPr>
              <w:t>Исполнение  процедур по выдаче разрешений на строительство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№.№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Этап реализации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Результат этапа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Дата начала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szCs w:val="24"/>
                <w:lang w:eastAsia="ru-RU"/>
              </w:rPr>
              <w:t>Дата окончания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5A11" w:rsidRPr="000B5678" w:rsidTr="00C663FF">
        <w:trPr>
          <w:tblHeader/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№.№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Формирование и организац</w:t>
            </w:r>
            <w:r w:rsidR="008C6908">
              <w:rPr>
                <w:rFonts w:eastAsia="Times New Roman"/>
                <w:szCs w:val="24"/>
                <w:lang w:eastAsia="ru-RU"/>
              </w:rPr>
              <w:t xml:space="preserve">ия деятельности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рабочей группы «по реали</w:t>
            </w:r>
            <w:r w:rsidR="00BC5484">
              <w:rPr>
                <w:rFonts w:eastAsia="Times New Roman"/>
                <w:szCs w:val="24"/>
                <w:lang w:eastAsia="ru-RU"/>
              </w:rPr>
              <w:t xml:space="preserve">зации дорожной карты по улучшению предпринимательского </w:t>
            </w:r>
            <w:r w:rsidR="008C6908">
              <w:rPr>
                <w:rFonts w:eastAsia="Times New Roman"/>
                <w:szCs w:val="24"/>
                <w:lang w:eastAsia="ru-RU"/>
              </w:rPr>
              <w:lastRenderedPageBreak/>
              <w:t>климата  в Яльчикском районе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в сфере строительства»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8C690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Распоряжение о формировании рабочей группы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;</w:t>
            </w:r>
          </w:p>
          <w:p w:rsidR="005E0E61" w:rsidRPr="000B5678" w:rsidRDefault="008C690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положение о рабочей группе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;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05.01.2015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28.02.2015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05CB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Левый Л.В.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начальник отдела образования и молодежной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политики администрации Яльчикского района</w:t>
            </w:r>
          </w:p>
          <w:p w:rsidR="005E0E61" w:rsidRPr="000B5678" w:rsidRDefault="00005CBF" w:rsidP="00005CB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Периодичность заседаний</w:t>
            </w:r>
          </w:p>
        </w:tc>
      </w:tr>
      <w:tr w:rsidR="00B45435" w:rsidRPr="000B5678" w:rsidTr="00B45435">
        <w:trPr>
          <w:trHeight w:val="276"/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Реализация мероприятий «дорожной карты по улучшению </w:t>
            </w:r>
            <w:r>
              <w:rPr>
                <w:rFonts w:eastAsia="Times New Roman"/>
                <w:szCs w:val="24"/>
                <w:lang w:eastAsia="ru-RU"/>
              </w:rPr>
              <w:t>предпринимательского климата в Яльчикском районе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в сфере строительства»</w:t>
            </w:r>
          </w:p>
        </w:tc>
      </w:tr>
      <w:tr w:rsidR="00B45435" w:rsidRPr="000B5678" w:rsidTr="00B45435">
        <w:trPr>
          <w:trHeight w:val="15"/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 работ рабочей группы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на следующий год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ежегодно</w:t>
            </w:r>
          </w:p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в декабре 2015 – 2017 гг.</w:t>
            </w: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45435" w:rsidRPr="000B5678" w:rsidTr="00B45435">
        <w:trPr>
          <w:trHeight w:val="270"/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5A11" w:rsidRPr="000B5678" w:rsidTr="00B45435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8C690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протоколы заседаний рабочей группы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ежеквартально 2015 – 2018 гг.</w:t>
            </w: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5A11" w:rsidRPr="000B5678" w:rsidTr="00B45435">
        <w:trPr>
          <w:trHeight w:val="276"/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ежегодный отчё</w:t>
            </w:r>
            <w:r w:rsidR="000A2DAB">
              <w:rPr>
                <w:rFonts w:eastAsia="Times New Roman"/>
                <w:szCs w:val="24"/>
                <w:lang w:eastAsia="ru-RU"/>
              </w:rPr>
              <w:t>т о результатах деятельности рабочей группы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ежегодно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 декабре 2015 – 2018 гг.</w:t>
            </w: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Достижен</w:t>
            </w:r>
            <w:r w:rsidR="00005CBF">
              <w:rPr>
                <w:rFonts w:eastAsia="Times New Roman"/>
                <w:szCs w:val="24"/>
                <w:lang w:eastAsia="ru-RU"/>
              </w:rPr>
              <w:t xml:space="preserve">ие показателей указанных для  Яльчикского района </w:t>
            </w:r>
            <w:r w:rsidRPr="000B5678">
              <w:rPr>
                <w:rFonts w:eastAsia="Times New Roman"/>
                <w:szCs w:val="24"/>
                <w:lang w:eastAsia="ru-RU"/>
              </w:rPr>
              <w:t>в разделе «VIII. Улучшение предпринимательского климата в сфере строительства» в Перечне, утвержденном распоряжением Правительства РФ от 10.04.2014 № 570-р (с изм.)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A2DAB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Исполнение полномочий по выдаче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разрешительной документации в составе </w:t>
            </w:r>
            <w:r>
              <w:rPr>
                <w:rFonts w:eastAsia="Times New Roman"/>
                <w:szCs w:val="24"/>
                <w:lang w:eastAsia="ru-RU"/>
              </w:rPr>
              <w:t>отдела капитального строительства и жилищно-коммунального хозяйства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администрации Яльчикского района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A2DAB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Организована работа  по выдаче  о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тдел разрешительной докуме</w:t>
            </w:r>
            <w:r>
              <w:rPr>
                <w:rFonts w:eastAsia="Times New Roman"/>
                <w:szCs w:val="24"/>
                <w:lang w:eastAsia="ru-RU"/>
              </w:rPr>
              <w:t>нтации в  отделе капитального строительства и жилищно-коммунального хозяйства администрации Яльчикского района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01.02.2015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01.05.2015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973E6D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Разработана концепция НПА</w:t>
            </w:r>
          </w:p>
        </w:tc>
      </w:tr>
      <w:tr w:rsidR="00465A11" w:rsidRPr="000B5678" w:rsidTr="00C663FF">
        <w:trPr>
          <w:trHeight w:val="276"/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Разработан проект НПА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Разработанные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концепция НПА и проект НПА</w:t>
            </w: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Уточнение должностных </w:t>
            </w:r>
            <w:r w:rsidR="000A2DAB">
              <w:rPr>
                <w:rFonts w:eastAsia="Times New Roman"/>
                <w:szCs w:val="24"/>
                <w:lang w:eastAsia="ru-RU"/>
              </w:rPr>
              <w:t xml:space="preserve">обязанностей сотрудников по выдаче </w:t>
            </w:r>
            <w:r w:rsidRPr="000B5678">
              <w:rPr>
                <w:rFonts w:eastAsia="Times New Roman"/>
                <w:szCs w:val="24"/>
                <w:lang w:eastAsia="ru-RU"/>
              </w:rPr>
              <w:t>разрешительной документации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Утверждённый НПА;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01.02.2015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01.06.2015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973E6D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Утверждённый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в установленном порядке НПА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A2DAB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Организация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информационных стендов с образцами заявлений и перечнями необходимых документов для получения услуг в сфере градостроительства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7B4929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Изготовление информационных стендов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с образцами заявлений и перечнями необходимых документов для получения услуг в сфере градостроительства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01.02.2015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01.06.2015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973E6D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Обновлены информационные стенды с образцами заявлений и перечнями необходимых документов для получения услуг в сфере градостроительства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Повышение качества юридической проработки документации в сфере градостроительства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7B4929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взаимодействие со спе</w:t>
            </w:r>
            <w:r w:rsidR="00A040F6">
              <w:rPr>
                <w:rFonts w:eastAsia="Times New Roman"/>
                <w:szCs w:val="24"/>
                <w:lang w:eastAsia="ru-RU"/>
              </w:rPr>
              <w:t xml:space="preserve">циалистами отдела организационной работы                                     </w:t>
            </w:r>
            <w:proofErr w:type="gramStart"/>
            <w:r w:rsidR="00A040F6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="00A040F6">
              <w:rPr>
                <w:rFonts w:eastAsia="Times New Roman"/>
                <w:szCs w:val="24"/>
                <w:lang w:eastAsia="ru-RU"/>
              </w:rPr>
              <w:t>консультация юриста)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12.01.2015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15.03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Михайлова Е.Н.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управляющий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делами-начальник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организационного отдела администрации Яльчикского района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973E6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консультация юриста при </w:t>
            </w:r>
            <w:r>
              <w:rPr>
                <w:rFonts w:eastAsia="Times New Roman"/>
                <w:iCs/>
                <w:szCs w:val="24"/>
                <w:lang w:eastAsia="ru-RU"/>
              </w:rPr>
              <w:t>исполнении</w:t>
            </w:r>
            <w:r w:rsidRPr="00005CBF">
              <w:rPr>
                <w:rFonts w:eastAsia="Times New Roman"/>
                <w:iCs/>
                <w:szCs w:val="24"/>
                <w:lang w:eastAsia="ru-RU"/>
              </w:rPr>
              <w:t xml:space="preserve">  процедур по выдаче разрешений на строительство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2433CD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Развитие действующей нормативной базы в сфере градостроительного регулирования</w:t>
            </w:r>
            <w:r w:rsid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Текущая си</w:t>
            </w:r>
            <w:r w:rsidR="00A040F6">
              <w:rPr>
                <w:rFonts w:eastAsia="Times New Roman"/>
                <w:i/>
                <w:iCs/>
                <w:szCs w:val="24"/>
                <w:lang w:eastAsia="ru-RU"/>
              </w:rPr>
              <w:t xml:space="preserve">туация: Яльчикский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 на сегодняшний день имеет 100%-ю обеспеченность документами территориального планирования и градостроительного зонирования. Однако эти документы, в силу прошедших изменений в градостроительном законодательстве, не отвечают современным требованиям.</w:t>
            </w:r>
          </w:p>
          <w:p w:rsidR="005E0E61" w:rsidRPr="000B5678" w:rsidRDefault="00A040F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Ведется разработка  и утверждение  нормативов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градостроит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ельного проектирования поселений   Яльчикского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района.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Разработаны, но на сегодняшний день не утверждены, нормативы градостроител</w:t>
            </w:r>
            <w:r w:rsidR="00A040F6">
              <w:rPr>
                <w:rFonts w:eastAsia="Times New Roman"/>
                <w:i/>
                <w:iCs/>
                <w:szCs w:val="24"/>
                <w:lang w:eastAsia="ru-RU"/>
              </w:rPr>
              <w:t>ьного проектирования  Яльчикского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района.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проблемы: требуется актуализация нормативных документов, в том числе, документации по территориальному планированию,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lastRenderedPageBreak/>
              <w:t>градостроительному зонированию, местных нормативов градостроительного проектирования.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Требуется утверждение нормативов градостроительно</w:t>
            </w:r>
            <w:r w:rsidR="00A040F6">
              <w:rPr>
                <w:rFonts w:eastAsia="Times New Roman"/>
                <w:i/>
                <w:iCs/>
                <w:szCs w:val="24"/>
                <w:lang w:eastAsia="ru-RU"/>
              </w:rPr>
              <w:t xml:space="preserve">го проектирования  Яльчикского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94903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94903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нные, работающие, актуализированные нормативно-правовые акты, нормативная документация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Разработка, уточнение и внедрение административных регламентов оказания государственных и муниципальных услуг, исполнения государственных и муниципальных функций и полномочий в сфере градостроительной деятельности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A040F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Разработаны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, уточнены и утверждены административные регламенты оказания государственных и муниципальных услуг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01.02.2015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01.08.2015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8720D" w:rsidP="0028720D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8720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Разработаны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, уточнены и утверждены административные регламенты оказания государственных и муниципальных услуг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Разработка, уточнение и утверждение местных нормативов градостроительного проектирования </w:t>
            </w:r>
            <w:r w:rsidR="00C663FF">
              <w:rPr>
                <w:rFonts w:eastAsia="Times New Roman"/>
                <w:szCs w:val="24"/>
                <w:lang w:eastAsia="ru-RU"/>
              </w:rPr>
              <w:t xml:space="preserve"> Яльчикского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Разработаны и утверждены местные нормативы градостроитель</w:t>
            </w:r>
            <w:r w:rsidR="00C663FF">
              <w:rPr>
                <w:rFonts w:eastAsia="Times New Roman"/>
                <w:szCs w:val="24"/>
                <w:lang w:eastAsia="ru-RU"/>
              </w:rPr>
              <w:t xml:space="preserve">ного проектирования </w:t>
            </w:r>
            <w:proofErr w:type="spellStart"/>
            <w:r w:rsidR="00C663FF">
              <w:rPr>
                <w:rFonts w:eastAsia="Times New Roman"/>
                <w:szCs w:val="24"/>
                <w:lang w:eastAsia="ru-RU"/>
              </w:rPr>
              <w:t>Яьчикского</w:t>
            </w:r>
            <w:proofErr w:type="spellEnd"/>
            <w:r w:rsidR="00C663F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12.01.2015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30.12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465A11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Уточнены и утверждены нормативы градостроительно</w:t>
            </w:r>
            <w:r w:rsidR="00B45CCF">
              <w:rPr>
                <w:rFonts w:eastAsia="Times New Roman"/>
                <w:szCs w:val="24"/>
                <w:lang w:eastAsia="ru-RU"/>
              </w:rPr>
              <w:t xml:space="preserve">го проектирования Яльчикского района 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Внесены изменения в нормативы градостроительн</w:t>
            </w:r>
            <w:r w:rsidR="00B45CCF">
              <w:rPr>
                <w:rFonts w:eastAsia="Times New Roman"/>
                <w:szCs w:val="24"/>
                <w:lang w:eastAsia="ru-RU"/>
              </w:rPr>
              <w:t>ого проектирования поселений Яльчикского района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Внесение изменений в Схему территориального планиро</w:t>
            </w:r>
            <w:r w:rsidR="00C663FF">
              <w:rPr>
                <w:rFonts w:eastAsia="Times New Roman"/>
                <w:szCs w:val="24"/>
                <w:lang w:eastAsia="ru-RU"/>
              </w:rPr>
              <w:t>вания  Яльчикского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C663F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Корректирование Схемы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территориального планиров</w:t>
            </w:r>
            <w:r>
              <w:rPr>
                <w:rFonts w:eastAsia="Times New Roman"/>
                <w:szCs w:val="24"/>
                <w:lang w:eastAsia="ru-RU"/>
              </w:rPr>
              <w:t xml:space="preserve">ания Яльчикского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01.12.2015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30.12.2015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Ут</w:t>
            </w:r>
            <w:r w:rsidR="00B45CCF">
              <w:rPr>
                <w:rFonts w:eastAsia="Times New Roman"/>
                <w:szCs w:val="24"/>
                <w:lang w:eastAsia="ru-RU"/>
              </w:rPr>
              <w:t>верждение внесения изменений в с</w:t>
            </w:r>
            <w:r w:rsidRPr="000B5678">
              <w:rPr>
                <w:rFonts w:eastAsia="Times New Roman"/>
                <w:szCs w:val="24"/>
                <w:lang w:eastAsia="ru-RU"/>
              </w:rPr>
              <w:t>хему территориального планиров</w:t>
            </w:r>
            <w:r w:rsidR="00B45CCF">
              <w:rPr>
                <w:rFonts w:eastAsia="Times New Roman"/>
                <w:szCs w:val="24"/>
                <w:lang w:eastAsia="ru-RU"/>
              </w:rPr>
              <w:t xml:space="preserve">ания Яльчикского </w:t>
            </w:r>
            <w:r w:rsidRPr="000B5678"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Внесение изменений в Генеральные планы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посел</w:t>
            </w:r>
            <w:r w:rsidR="00C663FF">
              <w:rPr>
                <w:rFonts w:eastAsia="Times New Roman"/>
                <w:szCs w:val="24"/>
                <w:lang w:eastAsia="ru-RU"/>
              </w:rPr>
              <w:t>ений  Яльчикского</w:t>
            </w:r>
            <w:r w:rsidR="008B1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C663FF" w:rsidP="00C663F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Корректировка генеральных планов поселений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Яльчикского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01.12.2015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30.12.2015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 xml:space="preserve">начальник ОКС 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ЖКХ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Ут</w:t>
            </w:r>
            <w:r w:rsidR="00B45CCF">
              <w:rPr>
                <w:rFonts w:eastAsia="Times New Roman"/>
                <w:szCs w:val="24"/>
                <w:lang w:eastAsia="ru-RU"/>
              </w:rPr>
              <w:t>верждение внесения изменений в г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енеральные планы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посе</w:t>
            </w:r>
            <w:r w:rsidR="00B45CCF">
              <w:rPr>
                <w:rFonts w:eastAsia="Times New Roman"/>
                <w:szCs w:val="24"/>
                <w:lang w:eastAsia="ru-RU"/>
              </w:rPr>
              <w:t>лений  Яльчикского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45C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Количество г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енеральных планов поселений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Внесение изменений в Правила землепользования и </w:t>
            </w:r>
            <w:r w:rsidR="00962758">
              <w:rPr>
                <w:rFonts w:eastAsia="Times New Roman"/>
                <w:szCs w:val="24"/>
                <w:lang w:eastAsia="ru-RU"/>
              </w:rPr>
              <w:t xml:space="preserve">застройки поселений Яльчикского </w:t>
            </w:r>
            <w:r w:rsidRPr="000B5678">
              <w:rPr>
                <w:rFonts w:eastAsia="Times New Roman"/>
                <w:szCs w:val="24"/>
                <w:lang w:eastAsia="ru-RU"/>
              </w:rPr>
              <w:t>района,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 том числе с целью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(Приказ Минэкономразвития России от 01.09.2014 N 540 "Об утверждении классификатора видов разрешенного использования земельных участков")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C663F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Корректировка Правила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землепользования и застройки посе</w:t>
            </w:r>
            <w:r>
              <w:rPr>
                <w:rFonts w:eastAsia="Times New Roman"/>
                <w:szCs w:val="24"/>
                <w:lang w:eastAsia="ru-RU"/>
              </w:rPr>
              <w:t xml:space="preserve">лений Яльчикского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01.12.2015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30.12.2015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932D8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Павлова М.Н.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отдела</w:t>
            </w:r>
            <w:r w:rsidR="008932D8">
              <w:rPr>
                <w:rFonts w:eastAsia="Times New Roman"/>
                <w:szCs w:val="24"/>
                <w:lang w:eastAsia="ru-RU"/>
              </w:rPr>
              <w:t xml:space="preserve"> экономики, </w:t>
            </w:r>
            <w:r>
              <w:rPr>
                <w:rFonts w:eastAsia="Times New Roman"/>
                <w:szCs w:val="24"/>
                <w:lang w:eastAsia="ru-RU"/>
              </w:rPr>
              <w:t>имущественных и земельных отношений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Утверждение внесения изменений в Правила землепользования и застройки </w:t>
            </w:r>
            <w:r w:rsidR="00465A11">
              <w:rPr>
                <w:rFonts w:eastAsia="Times New Roman"/>
                <w:szCs w:val="24"/>
                <w:lang w:eastAsia="ru-RU"/>
              </w:rPr>
              <w:t xml:space="preserve"> сельских </w:t>
            </w:r>
            <w:r w:rsidRPr="000B5678">
              <w:rPr>
                <w:rFonts w:eastAsia="Times New Roman"/>
                <w:szCs w:val="24"/>
                <w:lang w:eastAsia="ru-RU"/>
              </w:rPr>
              <w:t>посе</w:t>
            </w:r>
            <w:r w:rsidR="00465A11">
              <w:rPr>
                <w:rFonts w:eastAsia="Times New Roman"/>
                <w:szCs w:val="24"/>
                <w:lang w:eastAsia="ru-RU"/>
              </w:rPr>
              <w:t>лений  Яльчикского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Правил землепользования и застройки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2433CD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433CD">
              <w:rPr>
                <w:rFonts w:eastAsia="Times New Roman"/>
                <w:b/>
                <w:i/>
                <w:szCs w:val="24"/>
                <w:lang w:eastAsia="ru-RU"/>
              </w:rPr>
              <w:t xml:space="preserve">Повышение эффективности предоставления услуг в сфере градостроительной деятельности, в т.ч. по выдаче ГПЗУ, разрешительной </w:t>
            </w:r>
            <w:r w:rsidRPr="002433CD">
              <w:rPr>
                <w:rFonts w:eastAsia="Times New Roman"/>
                <w:b/>
                <w:i/>
                <w:szCs w:val="24"/>
                <w:lang w:eastAsia="ru-RU"/>
              </w:rPr>
              <w:lastRenderedPageBreak/>
              <w:t>документации</w:t>
            </w:r>
            <w:r w:rsidR="002433CD">
              <w:rPr>
                <w:rFonts w:eastAsia="Times New Roman"/>
                <w:b/>
                <w:i/>
                <w:szCs w:val="24"/>
                <w:lang w:eastAsia="ru-RU"/>
              </w:rPr>
              <w:t>.</w:t>
            </w:r>
          </w:p>
          <w:p w:rsidR="005E0E61" w:rsidRPr="002433CD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2433CD">
              <w:rPr>
                <w:rFonts w:eastAsia="Times New Roman"/>
                <w:i/>
                <w:szCs w:val="24"/>
                <w:lang w:eastAsia="ru-RU"/>
              </w:rPr>
              <w:t>Текущая ситуация: При подготовке ГПЗУ требуется запрос информации в рамках межведомственного взаимодействия. Взаимодействие осуществляется в электронном виде по сети интернет.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2433CD">
              <w:rPr>
                <w:rFonts w:eastAsia="Times New Roman"/>
                <w:i/>
                <w:szCs w:val="24"/>
                <w:lang w:eastAsia="ru-RU"/>
              </w:rPr>
              <w:t>Описание проблемы: Слабый уровень межведомственного взаимодействия. Не все сотрудники, участвующие в подготовке ГПЗУ, имеют доступ к системе межведомственного взаимодействия. Низкий уровень знаний и навыков по владению системой.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Повышено качество оказываемых муниципальных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услуг в сфере строительства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Организ</w:t>
            </w:r>
            <w:r w:rsidR="00FC2F2E">
              <w:rPr>
                <w:rFonts w:eastAsia="Times New Roman"/>
                <w:szCs w:val="24"/>
                <w:lang w:eastAsia="ru-RU"/>
              </w:rPr>
              <w:t xml:space="preserve">ация деятельности подгруппы  рабочей группы </w:t>
            </w:r>
            <w:r w:rsidRPr="000B5678">
              <w:rPr>
                <w:rFonts w:eastAsia="Times New Roman"/>
                <w:szCs w:val="24"/>
                <w:lang w:eastAsia="ru-RU"/>
              </w:rPr>
              <w:t>по повышению эффективности межведомственного взаимодействия в градостроительной сфере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Утверждённый план работы </w:t>
            </w:r>
            <w:r w:rsidR="00FC2F2E">
              <w:rPr>
                <w:rFonts w:eastAsia="Times New Roman"/>
                <w:szCs w:val="24"/>
                <w:lang w:eastAsia="ru-RU"/>
              </w:rPr>
              <w:t>рабочей группы</w:t>
            </w:r>
            <w:r w:rsidRPr="000B5678">
              <w:rPr>
                <w:rFonts w:eastAsia="Times New Roman"/>
                <w:szCs w:val="24"/>
                <w:lang w:eastAsia="ru-RU"/>
              </w:rPr>
              <w:t>;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</w:t>
            </w:r>
            <w:r w:rsidR="00FC2F2E">
              <w:rPr>
                <w:rFonts w:eastAsia="Times New Roman"/>
                <w:szCs w:val="24"/>
                <w:lang w:eastAsia="ru-RU"/>
              </w:rPr>
              <w:t>ротоколы заседаний  рабочей группы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20.10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20.12.2015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Александрова А.А.– начальник отдела культуры и информационного обеспечения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Периодичность заседаний</w:t>
            </w:r>
          </w:p>
        </w:tc>
      </w:tr>
      <w:tr w:rsidR="00465A11" w:rsidRPr="000B5678" w:rsidTr="00465A11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Подключение дополнительных сотрудников к системе межведомственного взаимодействия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Все необходимые сотрудники подключены межведомственного взаимодействия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01.12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Петров Н.П.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начальник ОКС и ЖКХ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Все необходимые сотрудники подключены межведомственного взаимодействия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Обучение сотрудников процедурам межведомственного взаимодействия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Все необходимые сотрудники обучены процедурам межведомственного взаимодействия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Александрова А.А.– начальник отдела культуры и информационного обеспечения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Все необходимые сотрудники обучены процедурам межведомственного взаимодействия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Дополнение карт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межведомственного взаимодействия процедурами, необходимыми для подготовки ГПЗУ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 xml:space="preserve">В программе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межведомственного взаимодействия прописаны все карты необходимые для подготовки ГПЗУ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B104C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01.12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465A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Александрова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А.А.– начальник отдела культуры и информационного обеспечения администрации Яльчикского района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 xml:space="preserve">В программе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 xml:space="preserve">межведомственного взаимодействия </w:t>
            </w:r>
            <w:r w:rsidR="00B104C8">
              <w:rPr>
                <w:rFonts w:eastAsia="Times New Roman"/>
                <w:szCs w:val="24"/>
                <w:lang w:eastAsia="ru-RU"/>
              </w:rPr>
              <w:t>прописаны все карты необходимые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для подготовки ГПЗУ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3CD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Текущая ситуация: Развитие функциональных возможностей систем ИСОГД</w:t>
            </w:r>
            <w:r w:rsidR="00FC2F2E"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.</w:t>
            </w:r>
            <w:r w:rsidR="00FC2F2E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</w:p>
          <w:p w:rsidR="005E0E61" w:rsidRPr="000B5678" w:rsidRDefault="00FC2F2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В  настоящее время в Яльчикском районе не внедрена система ИСОГД, что затрудняет выполнение  функций по  предоставлению 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>топографических карт. До недавнего времени ведение топографической основы осуществлялось на бумажных носителях (планшетах).</w:t>
            </w:r>
            <w:r w:rsidR="000D69EE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Ведение электронной карты п</w:t>
            </w:r>
            <w:r w:rsidR="000D69EE">
              <w:rPr>
                <w:rFonts w:eastAsia="Times New Roman"/>
                <w:i/>
                <w:iCs/>
                <w:szCs w:val="24"/>
                <w:lang w:eastAsia="ru-RU"/>
              </w:rPr>
              <w:t xml:space="preserve">ланируется в программе </w:t>
            </w:r>
            <w:proofErr w:type="spellStart"/>
            <w:proofErr w:type="gramStart"/>
            <w:r w:rsidR="000D69EE">
              <w:rPr>
                <w:rFonts w:eastAsia="Times New Roman"/>
                <w:i/>
                <w:iCs/>
                <w:szCs w:val="24"/>
                <w:lang w:eastAsia="ru-RU"/>
              </w:rPr>
              <w:t>Ма</w:t>
            </w:r>
            <w:proofErr w:type="gramEnd"/>
            <w:r w:rsidR="000D69EE">
              <w:rPr>
                <w:rFonts w:eastAsia="Times New Roman"/>
                <w:i/>
                <w:iCs/>
                <w:szCs w:val="24"/>
                <w:lang w:val="en-US" w:eastAsia="ru-RU"/>
              </w:rPr>
              <w:t>pinfo</w:t>
            </w:r>
            <w:proofErr w:type="spellEnd"/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с привлечением возможностей межведомственного взаимодействия.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проблемы: </w:t>
            </w:r>
            <w:r w:rsidR="00FC2F2E">
              <w:rPr>
                <w:rFonts w:eastAsia="Times New Roman"/>
                <w:i/>
                <w:iCs/>
                <w:szCs w:val="24"/>
                <w:lang w:eastAsia="ru-RU"/>
              </w:rPr>
              <w:t xml:space="preserve"> отсутствие системы ИСОГД,</w:t>
            </w:r>
            <w:r w:rsidR="000D69EE" w:rsidRPr="000D69EE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недостаточный уровень информатизации процесса, в т.ч. в рамках межведомственного взаимодействия, недостаточный уровень наполнения систем исходной информацией в электронной форме.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Возможность осуществлять автоматизированную подготовку и согласование исходно-разрешительной документации</w:t>
            </w:r>
          </w:p>
        </w:tc>
      </w:tr>
      <w:tr w:rsidR="00465A11" w:rsidRPr="000B5678" w:rsidTr="00465A11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Создание и ведение топографической основы М 1:500 в электронном формате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C2F2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Организация  ведения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топографической основы</w:t>
            </w: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М 1:500 в электронном формате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01.11.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30.12.2016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61" w:rsidRPr="000B5678" w:rsidRDefault="00F84E11" w:rsidP="00465A11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465A11">
              <w:rPr>
                <w:rFonts w:eastAsia="Times New Roman"/>
                <w:szCs w:val="24"/>
                <w:lang w:eastAsia="ru-RU"/>
              </w:rPr>
              <w:t>Техническая поддержка проекта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Организованно ведение топографической основы М 1:500 в электронном формате</w:t>
            </w:r>
          </w:p>
        </w:tc>
      </w:tr>
      <w:tr w:rsidR="00465A11" w:rsidRPr="000B5678" w:rsidTr="00465A11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433C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Создание единого растрового поля топографической основы М 1:500 в эле</w:t>
            </w:r>
            <w:r w:rsidR="000D69EE">
              <w:rPr>
                <w:rFonts w:eastAsia="Times New Roman"/>
                <w:szCs w:val="24"/>
                <w:lang w:eastAsia="ru-RU"/>
              </w:rPr>
              <w:t>ктронном формате для сельских поселений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Единое растровое поле топографической основы М 1:50</w:t>
            </w:r>
            <w:r w:rsidR="000D69EE">
              <w:rPr>
                <w:rFonts w:eastAsia="Times New Roman"/>
                <w:szCs w:val="24"/>
                <w:lang w:eastAsia="ru-RU"/>
              </w:rPr>
              <w:t>0 в электронном формате для сельских поселений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30.12.2016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465A11">
              <w:rPr>
                <w:rFonts w:eastAsia="Times New Roman"/>
                <w:szCs w:val="24"/>
                <w:lang w:eastAsia="ru-RU"/>
              </w:rPr>
              <w:t>Техническая поддержка проекта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7140D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Создание единого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растрового поля топографической основы М 1:500 в электронном формате для городского поселения</w:t>
            </w:r>
          </w:p>
        </w:tc>
      </w:tr>
      <w:tr w:rsidR="00465A11" w:rsidRPr="000B5678" w:rsidTr="00465A11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Актуализация единого растрового поля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топографической основы М 1:500 в электронном формате. Организация приемки исполнительных съемок в электронном виде.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 xml:space="preserve">Актуализированное единое растровое поле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топографической основы М 1:500 в электронном формате. Приемка исполнительных съемок в электронном виде.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465A11">
              <w:rPr>
                <w:rFonts w:eastAsia="Times New Roman"/>
                <w:szCs w:val="24"/>
                <w:lang w:eastAsia="ru-RU"/>
              </w:rPr>
              <w:t>Техническая поддержка проекта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7140D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Актуализация единого растрового поля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5E0E61" w:rsidRPr="000B5678">
              <w:rPr>
                <w:rFonts w:eastAsia="Times New Roman"/>
                <w:szCs w:val="24"/>
                <w:lang w:eastAsia="ru-RU"/>
              </w:rPr>
              <w:t>топографичес-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lastRenderedPageBreak/>
              <w:t>кой</w:t>
            </w:r>
            <w:proofErr w:type="spellEnd"/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основы в М 1:500 в </w:t>
            </w:r>
            <w:r>
              <w:rPr>
                <w:rFonts w:eastAsia="Times New Roman"/>
                <w:szCs w:val="24"/>
                <w:lang w:eastAsia="ru-RU"/>
              </w:rPr>
              <w:t xml:space="preserve">электронном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формате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. Организация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прием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исполнительных съемок в электронном виде.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433C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Обеспечение удаленного доступа к электронной геоинформационной системе, обеспечение возможности её корректировки, внесения в систему дополнительной информации.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Возможность удаленного доступа к электронной геоинформационной системе, обес</w:t>
            </w:r>
            <w:r w:rsidR="000D69EE">
              <w:rPr>
                <w:rFonts w:eastAsia="Times New Roman"/>
                <w:szCs w:val="24"/>
                <w:lang w:eastAsia="ru-RU"/>
              </w:rPr>
              <w:t>печение возможности её корректи</w:t>
            </w:r>
            <w:r w:rsidRPr="000B5678">
              <w:rPr>
                <w:rFonts w:eastAsia="Times New Roman"/>
                <w:szCs w:val="24"/>
                <w:lang w:eastAsia="ru-RU"/>
              </w:rPr>
              <w:t>ровки, внесения в систему дополнительной информации.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465A11">
              <w:rPr>
                <w:rFonts w:eastAsia="Times New Roman"/>
                <w:szCs w:val="24"/>
                <w:lang w:eastAsia="ru-RU"/>
              </w:rPr>
              <w:t>Техническая поддержка проекта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Налажена возможность удаленного доступа к электронной геоинформационной системе, обеспечена возможность её корректировки, внесения в систему дополнительной информации.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подключенных к системе специалистов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433C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Перевод документов территориального планирования и градостроительного зонирования в формат электронной геоинформационной системы.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Все документы территориального планирования и градостроительного зонирования размещены в электронной геоинформационной системе.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Все документы территориального планирования и градостроительного зонирования размещены в электронной геоинформационной системе.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433C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Обеспечение удаленного доступа к электронной геоинформационной системе в</w:t>
            </w:r>
            <w:r w:rsidR="000D69EE">
              <w:rPr>
                <w:rFonts w:eastAsia="Times New Roman"/>
                <w:szCs w:val="24"/>
                <w:lang w:eastAsia="ru-RU"/>
              </w:rPr>
              <w:t>сех сотрудников отдела капитального строительства и жилищно-</w:t>
            </w:r>
            <w:r w:rsidR="000D69EE">
              <w:rPr>
                <w:rFonts w:eastAsia="Times New Roman"/>
                <w:szCs w:val="24"/>
                <w:lang w:eastAsia="ru-RU"/>
              </w:rPr>
              <w:lastRenderedPageBreak/>
              <w:t>коммунального хозяйства администрации Яльчикского района</w:t>
            </w:r>
            <w:proofErr w:type="gramStart"/>
            <w:r w:rsidR="000D69EE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="000D69EE">
              <w:rPr>
                <w:rFonts w:eastAsia="Times New Roman"/>
                <w:szCs w:val="24"/>
                <w:lang w:eastAsia="ru-RU"/>
              </w:rPr>
              <w:t>беспечение возможности корректи</w:t>
            </w:r>
            <w:r w:rsidRPr="000B5678">
              <w:rPr>
                <w:rFonts w:eastAsia="Times New Roman"/>
                <w:szCs w:val="24"/>
                <w:lang w:eastAsia="ru-RU"/>
              </w:rPr>
              <w:t>ровки системы, внесения дополнительной информации.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 xml:space="preserve"> сотрудники </w:t>
            </w:r>
            <w:r w:rsidR="000D69EE">
              <w:rPr>
                <w:rFonts w:eastAsia="Times New Roman"/>
                <w:szCs w:val="24"/>
                <w:lang w:eastAsia="ru-RU"/>
              </w:rPr>
              <w:t xml:space="preserve">ОКС и ЖКХ администрации Яльчикского района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обеспечены возможностью коррек</w:t>
            </w:r>
            <w:r w:rsidR="000D69EE">
              <w:rPr>
                <w:rFonts w:eastAsia="Times New Roman"/>
                <w:szCs w:val="24"/>
                <w:lang w:eastAsia="ru-RU"/>
              </w:rPr>
              <w:t>ти</w:t>
            </w:r>
            <w:r w:rsidRPr="000B5678">
              <w:rPr>
                <w:rFonts w:eastAsia="Times New Roman"/>
                <w:szCs w:val="24"/>
                <w:lang w:eastAsia="ru-RU"/>
              </w:rPr>
              <w:t>ровки системы, внесения дополнительной информации.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1.2015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Техническая поддержка проекта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Все сотрудники </w:t>
            </w:r>
            <w:r w:rsidR="00171FA0">
              <w:rPr>
                <w:rFonts w:eastAsia="Times New Roman"/>
                <w:szCs w:val="24"/>
                <w:lang w:eastAsia="ru-RU"/>
              </w:rPr>
              <w:t>отдела капитального строительства и жилищно-коммунального хозяйства администрации Яльчикского района обеспечиваются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возможностью корректировки системы, внесения дополнительной информации.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подключенных к системе специалистов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2433CD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Обеспечение удаленного доступа к электронной геоинформационной системе структурных</w:t>
            </w:r>
            <w:r w:rsidR="00180E21">
              <w:rPr>
                <w:rFonts w:eastAsia="Times New Roman"/>
                <w:szCs w:val="24"/>
                <w:lang w:eastAsia="ru-RU"/>
              </w:rPr>
              <w:t xml:space="preserve"> подразделений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>, обеспечение возможности корректировки системы, внесения дополнительной информации.</w:t>
            </w:r>
          </w:p>
        </w:tc>
        <w:tc>
          <w:tcPr>
            <w:tcW w:w="3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Структурные </w:t>
            </w:r>
            <w:r w:rsidR="00180E21">
              <w:rPr>
                <w:rFonts w:eastAsia="Times New Roman"/>
                <w:szCs w:val="24"/>
                <w:lang w:eastAsia="ru-RU"/>
              </w:rPr>
              <w:t xml:space="preserve">подразделения администрации  Яльчикского района </w:t>
            </w:r>
            <w:r w:rsidRPr="000B5678">
              <w:rPr>
                <w:rFonts w:eastAsia="Times New Roman"/>
                <w:szCs w:val="24"/>
                <w:lang w:eastAsia="ru-RU"/>
              </w:rPr>
              <w:t>обеспечены возможностью корректировки системы, внесения дополнительной информации.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F84E1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30.12.2016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Техническая поддержка проекта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Структурные</w:t>
            </w:r>
            <w:r w:rsidR="00171FA0">
              <w:rPr>
                <w:rFonts w:eastAsia="Times New Roman"/>
                <w:szCs w:val="24"/>
                <w:lang w:eastAsia="ru-RU"/>
              </w:rPr>
              <w:t xml:space="preserve"> подразделения администрации Яльчикского района  будут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обеспечены возможностью корректировки системы, внесения дополнительной информации.</w:t>
            </w:r>
          </w:p>
        </w:tc>
      </w:tr>
      <w:tr w:rsidR="00465A11" w:rsidRPr="000B5678" w:rsidTr="00C663FF">
        <w:trPr>
          <w:tblCellSpacing w:w="0" w:type="dxa"/>
          <w:jc w:val="center"/>
        </w:trPr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подключенных к системе специалистов (рабочих мест)</w:t>
            </w:r>
          </w:p>
        </w:tc>
      </w:tr>
    </w:tbl>
    <w:p w:rsidR="00B45435" w:rsidRDefault="00B45435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p w:rsidR="00465A11" w:rsidRDefault="00465A11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p w:rsidR="00C849D7" w:rsidRDefault="00C849D7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p w:rsidR="00B45435" w:rsidRDefault="00B45435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p w:rsidR="00CA48C0" w:rsidRDefault="00CA48C0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p w:rsidR="008132CA" w:rsidRPr="000B5678" w:rsidRDefault="008132CA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  <w:r w:rsidRPr="000B5678">
        <w:rPr>
          <w:rFonts w:eastAsia="Times New Roman"/>
          <w:szCs w:val="24"/>
          <w:lang w:eastAsia="ru-RU"/>
        </w:rPr>
        <w:lastRenderedPageBreak/>
        <w:t xml:space="preserve">«Технологическое присоединение к электрическим сетям» </w:t>
      </w:r>
    </w:p>
    <w:tbl>
      <w:tblPr>
        <w:tblW w:w="148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2416"/>
        <w:gridCol w:w="2242"/>
        <w:gridCol w:w="1513"/>
        <w:gridCol w:w="1583"/>
        <w:gridCol w:w="1869"/>
        <w:gridCol w:w="3324"/>
        <w:gridCol w:w="35"/>
      </w:tblGrid>
      <w:tr w:rsidR="00C849D7" w:rsidRPr="000B5678" w:rsidTr="00C849D7">
        <w:trPr>
          <w:trHeight w:val="7197"/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2433CD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Текущее положение и проблемы в сфере технологического присоединения к электрическим сетям  филиала ОАО «МРСК «Волги</w:t>
            </w:r>
            <w:proofErr w:type="gramStart"/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»-</w:t>
            </w:r>
            <w:proofErr w:type="gramEnd"/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«</w:t>
            </w:r>
            <w:proofErr w:type="spellStart"/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Чувашэнерго</w:t>
            </w:r>
            <w:proofErr w:type="spellEnd"/>
            <w:r w:rsidRP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»</w:t>
            </w:r>
            <w:r w:rsidR="002433CD">
              <w:rPr>
                <w:rFonts w:eastAsia="Times New Roman"/>
                <w:b/>
                <w:i/>
                <w:iCs/>
                <w:szCs w:val="24"/>
                <w:lang w:eastAsia="ru-RU"/>
              </w:rPr>
              <w:t>.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Средние сроки процедур: выдача оферты договора ТП 10 дней, среднее время готовности сетевой организации 120-180 дней. Общая ситуация в части технологического присоединения оценивается как 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положительная. Отмена выдачи  разрешение на строительство позволит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сократить сроки и снизить административные барьеры.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 целью дальнейшего снижения сроков необходимо решить следующие проблемы: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1. Обеспечить доступность земельных участков для строительства сетей инженерно-технического обеспечения, а также сетей электроснабжения, в связи с длительными сроками процедур, связанных с отводом земельных участков под строительство линейных объектов, и урегулированием взаимоотношений с 3-ми лицами.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2. Повысить пропускную способность закрытых центров питания, в связи с изношенность основных фондов.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3. Обеспечить возможность предоставления актуальной информации о размещении перспективных площадок для индустриальных парков и жилищного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строительства на территории Яльчикского района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, необходимой для формирования инвестиционной программы.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C97F7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Левый Л.В.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начальник отдела образования и молодежной политики администрации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6288" w:rsidRPr="000B5678" w:rsidTr="00C849D7">
        <w:trPr>
          <w:gridAfter w:val="6"/>
          <w:wAfter w:w="10566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49D7" w:rsidRPr="000B5678" w:rsidTr="00C849D7">
        <w:trPr>
          <w:tblCellSpacing w:w="0" w:type="dxa"/>
          <w:jc w:val="center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Разви</w:t>
            </w:r>
            <w:r w:rsidR="00FF6CE8">
              <w:rPr>
                <w:rFonts w:eastAsia="Times New Roman"/>
                <w:szCs w:val="24"/>
                <w:lang w:eastAsia="ru-RU"/>
              </w:rPr>
              <w:t xml:space="preserve">тие сетевой инфраструктуры в Яльчикском районе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с учетом прогнозируемого изменения спроса на электроэнергию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49D7" w:rsidRPr="000B5678" w:rsidTr="00C849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Актулизация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перспективных площадок для ра</w:t>
            </w:r>
            <w:r w:rsidR="00FF6CE8">
              <w:rPr>
                <w:rFonts w:eastAsia="Times New Roman"/>
                <w:szCs w:val="24"/>
                <w:lang w:eastAsia="ru-RU"/>
              </w:rPr>
              <w:t xml:space="preserve">змещения объектов </w:t>
            </w:r>
            <w:r w:rsidR="00FF6CE8">
              <w:rPr>
                <w:rFonts w:eastAsia="Times New Roman"/>
                <w:szCs w:val="24"/>
                <w:lang w:eastAsia="ru-RU"/>
              </w:rPr>
              <w:lastRenderedPageBreak/>
              <w:t>сельскохозяйственного производства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и жилищного строительства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Внесение изменений в НПА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B395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4D6288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B395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8932D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Изменения в НПА внесены</w:t>
            </w:r>
          </w:p>
        </w:tc>
        <w:tc>
          <w:tcPr>
            <w:tcW w:w="35" w:type="dxa"/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6288" w:rsidRPr="000B5678" w:rsidTr="00C849D7">
        <w:trPr>
          <w:gridAfter w:val="6"/>
          <w:wAfter w:w="10566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49D7" w:rsidRPr="000B5678" w:rsidTr="00C849D7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Повышение уровня информированности потребителей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Проведение встреч с потребителями. Размещение информации в СМИ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B395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</w:t>
            </w:r>
            <w:r w:rsidR="004D6288" w:rsidRPr="000B5678">
              <w:rPr>
                <w:rFonts w:eastAsia="Times New Roman"/>
                <w:szCs w:val="24"/>
                <w:lang w:eastAsia="ru-RU"/>
              </w:rPr>
              <w:t>1.2015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B395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C849D7" w:rsidRDefault="00C849D7" w:rsidP="00C849D7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филиал</w:t>
            </w:r>
            <w:r w:rsidRPr="00C849D7">
              <w:rPr>
                <w:rFonts w:eastAsia="Times New Roman"/>
                <w:iCs/>
                <w:szCs w:val="24"/>
                <w:lang w:eastAsia="ru-RU"/>
              </w:rPr>
              <w:t xml:space="preserve"> ОАО «МРСК «Волги</w:t>
            </w:r>
            <w:proofErr w:type="gramStart"/>
            <w:r w:rsidRPr="00C849D7">
              <w:rPr>
                <w:rFonts w:eastAsia="Times New Roman"/>
                <w:iCs/>
                <w:szCs w:val="24"/>
                <w:lang w:eastAsia="ru-RU"/>
              </w:rPr>
              <w:t>»-</w:t>
            </w:r>
            <w:proofErr w:type="gramEnd"/>
            <w:r w:rsidRPr="00C849D7">
              <w:rPr>
                <w:rFonts w:eastAsia="Times New Roman"/>
                <w:iCs/>
                <w:szCs w:val="24"/>
                <w:lang w:eastAsia="ru-RU"/>
              </w:rPr>
              <w:t>«</w:t>
            </w:r>
            <w:proofErr w:type="spellStart"/>
            <w:r w:rsidRPr="00C849D7">
              <w:rPr>
                <w:rFonts w:eastAsia="Times New Roman"/>
                <w:iCs/>
                <w:szCs w:val="24"/>
                <w:lang w:eastAsia="ru-RU"/>
              </w:rPr>
              <w:t>Чувашэнерго</w:t>
            </w:r>
            <w:proofErr w:type="spellEnd"/>
            <w:r w:rsidRPr="00C849D7">
              <w:rPr>
                <w:rFonts w:eastAsia="Times New Roman"/>
                <w:iCs/>
                <w:szCs w:val="24"/>
                <w:lang w:eastAsia="ru-RU"/>
              </w:rPr>
              <w:t>»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встреч с потребителями Информация в СМИ размещена</w:t>
            </w:r>
          </w:p>
        </w:tc>
        <w:tc>
          <w:tcPr>
            <w:tcW w:w="35" w:type="dxa"/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132CA" w:rsidRPr="000B5678" w:rsidRDefault="008132CA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  <w:r w:rsidRPr="000B5678">
        <w:rPr>
          <w:rFonts w:eastAsia="Times New Roman"/>
          <w:szCs w:val="24"/>
          <w:lang w:eastAsia="ru-RU"/>
        </w:rPr>
        <w:t xml:space="preserve">«Внедрение процедуры оценки регулирующего воздействия» </w:t>
      </w:r>
    </w:p>
    <w:tbl>
      <w:tblPr>
        <w:tblW w:w="145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826"/>
        <w:gridCol w:w="2717"/>
        <w:gridCol w:w="1405"/>
        <w:gridCol w:w="1530"/>
        <w:gridCol w:w="2217"/>
        <w:gridCol w:w="1993"/>
        <w:gridCol w:w="11"/>
        <w:gridCol w:w="154"/>
      </w:tblGrid>
      <w:tr w:rsidR="004D6288" w:rsidRPr="000B5678" w:rsidTr="003678E6">
        <w:trPr>
          <w:gridAfter w:val="1"/>
          <w:wAfter w:w="154" w:type="dxa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4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Внедрение оценки регулирующего воздействия (ОРВ) и экспертизы нормативно-правовых </w:t>
            </w:r>
            <w:r w:rsidR="00FF6CE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актов в  Яльчикском</w:t>
            </w:r>
            <w:r w:rsidRPr="000B567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районе</w:t>
            </w:r>
            <w:r w:rsidR="002433CD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.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Указом Президента Российской Федерации от 7 мая 2012 г. № 601 «Об основных направлениях совершенствования системы государственного управления», предусмотрено обязательное внедрение ОРВ проектов НПА (как региональных, так и муниципальных) и экспертизы региональных и муниципальных НПА по вопросам предпринимательской и инвестиционной деятельности.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Кроме того, в соответствии со статьями 7 и 46 федерального закона «Об общих принципах организации местного самоуправления» ОРВ и экспертиза НПА по вопросам предпринимательской и инвестиционной деятельности должны осуществляться с 1 января 2016 года - в муниципальных районах и городских округах, в порядке, установленном муниципальными нормативными правовыми актами в соответствии с законом субъекта Российской Федерации.</w:t>
            </w:r>
            <w:proofErr w:type="gram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3678E6" w:rsidP="003678E6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Левый Л.В.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начальник отдела образования и молодежной политики администрации Яльчикского района </w:t>
            </w: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6288" w:rsidRPr="000B5678" w:rsidTr="003678E6">
        <w:trPr>
          <w:gridAfter w:val="1"/>
          <w:wAfter w:w="154" w:type="dxa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Разработка и утверждение</w:t>
            </w:r>
            <w:r w:rsidR="00FF6CE8">
              <w:rPr>
                <w:rFonts w:eastAsia="Times New Roman"/>
                <w:szCs w:val="24"/>
                <w:lang w:eastAsia="ru-RU"/>
              </w:rPr>
              <w:t xml:space="preserve"> проекта решения </w:t>
            </w:r>
            <w:r w:rsidRPr="000B5678">
              <w:rPr>
                <w:rFonts w:eastAsia="Times New Roman"/>
                <w:szCs w:val="24"/>
                <w:lang w:eastAsia="ru-RU"/>
              </w:rPr>
              <w:t>совета об оценке</w:t>
            </w:r>
            <w:r w:rsidR="00FF6CE8">
              <w:rPr>
                <w:rFonts w:eastAsia="Times New Roman"/>
                <w:szCs w:val="24"/>
                <w:lang w:eastAsia="ru-RU"/>
              </w:rPr>
              <w:t xml:space="preserve"> регулирующего воздействия в Яльчикском районе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Нормативное закрепление процедуры ОРВ,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Обязательность учета выводов уполномоченным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органом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678E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15.11</w:t>
            </w:r>
            <w:r w:rsidR="004D6288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678E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8D2" w:rsidRDefault="008932D8" w:rsidP="006478D2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экономики, имущественных и земельных отношений </w:t>
            </w:r>
          </w:p>
          <w:p w:rsidR="004D628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4D6288" w:rsidRPr="000B5678" w:rsidRDefault="003678E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отдел организационной работы</w:t>
            </w: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 xml:space="preserve">Принятие НПА </w:t>
            </w:r>
          </w:p>
        </w:tc>
      </w:tr>
      <w:tr w:rsidR="004D6288" w:rsidRPr="000B5678" w:rsidTr="003678E6">
        <w:trPr>
          <w:gridAfter w:val="1"/>
          <w:wAfter w:w="154" w:type="dxa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Определение структурного</w:t>
            </w:r>
            <w:r w:rsidR="00FF6CE8">
              <w:rPr>
                <w:rFonts w:eastAsia="Times New Roman"/>
                <w:szCs w:val="24"/>
                <w:lang w:eastAsia="ru-RU"/>
              </w:rPr>
              <w:t xml:space="preserve"> подразделения администрации Яльчикского района</w:t>
            </w:r>
            <w:proofErr w:type="gramStart"/>
            <w:r w:rsidR="00FF6CE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szCs w:val="24"/>
                <w:lang w:eastAsia="ru-RU"/>
              </w:rPr>
              <w:t>,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ответственного за прове</w:t>
            </w:r>
            <w:r w:rsidR="00CC2685">
              <w:rPr>
                <w:rFonts w:eastAsia="Times New Roman"/>
                <w:szCs w:val="24"/>
                <w:lang w:eastAsia="ru-RU"/>
              </w:rPr>
              <w:t>дение ОРВ и экспертизы НПА в Яльчикском районе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Назначение уполномоченного органа, обязательность учета выводов уполномоченным органом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678E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10.02.2016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3678E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10.03.2016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2D8" w:rsidRDefault="008932D8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экономики, имущественных и земельных отношений </w:t>
            </w:r>
          </w:p>
          <w:p w:rsidR="000467CF" w:rsidRPr="000B5678" w:rsidRDefault="000467CF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организационной работы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Принятие НПА </w:t>
            </w:r>
          </w:p>
        </w:tc>
      </w:tr>
      <w:tr w:rsidR="004D6288" w:rsidRPr="000B5678" w:rsidTr="003678E6">
        <w:trPr>
          <w:gridAfter w:val="1"/>
          <w:wAfter w:w="154" w:type="dxa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Разработка и утверждение постановления </w:t>
            </w:r>
            <w:r w:rsidR="00FF6CE8">
              <w:rPr>
                <w:rFonts w:eastAsia="Times New Roman"/>
                <w:szCs w:val="24"/>
                <w:lang w:eastAsia="ru-RU"/>
              </w:rPr>
              <w:t>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о порядке проведения оценки регулирующего воздействия и экспертизы НПА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Учтены методические рекомендации Минэкономразвития России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10.03.2016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10.04.2016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8932D8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экономики, имущественных и земельных отношений                  </w:t>
            </w:r>
            <w:r w:rsidR="000467CF">
              <w:rPr>
                <w:rFonts w:eastAsia="Times New Roman"/>
                <w:szCs w:val="24"/>
                <w:lang w:eastAsia="ru-RU"/>
              </w:rPr>
              <w:t>отдел организационной работы</w:t>
            </w:r>
          </w:p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88" w:rsidRPr="000B5678" w:rsidRDefault="004D6288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Принятие НПА</w:t>
            </w:r>
          </w:p>
        </w:tc>
      </w:tr>
      <w:tr w:rsidR="000467CF" w:rsidRPr="000B5678" w:rsidTr="003678E6">
        <w:trPr>
          <w:gridAfter w:val="1"/>
          <w:wAfter w:w="154" w:type="dxa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Размещение информации о</w:t>
            </w:r>
            <w:r>
              <w:rPr>
                <w:rFonts w:eastAsia="Times New Roman"/>
                <w:szCs w:val="24"/>
                <w:lang w:eastAsia="ru-RU"/>
              </w:rPr>
              <w:t>б ОРВ на сайте администрации Яльчикского района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Открытый доступ к ак</w:t>
            </w:r>
            <w:r>
              <w:rPr>
                <w:rFonts w:eastAsia="Times New Roman"/>
                <w:szCs w:val="24"/>
                <w:lang w:eastAsia="ru-RU"/>
              </w:rPr>
              <w:t>туальной информации об ОРВ в Яльчикском районе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31.04.2016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2D8" w:rsidRDefault="008932D8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экономики, имущественных и земельных отношений </w:t>
            </w:r>
          </w:p>
          <w:p w:rsidR="000467CF" w:rsidRPr="000B5678" w:rsidRDefault="000467CF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организационной работы</w:t>
            </w:r>
          </w:p>
          <w:p w:rsidR="000467CF" w:rsidRPr="000B5678" w:rsidRDefault="000467CF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размещенных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ОРВ</w:t>
            </w:r>
          </w:p>
        </w:tc>
      </w:tr>
      <w:tr w:rsidR="000467CF" w:rsidRPr="000B5678" w:rsidTr="003678E6">
        <w:trPr>
          <w:gridAfter w:val="1"/>
          <w:wAfter w:w="154" w:type="dxa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Привлечение </w:t>
            </w: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бизнес-сообществ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к ОРВ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Открытый доступ к ак</w:t>
            </w:r>
            <w:r>
              <w:rPr>
                <w:rFonts w:eastAsia="Times New Roman"/>
                <w:szCs w:val="24"/>
                <w:lang w:eastAsia="ru-RU"/>
              </w:rPr>
              <w:t xml:space="preserve">туальной информации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 ОРВ в Яльчикском  районе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15.04.2016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8932D8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отдел экономики, имущественных 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земельных отношений                   о</w:t>
            </w:r>
            <w:r w:rsidR="000467CF">
              <w:rPr>
                <w:rFonts w:eastAsia="Times New Roman"/>
                <w:szCs w:val="24"/>
                <w:lang w:eastAsia="ru-RU"/>
              </w:rPr>
              <w:t>тдел организационной работы</w:t>
            </w:r>
          </w:p>
          <w:p w:rsidR="000467CF" w:rsidRPr="000B5678" w:rsidRDefault="000467CF" w:rsidP="000467C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7CF" w:rsidRPr="000B5678" w:rsidRDefault="000467C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Количество поступивших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замечаний</w:t>
            </w:r>
          </w:p>
        </w:tc>
      </w:tr>
      <w:tr w:rsidR="000467CF" w:rsidRPr="000B5678" w:rsidTr="003678E6">
        <w:trPr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7CF" w:rsidRPr="000B5678" w:rsidRDefault="000467CF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C5484" w:rsidRDefault="00BC5484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</w:p>
    <w:p w:rsidR="008132CA" w:rsidRPr="000B5678" w:rsidRDefault="008132CA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  <w:r w:rsidRPr="000B5678">
        <w:rPr>
          <w:rFonts w:eastAsia="Times New Roman"/>
          <w:szCs w:val="24"/>
          <w:lang w:eastAsia="ru-RU"/>
        </w:rPr>
        <w:t xml:space="preserve">«Наличие и качество организационных механизмов и информационной поддержки инвесторов и бизнеса» </w:t>
      </w:r>
    </w:p>
    <w:tbl>
      <w:tblPr>
        <w:tblW w:w="146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3870"/>
        <w:gridCol w:w="2644"/>
        <w:gridCol w:w="1292"/>
        <w:gridCol w:w="1407"/>
        <w:gridCol w:w="2039"/>
        <w:gridCol w:w="2847"/>
      </w:tblGrid>
      <w:tr w:rsidR="00C849D7" w:rsidRPr="000B5678" w:rsidTr="006478D2">
        <w:trPr>
          <w:trHeight w:val="2199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2433C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Проведение регулярного мониторинга изменений законодательства РФ об инвестиционной деятельности, о механизмах и формах поддержки и защиты прав инвесторов.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Снятие инфраструктурных ограничений для размещения инвестиционных проектов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F438EE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</w:t>
            </w:r>
            <w:r w:rsidR="00C849D7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F438EE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BC5484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</w:t>
            </w:r>
            <w:r w:rsidR="008932D8">
              <w:rPr>
                <w:rFonts w:eastAsia="Times New Roman"/>
                <w:szCs w:val="24"/>
                <w:lang w:eastAsia="ru-RU"/>
              </w:rPr>
              <w:t xml:space="preserve">л экономики, </w:t>
            </w:r>
            <w:r>
              <w:rPr>
                <w:rFonts w:eastAsia="Times New Roman"/>
                <w:szCs w:val="24"/>
                <w:lang w:eastAsia="ru-RU"/>
              </w:rPr>
              <w:t xml:space="preserve">имущественных </w:t>
            </w:r>
            <w:r w:rsidR="008932D8">
              <w:rPr>
                <w:rFonts w:eastAsia="Times New Roman"/>
                <w:szCs w:val="24"/>
                <w:lang w:eastAsia="ru-RU"/>
              </w:rPr>
              <w:t xml:space="preserve">и земельных </w:t>
            </w:r>
            <w:r>
              <w:rPr>
                <w:rFonts w:eastAsia="Times New Roman"/>
                <w:szCs w:val="24"/>
                <w:lang w:eastAsia="ru-RU"/>
              </w:rPr>
              <w:t>отношений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F438E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Информация размещена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сайте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администрации Яльчикского района</w:t>
            </w:r>
          </w:p>
        </w:tc>
      </w:tr>
      <w:tr w:rsidR="00C849D7" w:rsidRPr="000B5678" w:rsidTr="006478D2">
        <w:trPr>
          <w:tblCellSpacing w:w="0" w:type="dxa"/>
          <w:jc w:val="center"/>
        </w:trPr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Качество раздела сайта администрации  Яльчикского</w:t>
            </w:r>
            <w:r w:rsidRPr="000B567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 об инвестиционной деятельности в районе</w:t>
            </w:r>
            <w:r w:rsidR="002433CD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826E6E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Левый Л.В.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>начальник отдела образования и молодежной политики администрации Яльчикского района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49D7" w:rsidRPr="000B5678" w:rsidTr="006478D2">
        <w:trPr>
          <w:tblCellSpacing w:w="0" w:type="dxa"/>
          <w:jc w:val="center"/>
        </w:trPr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7" w:rsidRPr="000B5678" w:rsidRDefault="00C849D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Текущая ситуация: В Яльчикском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районе</w:t>
            </w:r>
            <w:proofErr w:type="gram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создан и функц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ионирует сайт администрации Яльчикского района </w:t>
            </w:r>
            <w:hyperlink r:id="rId8" w:history="1">
              <w:r w:rsidRPr="003B77EE">
                <w:rPr>
                  <w:rStyle w:val="a3"/>
                  <w:rFonts w:eastAsia="Times New Roman"/>
                  <w:i/>
                  <w:iCs/>
                  <w:szCs w:val="24"/>
                  <w:lang w:eastAsia="ru-RU"/>
                </w:rPr>
                <w:t>http://gov.cap.ru/default.aspx?gov_id=79</w:t>
              </w:r>
            </w:hyperlink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                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 главной страницы осуществляется доступ ко всем страницам портала.</w:t>
            </w:r>
          </w:p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Информация на сайте об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инвестиционной деятельности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ведется на русском языке. На сай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те администрации Яльчикского района  размещена информация о 20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инвестиционных площадках для привлечения инвесторов в район.</w:t>
            </w:r>
          </w:p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>2.) На сайте  администрации Яльчикского района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размещена информация об инвестиционных площадках Яльчикского района, а так же инвестиционных п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роекто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в, реализуемых на территории Яльчикского района.</w:t>
            </w:r>
          </w:p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lastRenderedPageBreak/>
              <w:t xml:space="preserve">На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интернет </w:t>
            </w: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портале</w:t>
            </w:r>
            <w:proofErr w:type="gram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ежедневно происходит обновление новостной ленты, что позволяет потенциальному инвестору получать актуальную информацию о бизнес-среде региона.</w:t>
            </w:r>
          </w:p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>На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интернет </w:t>
            </w: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портале</w:t>
            </w:r>
            <w:proofErr w:type="gram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в том числе размещена интерактивная карта инвестиционных 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площадок региона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7" w:rsidRPr="000B5678" w:rsidRDefault="00C849D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849D7" w:rsidRPr="000B5678" w:rsidTr="006478D2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657277" w:rsidRDefault="00C849D7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657277">
              <w:rPr>
                <w:rFonts w:eastAsia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Фор</w:t>
            </w:r>
            <w:r>
              <w:rPr>
                <w:rFonts w:eastAsia="Times New Roman"/>
                <w:szCs w:val="24"/>
                <w:lang w:eastAsia="ru-RU"/>
              </w:rPr>
              <w:t xml:space="preserve">мирование на официальном сайте администрации Яльчикского района 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 баннере «Инвестиционный потенциал Яльчикского района»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«Информация для инвесторов»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Доступ инвесторов к актуальной информации по вопросам развития района и инвестиционной деятельности в районе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7D29C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15.11</w:t>
            </w:r>
            <w:r w:rsidR="00C849D7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7D29C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01.06.2016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D52EF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849D7" w:rsidRPr="000B5678" w:rsidRDefault="00D52EF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 культуры и информационного обеспечения 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Создание контента</w:t>
            </w:r>
          </w:p>
        </w:tc>
      </w:tr>
      <w:tr w:rsidR="00C849D7" w:rsidRPr="000B5678" w:rsidTr="006478D2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Актуализ</w:t>
            </w:r>
            <w:r>
              <w:rPr>
                <w:rFonts w:eastAsia="Times New Roman"/>
                <w:szCs w:val="24"/>
                <w:lang w:eastAsia="ru-RU"/>
              </w:rPr>
              <w:t>ация инвестиционных</w:t>
            </w:r>
            <w:r w:rsidR="00F14FD3">
              <w:rPr>
                <w:rFonts w:eastAsia="Times New Roman"/>
                <w:szCs w:val="24"/>
                <w:lang w:eastAsia="ru-RU"/>
              </w:rPr>
              <w:t xml:space="preserve"> площадок Яльчикского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, последующим размещением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в баннере «Инвестиционный потенциал Яльчикского района»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Доступ инвесторов к актуальной информации по имеющи</w:t>
            </w:r>
            <w:r>
              <w:rPr>
                <w:rFonts w:eastAsia="Times New Roman"/>
                <w:szCs w:val="24"/>
                <w:lang w:eastAsia="ru-RU"/>
              </w:rPr>
              <w:t>мся инвестиционным площадкам Яльчикского района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613A56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1.11</w:t>
            </w:r>
            <w:r w:rsidR="00C849D7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613A56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EF5" w:rsidRPr="000B5678" w:rsidRDefault="00D52EF5" w:rsidP="00D52EF5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849D7" w:rsidRPr="000B5678" w:rsidRDefault="00D52EF5" w:rsidP="00D52EF5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культуры и информационного обеспечения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Актуализация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инвест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>. площадок</w:t>
            </w:r>
          </w:p>
        </w:tc>
      </w:tr>
      <w:tr w:rsidR="00C849D7" w:rsidRPr="000B5678" w:rsidTr="006478D2">
        <w:trPr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Создание и продвижение информа</w:t>
            </w:r>
            <w:r>
              <w:rPr>
                <w:rFonts w:eastAsia="Times New Roman"/>
                <w:szCs w:val="24"/>
                <w:lang w:eastAsia="ru-RU"/>
              </w:rPr>
              <w:t>ционно-туристического центра Яльчикского района,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в том числе и в сети интернет.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Привлечение инвесторов и развитие района в сфере туризма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613A5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613A5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DC4F70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отдел культуры и информационного обеспечения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D7" w:rsidRPr="000B5678" w:rsidRDefault="00C849D7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Открытие информа</w:t>
            </w:r>
            <w:r w:rsidR="00613A56">
              <w:rPr>
                <w:rFonts w:eastAsia="Times New Roman"/>
                <w:szCs w:val="24"/>
                <w:lang w:eastAsia="ru-RU"/>
              </w:rPr>
              <w:t>ционно-туристического центра Яльчикского района</w:t>
            </w:r>
          </w:p>
        </w:tc>
      </w:tr>
    </w:tbl>
    <w:p w:rsidR="008132CA" w:rsidRPr="000B5678" w:rsidRDefault="008132CA" w:rsidP="008132CA">
      <w:pPr>
        <w:spacing w:before="100" w:beforeAutospacing="1" w:after="100" w:afterAutospacing="1"/>
        <w:jc w:val="center"/>
        <w:rPr>
          <w:rFonts w:eastAsia="Times New Roman"/>
          <w:szCs w:val="24"/>
          <w:lang w:eastAsia="ru-RU"/>
        </w:rPr>
      </w:pPr>
      <w:r w:rsidRPr="000B5678">
        <w:rPr>
          <w:rFonts w:eastAsia="Times New Roman"/>
          <w:szCs w:val="24"/>
          <w:lang w:eastAsia="ru-RU"/>
        </w:rPr>
        <w:t xml:space="preserve">«Малое и среднее предпринимательство» </w:t>
      </w:r>
    </w:p>
    <w:tbl>
      <w:tblPr>
        <w:tblW w:w="14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"/>
        <w:gridCol w:w="3853"/>
        <w:gridCol w:w="2461"/>
        <w:gridCol w:w="1557"/>
        <w:gridCol w:w="1557"/>
        <w:gridCol w:w="2333"/>
        <w:gridCol w:w="2363"/>
        <w:gridCol w:w="9"/>
      </w:tblGrid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192A0B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92A0B">
              <w:rPr>
                <w:rFonts w:eastAsia="Times New Roman"/>
                <w:b/>
                <w:szCs w:val="24"/>
                <w:lang w:eastAsia="ru-RU"/>
              </w:rPr>
              <w:t>Количество субъектов малого предпринимательства (включая индивидуальны</w:t>
            </w:r>
            <w:r w:rsidR="00974A86" w:rsidRPr="00192A0B">
              <w:rPr>
                <w:rFonts w:eastAsia="Times New Roman"/>
                <w:b/>
                <w:szCs w:val="24"/>
                <w:lang w:eastAsia="ru-RU"/>
              </w:rPr>
              <w:t xml:space="preserve">х предпринимателей) </w:t>
            </w:r>
            <w:r w:rsidR="008B17D2" w:rsidRPr="00192A0B">
              <w:rPr>
                <w:rFonts w:eastAsia="Times New Roman"/>
                <w:b/>
                <w:szCs w:val="24"/>
                <w:lang w:eastAsia="ru-RU"/>
              </w:rPr>
              <w:t xml:space="preserve"> в Яльчикском районе</w:t>
            </w:r>
            <w:r w:rsidR="00974A86" w:rsidRPr="00192A0B">
              <w:rPr>
                <w:rFonts w:eastAsia="Times New Roman"/>
                <w:b/>
                <w:szCs w:val="24"/>
                <w:lang w:eastAsia="ru-RU"/>
              </w:rPr>
              <w:t>-567.</w:t>
            </w:r>
          </w:p>
          <w:p w:rsidR="005E0E61" w:rsidRPr="000B5678" w:rsidRDefault="005E0E61" w:rsidP="00974A86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Описание проблемы: На сегодняшний день на терри</w:t>
            </w:r>
            <w:r w:rsidR="008B17D2">
              <w:rPr>
                <w:rFonts w:eastAsia="Times New Roman"/>
                <w:i/>
                <w:iCs/>
                <w:szCs w:val="24"/>
                <w:lang w:eastAsia="ru-RU"/>
              </w:rPr>
              <w:t xml:space="preserve">тории Яльчикского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района количество малых и с</w:t>
            </w:r>
            <w:r w:rsidR="00974A86">
              <w:rPr>
                <w:rFonts w:eastAsia="Times New Roman"/>
                <w:i/>
                <w:iCs/>
                <w:szCs w:val="24"/>
                <w:lang w:eastAsia="ru-RU"/>
              </w:rPr>
              <w:t>редних предприятий составляет</w:t>
            </w:r>
            <w:r w:rsidR="008B17D2">
              <w:rPr>
                <w:rFonts w:eastAsia="Times New Roman"/>
                <w:i/>
                <w:iCs/>
                <w:szCs w:val="24"/>
                <w:lang w:eastAsia="ru-RU"/>
              </w:rPr>
              <w:t xml:space="preserve">  </w:t>
            </w:r>
            <w:r w:rsidR="00974A86">
              <w:rPr>
                <w:rFonts w:eastAsia="Times New Roman"/>
                <w:i/>
                <w:iCs/>
                <w:szCs w:val="24"/>
                <w:lang w:eastAsia="ru-RU"/>
              </w:rPr>
              <w:t>113</w:t>
            </w:r>
            <w:r w:rsidR="008B17D2">
              <w:rPr>
                <w:rFonts w:eastAsia="Times New Roman"/>
                <w:i/>
                <w:iCs/>
                <w:szCs w:val="24"/>
                <w:lang w:eastAsia="ru-RU"/>
              </w:rPr>
              <w:t xml:space="preserve">  </w:t>
            </w:r>
            <w:r w:rsidR="00974A86">
              <w:rPr>
                <w:rFonts w:eastAsia="Times New Roman"/>
                <w:i/>
                <w:iCs/>
                <w:szCs w:val="24"/>
                <w:lang w:eastAsia="ru-RU"/>
              </w:rPr>
              <w:t>ед.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8B17D2" w:rsidP="008B17D2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Корректировка  муниципальной 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целевой программы</w:t>
            </w:r>
            <w:r>
              <w:rPr>
                <w:rFonts w:eastAsia="Times New Roman"/>
                <w:szCs w:val="24"/>
                <w:lang w:eastAsia="ru-RU"/>
              </w:rPr>
              <w:t xml:space="preserve"> поддержки малого и среднего предпринимательства </w:t>
            </w:r>
            <w:r w:rsidR="00B85C91">
              <w:rPr>
                <w:rFonts w:eastAsia="Times New Roman"/>
                <w:szCs w:val="24"/>
                <w:lang w:eastAsia="ru-RU"/>
              </w:rPr>
              <w:t>в Яльчикском районе  Чувашской Р</w:t>
            </w:r>
            <w:r>
              <w:rPr>
                <w:rFonts w:eastAsia="Times New Roman"/>
                <w:szCs w:val="24"/>
                <w:lang w:eastAsia="ru-RU"/>
              </w:rPr>
              <w:t>еспублики на 2011-2015 годы.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Оптимизация </w:t>
            </w:r>
            <w:r w:rsidR="00B85C91">
              <w:rPr>
                <w:rFonts w:eastAsia="Times New Roman"/>
                <w:szCs w:val="24"/>
                <w:lang w:eastAsia="ru-RU"/>
              </w:rPr>
              <w:t xml:space="preserve">мер поддержки </w:t>
            </w:r>
            <w:proofErr w:type="spellStart"/>
            <w:r w:rsidR="00B85C91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="00B85C91">
              <w:rPr>
                <w:rFonts w:eastAsia="Times New Roman"/>
                <w:szCs w:val="24"/>
                <w:lang w:eastAsia="ru-RU"/>
              </w:rPr>
              <w:t xml:space="preserve"> в </w:t>
            </w:r>
            <w:proofErr w:type="spellStart"/>
            <w:r w:rsidR="00B85C91">
              <w:rPr>
                <w:rFonts w:eastAsia="Times New Roman"/>
                <w:szCs w:val="24"/>
                <w:lang w:eastAsia="ru-RU"/>
              </w:rPr>
              <w:t>в</w:t>
            </w:r>
            <w:proofErr w:type="spellEnd"/>
            <w:r w:rsidR="00B85C91">
              <w:rPr>
                <w:rFonts w:eastAsia="Times New Roman"/>
                <w:szCs w:val="24"/>
                <w:lang w:eastAsia="ru-RU"/>
              </w:rPr>
              <w:t xml:space="preserve"> Яльчикском </w:t>
            </w:r>
            <w:proofErr w:type="gramStart"/>
            <w:r w:rsidR="00B85C91">
              <w:rPr>
                <w:rFonts w:eastAsia="Times New Roman"/>
                <w:szCs w:val="24"/>
                <w:lang w:eastAsia="ru-RU"/>
              </w:rPr>
              <w:t>районе</w:t>
            </w:r>
            <w:proofErr w:type="gram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12.01.2015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31.01.2015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DC4F70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Принятие НПА 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Разработка и утверждение </w:t>
            </w:r>
            <w:r w:rsidR="008B17D2">
              <w:rPr>
                <w:rFonts w:eastAsia="Times New Roman"/>
                <w:szCs w:val="24"/>
                <w:lang w:eastAsia="ru-RU"/>
              </w:rPr>
              <w:t xml:space="preserve">муниципальной </w:t>
            </w:r>
            <w:r w:rsidR="008B17D2" w:rsidRPr="000B5678">
              <w:rPr>
                <w:rFonts w:eastAsia="Times New Roman"/>
                <w:szCs w:val="24"/>
                <w:lang w:eastAsia="ru-RU"/>
              </w:rPr>
              <w:t>целевой программы</w:t>
            </w:r>
            <w:r w:rsidR="008B17D2">
              <w:rPr>
                <w:rFonts w:eastAsia="Times New Roman"/>
                <w:szCs w:val="24"/>
                <w:lang w:eastAsia="ru-RU"/>
              </w:rPr>
              <w:t xml:space="preserve"> поддержки малого и среднего предпринимательства </w:t>
            </w:r>
            <w:r w:rsidR="00E70CD3">
              <w:rPr>
                <w:rFonts w:eastAsia="Times New Roman"/>
                <w:szCs w:val="24"/>
                <w:lang w:eastAsia="ru-RU"/>
              </w:rPr>
              <w:t>в Яльчикском районе  Чувашской Р</w:t>
            </w:r>
            <w:r w:rsidR="008B17D2">
              <w:rPr>
                <w:rFonts w:eastAsia="Times New Roman"/>
                <w:szCs w:val="24"/>
                <w:lang w:eastAsia="ru-RU"/>
              </w:rPr>
              <w:t>еспублики на 2016-2018 годы.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Разработка мер поддержки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</w:t>
            </w:r>
            <w:r w:rsidR="00B85C91">
              <w:rPr>
                <w:rFonts w:eastAsia="Times New Roman"/>
                <w:szCs w:val="24"/>
                <w:lang w:eastAsia="ru-RU"/>
              </w:rPr>
              <w:t>иСП</w:t>
            </w:r>
            <w:proofErr w:type="spellEnd"/>
            <w:r w:rsidR="00B85C91">
              <w:rPr>
                <w:rFonts w:eastAsia="Times New Roman"/>
                <w:szCs w:val="24"/>
                <w:lang w:eastAsia="ru-RU"/>
              </w:rPr>
              <w:t xml:space="preserve"> в Яльчикском районе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13A5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01.11.2015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13A56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01.03.2016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70" w:rsidRPr="000B5678" w:rsidRDefault="00DC4F70" w:rsidP="00DC4F70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Принятие НПА 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8B17D2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Разработка и утверждение </w:t>
            </w:r>
            <w:r w:rsidR="00FF68AF">
              <w:rPr>
                <w:rFonts w:eastAsia="Times New Roman"/>
                <w:szCs w:val="24"/>
                <w:lang w:eastAsia="ru-RU"/>
              </w:rPr>
              <w:t xml:space="preserve"> изменений в муниципальную целевую  программу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="00FF68AF" w:rsidRPr="00FF68AF">
              <w:rPr>
                <w:rFonts w:eastAsia="Times New Roman"/>
                <w:szCs w:val="24"/>
                <w:lang w:eastAsia="ru-RU"/>
              </w:rPr>
              <w:t xml:space="preserve">Устойчивое развитие </w:t>
            </w:r>
            <w:r w:rsidRPr="00FF68AF">
              <w:rPr>
                <w:rFonts w:eastAsia="Times New Roman"/>
                <w:szCs w:val="24"/>
                <w:lang w:eastAsia="ru-RU"/>
              </w:rPr>
              <w:t xml:space="preserve"> сельских территорий </w:t>
            </w:r>
            <w:r w:rsidR="00FF68AF" w:rsidRPr="00FF68AF">
              <w:rPr>
                <w:rFonts w:eastAsia="Times New Roman"/>
                <w:szCs w:val="24"/>
                <w:lang w:eastAsia="ru-RU"/>
              </w:rPr>
              <w:t xml:space="preserve"> на 2014-2017  годы Яльчикского района и  на  период до2020 года»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Разработка мер поддержки сельскохозяйственных предприятий, о</w:t>
            </w:r>
            <w:r w:rsidR="00DC4F70">
              <w:rPr>
                <w:rFonts w:eastAsia="Times New Roman"/>
                <w:szCs w:val="24"/>
                <w:lang w:eastAsia="ru-RU"/>
              </w:rPr>
              <w:t xml:space="preserve">тносящихся к </w:t>
            </w:r>
            <w:proofErr w:type="spellStart"/>
            <w:r w:rsidR="00DC4F70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="00DC4F70">
              <w:rPr>
                <w:rFonts w:eastAsia="Times New Roman"/>
                <w:szCs w:val="24"/>
                <w:lang w:eastAsia="ru-RU"/>
              </w:rPr>
              <w:t xml:space="preserve"> в Яльчикском районе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01.06.2015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01.11.2015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70" w:rsidRPr="000B5678" w:rsidRDefault="00DC4F70" w:rsidP="00DC4F70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Принятие НПА 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57277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</w:t>
            </w:r>
            <w:r w:rsidR="00B85C91">
              <w:rPr>
                <w:rFonts w:eastAsia="Times New Roman"/>
                <w:szCs w:val="24"/>
                <w:lang w:eastAsia="ru-RU"/>
              </w:rPr>
              <w:t xml:space="preserve">роведение совещаний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по малому и среднему п</w:t>
            </w:r>
            <w:r w:rsidR="00B85C91">
              <w:rPr>
                <w:rFonts w:eastAsia="Times New Roman"/>
                <w:szCs w:val="24"/>
                <w:lang w:eastAsia="ru-RU"/>
              </w:rPr>
              <w:t>редпринимательству в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Обсуждение с предпринимател</w:t>
            </w:r>
            <w:r w:rsidR="00B85C91">
              <w:rPr>
                <w:rFonts w:eastAsia="Times New Roman"/>
                <w:szCs w:val="24"/>
                <w:lang w:eastAsia="ru-RU"/>
              </w:rPr>
              <w:t>ьским сообществом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проблем предпринимателей, обсуждение текущих вопросов, касающихся вопросов, затрагивающих интересы предпринимателей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70" w:rsidRPr="000B5678" w:rsidRDefault="00DC4F70" w:rsidP="00DC4F70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выполненных мероприятий, направленных на улучшение условий для бизнеса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192A0B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районе.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lastRenderedPageBreak/>
              <w:t>Описание</w:t>
            </w:r>
            <w:r w:rsidR="00974A86">
              <w:rPr>
                <w:rFonts w:eastAsia="Times New Roman"/>
                <w:i/>
                <w:iCs/>
                <w:szCs w:val="24"/>
                <w:lang w:eastAsia="ru-RU"/>
              </w:rPr>
              <w:t xml:space="preserve"> проблемы: По состоянию на 1 кв.2015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года по сравн</w:t>
            </w:r>
            <w:r w:rsidR="00974A86">
              <w:rPr>
                <w:rFonts w:eastAsia="Times New Roman"/>
                <w:i/>
                <w:iCs/>
                <w:szCs w:val="24"/>
                <w:lang w:eastAsia="ru-RU"/>
              </w:rPr>
              <w:t>ению с аналогичным периодом 2014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года среднесписочная численность среднего и м</w:t>
            </w:r>
            <w:r w:rsidR="00974A86">
              <w:rPr>
                <w:rFonts w:eastAsia="Times New Roman"/>
                <w:i/>
                <w:iCs/>
                <w:szCs w:val="24"/>
                <w:lang w:eastAsia="ru-RU"/>
              </w:rPr>
              <w:t>алого предпринимательства увеличилась и составила 567 ед.(111-малых предприятий, 2 –средних предприятий, 454 –индивидуальных предпринимателей.)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Содействие созданию новых рабочих мест путем оказания поддержки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в рамках </w:t>
            </w:r>
            <w:r w:rsidR="00A54080">
              <w:rPr>
                <w:rFonts w:eastAsia="Times New Roman"/>
                <w:szCs w:val="24"/>
                <w:lang w:eastAsia="ru-RU"/>
              </w:rPr>
              <w:t xml:space="preserve">муниципальной </w:t>
            </w:r>
            <w:r w:rsidR="00A54080" w:rsidRPr="000B5678">
              <w:rPr>
                <w:rFonts w:eastAsia="Times New Roman"/>
                <w:szCs w:val="24"/>
                <w:lang w:eastAsia="ru-RU"/>
              </w:rPr>
              <w:t>целевой программы</w:t>
            </w:r>
            <w:r w:rsidR="00A54080">
              <w:rPr>
                <w:rFonts w:eastAsia="Times New Roman"/>
                <w:szCs w:val="24"/>
                <w:lang w:eastAsia="ru-RU"/>
              </w:rPr>
              <w:t xml:space="preserve"> поддержки малого и среднего предпринимательства в Яльчикском районе  Чувашской Республики на 2011-2015 годы </w:t>
            </w:r>
            <w:r w:rsidRPr="000B5678">
              <w:rPr>
                <w:rFonts w:eastAsia="Times New Roman"/>
                <w:szCs w:val="24"/>
                <w:lang w:eastAsia="ru-RU"/>
              </w:rPr>
              <w:t>(предоставление грантов на создание собственного дела)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Увеличение количества рабочих мест в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12.01.</w:t>
            </w:r>
            <w:r w:rsidR="00613A56"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13A56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DC4F70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вновь созданных рабочих мест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57277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Организация обучения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по наиболее востребованным среди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программам обучения в рамках </w:t>
            </w:r>
            <w:r w:rsidR="00E70CD3">
              <w:rPr>
                <w:rFonts w:eastAsia="Times New Roman"/>
                <w:szCs w:val="24"/>
                <w:lang w:eastAsia="ru-RU"/>
              </w:rPr>
              <w:t xml:space="preserve">муниципальной </w:t>
            </w:r>
            <w:r w:rsidR="00E70CD3" w:rsidRPr="000B5678">
              <w:rPr>
                <w:rFonts w:eastAsia="Times New Roman"/>
                <w:szCs w:val="24"/>
                <w:lang w:eastAsia="ru-RU"/>
              </w:rPr>
              <w:t>целевой программы</w:t>
            </w:r>
            <w:r w:rsidR="00E70CD3">
              <w:rPr>
                <w:rFonts w:eastAsia="Times New Roman"/>
                <w:szCs w:val="24"/>
                <w:lang w:eastAsia="ru-RU"/>
              </w:rPr>
              <w:t xml:space="preserve"> поддержки малого и среднего предпринимательства в Яльчикском районе  Чувашской Республики на 2011-2015 годы.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Содействие обучению работников сферы малого и среднего предпринимательства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12.01.15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31.12.</w:t>
            </w:r>
            <w:r w:rsidR="00613A56"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DC4F70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прошедших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 обучение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192A0B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Выручка (оборот) субъектов малого предпринимательства в расчете на одного занятого на субъектах малого предпринимательства (включая индивидуальных предпринимателей).</w:t>
            </w:r>
          </w:p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проблемы: </w:t>
            </w:r>
            <w:r w:rsidRPr="00E97BCA">
              <w:rPr>
                <w:rFonts w:eastAsia="Times New Roman"/>
                <w:i/>
                <w:iCs/>
                <w:szCs w:val="24"/>
                <w:lang w:eastAsia="ru-RU"/>
              </w:rPr>
              <w:t>за 1 квартал 2015 году выручка (оборот) субъектов малого и среднего предпринимательства составила 252,6 млн. руб</w:t>
            </w:r>
            <w:r>
              <w:rPr>
                <w:rFonts w:eastAsia="Times New Roman"/>
                <w:i/>
                <w:iCs/>
                <w:color w:val="FF0000"/>
                <w:szCs w:val="24"/>
                <w:lang w:eastAsia="ru-RU"/>
              </w:rPr>
              <w:t>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192A0B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Наличие и качество информационного портала по вопросам поддержки и развития малого предпринимательства в Яльчикском  районе.</w:t>
            </w:r>
          </w:p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Описание проблемы: отсут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>ствие на сайте администрации Яльчикского района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в информационной сети Интернет в полном объеме актуальной информации о формах и методах поддержки предпринимательства и инвестиционной деятельности района.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819" w:type="pct"/>
            <w:gridSpan w:val="2"/>
            <w:vMerge/>
            <w:tcBorders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Формирование на базе официального</w:t>
            </w:r>
            <w:r w:rsidR="00A504FB">
              <w:rPr>
                <w:rFonts w:eastAsia="Times New Roman"/>
                <w:szCs w:val="24"/>
                <w:lang w:eastAsia="ru-RU"/>
              </w:rPr>
              <w:t xml:space="preserve"> сайта администрации Яльчикского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района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контента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для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, предоставляющего возможность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комплексно ознакомиться со всеми возможными мерами поддержки (финансовыми и нефинансовыми), актуализация имеющейся информации.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Доступ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к актуальной информации по вопросам развития района, форм и видов поддержки, в том числе по вопросам развития малого и средне о предпринимательства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01.02.</w:t>
            </w:r>
            <w:r w:rsidR="00613A56"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13A56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15.12.2015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F70" w:rsidRPr="000B5678" w:rsidRDefault="00DC4F70" w:rsidP="00DC4F70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E0E61" w:rsidRPr="000B5678" w:rsidRDefault="00DC4F70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культуры и информационного обеспечения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Контент сформирован, актуализируется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192A0B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Количество многофункциональных центров предоставления государственных и муниципальных услуг, предоставляющих услуги субъектам малого предпринимательства, в расчете на 1 тыс. субъектов малого </w:t>
            </w:r>
            <w:r w:rsidR="005973C6"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предпринимательства в Яльчикском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 районе.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Текущая </w:t>
            </w:r>
            <w:r w:rsidR="005E2946">
              <w:rPr>
                <w:rFonts w:eastAsia="Times New Roman"/>
                <w:i/>
                <w:iCs/>
                <w:szCs w:val="24"/>
                <w:lang w:eastAsia="ru-RU"/>
              </w:rPr>
              <w:t>ситуация: В декабре 2013 году в с</w:t>
            </w:r>
            <w:proofErr w:type="gramStart"/>
            <w:r w:rsidR="005E2946">
              <w:rPr>
                <w:rFonts w:eastAsia="Times New Roman"/>
                <w:i/>
                <w:iCs/>
                <w:szCs w:val="24"/>
                <w:lang w:eastAsia="ru-RU"/>
              </w:rPr>
              <w:t>.Я</w:t>
            </w:r>
            <w:proofErr w:type="gramEnd"/>
            <w:r w:rsidR="005E2946">
              <w:rPr>
                <w:rFonts w:eastAsia="Times New Roman"/>
                <w:i/>
                <w:iCs/>
                <w:szCs w:val="24"/>
                <w:lang w:eastAsia="ru-RU"/>
              </w:rPr>
              <w:t xml:space="preserve">льчики   Яльчикского района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открыт многофункциональный центр предоставления государственных и муниципальных услуг.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B45435" w:rsidRPr="000B5678" w:rsidTr="00B45435">
        <w:trPr>
          <w:gridAfter w:val="1"/>
          <w:wAfter w:w="3" w:type="pct"/>
          <w:trHeight w:val="1920"/>
          <w:tblCellSpacing w:w="0" w:type="dxa"/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Расширение перечня услуг, предоставляемых многофу</w:t>
            </w:r>
            <w:r>
              <w:rPr>
                <w:rFonts w:eastAsia="Times New Roman"/>
                <w:szCs w:val="24"/>
                <w:lang w:eastAsia="ru-RU"/>
              </w:rPr>
              <w:t>нкциональным центром в с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льчики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, в том числе для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Упрощение доступа жителей, в т.ч.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района к получению государственных и муниципальных услуг</w:t>
            </w:r>
          </w:p>
        </w:tc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</w:t>
            </w:r>
            <w:r w:rsidRPr="000B5678">
              <w:rPr>
                <w:rFonts w:eastAsia="Times New Roman"/>
                <w:szCs w:val="24"/>
                <w:lang w:eastAsia="ru-RU"/>
              </w:rPr>
              <w:t>1.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31.12.15</w:t>
            </w:r>
          </w:p>
        </w:tc>
        <w:tc>
          <w:tcPr>
            <w:tcW w:w="8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Левый Л.В.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 xml:space="preserve">первый заместитель главы администрации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>начальник отдела образования и молодежной политики администрации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Количество услуг, предоставляемых МФЦ в муниципальном образовании, в том числе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</w:p>
        </w:tc>
      </w:tr>
      <w:tr w:rsidR="00B45435" w:rsidRPr="000B5678" w:rsidTr="00B45435">
        <w:trPr>
          <w:gridAfter w:val="1"/>
          <w:wAfter w:w="3" w:type="pct"/>
          <w:trHeight w:val="510"/>
          <w:tblCellSpacing w:w="0" w:type="dxa"/>
          <w:jc w:val="center"/>
        </w:trPr>
        <w:tc>
          <w:tcPr>
            <w:tcW w:w="11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45435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45435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45435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0E61" w:rsidRPr="000B5678" w:rsidTr="00B45435">
        <w:trPr>
          <w:gridAfter w:val="2"/>
          <w:wAfter w:w="819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Оценка удовлетворенности получения консультационных и образовательных услуг, оказываемых организациями инфраструктуры поддержки малого </w:t>
            </w:r>
            <w:r w:rsidR="006349A2"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предпринимательства в Яльчикском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 районе</w:t>
            </w:r>
            <w:r w:rsidRPr="000B5678">
              <w:rPr>
                <w:rFonts w:eastAsia="Times New Roman"/>
                <w:szCs w:val="24"/>
                <w:lang w:eastAsia="ru-RU"/>
              </w:rPr>
              <w:t>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Описание проблемы: Недостаточная информированность субъектов малого и среднего предпринимательства, о проводимых образовательных прог</w:t>
            </w:r>
            <w:r w:rsidR="006349A2">
              <w:rPr>
                <w:rFonts w:eastAsia="Times New Roman"/>
                <w:i/>
                <w:iCs/>
                <w:szCs w:val="24"/>
                <w:lang w:eastAsia="ru-RU"/>
              </w:rPr>
              <w:t>раммах на территории Яльчикского района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Организация и проведение конференций, семинаров, «круглых столов» по актуальным вопросам предпринимательства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Повышение уровня информированности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по актуальным вопросам предпринимательства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E73690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1.15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31.1</w:t>
            </w:r>
            <w:r w:rsidR="00E73690">
              <w:rPr>
                <w:rFonts w:eastAsia="Times New Roman"/>
                <w:szCs w:val="24"/>
                <w:lang w:eastAsia="ru-RU"/>
              </w:rPr>
              <w:t>2.16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C5AE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192A0B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</w:t>
            </w:r>
            <w:r w:rsidR="00DD01B2"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 Яльчикском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 районе</w:t>
            </w:r>
          </w:p>
          <w:p w:rsidR="005E0E61" w:rsidRPr="000B5678" w:rsidRDefault="00DD01B2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текущей ситуации 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>в настоящее время необходимо проведение комплексного аналитического исследования удовлетворенности субъектов малого и среднего предпринимательства условиями ведени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я бизнеса в Яльчикском 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районе, в том числе в сфере доступности объектов недвижимости.</w:t>
            </w:r>
          </w:p>
          <w:p w:rsidR="005E0E61" w:rsidRPr="000B5678" w:rsidRDefault="00DD01B2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Отделом имущества и земельных отношений администрации Яльчикского </w:t>
            </w:r>
            <w:r w:rsidR="005E0E61"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района размещены на официальном сайте: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- Прогнозный план (программа) приватизации муниципального имущ</w:t>
            </w:r>
            <w:r w:rsidR="00936417">
              <w:rPr>
                <w:rFonts w:eastAsia="Times New Roman"/>
                <w:i/>
                <w:iCs/>
                <w:szCs w:val="24"/>
                <w:lang w:eastAsia="ru-RU"/>
              </w:rPr>
              <w:t xml:space="preserve">ества Яльчикского района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на 201</w:t>
            </w:r>
            <w:r w:rsidR="00936417">
              <w:rPr>
                <w:rFonts w:eastAsia="Times New Roman"/>
                <w:i/>
                <w:iCs/>
                <w:szCs w:val="24"/>
                <w:lang w:eastAsia="ru-RU"/>
              </w:rPr>
              <w:t>5 год, утв</w:t>
            </w:r>
            <w:r w:rsidR="00DD01B2">
              <w:rPr>
                <w:rFonts w:eastAsia="Times New Roman"/>
                <w:i/>
                <w:iCs/>
                <w:szCs w:val="24"/>
                <w:lang w:eastAsia="ru-RU"/>
              </w:rPr>
              <w:t xml:space="preserve">ержденный решением Собрания депутатов </w:t>
            </w:r>
            <w:r w:rsidR="00936417">
              <w:rPr>
                <w:rFonts w:eastAsia="Times New Roman"/>
                <w:i/>
                <w:iCs/>
                <w:szCs w:val="24"/>
                <w:lang w:eastAsia="ru-RU"/>
              </w:rPr>
              <w:t xml:space="preserve"> Яльчикского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района от </w:t>
            </w:r>
            <w:r w:rsidR="00DD01B2">
              <w:rPr>
                <w:rFonts w:eastAsia="Times New Roman"/>
                <w:i/>
                <w:iCs/>
                <w:color w:val="FF0000"/>
                <w:szCs w:val="24"/>
                <w:lang w:eastAsia="ru-RU"/>
              </w:rPr>
              <w:t xml:space="preserve"> </w:t>
            </w:r>
            <w:r w:rsidR="00DD01B2" w:rsidRPr="006349A2">
              <w:rPr>
                <w:rFonts w:eastAsia="Times New Roman"/>
                <w:i/>
                <w:iCs/>
                <w:szCs w:val="24"/>
                <w:lang w:eastAsia="ru-RU"/>
              </w:rPr>
              <w:t>26.09.2014г. №30/5-с.</w:t>
            </w:r>
            <w:r w:rsidR="00DD01B2">
              <w:rPr>
                <w:rFonts w:eastAsia="Times New Roman"/>
                <w:i/>
                <w:iCs/>
                <w:color w:val="FF0000"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В Прогнозный план приватизации включены объекты, приватизация которых осуществляется с учетом Федерального закона от 22.07.2008 №159-ФЗ «Об особенностях отчуждения недвижимого имущества, находящегося в государственной собственности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- перечень муниципального имущ</w:t>
            </w:r>
            <w:r w:rsidR="00936417">
              <w:rPr>
                <w:rFonts w:eastAsia="Times New Roman"/>
                <w:i/>
                <w:iCs/>
                <w:szCs w:val="24"/>
                <w:lang w:eastAsia="ru-RU"/>
              </w:rPr>
              <w:t>ества Яльчикского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района, планируемого к предоставлению на праве аренды;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- информация о территориях, рассматриваемых как предполагаемые для формирования инвестиционных площадок;</w:t>
            </w:r>
            <w:proofErr w:type="gramEnd"/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-информация о землях, земельных участках, находящихся в муниципальной собственности и государственная собственность на которые не разграничена, планируемых для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lastRenderedPageBreak/>
              <w:t>предоставления в целях, связанных со строительством.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проблемы: ситуация на рынке недвижимости является едва ли не самой значимой для </w:t>
            </w:r>
            <w:proofErr w:type="spell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. В настоящее время свободные для предоставления в аренду мун</w:t>
            </w:r>
            <w:r w:rsidR="00936417">
              <w:rPr>
                <w:rFonts w:eastAsia="Times New Roman"/>
                <w:i/>
                <w:iCs/>
                <w:szCs w:val="24"/>
                <w:lang w:eastAsia="ru-RU"/>
              </w:rPr>
              <w:t xml:space="preserve">иципальные здания и помещения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удовлетворяют </w:t>
            </w:r>
            <w:proofErr w:type="spell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месторасположением и техническим состоянием.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Формирование и ведение Перечней муниципального имущ</w:t>
            </w:r>
            <w:r w:rsidR="00AF3351">
              <w:rPr>
                <w:rFonts w:eastAsia="Times New Roman"/>
                <w:szCs w:val="24"/>
                <w:lang w:eastAsia="ru-RU"/>
              </w:rPr>
              <w:t>ества Яльчикского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района, предназначенного для передачи во владение и (или) пользование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и организациям, образующим инфраструктуру поддержки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Повышение уровня информированности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о находящихся в муниципальной собственности объектах недвижимости, предоставляемых в аренду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, а так же снижение рисков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при использовании предоставленного в аренду недвижимого имущества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12.01.</w:t>
            </w:r>
            <w:r w:rsidR="00E73690"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E73690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AEF" w:rsidRPr="000B5678" w:rsidRDefault="005C5AEF" w:rsidP="005C5AE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Перечень сформирован, регулярно актуализируется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Формирование (поддержание в актуальном состоянии) информации о земельных участках, государственная собственность на которые не разграничена и которые могут быть предоставлены хозяйствующим субъектам (в том числе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>) для различных целей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Повышение информированности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о предлагаемых к предоставлению земельных участках и обеспечение прозрачности при реализации </w:t>
            </w:r>
            <w:r w:rsidR="00AF3351">
              <w:rPr>
                <w:rFonts w:eastAsia="Times New Roman"/>
                <w:szCs w:val="24"/>
                <w:lang w:eastAsia="ru-RU"/>
              </w:rPr>
              <w:t xml:space="preserve"> администрацией Яльчикского района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полномочий по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распоряжению земельными участками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12.01.</w:t>
            </w:r>
            <w:r w:rsidR="00017E5D"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17E5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AEF" w:rsidRPr="000B5678" w:rsidRDefault="005C5AEF" w:rsidP="005C5AE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Информация о земельных участках регулярно актуализируется и размещается на официальном с</w:t>
            </w:r>
            <w:r w:rsidR="005C5AEF">
              <w:rPr>
                <w:rFonts w:eastAsia="Times New Roman"/>
                <w:szCs w:val="24"/>
                <w:lang w:eastAsia="ru-RU"/>
              </w:rPr>
              <w:t xml:space="preserve">айте Яльчикского </w:t>
            </w:r>
            <w:r w:rsidRPr="000B5678"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192A0B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</w:t>
            </w:r>
            <w:r w:rsidR="00767978"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актов в Яльчикском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 районе</w:t>
            </w:r>
          </w:p>
          <w:p w:rsidR="005E0E61" w:rsidRPr="000B5678" w:rsidRDefault="005E0E61" w:rsidP="00767978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текущей ситуации: Ограничение доступа </w:t>
            </w:r>
            <w:proofErr w:type="spell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к участию в процедурах по контрактной системе в сфере закупок товаров, работ, услуг в соответствии с ФЗ №44-ФЗ в связи с неполной осведомленностью предпринимательского сообщества</w:t>
            </w:r>
            <w:r w:rsidR="00BD3D67">
              <w:rPr>
                <w:rFonts w:eastAsia="Times New Roman"/>
                <w:i/>
                <w:iCs/>
                <w:szCs w:val="24"/>
                <w:lang w:eastAsia="ru-RU"/>
              </w:rPr>
              <w:t>. В 2015</w:t>
            </w:r>
            <w:r w:rsidR="00767978">
              <w:rPr>
                <w:rFonts w:eastAsia="Times New Roman"/>
                <w:i/>
                <w:iCs/>
                <w:szCs w:val="24"/>
                <w:lang w:eastAsia="ru-RU"/>
              </w:rPr>
              <w:t xml:space="preserve"> году на территории  Яльчикского района было заключено </w:t>
            </w:r>
            <w:r w:rsidR="00BD3D67">
              <w:rPr>
                <w:rFonts w:eastAsia="Times New Roman"/>
                <w:i/>
                <w:iCs/>
                <w:szCs w:val="24"/>
                <w:lang w:eastAsia="ru-RU"/>
              </w:rPr>
              <w:t>21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муниципальных контрактов с </w:t>
            </w:r>
            <w:proofErr w:type="spell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Организация обучения работников сферы малого и среднего предпринимательства, организаций, образующих инфраструктуру поддержки субъектов малого и среднего предпринимательства, и лиц, вовлекаемых в предпринимательскую деятельность основам работы по контрактной системе в сфере закупок товаров, работ, услуг.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Обеспечение активного участия СМП в торгах, повышение компетенции сотрудников СМП сфере в «закупочного» законодательства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17E5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.01.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17E5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5C5AEF" w:rsidRDefault="005C5AEF" w:rsidP="005C5AEF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5C5AEF">
              <w:t>сектор муниципальных закупок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Количество работников сферы малого и среднего предпринимательства, организаций, образующих инфраструктуру поддержки субъектов малого и среднего предпринимательства, и лиц, вовлекаемых в предпринимательскую деятельность прошедших обучение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Формирование планов-графиков закупок структурных подраздел</w:t>
            </w:r>
            <w:r w:rsidR="00965A3B">
              <w:rPr>
                <w:rFonts w:eastAsia="Times New Roman"/>
                <w:szCs w:val="24"/>
                <w:lang w:eastAsia="ru-RU"/>
              </w:rPr>
              <w:t xml:space="preserve">ений администрацией Яльчикского района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предусматривающих увеличение доли закупок у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>, в рамках муниципального заказа, до 20%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Обеспечение активного участия СМП в </w:t>
            </w: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торгах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, увеличение доли контрактов, заключенных с СМП по итогам торгов и запросов котировок в, </w:t>
            </w: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в общей стоимости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12.01.</w:t>
            </w:r>
            <w:r w:rsidR="00017E5D">
              <w:rPr>
                <w:rFonts w:eastAsia="Times New Roman"/>
                <w:szCs w:val="24"/>
                <w:lang w:eastAsia="ru-RU"/>
              </w:rPr>
              <w:t>20</w:t>
            </w:r>
            <w:r w:rsidRPr="000B5678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17E5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C5AE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5C5AEF">
              <w:t xml:space="preserve"> сектор муниципальных закупок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Доля закупок у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>, в рамках муниципального заказа, %</w:t>
            </w:r>
          </w:p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Формирование сводного реестра закупок товаров (работ, услуг) участие в которых могут принять субъекты малого и среднего предпринимательства, с дальнейшим размещ</w:t>
            </w:r>
            <w:r w:rsidR="00965A3B">
              <w:rPr>
                <w:rFonts w:eastAsia="Times New Roman"/>
                <w:szCs w:val="24"/>
                <w:lang w:eastAsia="ru-RU"/>
              </w:rPr>
              <w:t>ением на сайте администрации Яльчикского района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Обеспечение активного участия СМП в </w:t>
            </w:r>
            <w:proofErr w:type="gramStart"/>
            <w:r w:rsidRPr="000B5678">
              <w:rPr>
                <w:rFonts w:eastAsia="Times New Roman"/>
                <w:szCs w:val="24"/>
                <w:lang w:eastAsia="ru-RU"/>
              </w:rPr>
              <w:t>торгах</w:t>
            </w:r>
            <w:proofErr w:type="gramEnd"/>
            <w:r w:rsidRPr="000B5678">
              <w:rPr>
                <w:rFonts w:eastAsia="Times New Roman"/>
                <w:szCs w:val="24"/>
                <w:lang w:eastAsia="ru-RU"/>
              </w:rPr>
              <w:t xml:space="preserve">, повышение уровня грамотности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по процедурам сфере в закупок товаров работ услуг в соответствии с ФЗ № 44-ФЗ законодательства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17E5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15.11</w:t>
            </w:r>
            <w:r w:rsidR="005E0E61" w:rsidRPr="000B5678">
              <w:rPr>
                <w:rFonts w:eastAsia="Times New Roman"/>
                <w:szCs w:val="24"/>
                <w:lang w:eastAsia="ru-RU"/>
              </w:rPr>
              <w:t>.2015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017E5D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C5AE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5C5AEF">
              <w:t xml:space="preserve"> сектор муниципальных закупок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Сформированный реестр</w:t>
            </w:r>
            <w:r w:rsidR="005C5AEF">
              <w:rPr>
                <w:rFonts w:eastAsia="Times New Roman"/>
                <w:szCs w:val="24"/>
                <w:lang w:eastAsia="ru-RU"/>
              </w:rPr>
              <w:t xml:space="preserve"> размещен на сайте администрации Яльчикского района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192A0B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Удовлетворенность процедурами получения арендных пл</w:t>
            </w:r>
            <w:r w:rsidR="00965A3B"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ощадей, предоставляемых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 субъектам малого бизнеса</w:t>
            </w:r>
          </w:p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проблемы: недостаточная удовлетворенность </w:t>
            </w:r>
            <w:proofErr w:type="spell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процедурами получения арендных площадей и земельных участков, предоста</w:t>
            </w:r>
            <w:r w:rsidR="00965A3B">
              <w:rPr>
                <w:rFonts w:eastAsia="Times New Roman"/>
                <w:i/>
                <w:iCs/>
                <w:szCs w:val="24"/>
                <w:lang w:eastAsia="ru-RU"/>
              </w:rPr>
              <w:t xml:space="preserve">вляемых </w:t>
            </w:r>
            <w:proofErr w:type="spellStart"/>
            <w:r w:rsidR="00965A3B">
              <w:rPr>
                <w:rFonts w:eastAsia="Times New Roman"/>
                <w:i/>
                <w:iCs/>
                <w:szCs w:val="24"/>
                <w:lang w:eastAsia="ru-RU"/>
              </w:rPr>
              <w:t>Яльчикским</w:t>
            </w:r>
            <w:proofErr w:type="spellEnd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 районом субъектам малого бизнеса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5727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Внесение изменений в административные регламенты предоставления в аренду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Pr="000B5678">
              <w:rPr>
                <w:rFonts w:eastAsia="Times New Roman"/>
                <w:szCs w:val="24"/>
                <w:lang w:eastAsia="ru-RU"/>
              </w:rPr>
              <w:t xml:space="preserve"> имущества, находяще</w:t>
            </w:r>
            <w:r w:rsidR="005C5AEF">
              <w:rPr>
                <w:rFonts w:eastAsia="Times New Roman"/>
                <w:szCs w:val="24"/>
                <w:lang w:eastAsia="ru-RU"/>
              </w:rPr>
              <w:t xml:space="preserve">гося в собственности Яльчикского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района, и земельных участков, государственная собственность на которые не разграничена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Упрощение процедуры получения арендных площадей и земельных учас</w:t>
            </w:r>
            <w:r w:rsidR="005C5AEF">
              <w:rPr>
                <w:rFonts w:eastAsia="Times New Roman"/>
                <w:szCs w:val="24"/>
                <w:lang w:eastAsia="ru-RU"/>
              </w:rPr>
              <w:t xml:space="preserve">тков, предоставляемых </w:t>
            </w:r>
            <w:proofErr w:type="spellStart"/>
            <w:r w:rsidR="005C5AEF">
              <w:rPr>
                <w:rFonts w:eastAsia="Times New Roman"/>
                <w:szCs w:val="24"/>
                <w:lang w:eastAsia="ru-RU"/>
              </w:rPr>
              <w:t>Яльчикским</w:t>
            </w:r>
            <w:proofErr w:type="spellEnd"/>
            <w:r w:rsidR="005C5AE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районом </w:t>
            </w:r>
            <w:proofErr w:type="spellStart"/>
            <w:r w:rsidRPr="000B5678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27AC2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01.11.2015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27AC2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31.12.2016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C5AEF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Изменения внесены</w:t>
            </w:r>
          </w:p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192A0B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>Удовлетворенность субъектов малого предпринимательства доступностью кредитных ресурсов</w:t>
            </w:r>
          </w:p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 xml:space="preserve">Описание текущей ситуации: Недостаточная удовлетворенность </w:t>
            </w:r>
            <w:proofErr w:type="gramStart"/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СМ</w:t>
            </w:r>
            <w:proofErr w:type="gramEnd"/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и</w:t>
            </w:r>
            <w:r>
              <w:rPr>
                <w:rFonts w:eastAsia="Times New Roman"/>
                <w:i/>
                <w:iCs/>
                <w:szCs w:val="24"/>
                <w:lang w:eastAsia="ru-RU"/>
              </w:rPr>
              <w:t xml:space="preserve"> </w:t>
            </w: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СП доступностью кредитных ресурсов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B45435" w:rsidRPr="000B5678" w:rsidTr="00B45435">
        <w:trPr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0B5678" w:rsidRDefault="00B45435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435" w:rsidRPr="00192A0B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t xml:space="preserve">Отношение объема средств финансовой поддержки малого и среднего предпринимательства, выделяемых по региональной программе и федеральной программе Минэкономразвития, к количеству субъектов малого и среднего предпринимательства (включая индивидуальных предпринимателей) в субъекте </w:t>
            </w:r>
            <w:r w:rsidRPr="00192A0B">
              <w:rPr>
                <w:rFonts w:eastAsia="Times New Roman"/>
                <w:b/>
                <w:i/>
                <w:szCs w:val="24"/>
                <w:lang w:eastAsia="ru-RU"/>
              </w:rPr>
              <w:lastRenderedPageBreak/>
              <w:t>Российской Федерации</w:t>
            </w:r>
          </w:p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i/>
                <w:iCs/>
                <w:szCs w:val="24"/>
                <w:lang w:eastAsia="ru-RU"/>
              </w:rPr>
              <w:t>Описание проблемы: удорожание кредитных ресурсов, увеличение налоговой нагрузки.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435" w:rsidRPr="000B5678" w:rsidRDefault="00B45435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435" w:rsidRPr="000B5678" w:rsidRDefault="00B45435"/>
        </w:tc>
      </w:tr>
      <w:tr w:rsidR="005E0E61" w:rsidRPr="000B5678" w:rsidTr="00B45435">
        <w:trPr>
          <w:gridAfter w:val="1"/>
          <w:wAfter w:w="3" w:type="pct"/>
          <w:tblCellSpacing w:w="0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657277" w:rsidP="008132C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Привлечение бюджетных ассигнований из федерального и областного бюд</w:t>
            </w:r>
            <w:r w:rsidR="00053CAC">
              <w:rPr>
                <w:rFonts w:eastAsia="Times New Roman"/>
                <w:szCs w:val="24"/>
                <w:lang w:eastAsia="ru-RU"/>
              </w:rPr>
              <w:t xml:space="preserve">жетов на финансовую поддержку  </w:t>
            </w:r>
            <w:proofErr w:type="spellStart"/>
            <w:r w:rsidR="00053CAC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="00053CAC">
              <w:rPr>
                <w:rFonts w:eastAsia="Times New Roman"/>
                <w:szCs w:val="24"/>
                <w:lang w:eastAsia="ru-RU"/>
              </w:rPr>
              <w:t xml:space="preserve"> в рамках </w:t>
            </w:r>
            <w:r w:rsidR="00053CAC" w:rsidRPr="000B5678">
              <w:rPr>
                <w:rFonts w:eastAsia="Times New Roman"/>
                <w:szCs w:val="24"/>
                <w:lang w:eastAsia="ru-RU"/>
              </w:rPr>
              <w:t>целевой программы</w:t>
            </w:r>
            <w:r w:rsidR="00053CAC">
              <w:rPr>
                <w:rFonts w:eastAsia="Times New Roman"/>
                <w:szCs w:val="24"/>
                <w:lang w:eastAsia="ru-RU"/>
              </w:rPr>
              <w:t xml:space="preserve"> поддержки малого и среднего предпринимательства в Яльчикском районе  Чувашской Республики на 2011-2015 годы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Оказание поддержки наибольшему коли</w:t>
            </w:r>
            <w:r w:rsidR="00053CAC">
              <w:rPr>
                <w:rFonts w:eastAsia="Times New Roman"/>
                <w:szCs w:val="24"/>
                <w:lang w:eastAsia="ru-RU"/>
              </w:rPr>
              <w:t xml:space="preserve">честву </w:t>
            </w:r>
            <w:proofErr w:type="spellStart"/>
            <w:r w:rsidR="00053CAC">
              <w:rPr>
                <w:rFonts w:eastAsia="Times New Roman"/>
                <w:szCs w:val="24"/>
                <w:lang w:eastAsia="ru-RU"/>
              </w:rPr>
              <w:t>СМиСП</w:t>
            </w:r>
            <w:proofErr w:type="spellEnd"/>
            <w:r w:rsidR="00053CAC">
              <w:rPr>
                <w:rFonts w:eastAsia="Times New Roman"/>
                <w:szCs w:val="24"/>
                <w:lang w:eastAsia="ru-RU"/>
              </w:rPr>
              <w:t xml:space="preserve">  в Яльчикском районе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01.02.2015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>31.12.2015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C406C2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61" w:rsidRPr="000B5678" w:rsidRDefault="005E0E61" w:rsidP="008132CA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  <w:r w:rsidRPr="000B5678">
              <w:rPr>
                <w:rFonts w:eastAsia="Times New Roman"/>
                <w:szCs w:val="24"/>
                <w:lang w:eastAsia="ru-RU"/>
              </w:rPr>
              <w:t xml:space="preserve">Средства федерального </w:t>
            </w:r>
            <w:r w:rsidR="00053CAC">
              <w:rPr>
                <w:rFonts w:eastAsia="Times New Roman"/>
                <w:szCs w:val="24"/>
                <w:lang w:eastAsia="ru-RU"/>
              </w:rPr>
              <w:t>и республиканского бюджетов</w:t>
            </w:r>
          </w:p>
        </w:tc>
      </w:tr>
    </w:tbl>
    <w:p w:rsidR="00B45435" w:rsidRDefault="00B45435" w:rsidP="00C406C2">
      <w:pPr>
        <w:spacing w:before="100" w:beforeAutospacing="1" w:after="100" w:afterAutospacing="1"/>
        <w:jc w:val="left"/>
        <w:rPr>
          <w:rFonts w:eastAsia="Times New Roman"/>
          <w:b/>
          <w:bCs/>
          <w:szCs w:val="24"/>
          <w:lang w:eastAsia="ru-RU"/>
        </w:rPr>
      </w:pPr>
    </w:p>
    <w:p w:rsidR="00B45435" w:rsidRDefault="00B45435" w:rsidP="00C406C2">
      <w:pPr>
        <w:spacing w:before="100" w:beforeAutospacing="1" w:after="100" w:afterAutospacing="1"/>
        <w:jc w:val="left"/>
        <w:rPr>
          <w:rFonts w:eastAsia="Times New Roman"/>
          <w:b/>
          <w:bCs/>
          <w:szCs w:val="24"/>
          <w:lang w:eastAsia="ru-RU"/>
        </w:rPr>
      </w:pPr>
    </w:p>
    <w:p w:rsidR="008132CA" w:rsidRPr="000B5678" w:rsidRDefault="008132CA" w:rsidP="00C406C2">
      <w:pPr>
        <w:spacing w:before="100" w:beforeAutospacing="1" w:after="100" w:afterAutospacing="1"/>
        <w:jc w:val="left"/>
        <w:rPr>
          <w:rFonts w:eastAsia="Times New Roman"/>
          <w:b/>
          <w:bCs/>
          <w:szCs w:val="24"/>
          <w:lang w:eastAsia="ru-RU"/>
        </w:rPr>
      </w:pPr>
    </w:p>
    <w:sectPr w:rsidR="008132CA" w:rsidRPr="000B5678" w:rsidSect="00D32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90" w:rsidRDefault="00A35690" w:rsidP="00D324E0">
      <w:r>
        <w:separator/>
      </w:r>
    </w:p>
  </w:endnote>
  <w:endnote w:type="continuationSeparator" w:id="0">
    <w:p w:rsidR="00A35690" w:rsidRDefault="00A35690" w:rsidP="00D3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90" w:rsidRDefault="00A35690" w:rsidP="00D324E0">
      <w:r>
        <w:separator/>
      </w:r>
    </w:p>
  </w:footnote>
  <w:footnote w:type="continuationSeparator" w:id="0">
    <w:p w:rsidR="00A35690" w:rsidRDefault="00A35690" w:rsidP="00D3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a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D324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20BF"/>
    <w:multiLevelType w:val="multilevel"/>
    <w:tmpl w:val="DED8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F39A4"/>
    <w:multiLevelType w:val="multilevel"/>
    <w:tmpl w:val="161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E5E25"/>
    <w:multiLevelType w:val="multilevel"/>
    <w:tmpl w:val="E2F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CA"/>
    <w:rsid w:val="00005CBF"/>
    <w:rsid w:val="00017E5D"/>
    <w:rsid w:val="000467CF"/>
    <w:rsid w:val="00053CAC"/>
    <w:rsid w:val="00074C63"/>
    <w:rsid w:val="000A2DAB"/>
    <w:rsid w:val="000B5678"/>
    <w:rsid w:val="000C3D85"/>
    <w:rsid w:val="000D69EE"/>
    <w:rsid w:val="00171FA0"/>
    <w:rsid w:val="00180E21"/>
    <w:rsid w:val="00185B9D"/>
    <w:rsid w:val="00192A0B"/>
    <w:rsid w:val="00227ACE"/>
    <w:rsid w:val="002433CD"/>
    <w:rsid w:val="0028720D"/>
    <w:rsid w:val="002A7164"/>
    <w:rsid w:val="002C0294"/>
    <w:rsid w:val="002E4DB7"/>
    <w:rsid w:val="002F0162"/>
    <w:rsid w:val="003049B5"/>
    <w:rsid w:val="00330876"/>
    <w:rsid w:val="003502A1"/>
    <w:rsid w:val="003678E6"/>
    <w:rsid w:val="003B395E"/>
    <w:rsid w:val="00465A11"/>
    <w:rsid w:val="00475F3F"/>
    <w:rsid w:val="00494903"/>
    <w:rsid w:val="004D6288"/>
    <w:rsid w:val="00527AC2"/>
    <w:rsid w:val="00542024"/>
    <w:rsid w:val="005973C6"/>
    <w:rsid w:val="005C5AEF"/>
    <w:rsid w:val="005E0E61"/>
    <w:rsid w:val="005E2946"/>
    <w:rsid w:val="00613A56"/>
    <w:rsid w:val="006349A2"/>
    <w:rsid w:val="006478D2"/>
    <w:rsid w:val="00657277"/>
    <w:rsid w:val="007140D8"/>
    <w:rsid w:val="00767978"/>
    <w:rsid w:val="007B4929"/>
    <w:rsid w:val="007D29CD"/>
    <w:rsid w:val="007F1C7F"/>
    <w:rsid w:val="008132CA"/>
    <w:rsid w:val="00821836"/>
    <w:rsid w:val="00826E6E"/>
    <w:rsid w:val="008932D8"/>
    <w:rsid w:val="008945A1"/>
    <w:rsid w:val="008A15B7"/>
    <w:rsid w:val="008B17D2"/>
    <w:rsid w:val="008C6908"/>
    <w:rsid w:val="00904B81"/>
    <w:rsid w:val="00936417"/>
    <w:rsid w:val="00962758"/>
    <w:rsid w:val="00965A3B"/>
    <w:rsid w:val="00973E6D"/>
    <w:rsid w:val="00974A86"/>
    <w:rsid w:val="009C1514"/>
    <w:rsid w:val="009F7C33"/>
    <w:rsid w:val="00A040F6"/>
    <w:rsid w:val="00A17EEC"/>
    <w:rsid w:val="00A35690"/>
    <w:rsid w:val="00A504FB"/>
    <w:rsid w:val="00A54080"/>
    <w:rsid w:val="00AF3351"/>
    <w:rsid w:val="00B104C8"/>
    <w:rsid w:val="00B45435"/>
    <w:rsid w:val="00B45CCF"/>
    <w:rsid w:val="00B743A6"/>
    <w:rsid w:val="00B85C91"/>
    <w:rsid w:val="00BB6431"/>
    <w:rsid w:val="00BC5484"/>
    <w:rsid w:val="00BD3D67"/>
    <w:rsid w:val="00C406C2"/>
    <w:rsid w:val="00C663FF"/>
    <w:rsid w:val="00C849D7"/>
    <w:rsid w:val="00C97F77"/>
    <w:rsid w:val="00CA48C0"/>
    <w:rsid w:val="00CC2685"/>
    <w:rsid w:val="00CE318F"/>
    <w:rsid w:val="00D324E0"/>
    <w:rsid w:val="00D52EF5"/>
    <w:rsid w:val="00DC4F70"/>
    <w:rsid w:val="00DD01B2"/>
    <w:rsid w:val="00DF4487"/>
    <w:rsid w:val="00DF708A"/>
    <w:rsid w:val="00E61EF8"/>
    <w:rsid w:val="00E70CD3"/>
    <w:rsid w:val="00E73690"/>
    <w:rsid w:val="00E97BCA"/>
    <w:rsid w:val="00F14FD3"/>
    <w:rsid w:val="00F438EE"/>
    <w:rsid w:val="00F84E11"/>
    <w:rsid w:val="00FC2F2E"/>
    <w:rsid w:val="00FF68A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A"/>
  </w:style>
  <w:style w:type="paragraph" w:styleId="3">
    <w:name w:val="heading 3"/>
    <w:basedOn w:val="a"/>
    <w:link w:val="30"/>
    <w:uiPriority w:val="9"/>
    <w:qFormat/>
    <w:rsid w:val="008132C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2CA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32CA"/>
  </w:style>
  <w:style w:type="character" w:styleId="a3">
    <w:name w:val="Hyperlink"/>
    <w:basedOn w:val="a0"/>
    <w:uiPriority w:val="99"/>
    <w:unhideWhenUsed/>
    <w:rsid w:val="0081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2CA"/>
    <w:rPr>
      <w:color w:val="800080"/>
      <w:u w:val="single"/>
    </w:rPr>
  </w:style>
  <w:style w:type="character" w:customStyle="1" w:styleId="icon-print">
    <w:name w:val="icon-print"/>
    <w:basedOn w:val="a0"/>
    <w:rsid w:val="008132CA"/>
  </w:style>
  <w:style w:type="character" w:customStyle="1" w:styleId="icon-envelope">
    <w:name w:val="icon-envelope"/>
    <w:basedOn w:val="a0"/>
    <w:rsid w:val="008132CA"/>
  </w:style>
  <w:style w:type="character" w:customStyle="1" w:styleId="published">
    <w:name w:val="published"/>
    <w:basedOn w:val="a0"/>
    <w:rsid w:val="008132CA"/>
  </w:style>
  <w:style w:type="paragraph" w:styleId="a5">
    <w:name w:val="Normal (Web)"/>
    <w:basedOn w:val="a"/>
    <w:uiPriority w:val="99"/>
    <w:unhideWhenUsed/>
    <w:rsid w:val="008132C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132CA"/>
    <w:rPr>
      <w:b/>
      <w:bCs/>
    </w:rPr>
  </w:style>
  <w:style w:type="character" w:styleId="a7">
    <w:name w:val="Emphasis"/>
    <w:basedOn w:val="a0"/>
    <w:uiPriority w:val="20"/>
    <w:qFormat/>
    <w:rsid w:val="008132CA"/>
    <w:rPr>
      <w:i/>
      <w:iCs/>
    </w:rPr>
  </w:style>
  <w:style w:type="paragraph" w:customStyle="1" w:styleId="10">
    <w:name w:val="1"/>
    <w:basedOn w:val="a"/>
    <w:rsid w:val="008132C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3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2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24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4E0"/>
  </w:style>
  <w:style w:type="paragraph" w:styleId="ac">
    <w:name w:val="footer"/>
    <w:basedOn w:val="a"/>
    <w:link w:val="ad"/>
    <w:uiPriority w:val="99"/>
    <w:unhideWhenUsed/>
    <w:rsid w:val="00D32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2C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2CA"/>
    <w:rPr>
      <w:rFonts w:eastAsia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32CA"/>
  </w:style>
  <w:style w:type="character" w:styleId="a3">
    <w:name w:val="Hyperlink"/>
    <w:basedOn w:val="a0"/>
    <w:uiPriority w:val="99"/>
    <w:unhideWhenUsed/>
    <w:rsid w:val="0081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2CA"/>
    <w:rPr>
      <w:color w:val="800080"/>
      <w:u w:val="single"/>
    </w:rPr>
  </w:style>
  <w:style w:type="character" w:customStyle="1" w:styleId="icon-print">
    <w:name w:val="icon-print"/>
    <w:basedOn w:val="a0"/>
    <w:rsid w:val="008132CA"/>
  </w:style>
  <w:style w:type="character" w:customStyle="1" w:styleId="icon-envelope">
    <w:name w:val="icon-envelope"/>
    <w:basedOn w:val="a0"/>
    <w:rsid w:val="008132CA"/>
  </w:style>
  <w:style w:type="character" w:customStyle="1" w:styleId="published">
    <w:name w:val="published"/>
    <w:basedOn w:val="a0"/>
    <w:rsid w:val="008132CA"/>
  </w:style>
  <w:style w:type="paragraph" w:styleId="a5">
    <w:name w:val="Normal (Web)"/>
    <w:basedOn w:val="a"/>
    <w:uiPriority w:val="99"/>
    <w:unhideWhenUsed/>
    <w:rsid w:val="008132C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132CA"/>
    <w:rPr>
      <w:b/>
      <w:bCs/>
    </w:rPr>
  </w:style>
  <w:style w:type="character" w:styleId="a7">
    <w:name w:val="Emphasis"/>
    <w:basedOn w:val="a0"/>
    <w:uiPriority w:val="20"/>
    <w:qFormat/>
    <w:rsid w:val="008132CA"/>
    <w:rPr>
      <w:i/>
      <w:iCs/>
    </w:rPr>
  </w:style>
  <w:style w:type="paragraph" w:customStyle="1" w:styleId="10">
    <w:name w:val="1"/>
    <w:basedOn w:val="a"/>
    <w:rsid w:val="008132C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3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2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24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4E0"/>
  </w:style>
  <w:style w:type="paragraph" w:styleId="ac">
    <w:name w:val="footer"/>
    <w:basedOn w:val="a"/>
    <w:link w:val="ad"/>
    <w:uiPriority w:val="99"/>
    <w:unhideWhenUsed/>
    <w:rsid w:val="00D32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8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6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4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3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90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5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4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6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9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9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8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53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6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33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77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8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4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0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2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0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9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1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65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82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67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7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9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2747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C4FC-ADFC-48E1-813A-C4FC1B84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2</cp:revision>
  <dcterms:created xsi:type="dcterms:W3CDTF">2015-11-02T12:34:00Z</dcterms:created>
  <dcterms:modified xsi:type="dcterms:W3CDTF">2015-11-02T12:34:00Z</dcterms:modified>
</cp:coreProperties>
</file>