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F" w:rsidRDefault="00CF057F" w:rsidP="00CF057F">
      <w:pPr>
        <w:ind w:left="624"/>
        <w:jc w:val="right"/>
      </w:pPr>
      <w:bookmarkStart w:id="0" w:name="sub_1000"/>
      <w:r w:rsidRPr="006249C6">
        <w:t>Утверждены</w:t>
      </w:r>
      <w:r w:rsidRPr="006249C6">
        <w:br/>
      </w:r>
      <w:hyperlink w:anchor="sub_0" w:history="1">
        <w:r w:rsidRPr="00A744BF">
          <w:rPr>
            <w:rStyle w:val="a9"/>
            <w:color w:val="auto"/>
            <w:u w:val="none"/>
          </w:rPr>
          <w:t>постановлением</w:t>
        </w:r>
      </w:hyperlink>
      <w:r>
        <w:t xml:space="preserve"> администрации </w:t>
      </w:r>
    </w:p>
    <w:p w:rsidR="00CF057F" w:rsidRPr="006249C6" w:rsidRDefault="00CF057F" w:rsidP="00CF057F">
      <w:pPr>
        <w:ind w:left="624"/>
        <w:jc w:val="right"/>
      </w:pPr>
      <w:r>
        <w:t>города Новочебоксарска</w:t>
      </w:r>
      <w:r w:rsidRPr="006249C6">
        <w:br/>
        <w:t>Чувашской</w:t>
      </w:r>
      <w:r w:rsidR="00842DD1">
        <w:t xml:space="preserve"> Республики</w:t>
      </w:r>
      <w:r w:rsidR="00842DD1">
        <w:br/>
        <w:t>от  31.10.2016</w:t>
      </w:r>
      <w:r>
        <w:t xml:space="preserve"> № </w:t>
      </w:r>
      <w:r w:rsidR="00842DD1">
        <w:t>1844</w:t>
      </w:r>
    </w:p>
    <w:bookmarkEnd w:id="0"/>
    <w:p w:rsidR="00CF057F" w:rsidRPr="006249C6" w:rsidRDefault="00CF057F" w:rsidP="00CF057F">
      <w:pPr>
        <w:ind w:left="624"/>
        <w:jc w:val="center"/>
      </w:pPr>
    </w:p>
    <w:p w:rsidR="00CF057F" w:rsidRPr="00CF057F" w:rsidRDefault="00CF057F" w:rsidP="00CF057F">
      <w:pPr>
        <w:ind w:left="624"/>
        <w:jc w:val="center"/>
        <w:rPr>
          <w:b/>
          <w:sz w:val="24"/>
          <w:szCs w:val="24"/>
        </w:rPr>
      </w:pPr>
      <w:r w:rsidRPr="00CF057F">
        <w:rPr>
          <w:b/>
          <w:sz w:val="24"/>
          <w:szCs w:val="24"/>
        </w:rPr>
        <w:t xml:space="preserve">Правила </w:t>
      </w:r>
      <w:r w:rsidRPr="00CF057F">
        <w:rPr>
          <w:b/>
          <w:sz w:val="24"/>
          <w:szCs w:val="24"/>
        </w:rPr>
        <w:br/>
        <w:t xml:space="preserve">определения требований к закупаемым главными распорядителями </w:t>
      </w:r>
      <w:r w:rsidR="00AE4802">
        <w:rPr>
          <w:b/>
          <w:sz w:val="24"/>
          <w:szCs w:val="24"/>
        </w:rPr>
        <w:t>бюджетных средств</w:t>
      </w:r>
      <w:r w:rsidR="0020349D">
        <w:rPr>
          <w:b/>
          <w:sz w:val="24"/>
          <w:szCs w:val="24"/>
        </w:rPr>
        <w:t xml:space="preserve"> города Новочебоксарска</w:t>
      </w:r>
      <w:r w:rsidRPr="00CF057F">
        <w:rPr>
          <w:b/>
          <w:sz w:val="24"/>
          <w:szCs w:val="24"/>
        </w:rPr>
        <w:t xml:space="preserve">, подведомственными </w:t>
      </w:r>
      <w:r>
        <w:rPr>
          <w:b/>
          <w:sz w:val="24"/>
          <w:szCs w:val="24"/>
        </w:rPr>
        <w:t>им</w:t>
      </w:r>
      <w:r w:rsidR="00BF7D73">
        <w:rPr>
          <w:b/>
          <w:sz w:val="24"/>
          <w:szCs w:val="24"/>
        </w:rPr>
        <w:t xml:space="preserve"> бюджетными и казенными</w:t>
      </w:r>
      <w:r>
        <w:rPr>
          <w:b/>
          <w:sz w:val="24"/>
          <w:szCs w:val="24"/>
        </w:rPr>
        <w:t xml:space="preserve"> </w:t>
      </w:r>
      <w:r w:rsidRPr="00CF057F">
        <w:rPr>
          <w:b/>
          <w:sz w:val="24"/>
          <w:szCs w:val="24"/>
        </w:rPr>
        <w:t xml:space="preserve">учреждениями отдельным видам товаров, работ, услуг (в том числе предельных цен </w:t>
      </w:r>
      <w:r w:rsidR="00EC5220">
        <w:rPr>
          <w:b/>
          <w:sz w:val="24"/>
          <w:szCs w:val="24"/>
        </w:rPr>
        <w:t xml:space="preserve">        </w:t>
      </w:r>
      <w:r w:rsidRPr="00CF057F">
        <w:rPr>
          <w:b/>
          <w:sz w:val="24"/>
          <w:szCs w:val="24"/>
        </w:rPr>
        <w:t>товаров, работ, услуг)</w:t>
      </w:r>
    </w:p>
    <w:p w:rsidR="00CF057F" w:rsidRPr="00CF057F" w:rsidRDefault="00CF057F" w:rsidP="00CF057F">
      <w:pPr>
        <w:ind w:left="624"/>
        <w:rPr>
          <w:sz w:val="24"/>
          <w:szCs w:val="24"/>
        </w:rPr>
      </w:pPr>
    </w:p>
    <w:p w:rsidR="00CF057F" w:rsidRPr="00CF057F" w:rsidRDefault="00CF057F" w:rsidP="00754CBA">
      <w:pPr>
        <w:ind w:left="624"/>
        <w:jc w:val="both"/>
        <w:rPr>
          <w:sz w:val="24"/>
          <w:szCs w:val="24"/>
        </w:rPr>
      </w:pPr>
      <w:bookmarkStart w:id="1" w:name="sub_1001"/>
      <w:r>
        <w:rPr>
          <w:sz w:val="24"/>
          <w:szCs w:val="24"/>
        </w:rPr>
        <w:tab/>
      </w:r>
      <w:r w:rsidRPr="009418C6">
        <w:rPr>
          <w:sz w:val="24"/>
          <w:szCs w:val="24"/>
        </w:rPr>
        <w:tab/>
      </w:r>
      <w:r w:rsidRPr="00CF057F">
        <w:rPr>
          <w:sz w:val="24"/>
          <w:szCs w:val="24"/>
        </w:rPr>
        <w:t>1. Настоящие Правила устанавливают порядок определения требований к закупа</w:t>
      </w:r>
      <w:r w:rsidRPr="00CF057F">
        <w:rPr>
          <w:sz w:val="24"/>
          <w:szCs w:val="24"/>
        </w:rPr>
        <w:t>е</w:t>
      </w:r>
      <w:r w:rsidRPr="00CF057F">
        <w:rPr>
          <w:sz w:val="24"/>
          <w:szCs w:val="24"/>
        </w:rPr>
        <w:t xml:space="preserve">мым главными распорядителями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Новочебоксарска</w:t>
      </w:r>
      <w:r w:rsidRPr="00CF057F">
        <w:rPr>
          <w:sz w:val="24"/>
          <w:szCs w:val="24"/>
        </w:rPr>
        <w:t>, подведо</w:t>
      </w:r>
      <w:r w:rsidRPr="00CF057F">
        <w:rPr>
          <w:sz w:val="24"/>
          <w:szCs w:val="24"/>
        </w:rPr>
        <w:t>м</w:t>
      </w:r>
      <w:r w:rsidRPr="00CF057F">
        <w:rPr>
          <w:sz w:val="24"/>
          <w:szCs w:val="24"/>
        </w:rPr>
        <w:t xml:space="preserve">ственными им бюджетными, </w:t>
      </w:r>
      <w:r w:rsidR="00BF7D73">
        <w:rPr>
          <w:sz w:val="24"/>
          <w:szCs w:val="24"/>
        </w:rPr>
        <w:t>казенными</w:t>
      </w:r>
      <w:r w:rsidRPr="00CF057F">
        <w:rPr>
          <w:sz w:val="24"/>
          <w:szCs w:val="24"/>
        </w:rPr>
        <w:t xml:space="preserve"> учреждениями отдельным видам товаров, работ, услуг (в то</w:t>
      </w:r>
      <w:r w:rsidR="004E2B8F">
        <w:rPr>
          <w:sz w:val="24"/>
          <w:szCs w:val="24"/>
        </w:rPr>
        <w:t xml:space="preserve">м числе предельных цен товаров, </w:t>
      </w:r>
      <w:r w:rsidRPr="00CF057F">
        <w:rPr>
          <w:sz w:val="24"/>
          <w:szCs w:val="24"/>
        </w:rPr>
        <w:t>работ, услуг).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2" w:name="sub_1002"/>
      <w:bookmarkEnd w:id="1"/>
      <w:r>
        <w:rPr>
          <w:sz w:val="24"/>
          <w:szCs w:val="24"/>
        </w:rPr>
        <w:tab/>
      </w:r>
      <w:r w:rsidR="00754CBA">
        <w:rPr>
          <w:sz w:val="24"/>
          <w:szCs w:val="24"/>
        </w:rPr>
        <w:t xml:space="preserve">2. </w:t>
      </w:r>
      <w:proofErr w:type="gramStart"/>
      <w:r w:rsidR="00754CBA">
        <w:rPr>
          <w:sz w:val="24"/>
          <w:szCs w:val="24"/>
        </w:rPr>
        <w:t xml:space="preserve">Главные распорядители </w:t>
      </w:r>
      <w:r w:rsidR="00AE4802">
        <w:rPr>
          <w:sz w:val="24"/>
          <w:szCs w:val="24"/>
        </w:rPr>
        <w:t>бюджетных средств</w:t>
      </w:r>
      <w:r w:rsidR="00754CBA">
        <w:rPr>
          <w:sz w:val="24"/>
          <w:szCs w:val="24"/>
        </w:rPr>
        <w:t xml:space="preserve"> города Новочебоксарска </w:t>
      </w:r>
      <w:r w:rsidRPr="00CF057F">
        <w:rPr>
          <w:sz w:val="24"/>
          <w:szCs w:val="24"/>
        </w:rPr>
        <w:t xml:space="preserve"> утве</w:t>
      </w:r>
      <w:r w:rsidRPr="00CF057F">
        <w:rPr>
          <w:sz w:val="24"/>
          <w:szCs w:val="24"/>
        </w:rPr>
        <w:t>р</w:t>
      </w:r>
      <w:r w:rsidRPr="00CF057F">
        <w:rPr>
          <w:sz w:val="24"/>
          <w:szCs w:val="24"/>
        </w:rPr>
        <w:t>ждают определенные в соответствии с настоящими Правилами требования к закупаемым ими и подведомственными</w:t>
      </w:r>
      <w:r w:rsidR="00754CBA">
        <w:rPr>
          <w:sz w:val="24"/>
          <w:szCs w:val="24"/>
        </w:rPr>
        <w:t xml:space="preserve"> им</w:t>
      </w:r>
      <w:r w:rsidRPr="00CF057F">
        <w:rPr>
          <w:sz w:val="24"/>
          <w:szCs w:val="24"/>
        </w:rPr>
        <w:t xml:space="preserve"> </w:t>
      </w:r>
      <w:r w:rsidR="00754CBA" w:rsidRPr="00754CBA">
        <w:rPr>
          <w:sz w:val="24"/>
          <w:szCs w:val="24"/>
        </w:rPr>
        <w:t xml:space="preserve">бюджетными, </w:t>
      </w:r>
      <w:r w:rsidR="00BF7D73">
        <w:rPr>
          <w:sz w:val="24"/>
          <w:szCs w:val="24"/>
        </w:rPr>
        <w:t>казенными</w:t>
      </w:r>
      <w:r w:rsidR="00754CBA" w:rsidRPr="00754CBA">
        <w:rPr>
          <w:sz w:val="24"/>
          <w:szCs w:val="24"/>
        </w:rPr>
        <w:t xml:space="preserve"> учреждениями</w:t>
      </w:r>
      <w:r w:rsidR="00754CBA" w:rsidRPr="00CF057F">
        <w:rPr>
          <w:b/>
          <w:sz w:val="24"/>
          <w:szCs w:val="24"/>
        </w:rPr>
        <w:t xml:space="preserve"> </w:t>
      </w:r>
      <w:r w:rsidRPr="00CF057F">
        <w:rPr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</w:t>
      </w:r>
      <w:r w:rsidRPr="00CF057F">
        <w:rPr>
          <w:sz w:val="24"/>
          <w:szCs w:val="24"/>
        </w:rPr>
        <w:t>е</w:t>
      </w:r>
      <w:r w:rsidRPr="00CF057F">
        <w:rPr>
          <w:sz w:val="24"/>
          <w:szCs w:val="24"/>
        </w:rPr>
        <w:t>дельные цены товаров, работ, услуг) (далее - ведомственный перечень).</w:t>
      </w:r>
      <w:proofErr w:type="gramEnd"/>
    </w:p>
    <w:bookmarkEnd w:id="2"/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r w:rsidRPr="00CF057F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sub_10000" w:history="1">
        <w:r w:rsidR="00754CBA">
          <w:rPr>
            <w:rStyle w:val="a9"/>
            <w:color w:val="auto"/>
            <w:sz w:val="24"/>
            <w:szCs w:val="24"/>
            <w:u w:val="none"/>
          </w:rPr>
          <w:t>приложению №</w:t>
        </w:r>
        <w:r w:rsidRPr="00754CBA">
          <w:rPr>
            <w:rStyle w:val="a9"/>
            <w:color w:val="auto"/>
            <w:sz w:val="24"/>
            <w:szCs w:val="24"/>
            <w:u w:val="none"/>
          </w:rPr>
          <w:t> 1</w:t>
        </w:r>
      </w:hyperlink>
      <w:r w:rsidRPr="00CF057F">
        <w:rPr>
          <w:sz w:val="24"/>
          <w:szCs w:val="24"/>
        </w:rPr>
        <w:t xml:space="preserve"> к </w:t>
      </w:r>
      <w:r w:rsidR="00754CBA">
        <w:rPr>
          <w:sz w:val="24"/>
          <w:szCs w:val="24"/>
        </w:rPr>
        <w:t xml:space="preserve">      </w:t>
      </w:r>
      <w:r w:rsidRPr="00CF057F">
        <w:rPr>
          <w:sz w:val="24"/>
          <w:szCs w:val="24"/>
        </w:rPr>
        <w:t xml:space="preserve">настоящим Правилам на основании обязательного перечня отдельных видов товаров, </w:t>
      </w:r>
      <w:r w:rsidR="00754CBA">
        <w:rPr>
          <w:sz w:val="24"/>
          <w:szCs w:val="24"/>
        </w:rPr>
        <w:t xml:space="preserve">       </w:t>
      </w:r>
      <w:r w:rsidRPr="00CF057F">
        <w:rPr>
          <w:sz w:val="24"/>
          <w:szCs w:val="24"/>
        </w:rPr>
        <w:t>работ, услуг, в отношении которых определяются требования к их потребительским сво</w:t>
      </w:r>
      <w:r w:rsidRPr="00CF057F">
        <w:rPr>
          <w:sz w:val="24"/>
          <w:szCs w:val="24"/>
        </w:rPr>
        <w:t>й</w:t>
      </w:r>
      <w:r w:rsidRPr="00CF057F">
        <w:rPr>
          <w:sz w:val="24"/>
          <w:szCs w:val="24"/>
        </w:rPr>
        <w:t xml:space="preserve">ствам (в том числе качеству) и иным характеристикам (в том числе предельные цены </w:t>
      </w:r>
      <w:r w:rsidR="00754CBA">
        <w:rPr>
          <w:sz w:val="24"/>
          <w:szCs w:val="24"/>
        </w:rPr>
        <w:t xml:space="preserve">     </w:t>
      </w:r>
      <w:r w:rsidRPr="00CF057F">
        <w:rPr>
          <w:sz w:val="24"/>
          <w:szCs w:val="24"/>
        </w:rPr>
        <w:t xml:space="preserve">товаров, работ, услуг), предусмотренного </w:t>
      </w:r>
      <w:hyperlink w:anchor="sub_2000" w:history="1">
        <w:r w:rsidR="00754CBA">
          <w:rPr>
            <w:rStyle w:val="a9"/>
            <w:color w:val="auto"/>
            <w:sz w:val="24"/>
            <w:szCs w:val="24"/>
            <w:u w:val="none"/>
          </w:rPr>
          <w:t>приложением №</w:t>
        </w:r>
        <w:r w:rsidRPr="00754CBA">
          <w:rPr>
            <w:rStyle w:val="a9"/>
            <w:color w:val="auto"/>
            <w:sz w:val="24"/>
            <w:szCs w:val="24"/>
            <w:u w:val="none"/>
          </w:rPr>
          <w:t> 2</w:t>
        </w:r>
      </w:hyperlink>
      <w:r w:rsidRPr="00CF057F">
        <w:rPr>
          <w:sz w:val="24"/>
          <w:szCs w:val="24"/>
        </w:rPr>
        <w:t xml:space="preserve"> к настоящим Правилам (далее - обязательный перечень).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r w:rsidRPr="00CF057F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F057F" w:rsidRPr="00CF057F" w:rsidRDefault="00754CBA" w:rsidP="00CF057F">
      <w:pPr>
        <w:ind w:left="6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Главные распорядители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Новочебоксарска  </w:t>
      </w:r>
      <w:r w:rsidR="00CF057F" w:rsidRPr="00CF057F">
        <w:rPr>
          <w:sz w:val="24"/>
          <w:szCs w:val="24"/>
        </w:rPr>
        <w:t>в ведомс</w:t>
      </w:r>
      <w:r w:rsidR="00CF057F" w:rsidRPr="00CF057F">
        <w:rPr>
          <w:sz w:val="24"/>
          <w:szCs w:val="24"/>
        </w:rPr>
        <w:t>т</w:t>
      </w:r>
      <w:r w:rsidR="00CF057F" w:rsidRPr="00CF057F">
        <w:rPr>
          <w:sz w:val="24"/>
          <w:szCs w:val="24"/>
        </w:rPr>
        <w:t>венном перечне определяют з</w:t>
      </w:r>
      <w:r w:rsidR="004E2B8F">
        <w:rPr>
          <w:sz w:val="24"/>
          <w:szCs w:val="24"/>
        </w:rPr>
        <w:t xml:space="preserve">начения характеристик (свойств) </w:t>
      </w:r>
      <w:r w:rsidR="00CF057F" w:rsidRPr="00CF057F">
        <w:rPr>
          <w:sz w:val="24"/>
          <w:szCs w:val="24"/>
        </w:rPr>
        <w:t xml:space="preserve">отдельных видов товаров, работ, услуг (в том числе предельные цены товаров, работ, </w:t>
      </w:r>
      <w:r w:rsidR="004E2B8F">
        <w:rPr>
          <w:sz w:val="24"/>
          <w:szCs w:val="24"/>
        </w:rPr>
        <w:t xml:space="preserve"> </w:t>
      </w:r>
      <w:r w:rsidR="00CF057F" w:rsidRPr="00CF057F">
        <w:rPr>
          <w:sz w:val="24"/>
          <w:szCs w:val="24"/>
        </w:rPr>
        <w:t>услуг), включенных в обяз</w:t>
      </w:r>
      <w:r w:rsidR="00CF057F" w:rsidRPr="00CF057F">
        <w:rPr>
          <w:sz w:val="24"/>
          <w:szCs w:val="24"/>
        </w:rPr>
        <w:t>а</w:t>
      </w:r>
      <w:r w:rsidR="00CF057F" w:rsidRPr="00CF057F">
        <w:rPr>
          <w:sz w:val="24"/>
          <w:szCs w:val="24"/>
        </w:rPr>
        <w:t>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3" w:name="sub_1003"/>
      <w:r w:rsidRPr="00CF057F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</w:t>
      </w:r>
      <w:r w:rsidRPr="00CF057F">
        <w:rPr>
          <w:sz w:val="24"/>
          <w:szCs w:val="24"/>
        </w:rPr>
        <w:t>е</w:t>
      </w:r>
      <w:r w:rsidRPr="00CF057F">
        <w:rPr>
          <w:sz w:val="24"/>
          <w:szCs w:val="24"/>
        </w:rPr>
        <w:t>ская сумма значений следующих критериев превышает 20 процентов:</w:t>
      </w:r>
    </w:p>
    <w:p w:rsidR="00CF057F" w:rsidRPr="004571A0" w:rsidRDefault="004571A0" w:rsidP="004571A0">
      <w:pPr>
        <w:ind w:left="624"/>
        <w:jc w:val="both"/>
        <w:rPr>
          <w:rFonts w:ascii="Arial" w:eastAsia="Calibri" w:hAnsi="Arial" w:cs="Arial"/>
          <w:sz w:val="24"/>
          <w:szCs w:val="24"/>
        </w:rPr>
      </w:pPr>
      <w:bookmarkStart w:id="4" w:name="sub_131"/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F057F" w:rsidRPr="004571A0">
        <w:rPr>
          <w:sz w:val="24"/>
          <w:szCs w:val="24"/>
        </w:rPr>
        <w:t>а)</w:t>
      </w:r>
      <w:r w:rsidRPr="004571A0">
        <w:t xml:space="preserve"> </w:t>
      </w:r>
      <w:r w:rsidRPr="004571A0">
        <w:rPr>
          <w:rFonts w:eastAsia="Calibri"/>
          <w:sz w:val="24"/>
          <w:szCs w:val="24"/>
        </w:rPr>
        <w:t>доля оплаты по отдельному виду товаров, работ, услуг (в соответствии с граф</w:t>
      </w:r>
      <w:r w:rsidRPr="004571A0">
        <w:rPr>
          <w:rFonts w:eastAsia="Calibri"/>
          <w:sz w:val="24"/>
          <w:szCs w:val="24"/>
        </w:rPr>
        <w:t>и</w:t>
      </w:r>
      <w:r w:rsidRPr="004571A0">
        <w:rPr>
          <w:rFonts w:eastAsia="Calibri"/>
          <w:sz w:val="24"/>
          <w:szCs w:val="24"/>
        </w:rPr>
        <w:t>ками платежей) по контрактам, информация о которых включена в реестр контрактов, з</w:t>
      </w:r>
      <w:r w:rsidRPr="004571A0">
        <w:rPr>
          <w:rFonts w:eastAsia="Calibri"/>
          <w:sz w:val="24"/>
          <w:szCs w:val="24"/>
        </w:rPr>
        <w:t>а</w:t>
      </w:r>
      <w:r w:rsidRPr="004571A0">
        <w:rPr>
          <w:rFonts w:eastAsia="Calibri"/>
          <w:sz w:val="24"/>
          <w:szCs w:val="24"/>
        </w:rPr>
        <w:t>ключенных заказчиками, и реестр контрактов, содержащих сведения, составляющие гос</w:t>
      </w:r>
      <w:r w:rsidRPr="004571A0">
        <w:rPr>
          <w:rFonts w:eastAsia="Calibri"/>
          <w:sz w:val="24"/>
          <w:szCs w:val="24"/>
        </w:rPr>
        <w:t>у</w:t>
      </w:r>
      <w:r w:rsidRPr="004571A0">
        <w:rPr>
          <w:rFonts w:eastAsia="Calibri"/>
          <w:sz w:val="24"/>
          <w:szCs w:val="24"/>
        </w:rPr>
        <w:t>дарственную тайну,  главными распорядителями бюджетных средств</w:t>
      </w:r>
      <w:r>
        <w:rPr>
          <w:rFonts w:eastAsia="Calibri"/>
          <w:sz w:val="24"/>
          <w:szCs w:val="24"/>
        </w:rPr>
        <w:t xml:space="preserve"> города Новочебо</w:t>
      </w:r>
      <w:r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сарска</w:t>
      </w:r>
      <w:r w:rsidRPr="004571A0">
        <w:rPr>
          <w:rFonts w:eastAsia="Calibri"/>
          <w:sz w:val="24"/>
          <w:szCs w:val="24"/>
        </w:rPr>
        <w:t xml:space="preserve"> и подведомственными им казенными и бюджетными учреждениями в общем объ</w:t>
      </w:r>
      <w:r w:rsidRPr="004571A0">
        <w:rPr>
          <w:rFonts w:eastAsia="Calibri"/>
          <w:sz w:val="24"/>
          <w:szCs w:val="24"/>
        </w:rPr>
        <w:t>е</w:t>
      </w:r>
      <w:r w:rsidRPr="004571A0">
        <w:rPr>
          <w:rFonts w:eastAsia="Calibri"/>
          <w:sz w:val="24"/>
          <w:szCs w:val="24"/>
        </w:rPr>
        <w:t xml:space="preserve">ме оплаты по контрактам, включенным в указанные реестры (по графикам платежей), </w:t>
      </w:r>
      <w:r>
        <w:rPr>
          <w:rFonts w:eastAsia="Calibri"/>
          <w:sz w:val="24"/>
          <w:szCs w:val="24"/>
        </w:rPr>
        <w:t xml:space="preserve">    </w:t>
      </w:r>
      <w:r w:rsidRPr="004571A0">
        <w:rPr>
          <w:rFonts w:eastAsia="Calibri"/>
          <w:sz w:val="24"/>
          <w:szCs w:val="24"/>
        </w:rPr>
        <w:t>заключенным</w:t>
      </w:r>
      <w:proofErr w:type="gramEnd"/>
      <w:r w:rsidRPr="004571A0">
        <w:rPr>
          <w:rFonts w:eastAsia="Calibri"/>
          <w:sz w:val="24"/>
          <w:szCs w:val="24"/>
        </w:rPr>
        <w:t xml:space="preserve"> соответствующими главными распорядителями бюджетных средств</w:t>
      </w:r>
      <w:r>
        <w:rPr>
          <w:rFonts w:eastAsia="Calibri"/>
          <w:sz w:val="24"/>
          <w:szCs w:val="24"/>
        </w:rPr>
        <w:t xml:space="preserve"> города Новочебоксарска </w:t>
      </w:r>
      <w:r w:rsidRPr="004571A0">
        <w:rPr>
          <w:rFonts w:eastAsia="Calibri"/>
          <w:sz w:val="24"/>
          <w:szCs w:val="24"/>
        </w:rPr>
        <w:t>и подведомственными им казенными и бюджетными учреждениями</w:t>
      </w:r>
      <w:r w:rsidR="00CF057F" w:rsidRPr="004571A0">
        <w:rPr>
          <w:sz w:val="24"/>
          <w:szCs w:val="24"/>
        </w:rPr>
        <w:t>;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5" w:name="sub_132"/>
      <w:bookmarkEnd w:id="4"/>
      <w:r w:rsidRPr="00CF057F">
        <w:rPr>
          <w:sz w:val="24"/>
          <w:szCs w:val="24"/>
        </w:rPr>
        <w:t xml:space="preserve">б) доля контрактов </w:t>
      </w:r>
      <w:r w:rsidR="00354C24" w:rsidRPr="00754CBA">
        <w:rPr>
          <w:sz w:val="24"/>
          <w:szCs w:val="24"/>
        </w:rPr>
        <w:t xml:space="preserve">главных распорядителей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</w:t>
      </w:r>
      <w:r w:rsidR="00914ACD">
        <w:rPr>
          <w:sz w:val="24"/>
          <w:szCs w:val="24"/>
        </w:rPr>
        <w:t>е</w:t>
      </w:r>
      <w:r w:rsidR="00914ACD">
        <w:rPr>
          <w:sz w:val="24"/>
          <w:szCs w:val="24"/>
        </w:rPr>
        <w:t>боксарска</w:t>
      </w:r>
      <w:r w:rsidR="00354C24" w:rsidRPr="00754CBA">
        <w:rPr>
          <w:sz w:val="24"/>
          <w:szCs w:val="24"/>
        </w:rPr>
        <w:t>, подведомственных им бюджетных, автономных учреждений</w:t>
      </w:r>
      <w:r w:rsidR="00354C24" w:rsidRPr="00CF057F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 xml:space="preserve">на приобретение </w:t>
      </w:r>
      <w:r w:rsidR="00914ACD">
        <w:rPr>
          <w:sz w:val="24"/>
          <w:szCs w:val="24"/>
        </w:rPr>
        <w:t xml:space="preserve">    </w:t>
      </w:r>
      <w:r w:rsidRPr="00CF057F">
        <w:rPr>
          <w:sz w:val="24"/>
          <w:szCs w:val="24"/>
        </w:rPr>
        <w:t xml:space="preserve">отдельного вида товаров, работ, услуг для обеспечения нужд </w:t>
      </w:r>
      <w:r w:rsidR="00354C24">
        <w:rPr>
          <w:sz w:val="24"/>
          <w:szCs w:val="24"/>
        </w:rPr>
        <w:t xml:space="preserve">города Новочебоксарска </w:t>
      </w:r>
      <w:r w:rsidRPr="00CF057F">
        <w:rPr>
          <w:sz w:val="24"/>
          <w:szCs w:val="24"/>
        </w:rPr>
        <w:t>Ч</w:t>
      </w:r>
      <w:r w:rsidRPr="00CF057F">
        <w:rPr>
          <w:sz w:val="24"/>
          <w:szCs w:val="24"/>
        </w:rPr>
        <w:t>у</w:t>
      </w:r>
      <w:r w:rsidRPr="00CF057F">
        <w:rPr>
          <w:sz w:val="24"/>
          <w:szCs w:val="24"/>
        </w:rPr>
        <w:t xml:space="preserve">вашской Республики, заключенных в отчетном финансовом году, в общем количестве контрактов </w:t>
      </w:r>
      <w:r w:rsidR="00B0171D">
        <w:rPr>
          <w:sz w:val="24"/>
          <w:szCs w:val="24"/>
        </w:rPr>
        <w:t xml:space="preserve">каждого </w:t>
      </w:r>
      <w:r w:rsidR="005B66C5">
        <w:rPr>
          <w:sz w:val="24"/>
          <w:szCs w:val="24"/>
        </w:rPr>
        <w:t xml:space="preserve">главного распорядителя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Новочебоксарска </w:t>
      </w:r>
      <w:r w:rsidR="00B0171D" w:rsidRPr="00CF057F">
        <w:rPr>
          <w:sz w:val="24"/>
          <w:szCs w:val="24"/>
        </w:rPr>
        <w:t xml:space="preserve"> </w:t>
      </w:r>
      <w:r w:rsidR="00B0171D">
        <w:rPr>
          <w:sz w:val="24"/>
          <w:szCs w:val="24"/>
        </w:rPr>
        <w:lastRenderedPageBreak/>
        <w:t xml:space="preserve">и </w:t>
      </w:r>
      <w:r w:rsidR="00B0171D" w:rsidRPr="00CF057F">
        <w:rPr>
          <w:sz w:val="24"/>
          <w:szCs w:val="24"/>
        </w:rPr>
        <w:t>подведомственных</w:t>
      </w:r>
      <w:r w:rsidR="00B0171D">
        <w:rPr>
          <w:sz w:val="24"/>
          <w:szCs w:val="24"/>
        </w:rPr>
        <w:t xml:space="preserve"> им </w:t>
      </w:r>
      <w:r w:rsidR="00B0171D" w:rsidRPr="00754CBA">
        <w:rPr>
          <w:sz w:val="24"/>
          <w:szCs w:val="24"/>
        </w:rPr>
        <w:t>бюд</w:t>
      </w:r>
      <w:r w:rsidR="00B0171D">
        <w:rPr>
          <w:sz w:val="24"/>
          <w:szCs w:val="24"/>
        </w:rPr>
        <w:t>жетных</w:t>
      </w:r>
      <w:r w:rsidR="00B0171D" w:rsidRPr="00754CBA">
        <w:rPr>
          <w:sz w:val="24"/>
          <w:szCs w:val="24"/>
        </w:rPr>
        <w:t xml:space="preserve">, </w:t>
      </w:r>
      <w:r w:rsidR="00BF7D73">
        <w:rPr>
          <w:sz w:val="24"/>
          <w:szCs w:val="24"/>
        </w:rPr>
        <w:t>казенных</w:t>
      </w:r>
      <w:r w:rsidR="00B0171D" w:rsidRPr="00754CBA">
        <w:rPr>
          <w:sz w:val="24"/>
          <w:szCs w:val="24"/>
        </w:rPr>
        <w:t xml:space="preserve"> </w:t>
      </w:r>
      <w:r w:rsidR="00B0171D" w:rsidRPr="00CF057F">
        <w:rPr>
          <w:sz w:val="24"/>
          <w:szCs w:val="24"/>
        </w:rPr>
        <w:t xml:space="preserve">учреждений </w:t>
      </w:r>
      <w:r w:rsidRPr="00CF057F">
        <w:rPr>
          <w:sz w:val="24"/>
          <w:szCs w:val="24"/>
        </w:rPr>
        <w:t>на приобретение товаров, р</w:t>
      </w:r>
      <w:r w:rsidRPr="00CF057F">
        <w:rPr>
          <w:sz w:val="24"/>
          <w:szCs w:val="24"/>
        </w:rPr>
        <w:t>а</w:t>
      </w:r>
      <w:r w:rsidRPr="00CF057F">
        <w:rPr>
          <w:sz w:val="24"/>
          <w:szCs w:val="24"/>
        </w:rPr>
        <w:t>бот, услуг, заключенных в отчетном финансовом году.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6" w:name="sub_1004"/>
      <w:bookmarkEnd w:id="5"/>
      <w:r w:rsidRPr="00CF057F">
        <w:rPr>
          <w:sz w:val="24"/>
          <w:szCs w:val="24"/>
        </w:rPr>
        <w:t xml:space="preserve">4. </w:t>
      </w:r>
      <w:r w:rsidR="00B0171D">
        <w:rPr>
          <w:sz w:val="24"/>
          <w:szCs w:val="24"/>
        </w:rPr>
        <w:t xml:space="preserve">Главные распорядители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Новочебоксарска </w:t>
      </w:r>
      <w:r w:rsidR="00B0171D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>при вкл</w:t>
      </w:r>
      <w:r w:rsidRPr="00CF057F">
        <w:rPr>
          <w:sz w:val="24"/>
          <w:szCs w:val="24"/>
        </w:rPr>
        <w:t>ю</w:t>
      </w:r>
      <w:r w:rsidRPr="00CF057F">
        <w:rPr>
          <w:sz w:val="24"/>
          <w:szCs w:val="24"/>
        </w:rPr>
        <w:t xml:space="preserve">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Pr="00B0171D">
          <w:rPr>
            <w:rStyle w:val="a9"/>
            <w:color w:val="auto"/>
            <w:sz w:val="24"/>
            <w:szCs w:val="24"/>
            <w:u w:val="none"/>
          </w:rPr>
          <w:t>пунктом 3</w:t>
        </w:r>
      </w:hyperlink>
      <w:r w:rsidRPr="00CF057F">
        <w:rPr>
          <w:sz w:val="24"/>
          <w:szCs w:val="24"/>
        </w:rPr>
        <w:t xml:space="preserve"> настоящих</w:t>
      </w:r>
      <w:r w:rsidR="00B0171D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 xml:space="preserve"> Правил критерии исходя из определения их значений в процентном отношении к объему осуществляемых</w:t>
      </w:r>
      <w:r w:rsidR="00B0171D" w:rsidRPr="00B0171D">
        <w:rPr>
          <w:sz w:val="24"/>
          <w:szCs w:val="24"/>
        </w:rPr>
        <w:t xml:space="preserve"> </w:t>
      </w:r>
      <w:r w:rsidR="00B0171D">
        <w:rPr>
          <w:sz w:val="24"/>
          <w:szCs w:val="24"/>
        </w:rPr>
        <w:t>главными</w:t>
      </w:r>
      <w:r w:rsidR="00B0171D" w:rsidRPr="00754CBA">
        <w:rPr>
          <w:sz w:val="24"/>
          <w:szCs w:val="24"/>
        </w:rPr>
        <w:t xml:space="preserve"> распоряд</w:t>
      </w:r>
      <w:r w:rsidR="00B0171D">
        <w:rPr>
          <w:sz w:val="24"/>
          <w:szCs w:val="24"/>
        </w:rPr>
        <w:t>ителями</w:t>
      </w:r>
      <w:r w:rsidR="00B0171D" w:rsidRPr="00754CBA">
        <w:rPr>
          <w:sz w:val="24"/>
          <w:szCs w:val="24"/>
        </w:rPr>
        <w:t xml:space="preserve">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Новочебоксарска</w:t>
      </w:r>
      <w:r w:rsidR="00B0171D">
        <w:rPr>
          <w:sz w:val="24"/>
          <w:szCs w:val="24"/>
        </w:rPr>
        <w:t>, подведомстве</w:t>
      </w:r>
      <w:r w:rsidR="00B0171D">
        <w:rPr>
          <w:sz w:val="24"/>
          <w:szCs w:val="24"/>
        </w:rPr>
        <w:t>н</w:t>
      </w:r>
      <w:r w:rsidR="00B0171D">
        <w:rPr>
          <w:sz w:val="24"/>
          <w:szCs w:val="24"/>
        </w:rPr>
        <w:t>ными</w:t>
      </w:r>
      <w:r w:rsidR="00B0171D" w:rsidRPr="00754CBA">
        <w:rPr>
          <w:sz w:val="24"/>
          <w:szCs w:val="24"/>
        </w:rPr>
        <w:t xml:space="preserve"> им</w:t>
      </w:r>
      <w:r w:rsidR="00B0171D">
        <w:rPr>
          <w:sz w:val="24"/>
          <w:szCs w:val="24"/>
        </w:rPr>
        <w:t xml:space="preserve"> бюджетными</w:t>
      </w:r>
      <w:r w:rsidR="00B0171D" w:rsidRPr="00754CBA">
        <w:rPr>
          <w:sz w:val="24"/>
          <w:szCs w:val="24"/>
        </w:rPr>
        <w:t xml:space="preserve">, </w:t>
      </w:r>
      <w:r w:rsidR="00BF7D73">
        <w:rPr>
          <w:sz w:val="24"/>
          <w:szCs w:val="24"/>
        </w:rPr>
        <w:t>казенными</w:t>
      </w:r>
      <w:r w:rsidR="00B0171D">
        <w:rPr>
          <w:sz w:val="24"/>
          <w:szCs w:val="24"/>
        </w:rPr>
        <w:t xml:space="preserve"> </w:t>
      </w:r>
      <w:r w:rsidR="00B0171D" w:rsidRPr="00754CBA">
        <w:rPr>
          <w:sz w:val="24"/>
          <w:szCs w:val="24"/>
        </w:rPr>
        <w:t>учреждений</w:t>
      </w:r>
      <w:r w:rsidR="00B0171D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 xml:space="preserve"> закупок.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7" w:name="sub_1005"/>
      <w:bookmarkEnd w:id="6"/>
      <w:r w:rsidRPr="00CF057F">
        <w:rPr>
          <w:sz w:val="24"/>
          <w:szCs w:val="24"/>
        </w:rPr>
        <w:t>5. В целях формирования ведомственного перечня</w:t>
      </w:r>
      <w:r w:rsidR="00F768A7">
        <w:rPr>
          <w:sz w:val="24"/>
          <w:szCs w:val="24"/>
        </w:rPr>
        <w:t xml:space="preserve"> главные распорядители </w:t>
      </w:r>
      <w:r w:rsidR="00AE4802">
        <w:rPr>
          <w:sz w:val="24"/>
          <w:szCs w:val="24"/>
        </w:rPr>
        <w:t>бюдже</w:t>
      </w:r>
      <w:r w:rsidR="00AE4802">
        <w:rPr>
          <w:sz w:val="24"/>
          <w:szCs w:val="24"/>
        </w:rPr>
        <w:t>т</w:t>
      </w:r>
      <w:r w:rsidR="00AE4802">
        <w:rPr>
          <w:sz w:val="24"/>
          <w:szCs w:val="24"/>
        </w:rPr>
        <w:t>ных средств</w:t>
      </w:r>
      <w:r w:rsidR="00914ACD">
        <w:rPr>
          <w:sz w:val="24"/>
          <w:szCs w:val="24"/>
        </w:rPr>
        <w:t xml:space="preserve"> города Новочебоксарска </w:t>
      </w:r>
      <w:r w:rsidRPr="00CF057F">
        <w:rPr>
          <w:sz w:val="24"/>
          <w:szCs w:val="24"/>
        </w:rPr>
        <w:t xml:space="preserve"> вправе определять дополнительные критерии отб</w:t>
      </w:r>
      <w:r w:rsidRPr="00CF057F">
        <w:rPr>
          <w:sz w:val="24"/>
          <w:szCs w:val="24"/>
        </w:rPr>
        <w:t>о</w:t>
      </w:r>
      <w:r w:rsidRPr="00CF057F">
        <w:rPr>
          <w:sz w:val="24"/>
          <w:szCs w:val="24"/>
        </w:rPr>
        <w:t xml:space="preserve">ра отдельных видов товаров, работ, услуг и порядок их применения, не приводящие к уменьшению значения критериев, установленных </w:t>
      </w:r>
      <w:hyperlink w:anchor="sub_1003" w:history="1">
        <w:r w:rsidRPr="00F768A7">
          <w:rPr>
            <w:rStyle w:val="a9"/>
            <w:color w:val="auto"/>
            <w:sz w:val="24"/>
            <w:szCs w:val="24"/>
            <w:u w:val="none"/>
          </w:rPr>
          <w:t>пунктом 3</w:t>
        </w:r>
      </w:hyperlink>
      <w:r w:rsidRPr="00CF057F">
        <w:rPr>
          <w:sz w:val="24"/>
          <w:szCs w:val="24"/>
        </w:rPr>
        <w:t xml:space="preserve"> </w:t>
      </w:r>
      <w:r w:rsidR="00914ACD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>настоящих Правил.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8" w:name="sub_1006"/>
      <w:bookmarkEnd w:id="7"/>
      <w:r w:rsidRPr="00CF057F">
        <w:rPr>
          <w:sz w:val="24"/>
          <w:szCs w:val="24"/>
        </w:rPr>
        <w:t xml:space="preserve">6. </w:t>
      </w:r>
      <w:r w:rsidR="00E4658E">
        <w:rPr>
          <w:sz w:val="24"/>
          <w:szCs w:val="24"/>
        </w:rPr>
        <w:t xml:space="preserve">Главные распорядители </w:t>
      </w:r>
      <w:r w:rsidR="00F768A7">
        <w:rPr>
          <w:sz w:val="24"/>
          <w:szCs w:val="24"/>
        </w:rPr>
        <w:t xml:space="preserve">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Новочебоксарска </w:t>
      </w:r>
      <w:r w:rsidR="00F768A7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>при фо</w:t>
      </w:r>
      <w:r w:rsidRPr="00CF057F">
        <w:rPr>
          <w:sz w:val="24"/>
          <w:szCs w:val="24"/>
        </w:rPr>
        <w:t>р</w:t>
      </w:r>
      <w:r w:rsidRPr="00CF057F">
        <w:rPr>
          <w:sz w:val="24"/>
          <w:szCs w:val="24"/>
        </w:rPr>
        <w:t>мировании ведомственного перечня вправе включить в него дополнительно: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9" w:name="sub_161"/>
      <w:bookmarkEnd w:id="8"/>
      <w:r w:rsidRPr="00CF057F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F768A7">
          <w:rPr>
            <w:rStyle w:val="a9"/>
            <w:color w:val="auto"/>
            <w:sz w:val="24"/>
            <w:szCs w:val="24"/>
            <w:u w:val="none"/>
          </w:rPr>
          <w:t>пункте 3</w:t>
        </w:r>
      </w:hyperlink>
      <w:r w:rsidRPr="00CF057F">
        <w:rPr>
          <w:sz w:val="24"/>
          <w:szCs w:val="24"/>
        </w:rPr>
        <w:t xml:space="preserve"> настоящих Правил;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10" w:name="sub_162"/>
      <w:bookmarkEnd w:id="9"/>
      <w:r w:rsidRPr="00CF057F">
        <w:rPr>
          <w:sz w:val="24"/>
          <w:szCs w:val="24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</w:t>
      </w:r>
      <w:r w:rsidR="00F768A7">
        <w:rPr>
          <w:sz w:val="24"/>
          <w:szCs w:val="24"/>
        </w:rPr>
        <w:t xml:space="preserve">      </w:t>
      </w:r>
      <w:r w:rsidRPr="00CF057F">
        <w:rPr>
          <w:sz w:val="24"/>
          <w:szCs w:val="24"/>
        </w:rPr>
        <w:t>закупки;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11" w:name="sub_163"/>
      <w:bookmarkEnd w:id="10"/>
      <w:r w:rsidRPr="00CF057F">
        <w:rPr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</w:t>
      </w:r>
      <w:r w:rsidRPr="00CF057F">
        <w:rPr>
          <w:sz w:val="24"/>
          <w:szCs w:val="24"/>
        </w:rPr>
        <w:t>я</w:t>
      </w:r>
      <w:r w:rsidRPr="00CF057F">
        <w:rPr>
          <w:sz w:val="24"/>
          <w:szCs w:val="24"/>
        </w:rPr>
        <w:t xml:space="preserve">зательным перечнем, и обоснование которых содержится в соответствующей графе </w:t>
      </w:r>
      <w:hyperlink w:anchor="sub_10000" w:history="1">
        <w:r w:rsidRPr="00F768A7">
          <w:rPr>
            <w:rStyle w:val="a9"/>
            <w:color w:val="auto"/>
            <w:sz w:val="24"/>
            <w:szCs w:val="24"/>
            <w:u w:val="none"/>
          </w:rPr>
          <w:t>пр</w:t>
        </w:r>
        <w:r w:rsidRPr="00F768A7">
          <w:rPr>
            <w:rStyle w:val="a9"/>
            <w:color w:val="auto"/>
            <w:sz w:val="24"/>
            <w:szCs w:val="24"/>
            <w:u w:val="none"/>
          </w:rPr>
          <w:t>и</w:t>
        </w:r>
        <w:r w:rsidR="00F768A7">
          <w:rPr>
            <w:rStyle w:val="a9"/>
            <w:color w:val="auto"/>
            <w:sz w:val="24"/>
            <w:szCs w:val="24"/>
            <w:u w:val="none"/>
          </w:rPr>
          <w:t>ложения №</w:t>
        </w:r>
        <w:r w:rsidRPr="00F768A7">
          <w:rPr>
            <w:rStyle w:val="a9"/>
            <w:color w:val="auto"/>
            <w:sz w:val="24"/>
            <w:szCs w:val="24"/>
            <w:u w:val="none"/>
          </w:rPr>
          <w:t> 1</w:t>
        </w:r>
      </w:hyperlink>
      <w:r w:rsidRPr="00CF057F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</w:t>
      </w:r>
      <w:r w:rsidRPr="00CF057F">
        <w:rPr>
          <w:sz w:val="24"/>
          <w:szCs w:val="24"/>
        </w:rPr>
        <w:t>о</w:t>
      </w:r>
      <w:r w:rsidRPr="00CF057F">
        <w:rPr>
          <w:sz w:val="24"/>
          <w:szCs w:val="24"/>
        </w:rPr>
        <w:t>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</w:t>
      </w:r>
      <w:r w:rsidRPr="00CF057F">
        <w:rPr>
          <w:sz w:val="24"/>
          <w:szCs w:val="24"/>
        </w:rPr>
        <w:t>ы</w:t>
      </w:r>
      <w:r w:rsidRPr="00CF057F">
        <w:rPr>
          <w:sz w:val="24"/>
          <w:szCs w:val="24"/>
        </w:rPr>
        <w:t>полнение соответствующих функций, работ, оказание соответствующих услуг, территор</w:t>
      </w:r>
      <w:r w:rsidRPr="00CF057F">
        <w:rPr>
          <w:sz w:val="24"/>
          <w:szCs w:val="24"/>
        </w:rPr>
        <w:t>и</w:t>
      </w:r>
      <w:r w:rsidRPr="00CF057F">
        <w:rPr>
          <w:sz w:val="24"/>
          <w:szCs w:val="24"/>
        </w:rPr>
        <w:t>альные, климатические факторы и другое).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12" w:name="sub_1007"/>
      <w:bookmarkEnd w:id="11"/>
      <w:r w:rsidRPr="00CF057F">
        <w:rPr>
          <w:sz w:val="24"/>
          <w:szCs w:val="24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8" w:history="1">
        <w:r w:rsidRPr="00F768A7">
          <w:rPr>
            <w:rStyle w:val="a9"/>
            <w:color w:val="auto"/>
            <w:sz w:val="24"/>
            <w:szCs w:val="24"/>
            <w:u w:val="none"/>
          </w:rPr>
          <w:t>Общероссийским классификатором</w:t>
        </w:r>
      </w:hyperlink>
      <w:r w:rsidRPr="00CF057F">
        <w:rPr>
          <w:sz w:val="24"/>
          <w:szCs w:val="24"/>
        </w:rPr>
        <w:t xml:space="preserve"> продукции по видам экономической деятельности.</w:t>
      </w:r>
    </w:p>
    <w:p w:rsidR="00AC6E95" w:rsidRDefault="00CF057F" w:rsidP="00AC6E95">
      <w:pPr>
        <w:ind w:left="624" w:firstLine="709"/>
        <w:jc w:val="both"/>
        <w:rPr>
          <w:sz w:val="24"/>
          <w:szCs w:val="24"/>
        </w:rPr>
      </w:pPr>
      <w:bookmarkStart w:id="13" w:name="sub_1008"/>
      <w:bookmarkEnd w:id="12"/>
      <w:r w:rsidRPr="00CF057F">
        <w:rPr>
          <w:sz w:val="24"/>
          <w:szCs w:val="24"/>
        </w:rPr>
        <w:t>8. Значения потребительских свойств и иных характеристик (в том числе предел</w:t>
      </w:r>
      <w:r w:rsidRPr="00CF057F">
        <w:rPr>
          <w:sz w:val="24"/>
          <w:szCs w:val="24"/>
        </w:rPr>
        <w:t>ь</w:t>
      </w:r>
      <w:r w:rsidRPr="00CF057F">
        <w:rPr>
          <w:sz w:val="24"/>
          <w:szCs w:val="24"/>
        </w:rPr>
        <w:t>ные цены) отдельных видов товаров, работ, услуг, включенных в ведомственный пер</w:t>
      </w:r>
      <w:r w:rsidRPr="00CF057F">
        <w:rPr>
          <w:sz w:val="24"/>
          <w:szCs w:val="24"/>
        </w:rPr>
        <w:t>е</w:t>
      </w:r>
      <w:r w:rsidRPr="00CF057F">
        <w:rPr>
          <w:sz w:val="24"/>
          <w:szCs w:val="24"/>
        </w:rPr>
        <w:t>чень, устанавливаются:</w:t>
      </w:r>
      <w:bookmarkStart w:id="14" w:name="sub_181"/>
      <w:bookmarkEnd w:id="13"/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proofErr w:type="gramStart"/>
      <w:r w:rsidRPr="00CF057F">
        <w:rPr>
          <w:sz w:val="24"/>
          <w:szCs w:val="24"/>
        </w:rPr>
        <w:t xml:space="preserve">а) с учетом категорий и (или) групп должностей работников </w:t>
      </w:r>
      <w:r w:rsidR="00F768A7" w:rsidRPr="00F768A7">
        <w:rPr>
          <w:sz w:val="24"/>
          <w:szCs w:val="24"/>
        </w:rPr>
        <w:t>главных распорядит</w:t>
      </w:r>
      <w:r w:rsidR="00F768A7" w:rsidRPr="00F768A7">
        <w:rPr>
          <w:sz w:val="24"/>
          <w:szCs w:val="24"/>
        </w:rPr>
        <w:t>е</w:t>
      </w:r>
      <w:r w:rsidR="00F768A7" w:rsidRPr="00F768A7">
        <w:rPr>
          <w:sz w:val="24"/>
          <w:szCs w:val="24"/>
        </w:rPr>
        <w:t xml:space="preserve">лей </w:t>
      </w:r>
      <w:r w:rsidR="00AE4802">
        <w:rPr>
          <w:sz w:val="24"/>
          <w:szCs w:val="24"/>
        </w:rPr>
        <w:t>бюджетных средств</w:t>
      </w:r>
      <w:r w:rsidR="00887547">
        <w:rPr>
          <w:sz w:val="24"/>
          <w:szCs w:val="24"/>
        </w:rPr>
        <w:t xml:space="preserve"> города Новочебоксарска</w:t>
      </w:r>
      <w:r w:rsidR="00F768A7" w:rsidRPr="00F768A7">
        <w:rPr>
          <w:sz w:val="24"/>
          <w:szCs w:val="24"/>
        </w:rPr>
        <w:t>, подведомствен</w:t>
      </w:r>
      <w:r w:rsidR="00F768A7">
        <w:rPr>
          <w:sz w:val="24"/>
          <w:szCs w:val="24"/>
        </w:rPr>
        <w:t>ных</w:t>
      </w:r>
      <w:r w:rsidR="00F768A7" w:rsidRPr="00F768A7">
        <w:rPr>
          <w:sz w:val="24"/>
          <w:szCs w:val="24"/>
        </w:rPr>
        <w:t xml:space="preserve"> им</w:t>
      </w:r>
      <w:r w:rsidR="00F768A7">
        <w:rPr>
          <w:sz w:val="24"/>
          <w:szCs w:val="24"/>
        </w:rPr>
        <w:t xml:space="preserve"> бюджетных</w:t>
      </w:r>
      <w:r w:rsidR="00F768A7" w:rsidRPr="00F768A7">
        <w:rPr>
          <w:sz w:val="24"/>
          <w:szCs w:val="24"/>
        </w:rPr>
        <w:t xml:space="preserve">, </w:t>
      </w:r>
      <w:r w:rsidR="00F768A7">
        <w:rPr>
          <w:sz w:val="24"/>
          <w:szCs w:val="24"/>
        </w:rPr>
        <w:t>а</w:t>
      </w:r>
      <w:r w:rsidR="00F768A7">
        <w:rPr>
          <w:sz w:val="24"/>
          <w:szCs w:val="24"/>
        </w:rPr>
        <w:t>в</w:t>
      </w:r>
      <w:r w:rsidR="00F768A7">
        <w:rPr>
          <w:sz w:val="24"/>
          <w:szCs w:val="24"/>
        </w:rPr>
        <w:t xml:space="preserve">тономных </w:t>
      </w:r>
      <w:r w:rsidR="00F768A7" w:rsidRPr="00F768A7">
        <w:rPr>
          <w:sz w:val="24"/>
          <w:szCs w:val="24"/>
        </w:rPr>
        <w:t>учреждени</w:t>
      </w:r>
      <w:r w:rsidR="00F768A7">
        <w:rPr>
          <w:sz w:val="24"/>
          <w:szCs w:val="24"/>
        </w:rPr>
        <w:t>й</w:t>
      </w:r>
      <w:r w:rsidR="00F768A7" w:rsidRPr="00F768A7">
        <w:rPr>
          <w:sz w:val="24"/>
          <w:szCs w:val="24"/>
        </w:rPr>
        <w:t>,</w:t>
      </w:r>
      <w:r w:rsidR="00F768A7" w:rsidRPr="00CF057F">
        <w:rPr>
          <w:b/>
          <w:sz w:val="24"/>
          <w:szCs w:val="24"/>
        </w:rPr>
        <w:t xml:space="preserve"> </w:t>
      </w:r>
      <w:r w:rsidRPr="00CF057F">
        <w:rPr>
          <w:sz w:val="24"/>
          <w:szCs w:val="24"/>
        </w:rPr>
        <w:t xml:space="preserve">если затраты на их приобретение в соответствии с </w:t>
      </w:r>
      <w:hyperlink r:id="rId9" w:history="1">
        <w:r w:rsidRPr="00F768A7">
          <w:rPr>
            <w:rStyle w:val="a9"/>
            <w:color w:val="auto"/>
            <w:sz w:val="24"/>
            <w:szCs w:val="24"/>
            <w:u w:val="none"/>
          </w:rPr>
          <w:t>требованиями</w:t>
        </w:r>
      </w:hyperlink>
      <w:r w:rsidRPr="00F768A7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 xml:space="preserve">к определению нормативных затрат на обеспечение функций, утвержденными </w:t>
      </w:r>
      <w:hyperlink r:id="rId10" w:history="1">
        <w:r w:rsidRPr="00A744BF">
          <w:rPr>
            <w:rStyle w:val="a9"/>
            <w:color w:val="auto"/>
            <w:sz w:val="24"/>
            <w:szCs w:val="24"/>
            <w:u w:val="none"/>
          </w:rPr>
          <w:t>постановл</w:t>
        </w:r>
        <w:r w:rsidRPr="00A744BF">
          <w:rPr>
            <w:rStyle w:val="a9"/>
            <w:color w:val="auto"/>
            <w:sz w:val="24"/>
            <w:szCs w:val="24"/>
            <w:u w:val="none"/>
          </w:rPr>
          <w:t>е</w:t>
        </w:r>
        <w:r w:rsidRPr="00A744BF">
          <w:rPr>
            <w:rStyle w:val="a9"/>
            <w:color w:val="auto"/>
            <w:sz w:val="24"/>
            <w:szCs w:val="24"/>
            <w:u w:val="none"/>
          </w:rPr>
          <w:t>нием</w:t>
        </w:r>
      </w:hyperlink>
      <w:r w:rsidR="00A744BF">
        <w:rPr>
          <w:sz w:val="24"/>
          <w:szCs w:val="24"/>
        </w:rPr>
        <w:t xml:space="preserve"> </w:t>
      </w:r>
      <w:r w:rsidR="00A744BF" w:rsidRPr="00AC6E95">
        <w:rPr>
          <w:sz w:val="24"/>
          <w:szCs w:val="24"/>
        </w:rPr>
        <w:t>администрации города Новочебоксарска</w:t>
      </w:r>
      <w:r w:rsidRPr="00AC6E95">
        <w:rPr>
          <w:sz w:val="24"/>
          <w:szCs w:val="24"/>
        </w:rPr>
        <w:t xml:space="preserve"> Чувашской Респуб</w:t>
      </w:r>
      <w:r w:rsidR="00C77F02" w:rsidRPr="00AC6E95">
        <w:rPr>
          <w:sz w:val="24"/>
          <w:szCs w:val="24"/>
        </w:rPr>
        <w:t>лики от 01.07.2016</w:t>
      </w:r>
      <w:r w:rsidR="00A744BF" w:rsidRPr="00AC6E95">
        <w:rPr>
          <w:sz w:val="24"/>
          <w:szCs w:val="24"/>
        </w:rPr>
        <w:t xml:space="preserve">  </w:t>
      </w:r>
      <w:r w:rsidR="00C77F02" w:rsidRPr="00AC6E95">
        <w:rPr>
          <w:sz w:val="24"/>
          <w:szCs w:val="24"/>
        </w:rPr>
        <w:t xml:space="preserve">        №  1286</w:t>
      </w:r>
      <w:r w:rsidR="00AC6E95" w:rsidRPr="00AC6E95">
        <w:rPr>
          <w:sz w:val="24"/>
          <w:szCs w:val="24"/>
        </w:rPr>
        <w:t xml:space="preserve"> «Об утверждении правил определения нормативных затрат на обеспечение фун</w:t>
      </w:r>
      <w:r w:rsidR="00AC6E95" w:rsidRPr="00AC6E95">
        <w:rPr>
          <w:sz w:val="24"/>
          <w:szCs w:val="24"/>
        </w:rPr>
        <w:t>к</w:t>
      </w:r>
      <w:r w:rsidR="00AC6E95" w:rsidRPr="00AC6E95">
        <w:rPr>
          <w:sz w:val="24"/>
          <w:szCs w:val="24"/>
        </w:rPr>
        <w:t>ций главных распорядителей средств бюджета города</w:t>
      </w:r>
      <w:proofErr w:type="gramEnd"/>
      <w:r w:rsidR="00AC6E95" w:rsidRPr="00AC6E95">
        <w:rPr>
          <w:sz w:val="24"/>
          <w:szCs w:val="24"/>
        </w:rPr>
        <w:t xml:space="preserve"> Новочебоксарска, в том числе по</w:t>
      </w:r>
      <w:r w:rsidR="00AC6E95" w:rsidRPr="00AC6E95">
        <w:rPr>
          <w:sz w:val="24"/>
          <w:szCs w:val="24"/>
        </w:rPr>
        <w:t>д</w:t>
      </w:r>
      <w:r w:rsidR="00AC6E95" w:rsidRPr="00AC6E95">
        <w:rPr>
          <w:sz w:val="24"/>
          <w:szCs w:val="24"/>
        </w:rPr>
        <w:t>ведомственных им казенных и бюджетных учреждений города Новочебоксарска Чува</w:t>
      </w:r>
      <w:r w:rsidR="00AC6E95" w:rsidRPr="00AC6E95">
        <w:rPr>
          <w:sz w:val="24"/>
          <w:szCs w:val="24"/>
        </w:rPr>
        <w:t>ш</w:t>
      </w:r>
      <w:r w:rsidR="00AC6E95" w:rsidRPr="00AC6E95">
        <w:rPr>
          <w:sz w:val="24"/>
          <w:szCs w:val="24"/>
        </w:rPr>
        <w:t>ской Республики»</w:t>
      </w:r>
      <w:r w:rsidRPr="00CF057F">
        <w:rPr>
          <w:sz w:val="24"/>
          <w:szCs w:val="24"/>
        </w:rPr>
        <w:t xml:space="preserve"> </w:t>
      </w:r>
      <w:r w:rsidR="00A744BF">
        <w:rPr>
          <w:sz w:val="24"/>
          <w:szCs w:val="24"/>
        </w:rPr>
        <w:t xml:space="preserve"> </w:t>
      </w:r>
      <w:r w:rsidRPr="00CF057F">
        <w:rPr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CF057F" w:rsidRPr="00CF057F" w:rsidRDefault="00CF057F" w:rsidP="00CF057F">
      <w:pPr>
        <w:ind w:left="624" w:firstLine="709"/>
        <w:jc w:val="both"/>
        <w:rPr>
          <w:sz w:val="24"/>
          <w:szCs w:val="24"/>
        </w:rPr>
      </w:pPr>
      <w:bookmarkStart w:id="15" w:name="sub_182"/>
      <w:bookmarkEnd w:id="14"/>
      <w:r w:rsidRPr="00CF057F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</w:t>
      </w:r>
      <w:r w:rsidRPr="00CF057F">
        <w:rPr>
          <w:sz w:val="24"/>
          <w:szCs w:val="24"/>
        </w:rPr>
        <w:t>е</w:t>
      </w:r>
      <w:r w:rsidRPr="00CF057F">
        <w:rPr>
          <w:sz w:val="24"/>
          <w:szCs w:val="24"/>
        </w:rPr>
        <w:t xml:space="preserve">деляются с учетом категорий и (или) групп должностей работников, - в случае принятия соответствующего решения </w:t>
      </w:r>
      <w:r w:rsidR="004E2B8F">
        <w:rPr>
          <w:sz w:val="24"/>
          <w:szCs w:val="24"/>
        </w:rPr>
        <w:t xml:space="preserve">главных распорядителей </w:t>
      </w:r>
      <w:r w:rsidR="00AE4802">
        <w:rPr>
          <w:sz w:val="24"/>
          <w:szCs w:val="24"/>
        </w:rPr>
        <w:t>бюджетных средств</w:t>
      </w:r>
      <w:r w:rsidR="00914ACD">
        <w:rPr>
          <w:sz w:val="24"/>
          <w:szCs w:val="24"/>
        </w:rPr>
        <w:t xml:space="preserve"> города Новоч</w:t>
      </w:r>
      <w:r w:rsidR="00914ACD">
        <w:rPr>
          <w:sz w:val="24"/>
          <w:szCs w:val="24"/>
        </w:rPr>
        <w:t>е</w:t>
      </w:r>
      <w:r w:rsidR="00914ACD">
        <w:rPr>
          <w:sz w:val="24"/>
          <w:szCs w:val="24"/>
        </w:rPr>
        <w:t>бок</w:t>
      </w:r>
      <w:r w:rsidR="005B66C5">
        <w:rPr>
          <w:sz w:val="24"/>
          <w:szCs w:val="24"/>
        </w:rPr>
        <w:t>сарска</w:t>
      </w:r>
      <w:r w:rsidRPr="00CF057F">
        <w:rPr>
          <w:sz w:val="24"/>
          <w:szCs w:val="24"/>
        </w:rPr>
        <w:t>.</w:t>
      </w:r>
    </w:p>
    <w:bookmarkEnd w:id="15"/>
    <w:p w:rsidR="00CF057F" w:rsidRPr="00CF057F" w:rsidRDefault="00CF057F" w:rsidP="00CF057F">
      <w:pPr>
        <w:rPr>
          <w:sz w:val="24"/>
          <w:szCs w:val="24"/>
        </w:rPr>
        <w:sectPr w:rsidR="00CF057F" w:rsidRPr="00CF057F" w:rsidSect="00F227EA">
          <w:pgSz w:w="11900" w:h="16800"/>
          <w:pgMar w:top="709" w:right="800" w:bottom="993" w:left="1100" w:header="720" w:footer="720" w:gutter="0"/>
          <w:cols w:space="720"/>
          <w:noEndnote/>
        </w:sectPr>
      </w:pPr>
    </w:p>
    <w:p w:rsidR="00DA42ED" w:rsidRDefault="00CF057F" w:rsidP="004E2B8F">
      <w:pPr>
        <w:ind w:left="624"/>
        <w:jc w:val="right"/>
      </w:pPr>
      <w:bookmarkStart w:id="16" w:name="sub_10000"/>
      <w:r w:rsidRPr="00DA42ED">
        <w:lastRenderedPageBreak/>
        <w:t>Приложение № 1</w:t>
      </w:r>
      <w:r w:rsidRPr="00DA42ED">
        <w:br/>
        <w:t xml:space="preserve">к </w:t>
      </w:r>
      <w:r w:rsidR="00DA42ED">
        <w:t xml:space="preserve">Правилам </w:t>
      </w:r>
      <w:r w:rsidR="004E2B8F" w:rsidRPr="00DA42ED">
        <w:t xml:space="preserve">определения требований к закупаемым </w:t>
      </w:r>
    </w:p>
    <w:p w:rsidR="00DA42ED" w:rsidRDefault="00DA42ED" w:rsidP="004E2B8F">
      <w:pPr>
        <w:ind w:left="624"/>
        <w:jc w:val="right"/>
      </w:pPr>
      <w:r>
        <w:t>г</w:t>
      </w:r>
      <w:r w:rsidR="004E2B8F" w:rsidRPr="00DA42ED">
        <w:t>лавными</w:t>
      </w:r>
      <w:r>
        <w:t xml:space="preserve"> </w:t>
      </w:r>
      <w:r w:rsidR="004E2B8F" w:rsidRPr="00DA42ED">
        <w:t xml:space="preserve">распорядителями </w:t>
      </w:r>
      <w:r w:rsidR="00AE4802">
        <w:t>бюджетных средств</w:t>
      </w:r>
      <w:r w:rsidR="004E2B8F" w:rsidRPr="00DA42ED">
        <w:t xml:space="preserve"> города </w:t>
      </w:r>
    </w:p>
    <w:p w:rsidR="00DA42ED" w:rsidRDefault="004E2B8F" w:rsidP="004E2B8F">
      <w:pPr>
        <w:ind w:left="624"/>
        <w:jc w:val="right"/>
      </w:pPr>
      <w:r w:rsidRPr="00DA42ED">
        <w:t xml:space="preserve">Новочебоксарска, подведомственными </w:t>
      </w:r>
    </w:p>
    <w:p w:rsidR="00DA42ED" w:rsidRDefault="00887547" w:rsidP="004E2B8F">
      <w:pPr>
        <w:ind w:left="624"/>
        <w:jc w:val="right"/>
      </w:pPr>
      <w:r>
        <w:t xml:space="preserve">им бюджетными и </w:t>
      </w:r>
      <w:r w:rsidR="00BF7D73">
        <w:t>казенными</w:t>
      </w:r>
      <w:r w:rsidR="004E2B8F" w:rsidRPr="00DA42ED">
        <w:t xml:space="preserve"> учреждениями отдельным </w:t>
      </w:r>
    </w:p>
    <w:p w:rsidR="00DA42ED" w:rsidRDefault="004E2B8F" w:rsidP="004E2B8F">
      <w:pPr>
        <w:ind w:left="624"/>
        <w:jc w:val="right"/>
      </w:pPr>
      <w:r w:rsidRPr="00DA42ED">
        <w:t>видам товаров, работ, услуг</w:t>
      </w:r>
      <w:r w:rsidR="00DA42ED">
        <w:t xml:space="preserve"> </w:t>
      </w:r>
      <w:r w:rsidRPr="00DA42ED">
        <w:t xml:space="preserve">(в том числе предельных </w:t>
      </w:r>
    </w:p>
    <w:p w:rsidR="004E2B8F" w:rsidRPr="00DA42ED" w:rsidRDefault="004E2B8F" w:rsidP="004E2B8F">
      <w:pPr>
        <w:ind w:left="624"/>
        <w:jc w:val="right"/>
      </w:pPr>
      <w:r w:rsidRPr="00DA42ED">
        <w:t>цен товаров, работ, услуг)</w:t>
      </w:r>
    </w:p>
    <w:p w:rsidR="00CF057F" w:rsidRPr="00CF057F" w:rsidRDefault="00CF057F" w:rsidP="00CF057F">
      <w:pPr>
        <w:jc w:val="right"/>
      </w:pPr>
    </w:p>
    <w:bookmarkEnd w:id="16"/>
    <w:p w:rsidR="00CF057F" w:rsidRPr="00CF057F" w:rsidRDefault="00CF057F" w:rsidP="00CF057F"/>
    <w:p w:rsidR="00CF057F" w:rsidRPr="00CF057F" w:rsidRDefault="00CF057F" w:rsidP="00CF057F">
      <w:pPr>
        <w:rPr>
          <w:sz w:val="24"/>
          <w:szCs w:val="24"/>
        </w:rPr>
      </w:pPr>
    </w:p>
    <w:p w:rsidR="00CF057F" w:rsidRPr="00F768A7" w:rsidRDefault="00F768A7" w:rsidP="00CF057F">
      <w:pPr>
        <w:jc w:val="center"/>
        <w:rPr>
          <w:b/>
          <w:sz w:val="24"/>
          <w:szCs w:val="24"/>
        </w:rPr>
      </w:pPr>
      <w:r w:rsidRPr="00F768A7">
        <w:rPr>
          <w:b/>
          <w:sz w:val="24"/>
          <w:szCs w:val="24"/>
        </w:rPr>
        <w:t>Перечень</w:t>
      </w:r>
      <w:r w:rsidR="00CF057F" w:rsidRPr="00F768A7">
        <w:rPr>
          <w:b/>
          <w:sz w:val="24"/>
          <w:szCs w:val="24"/>
        </w:rPr>
        <w:t xml:space="preserve"> </w:t>
      </w:r>
      <w:r w:rsidR="00CF057F" w:rsidRPr="00F768A7">
        <w:rPr>
          <w:b/>
          <w:sz w:val="24"/>
          <w:szCs w:val="24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CF057F" w:rsidRPr="00CF057F" w:rsidRDefault="00CF057F" w:rsidP="00CF057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13"/>
        <w:gridCol w:w="1400"/>
        <w:gridCol w:w="840"/>
        <w:gridCol w:w="191"/>
        <w:gridCol w:w="929"/>
        <w:gridCol w:w="1260"/>
        <w:gridCol w:w="1260"/>
        <w:gridCol w:w="1260"/>
        <w:gridCol w:w="1260"/>
        <w:gridCol w:w="2100"/>
        <w:gridCol w:w="2421"/>
      </w:tblGrid>
      <w:tr w:rsidR="00CF057F" w:rsidRPr="00CF057F" w:rsidTr="00384CC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DA42ED" w:rsidP="00CF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F057F" w:rsidRPr="00CF057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en-US"/>
              </w:rPr>
              <w:t>/</w:t>
            </w:r>
            <w:r w:rsidR="00CF057F" w:rsidRPr="00CF057F">
              <w:rPr>
                <w:sz w:val="24"/>
                <w:szCs w:val="24"/>
              </w:rPr>
              <w:t>п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Код по ОКПД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Наимен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вание о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дельного вида тов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Единица изм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384CC5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Требования к потр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бительским свойс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вам (в том числе к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честву) и иным х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рактеристикам, у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 xml:space="preserve">вержденные </w:t>
            </w:r>
            <w:r w:rsidR="00384CC5">
              <w:rPr>
                <w:sz w:val="24"/>
                <w:szCs w:val="24"/>
              </w:rPr>
              <w:t>админ</w:t>
            </w:r>
            <w:r w:rsidR="00384CC5">
              <w:rPr>
                <w:sz w:val="24"/>
                <w:szCs w:val="24"/>
              </w:rPr>
              <w:t>и</w:t>
            </w:r>
            <w:r w:rsidR="00384CC5">
              <w:rPr>
                <w:sz w:val="24"/>
                <w:szCs w:val="24"/>
              </w:rPr>
              <w:t xml:space="preserve">страцией города     Новочебоксарска    </w:t>
            </w:r>
            <w:r w:rsidRPr="00CF057F">
              <w:rPr>
                <w:sz w:val="24"/>
                <w:szCs w:val="24"/>
              </w:rPr>
              <w:t>Чувашской Республ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ки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AE4802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84CC5">
              <w:rPr>
                <w:sz w:val="24"/>
                <w:szCs w:val="24"/>
              </w:rPr>
              <w:t>главными распорядит</w:t>
            </w:r>
            <w:r w:rsidR="00384CC5">
              <w:rPr>
                <w:sz w:val="24"/>
                <w:szCs w:val="24"/>
              </w:rPr>
              <w:t>е</w:t>
            </w:r>
            <w:r w:rsidR="004136AB">
              <w:rPr>
                <w:sz w:val="24"/>
                <w:szCs w:val="24"/>
              </w:rPr>
              <w:t xml:space="preserve">лями </w:t>
            </w:r>
            <w:r w:rsidR="00AE4802">
              <w:rPr>
                <w:sz w:val="24"/>
                <w:szCs w:val="24"/>
              </w:rPr>
              <w:t xml:space="preserve"> бюджетных средств</w:t>
            </w:r>
            <w:r w:rsidR="00384CC5">
              <w:rPr>
                <w:sz w:val="24"/>
                <w:szCs w:val="24"/>
              </w:rPr>
              <w:t xml:space="preserve"> города  Новочебоксарска </w:t>
            </w:r>
            <w:bookmarkStart w:id="17" w:name="_GoBack"/>
            <w:bookmarkEnd w:id="17"/>
          </w:p>
        </w:tc>
      </w:tr>
      <w:tr w:rsidR="00CF057F" w:rsidRPr="00CF057F" w:rsidTr="00384C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A744BF">
                <w:rPr>
                  <w:rStyle w:val="a9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им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нов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характ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ристика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значение характ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характ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ристика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значение характ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ристики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обоснование о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клонения знач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ния характер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стики от пред</w:t>
            </w:r>
            <w:r w:rsidRPr="00CF057F">
              <w:rPr>
                <w:sz w:val="24"/>
                <w:szCs w:val="24"/>
              </w:rPr>
              <w:t>у</w:t>
            </w:r>
            <w:r w:rsidRPr="00CF057F">
              <w:rPr>
                <w:sz w:val="24"/>
                <w:szCs w:val="24"/>
              </w:rPr>
              <w:t xml:space="preserve">смотренного </w:t>
            </w:r>
            <w:hyperlink w:anchor="sub_2000" w:history="1">
              <w:r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пр</w:t>
              </w:r>
              <w:r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и</w:t>
              </w:r>
              <w:r w:rsid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ложением №</w:t>
              </w:r>
              <w:r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 2</w:t>
              </w:r>
            </w:hyperlink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функциональное 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значение</w:t>
            </w:r>
            <w:hyperlink w:anchor="sub_1111" w:history="1">
              <w:r w:rsidRPr="00A744BF">
                <w:rPr>
                  <w:rStyle w:val="a9"/>
                  <w:color w:val="auto"/>
                  <w:sz w:val="24"/>
                  <w:szCs w:val="24"/>
                </w:rPr>
                <w:t>*</w:t>
              </w:r>
            </w:hyperlink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11</w:t>
            </w:r>
          </w:p>
        </w:tc>
      </w:tr>
      <w:tr w:rsidR="00CF057F" w:rsidRPr="00CF057F" w:rsidTr="00384CC5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057F" w:rsidRPr="00DA42ED" w:rsidRDefault="00CF057F" w:rsidP="00DA42ED">
            <w:pPr>
              <w:jc w:val="both"/>
              <w:rPr>
                <w:sz w:val="24"/>
                <w:szCs w:val="24"/>
              </w:rPr>
            </w:pPr>
            <w:r w:rsidRPr="00DA42ED">
              <w:rPr>
                <w:sz w:val="24"/>
                <w:szCs w:val="24"/>
              </w:rPr>
              <w:t xml:space="preserve">Отдельные виды товаров, работ, услуг, включенные в обязательный перечень отдельных видов товаров, работ, услуг..., предусмотренный </w:t>
            </w:r>
            <w:hyperlink w:anchor="sub_2000" w:history="1">
              <w:r w:rsidR="00A744BF"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приложением №</w:t>
              </w:r>
              <w:r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 2</w:t>
              </w:r>
            </w:hyperlink>
            <w:r w:rsidRPr="00DA42ED">
              <w:rPr>
                <w:sz w:val="24"/>
                <w:szCs w:val="24"/>
              </w:rPr>
              <w:t xml:space="preserve"> к </w:t>
            </w:r>
            <w:r w:rsidR="00DA42ED" w:rsidRPr="00DA42ED">
              <w:rPr>
                <w:sz w:val="24"/>
                <w:szCs w:val="24"/>
              </w:rPr>
              <w:t xml:space="preserve"> Правилам определения требований к закупаемым главными распорядителями </w:t>
            </w:r>
            <w:r w:rsidR="00AE4802">
              <w:rPr>
                <w:sz w:val="24"/>
                <w:szCs w:val="24"/>
              </w:rPr>
              <w:t>бюджетных средств</w:t>
            </w:r>
            <w:r w:rsidR="00914ACD">
              <w:rPr>
                <w:sz w:val="24"/>
                <w:szCs w:val="24"/>
              </w:rPr>
              <w:t xml:space="preserve"> города Новочебо</w:t>
            </w:r>
            <w:r w:rsidR="00914ACD">
              <w:rPr>
                <w:sz w:val="24"/>
                <w:szCs w:val="24"/>
              </w:rPr>
              <w:t>к</w:t>
            </w:r>
            <w:r w:rsidR="00914ACD">
              <w:rPr>
                <w:sz w:val="24"/>
                <w:szCs w:val="24"/>
              </w:rPr>
              <w:t>сар</w:t>
            </w:r>
            <w:r w:rsidR="00BF7D73">
              <w:rPr>
                <w:sz w:val="24"/>
                <w:szCs w:val="24"/>
              </w:rPr>
              <w:t>ска</w:t>
            </w:r>
            <w:r w:rsidR="00DA42ED" w:rsidRPr="00DA42ED">
              <w:rPr>
                <w:sz w:val="24"/>
                <w:szCs w:val="24"/>
              </w:rPr>
              <w:t xml:space="preserve">, </w:t>
            </w:r>
            <w:r w:rsidR="00887547">
              <w:rPr>
                <w:sz w:val="24"/>
                <w:szCs w:val="24"/>
              </w:rPr>
              <w:t>подведомственными им бюджетными и</w:t>
            </w:r>
            <w:r w:rsidR="00DA42ED" w:rsidRPr="00DA42ED">
              <w:rPr>
                <w:sz w:val="24"/>
                <w:szCs w:val="24"/>
              </w:rPr>
              <w:t xml:space="preserve"> </w:t>
            </w:r>
            <w:r w:rsidR="00BF7D73">
              <w:rPr>
                <w:sz w:val="24"/>
                <w:szCs w:val="24"/>
              </w:rPr>
              <w:t>казенными</w:t>
            </w:r>
            <w:r w:rsidR="00DA42ED" w:rsidRPr="00DA42ED">
              <w:rPr>
                <w:sz w:val="24"/>
                <w:szCs w:val="24"/>
              </w:rPr>
              <w:t xml:space="preserve">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</w:tr>
      <w:tr w:rsidR="00CF057F" w:rsidRPr="00CF057F" w:rsidTr="00384CC5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057F" w:rsidRPr="00CF057F" w:rsidRDefault="00CF057F" w:rsidP="00DA42ED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DA42ED" w:rsidRPr="00DA42ED">
              <w:rPr>
                <w:sz w:val="24"/>
                <w:szCs w:val="24"/>
              </w:rPr>
              <w:t xml:space="preserve">главными распорядителями </w:t>
            </w:r>
            <w:r w:rsidR="00AE4802">
              <w:rPr>
                <w:sz w:val="24"/>
                <w:szCs w:val="24"/>
              </w:rPr>
              <w:t>бюджетных средств</w:t>
            </w:r>
            <w:r w:rsidR="00914ACD">
              <w:rPr>
                <w:sz w:val="24"/>
                <w:szCs w:val="24"/>
              </w:rPr>
              <w:t xml:space="preserve"> города </w:t>
            </w:r>
            <w:r w:rsidR="00BF7D73">
              <w:rPr>
                <w:sz w:val="24"/>
                <w:szCs w:val="24"/>
              </w:rPr>
              <w:t xml:space="preserve">   </w:t>
            </w:r>
            <w:r w:rsidR="00914ACD">
              <w:rPr>
                <w:sz w:val="24"/>
                <w:szCs w:val="24"/>
              </w:rPr>
              <w:t xml:space="preserve">Новочебоксарска </w:t>
            </w:r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</w:tr>
      <w:tr w:rsidR="00CF057F" w:rsidRPr="00CF057F" w:rsidTr="00384C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x</w:t>
            </w:r>
          </w:p>
        </w:tc>
      </w:tr>
    </w:tbl>
    <w:p w:rsidR="00CF057F" w:rsidRPr="00CF057F" w:rsidRDefault="00CF057F" w:rsidP="00CF057F">
      <w:pPr>
        <w:rPr>
          <w:sz w:val="24"/>
          <w:szCs w:val="24"/>
        </w:rPr>
      </w:pPr>
    </w:p>
    <w:p w:rsidR="00CF057F" w:rsidRPr="00CF057F" w:rsidRDefault="00CF057F" w:rsidP="00CF057F">
      <w:pPr>
        <w:rPr>
          <w:sz w:val="24"/>
          <w:szCs w:val="24"/>
        </w:rPr>
      </w:pPr>
      <w:r w:rsidRPr="00CF057F">
        <w:rPr>
          <w:sz w:val="24"/>
          <w:szCs w:val="24"/>
        </w:rPr>
        <w:t>_____________________________</w:t>
      </w:r>
    </w:p>
    <w:p w:rsidR="00CF057F" w:rsidRPr="00CF057F" w:rsidRDefault="00CF057F" w:rsidP="00CF057F">
      <w:pPr>
        <w:rPr>
          <w:sz w:val="24"/>
          <w:szCs w:val="24"/>
        </w:rPr>
      </w:pPr>
      <w:bookmarkStart w:id="18" w:name="sub_1111"/>
      <w:r w:rsidRPr="00CF057F">
        <w:rPr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</w:t>
      </w:r>
      <w:r w:rsidRPr="00CF057F">
        <w:rPr>
          <w:sz w:val="24"/>
          <w:szCs w:val="24"/>
        </w:rPr>
        <w:t>о</w:t>
      </w:r>
      <w:r w:rsidRPr="00CF057F">
        <w:rPr>
          <w:sz w:val="24"/>
          <w:szCs w:val="24"/>
        </w:rPr>
        <w:t>варов, работ, услуг, в отношении которых определяются требования к их потребительским свойствам (в том числе качеству) и иным характ</w:t>
      </w:r>
      <w:r w:rsidRPr="00CF057F">
        <w:rPr>
          <w:sz w:val="24"/>
          <w:szCs w:val="24"/>
        </w:rPr>
        <w:t>е</w:t>
      </w:r>
      <w:r w:rsidRPr="00CF057F">
        <w:rPr>
          <w:sz w:val="24"/>
          <w:szCs w:val="24"/>
        </w:rPr>
        <w:t>ристикам (в том числе предельные цены товаров, работ, услуг).</w:t>
      </w:r>
    </w:p>
    <w:bookmarkEnd w:id="18"/>
    <w:p w:rsidR="00CF057F" w:rsidRPr="00CF057F" w:rsidRDefault="00CF057F" w:rsidP="00CF057F">
      <w:pPr>
        <w:rPr>
          <w:sz w:val="24"/>
          <w:szCs w:val="24"/>
        </w:rPr>
      </w:pPr>
    </w:p>
    <w:p w:rsidR="00CF057F" w:rsidRPr="00CF057F" w:rsidRDefault="00CF057F" w:rsidP="00CF057F">
      <w:pPr>
        <w:rPr>
          <w:sz w:val="24"/>
          <w:szCs w:val="24"/>
        </w:rPr>
      </w:pPr>
      <w:bookmarkStart w:id="19" w:name="sub_2000"/>
    </w:p>
    <w:p w:rsidR="00CF057F" w:rsidRPr="00CF057F" w:rsidRDefault="00CF057F" w:rsidP="00CF057F">
      <w:pPr>
        <w:rPr>
          <w:sz w:val="24"/>
          <w:szCs w:val="24"/>
        </w:rPr>
      </w:pPr>
    </w:p>
    <w:p w:rsidR="00CF057F" w:rsidRPr="00CF057F" w:rsidRDefault="00CF057F" w:rsidP="00CF057F">
      <w:pPr>
        <w:rPr>
          <w:sz w:val="24"/>
          <w:szCs w:val="24"/>
        </w:rPr>
      </w:pPr>
    </w:p>
    <w:p w:rsidR="00CF057F" w:rsidRPr="00CF057F" w:rsidRDefault="00CF057F" w:rsidP="00CF057F">
      <w:pPr>
        <w:rPr>
          <w:sz w:val="24"/>
          <w:szCs w:val="24"/>
        </w:rPr>
      </w:pPr>
    </w:p>
    <w:p w:rsidR="00CF057F" w:rsidRPr="00CF057F" w:rsidRDefault="00CF057F" w:rsidP="00CF057F">
      <w:pPr>
        <w:rPr>
          <w:sz w:val="24"/>
          <w:szCs w:val="24"/>
        </w:rPr>
      </w:pPr>
    </w:p>
    <w:p w:rsidR="00CF057F" w:rsidRPr="00CF057F" w:rsidRDefault="00CF057F" w:rsidP="00CF057F">
      <w:pPr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  <w:rPr>
          <w:sz w:val="24"/>
          <w:szCs w:val="24"/>
        </w:rPr>
      </w:pPr>
    </w:p>
    <w:p w:rsidR="00CF057F" w:rsidRDefault="00CF057F" w:rsidP="00CF057F">
      <w:pPr>
        <w:jc w:val="right"/>
      </w:pPr>
    </w:p>
    <w:p w:rsidR="00CF057F" w:rsidRDefault="00CF057F" w:rsidP="00CF057F">
      <w:pPr>
        <w:jc w:val="right"/>
      </w:pPr>
    </w:p>
    <w:p w:rsidR="00CF057F" w:rsidRDefault="00CF057F" w:rsidP="00CF057F">
      <w:pPr>
        <w:jc w:val="right"/>
      </w:pPr>
    </w:p>
    <w:p w:rsidR="00DA42ED" w:rsidRDefault="00DA42ED" w:rsidP="00CF057F">
      <w:pPr>
        <w:jc w:val="right"/>
      </w:pPr>
    </w:p>
    <w:p w:rsidR="00DA42ED" w:rsidRDefault="00DA42ED" w:rsidP="00CF057F">
      <w:pPr>
        <w:jc w:val="right"/>
      </w:pPr>
    </w:p>
    <w:p w:rsidR="00DA42ED" w:rsidRDefault="00DA42ED" w:rsidP="00CF057F">
      <w:pPr>
        <w:jc w:val="right"/>
      </w:pPr>
    </w:p>
    <w:p w:rsidR="00887547" w:rsidRDefault="00887547" w:rsidP="0021216C">
      <w:pPr>
        <w:jc w:val="right"/>
      </w:pPr>
    </w:p>
    <w:p w:rsidR="00CF057F" w:rsidRPr="00CF057F" w:rsidRDefault="00CF057F" w:rsidP="0021216C">
      <w:pPr>
        <w:jc w:val="right"/>
      </w:pPr>
      <w:r>
        <w:lastRenderedPageBreak/>
        <w:t>Приложение №</w:t>
      </w:r>
      <w:r w:rsidRPr="00CF057F">
        <w:t> 2</w:t>
      </w:r>
    </w:p>
    <w:bookmarkEnd w:id="19"/>
    <w:p w:rsidR="00DA42ED" w:rsidRDefault="00DA42ED" w:rsidP="0021216C">
      <w:pPr>
        <w:ind w:left="624"/>
        <w:jc w:val="right"/>
      </w:pPr>
      <w:r w:rsidRPr="00DA42ED">
        <w:t xml:space="preserve">к </w:t>
      </w:r>
      <w:r>
        <w:t xml:space="preserve">Правилам </w:t>
      </w:r>
      <w:r w:rsidRPr="00DA42ED">
        <w:t xml:space="preserve">определения требований к закупаемым </w:t>
      </w:r>
    </w:p>
    <w:p w:rsidR="00DA42ED" w:rsidRDefault="00DA42ED" w:rsidP="0021216C">
      <w:pPr>
        <w:ind w:left="624"/>
        <w:jc w:val="right"/>
      </w:pPr>
      <w:r>
        <w:t>г</w:t>
      </w:r>
      <w:r w:rsidRPr="00DA42ED">
        <w:t>лавными</w:t>
      </w:r>
      <w:r>
        <w:t xml:space="preserve"> </w:t>
      </w:r>
      <w:r w:rsidRPr="00DA42ED">
        <w:t xml:space="preserve">распорядителями </w:t>
      </w:r>
      <w:r w:rsidR="00AE4802">
        <w:t>бюджетных средств</w:t>
      </w:r>
      <w:r w:rsidRPr="00DA42ED">
        <w:t xml:space="preserve"> города </w:t>
      </w:r>
    </w:p>
    <w:p w:rsidR="00DA42ED" w:rsidRDefault="00DA42ED" w:rsidP="0021216C">
      <w:pPr>
        <w:ind w:left="624"/>
        <w:jc w:val="right"/>
      </w:pPr>
      <w:r w:rsidRPr="00DA42ED">
        <w:t xml:space="preserve">Новочебоксарска, подведомственными </w:t>
      </w:r>
    </w:p>
    <w:p w:rsidR="00DA42ED" w:rsidRDefault="00887547" w:rsidP="0021216C">
      <w:pPr>
        <w:ind w:left="624"/>
        <w:jc w:val="right"/>
      </w:pPr>
      <w:r>
        <w:t>им бюджетными и</w:t>
      </w:r>
      <w:r w:rsidR="00DA42ED" w:rsidRPr="00DA42ED">
        <w:t xml:space="preserve"> </w:t>
      </w:r>
      <w:r w:rsidR="00BF7D73">
        <w:t>казенными</w:t>
      </w:r>
      <w:r w:rsidR="00DA42ED" w:rsidRPr="00DA42ED">
        <w:t xml:space="preserve"> учреждениями отдельным </w:t>
      </w:r>
    </w:p>
    <w:p w:rsidR="00DA42ED" w:rsidRDefault="00DA42ED" w:rsidP="0021216C">
      <w:pPr>
        <w:ind w:left="624"/>
        <w:jc w:val="right"/>
      </w:pPr>
      <w:r w:rsidRPr="00DA42ED">
        <w:t>видам товаров, работ, услуг</w:t>
      </w:r>
      <w:r>
        <w:t xml:space="preserve"> </w:t>
      </w:r>
      <w:r w:rsidRPr="00DA42ED">
        <w:t xml:space="preserve">(в том числе предельных </w:t>
      </w:r>
    </w:p>
    <w:p w:rsidR="00DA42ED" w:rsidRPr="00DA42ED" w:rsidRDefault="00DA42ED" w:rsidP="0021216C">
      <w:pPr>
        <w:ind w:left="624"/>
        <w:jc w:val="right"/>
      </w:pPr>
      <w:r w:rsidRPr="00DA42ED">
        <w:t>цен товаров, работ, услуг)</w:t>
      </w:r>
    </w:p>
    <w:p w:rsidR="00CF057F" w:rsidRPr="00CF057F" w:rsidRDefault="00CF057F" w:rsidP="0021216C">
      <w:pPr>
        <w:jc w:val="right"/>
        <w:rPr>
          <w:sz w:val="24"/>
          <w:szCs w:val="24"/>
        </w:rPr>
      </w:pPr>
    </w:p>
    <w:p w:rsidR="00CF057F" w:rsidRPr="00F768A7" w:rsidRDefault="00F768A7" w:rsidP="00CF057F">
      <w:pPr>
        <w:jc w:val="center"/>
        <w:rPr>
          <w:b/>
          <w:sz w:val="24"/>
          <w:szCs w:val="24"/>
        </w:rPr>
      </w:pPr>
      <w:r w:rsidRPr="00F768A7">
        <w:rPr>
          <w:b/>
          <w:sz w:val="24"/>
          <w:szCs w:val="24"/>
        </w:rPr>
        <w:t xml:space="preserve">Обязательный перечень </w:t>
      </w:r>
      <w:r w:rsidR="00CF057F" w:rsidRPr="00F768A7">
        <w:rPr>
          <w:b/>
          <w:sz w:val="24"/>
          <w:szCs w:val="24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F057F" w:rsidRPr="00CF057F" w:rsidRDefault="00CF057F" w:rsidP="00CF05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2684"/>
        <w:gridCol w:w="2607"/>
        <w:gridCol w:w="960"/>
        <w:gridCol w:w="961"/>
        <w:gridCol w:w="1235"/>
        <w:gridCol w:w="1235"/>
        <w:gridCol w:w="1235"/>
        <w:gridCol w:w="1235"/>
        <w:gridCol w:w="747"/>
      </w:tblGrid>
      <w:tr w:rsidR="00CF057F" w:rsidRPr="00CF057F" w:rsidTr="0021216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  <w:lang w:val="en-US"/>
              </w:rPr>
            </w:pPr>
            <w:r w:rsidRPr="00CF057F">
              <w:rPr>
                <w:sz w:val="24"/>
                <w:szCs w:val="24"/>
              </w:rPr>
              <w:t xml:space="preserve">№ </w:t>
            </w:r>
          </w:p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</w:t>
            </w:r>
            <w:r w:rsidRPr="00CF057F">
              <w:rPr>
                <w:sz w:val="24"/>
                <w:szCs w:val="24"/>
                <w:lang w:val="en-US"/>
              </w:rPr>
              <w:t>/</w:t>
            </w:r>
            <w:r w:rsidRPr="00CF057F">
              <w:rPr>
                <w:sz w:val="24"/>
                <w:szCs w:val="24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DA42ED" w:rsidRDefault="00CF057F" w:rsidP="00CF057F">
            <w:pPr>
              <w:rPr>
                <w:sz w:val="24"/>
                <w:szCs w:val="24"/>
              </w:rPr>
            </w:pPr>
            <w:r w:rsidRPr="00DA42ED">
              <w:rPr>
                <w:sz w:val="24"/>
                <w:szCs w:val="24"/>
              </w:rPr>
              <w:t xml:space="preserve">Код по </w:t>
            </w:r>
            <w:hyperlink r:id="rId12" w:history="1">
              <w:r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Наименование отдел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ного вида товаров, р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бот, услуг</w:t>
            </w:r>
          </w:p>
        </w:tc>
        <w:tc>
          <w:tcPr>
            <w:tcW w:w="10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F057F" w:rsidRPr="00CF057F" w:rsidTr="0021216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наименование хара</w:t>
            </w:r>
            <w:r w:rsidRPr="00CF057F">
              <w:rPr>
                <w:sz w:val="24"/>
                <w:szCs w:val="24"/>
              </w:rPr>
              <w:t>к</w:t>
            </w:r>
            <w:r w:rsidRPr="00CF057F">
              <w:rPr>
                <w:sz w:val="24"/>
                <w:szCs w:val="24"/>
              </w:rPr>
              <w:t>теристики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единица изм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рения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57F" w:rsidRPr="00CF057F" w:rsidRDefault="00CF057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7427BF" w:rsidRPr="00CF057F" w:rsidTr="0021216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DA42ED">
                <w:rPr>
                  <w:rStyle w:val="a9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им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нов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7427BF" w:rsidRDefault="007427BF" w:rsidP="00384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7BF">
              <w:rPr>
                <w:sz w:val="24"/>
                <w:szCs w:val="24"/>
              </w:rPr>
              <w:t>высшая группа должн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стей</w:t>
            </w:r>
          </w:p>
          <w:p w:rsidR="007427BF" w:rsidRPr="007427BF" w:rsidRDefault="007427BF" w:rsidP="00384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7BF">
              <w:rPr>
                <w:sz w:val="24"/>
                <w:szCs w:val="24"/>
              </w:rPr>
              <w:t>должн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сти рук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водит</w:t>
            </w:r>
            <w:r w:rsidRPr="007427BF">
              <w:rPr>
                <w:sz w:val="24"/>
                <w:szCs w:val="24"/>
              </w:rPr>
              <w:t>е</w:t>
            </w:r>
            <w:r w:rsidRPr="007427BF">
              <w:rPr>
                <w:sz w:val="24"/>
                <w:szCs w:val="24"/>
              </w:rPr>
              <w:t>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7427BF" w:rsidRDefault="007427BF" w:rsidP="00384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7BF">
              <w:rPr>
                <w:sz w:val="24"/>
                <w:szCs w:val="24"/>
              </w:rPr>
              <w:t>главная группа должн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стей должн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сти рук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водит</w:t>
            </w:r>
            <w:r w:rsidRPr="007427BF">
              <w:rPr>
                <w:sz w:val="24"/>
                <w:szCs w:val="24"/>
              </w:rPr>
              <w:t>е</w:t>
            </w:r>
            <w:r w:rsidRPr="007427BF">
              <w:rPr>
                <w:sz w:val="24"/>
                <w:szCs w:val="24"/>
              </w:rPr>
              <w:t>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7427BF" w:rsidRDefault="007427BF" w:rsidP="00384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7BF">
              <w:rPr>
                <w:sz w:val="24"/>
                <w:szCs w:val="24"/>
              </w:rPr>
              <w:t>ведущая группа должн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стей должн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сти рук</w:t>
            </w:r>
            <w:r w:rsidRPr="007427BF">
              <w:rPr>
                <w:sz w:val="24"/>
                <w:szCs w:val="24"/>
              </w:rPr>
              <w:t>о</w:t>
            </w:r>
            <w:r w:rsidRPr="007427BF">
              <w:rPr>
                <w:sz w:val="24"/>
                <w:szCs w:val="24"/>
              </w:rPr>
              <w:t>водит</w:t>
            </w:r>
            <w:r w:rsidRPr="007427BF">
              <w:rPr>
                <w:sz w:val="24"/>
                <w:szCs w:val="24"/>
              </w:rPr>
              <w:t>е</w:t>
            </w:r>
            <w:r w:rsidRPr="007427BF">
              <w:rPr>
                <w:sz w:val="24"/>
                <w:szCs w:val="24"/>
              </w:rPr>
              <w:t>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7427BF" w:rsidRDefault="0016198F" w:rsidP="00384C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427BF" w:rsidRPr="007427BF">
              <w:rPr>
                <w:sz w:val="24"/>
                <w:szCs w:val="24"/>
              </w:rPr>
              <w:t>едущая</w:t>
            </w:r>
            <w:r w:rsidRPr="0016198F">
              <w:rPr>
                <w:sz w:val="24"/>
                <w:szCs w:val="24"/>
              </w:rPr>
              <w:t>,</w:t>
            </w:r>
            <w:r w:rsidR="007427BF" w:rsidRPr="00742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группы</w:t>
            </w:r>
            <w:r w:rsidR="007427BF" w:rsidRPr="007427BF">
              <w:rPr>
                <w:sz w:val="24"/>
                <w:szCs w:val="24"/>
              </w:rPr>
              <w:t xml:space="preserve"> должн</w:t>
            </w:r>
            <w:r w:rsidR="007427BF" w:rsidRPr="007427BF">
              <w:rPr>
                <w:sz w:val="24"/>
                <w:szCs w:val="24"/>
              </w:rPr>
              <w:t>о</w:t>
            </w:r>
            <w:r w:rsidR="007427BF" w:rsidRPr="007427BF">
              <w:rPr>
                <w:sz w:val="24"/>
                <w:szCs w:val="24"/>
              </w:rPr>
              <w:t>стей должн</w:t>
            </w:r>
            <w:r w:rsidR="007427BF" w:rsidRPr="007427BF">
              <w:rPr>
                <w:sz w:val="24"/>
                <w:szCs w:val="24"/>
              </w:rPr>
              <w:t>о</w:t>
            </w:r>
            <w:r w:rsidR="007427BF" w:rsidRPr="007427BF">
              <w:rPr>
                <w:sz w:val="24"/>
                <w:szCs w:val="24"/>
              </w:rPr>
              <w:t>сти  сп</w:t>
            </w:r>
            <w:r w:rsidR="007427BF" w:rsidRPr="007427BF">
              <w:rPr>
                <w:sz w:val="24"/>
                <w:szCs w:val="24"/>
              </w:rPr>
              <w:t>е</w:t>
            </w:r>
            <w:r w:rsidR="007427BF" w:rsidRPr="007427BF">
              <w:rPr>
                <w:sz w:val="24"/>
                <w:szCs w:val="24"/>
              </w:rPr>
              <w:t>циал</w:t>
            </w:r>
            <w:r w:rsidR="007427BF" w:rsidRPr="007427BF">
              <w:rPr>
                <w:sz w:val="24"/>
                <w:szCs w:val="24"/>
              </w:rPr>
              <w:t>и</w:t>
            </w:r>
            <w:r w:rsidR="007427BF" w:rsidRPr="007427BF">
              <w:rPr>
                <w:sz w:val="24"/>
                <w:szCs w:val="24"/>
              </w:rPr>
              <w:t>стов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7427BF" w:rsidRDefault="007427BF" w:rsidP="00384CC5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7427BF">
              <w:rPr>
                <w:sz w:val="24"/>
                <w:szCs w:val="24"/>
              </w:rPr>
              <w:t>младшая гру</w:t>
            </w:r>
            <w:r w:rsidRPr="007427BF">
              <w:rPr>
                <w:sz w:val="24"/>
                <w:szCs w:val="24"/>
              </w:rPr>
              <w:t>п</w:t>
            </w:r>
            <w:r w:rsidRPr="007427BF">
              <w:rPr>
                <w:sz w:val="24"/>
                <w:szCs w:val="24"/>
              </w:rPr>
              <w:t>па должно</w:t>
            </w:r>
            <w:r w:rsidRPr="007427BF">
              <w:rPr>
                <w:sz w:val="24"/>
                <w:szCs w:val="24"/>
              </w:rPr>
              <w:t>с</w:t>
            </w:r>
            <w:r w:rsidRPr="007427BF">
              <w:rPr>
                <w:sz w:val="24"/>
                <w:szCs w:val="24"/>
              </w:rPr>
              <w:t>тей должности сп</w:t>
            </w:r>
            <w:r w:rsidRPr="007427BF">
              <w:rPr>
                <w:sz w:val="24"/>
                <w:szCs w:val="24"/>
              </w:rPr>
              <w:t>е</w:t>
            </w:r>
            <w:r w:rsidRPr="007427BF">
              <w:rPr>
                <w:sz w:val="24"/>
                <w:szCs w:val="24"/>
              </w:rPr>
              <w:t>ци</w:t>
            </w:r>
            <w:r w:rsidRPr="007427BF">
              <w:rPr>
                <w:sz w:val="24"/>
                <w:szCs w:val="24"/>
              </w:rPr>
              <w:t>а</w:t>
            </w:r>
            <w:r w:rsidRPr="007427BF">
              <w:rPr>
                <w:sz w:val="24"/>
                <w:szCs w:val="24"/>
              </w:rPr>
              <w:t>ли</w:t>
            </w:r>
            <w:r w:rsidRPr="007427BF">
              <w:rPr>
                <w:sz w:val="24"/>
                <w:szCs w:val="24"/>
              </w:rPr>
              <w:t>с</w:t>
            </w:r>
            <w:r w:rsidRPr="007427BF">
              <w:rPr>
                <w:sz w:val="24"/>
                <w:szCs w:val="24"/>
              </w:rPr>
              <w:t>тов</w:t>
            </w: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6C174C">
            <w:pPr>
              <w:jc w:val="center"/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11</w:t>
            </w: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30.02.12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Машины вычислител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ные электронные ци</w:t>
            </w:r>
            <w:r w:rsidRPr="00CF057F">
              <w:rPr>
                <w:sz w:val="24"/>
                <w:szCs w:val="24"/>
              </w:rPr>
              <w:t>ф</w:t>
            </w:r>
            <w:r w:rsidRPr="00CF057F">
              <w:rPr>
                <w:sz w:val="24"/>
                <w:szCs w:val="24"/>
              </w:rPr>
              <w:t xml:space="preserve">ровые портативные массой не более 10 кг для автоматической </w:t>
            </w:r>
            <w:r w:rsidRPr="00CF057F">
              <w:rPr>
                <w:sz w:val="24"/>
                <w:szCs w:val="24"/>
              </w:rPr>
              <w:lastRenderedPageBreak/>
              <w:t>обработки данных ("лэптопы", "ноутб</w:t>
            </w:r>
            <w:r w:rsidRPr="00CF057F">
              <w:rPr>
                <w:sz w:val="24"/>
                <w:szCs w:val="24"/>
              </w:rPr>
              <w:t>у</w:t>
            </w:r>
            <w:r w:rsidRPr="00CF057F">
              <w:rPr>
                <w:sz w:val="24"/>
                <w:szCs w:val="24"/>
              </w:rPr>
              <w:t>ки", "</w:t>
            </w:r>
            <w:proofErr w:type="spellStart"/>
            <w:r w:rsidRPr="00CF057F">
              <w:rPr>
                <w:sz w:val="24"/>
                <w:szCs w:val="24"/>
              </w:rPr>
              <w:t>сабноутбуки</w:t>
            </w:r>
            <w:proofErr w:type="spellEnd"/>
            <w:r w:rsidRPr="00CF057F">
              <w:rPr>
                <w:sz w:val="24"/>
                <w:szCs w:val="24"/>
              </w:rPr>
              <w:t>").</w:t>
            </w:r>
          </w:p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Пояснения по требу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мой продукции: ноу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буки, планшетные ко</w:t>
            </w:r>
            <w:r w:rsidRPr="00CF057F">
              <w:rPr>
                <w:sz w:val="24"/>
                <w:szCs w:val="24"/>
              </w:rPr>
              <w:t>м</w:t>
            </w:r>
            <w:r w:rsidRPr="00CF057F">
              <w:rPr>
                <w:sz w:val="24"/>
                <w:szCs w:val="24"/>
              </w:rPr>
              <w:t>пьютеры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размер и тип экрана, вес, тип процессора, частота процессора, размер оперативной памяти, объем накоп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lastRenderedPageBreak/>
              <w:t>теля, тип жесткого диска, оптический привод, наличие мод</w:t>
            </w:r>
            <w:r w:rsidRPr="00CF057F">
              <w:rPr>
                <w:sz w:val="24"/>
                <w:szCs w:val="24"/>
              </w:rPr>
              <w:t>у</w:t>
            </w:r>
            <w:r w:rsidRPr="00CF057F">
              <w:rPr>
                <w:sz w:val="24"/>
                <w:szCs w:val="24"/>
              </w:rPr>
              <w:t xml:space="preserve">лей </w:t>
            </w:r>
            <w:proofErr w:type="spellStart"/>
            <w:r w:rsidRPr="00CF057F">
              <w:rPr>
                <w:sz w:val="24"/>
                <w:szCs w:val="24"/>
              </w:rPr>
              <w:t>Wi-Fi</w:t>
            </w:r>
            <w:proofErr w:type="spellEnd"/>
            <w:r w:rsidRPr="00CF057F">
              <w:rPr>
                <w:sz w:val="24"/>
                <w:szCs w:val="24"/>
              </w:rPr>
              <w:t xml:space="preserve">, </w:t>
            </w:r>
            <w:proofErr w:type="spellStart"/>
            <w:r w:rsidRPr="00CF057F">
              <w:rPr>
                <w:sz w:val="24"/>
                <w:szCs w:val="24"/>
              </w:rPr>
              <w:t>Bluetooth</w:t>
            </w:r>
            <w:proofErr w:type="spellEnd"/>
            <w:r w:rsidRPr="00CF057F">
              <w:rPr>
                <w:sz w:val="24"/>
                <w:szCs w:val="24"/>
              </w:rPr>
              <w:t>, поддержки 3G (UMTS), тип виде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адаптера, время раб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ты, операционная си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тема, предустановле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ное программное обеспечение, 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ная 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30.02.15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Машины вычислител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ные электронные ци</w:t>
            </w:r>
            <w:r w:rsidRPr="00CF057F">
              <w:rPr>
                <w:sz w:val="24"/>
                <w:szCs w:val="24"/>
              </w:rPr>
              <w:t>ф</w:t>
            </w:r>
            <w:r w:rsidRPr="00CF057F">
              <w:rPr>
                <w:sz w:val="24"/>
                <w:szCs w:val="24"/>
              </w:rPr>
              <w:t>ровые прочие, соде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t>жащие или не соде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t>жащие в одном корпусе одно или два из сл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дующих устройств для автоматической обр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ботки данных: запом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нающие устройства, устройства ввода, ус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ройства вывода.</w:t>
            </w:r>
          </w:p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Пояснения по требу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мой продукции:</w:t>
            </w:r>
          </w:p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компьютеры перс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нальные настольные, рабочие станции выв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BF7D73" w:rsidP="00CF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7427BF" w:rsidRPr="00CF057F">
              <w:rPr>
                <w:sz w:val="24"/>
                <w:szCs w:val="24"/>
              </w:rPr>
              <w:t>(мо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="007427BF" w:rsidRPr="00CF057F">
              <w:rPr>
                <w:sz w:val="24"/>
                <w:szCs w:val="24"/>
              </w:rPr>
              <w:t>лок/системный блок и монитор), размер э</w:t>
            </w:r>
            <w:r w:rsidR="007427BF" w:rsidRPr="00CF057F">
              <w:rPr>
                <w:sz w:val="24"/>
                <w:szCs w:val="24"/>
              </w:rPr>
              <w:t>к</w:t>
            </w:r>
            <w:r w:rsidR="007427BF" w:rsidRPr="00CF057F">
              <w:rPr>
                <w:sz w:val="24"/>
                <w:szCs w:val="24"/>
              </w:rPr>
              <w:t>рана/монитора, тип процессора, частота процессора, размер оперативной памяти, объем накопителя, тип жесткого диска, опт</w:t>
            </w:r>
            <w:r w:rsidR="007427BF" w:rsidRPr="00CF057F">
              <w:rPr>
                <w:sz w:val="24"/>
                <w:szCs w:val="24"/>
              </w:rPr>
              <w:t>и</w:t>
            </w:r>
            <w:r w:rsidR="007427BF" w:rsidRPr="00CF057F">
              <w:rPr>
                <w:sz w:val="24"/>
                <w:szCs w:val="24"/>
              </w:rPr>
              <w:t>ческий привод, тип видеоадаптера, опер</w:t>
            </w:r>
            <w:r w:rsidR="007427BF" w:rsidRPr="00CF057F">
              <w:rPr>
                <w:sz w:val="24"/>
                <w:szCs w:val="24"/>
              </w:rPr>
              <w:t>а</w:t>
            </w:r>
            <w:r w:rsidR="007427BF" w:rsidRPr="00CF057F">
              <w:rPr>
                <w:sz w:val="24"/>
                <w:szCs w:val="24"/>
              </w:rPr>
              <w:t>ционная система, пр</w:t>
            </w:r>
            <w:r w:rsidR="007427BF" w:rsidRPr="00CF057F">
              <w:rPr>
                <w:sz w:val="24"/>
                <w:szCs w:val="24"/>
              </w:rPr>
              <w:t>е</w:t>
            </w:r>
            <w:r w:rsidR="007427BF" w:rsidRPr="00CF057F">
              <w:rPr>
                <w:sz w:val="24"/>
                <w:szCs w:val="24"/>
              </w:rPr>
              <w:t>дустановленное пр</w:t>
            </w:r>
            <w:r w:rsidR="007427BF" w:rsidRPr="00CF057F">
              <w:rPr>
                <w:sz w:val="24"/>
                <w:szCs w:val="24"/>
              </w:rPr>
              <w:t>о</w:t>
            </w:r>
            <w:r w:rsidR="007427BF" w:rsidRPr="00CF057F">
              <w:rPr>
                <w:sz w:val="24"/>
                <w:szCs w:val="24"/>
              </w:rPr>
              <w:t>граммное обеспечение, предельная 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30.02.16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Устройства вв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да/вывода данных,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держащие или не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держащие в одном ко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lastRenderedPageBreak/>
              <w:t>пусе запоминающие устройства.</w:t>
            </w:r>
          </w:p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Пояснения по требу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мой продукции: при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теры, сканеры, мног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функциональные ус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ройства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метод печати (стру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>ный/лазерный - для принт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ра/многофункциональ</w:t>
            </w:r>
            <w:r w:rsidRPr="00CF057F">
              <w:rPr>
                <w:sz w:val="24"/>
                <w:szCs w:val="24"/>
              </w:rPr>
              <w:lastRenderedPageBreak/>
              <w:t>ного устройства), ра</w:t>
            </w:r>
            <w:r w:rsidRPr="00CF057F">
              <w:rPr>
                <w:sz w:val="24"/>
                <w:szCs w:val="24"/>
              </w:rPr>
              <w:t>з</w:t>
            </w:r>
            <w:r w:rsidRPr="00CF057F">
              <w:rPr>
                <w:sz w:val="24"/>
                <w:szCs w:val="24"/>
              </w:rPr>
              <w:t>решение сканирования (для скан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ра/многофункционального устройства), цветность (цве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ной/черно-белый), максимальный фо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t>мат, скорость печ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ти/сканирования, 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личие дополнительных модулей и интерфе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>сов (сетевой инте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t>фейс, устройства чт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ния карт памяти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32.20.11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proofErr w:type="gramStart"/>
            <w:r w:rsidRPr="00CF057F">
              <w:rPr>
                <w:sz w:val="24"/>
                <w:szCs w:val="24"/>
              </w:rPr>
              <w:t>Аппаратура</w:t>
            </w:r>
            <w:proofErr w:type="gramEnd"/>
            <w:r w:rsidRPr="00CF057F">
              <w:rPr>
                <w:sz w:val="24"/>
                <w:szCs w:val="24"/>
              </w:rPr>
              <w:t xml:space="preserve"> переда</w:t>
            </w:r>
            <w:r w:rsidRPr="00CF057F">
              <w:rPr>
                <w:sz w:val="24"/>
                <w:szCs w:val="24"/>
              </w:rPr>
              <w:t>ю</w:t>
            </w:r>
            <w:r w:rsidRPr="00CF057F">
              <w:rPr>
                <w:sz w:val="24"/>
                <w:szCs w:val="24"/>
              </w:rPr>
              <w:t>щая для радиосвязи, радиовещания и тел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видения.</w:t>
            </w:r>
          </w:p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Пояснения по требу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мой продукции: тел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фоны мобильные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тип устройства (тел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фон/смартфон), по</w:t>
            </w:r>
            <w:r w:rsidRPr="00CF057F">
              <w:rPr>
                <w:sz w:val="24"/>
                <w:szCs w:val="24"/>
              </w:rPr>
              <w:t>д</w:t>
            </w:r>
            <w:r w:rsidRPr="00CF057F">
              <w:rPr>
                <w:sz w:val="24"/>
                <w:szCs w:val="24"/>
              </w:rPr>
              <w:t>держиваемые станда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t>ты, операционная си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тема, время работы, метод управления (сенсо</w:t>
            </w:r>
            <w:r w:rsidRPr="00CF057F">
              <w:rPr>
                <w:sz w:val="24"/>
                <w:szCs w:val="24"/>
              </w:rPr>
              <w:t>р</w:t>
            </w:r>
            <w:r w:rsidRPr="00CF057F">
              <w:rPr>
                <w:sz w:val="24"/>
                <w:szCs w:val="24"/>
              </w:rPr>
              <w:t>ный/кнопочный), к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личество SIM-карт, наличие модулей и и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терфейсов (</w:t>
            </w:r>
            <w:proofErr w:type="spellStart"/>
            <w:r w:rsidRPr="00CF057F">
              <w:rPr>
                <w:sz w:val="24"/>
                <w:szCs w:val="24"/>
              </w:rPr>
              <w:t>Wi-Fi</w:t>
            </w:r>
            <w:proofErr w:type="spellEnd"/>
            <w:r w:rsidRPr="00CF057F">
              <w:rPr>
                <w:sz w:val="24"/>
                <w:szCs w:val="24"/>
              </w:rPr>
              <w:t xml:space="preserve">, </w:t>
            </w:r>
            <w:proofErr w:type="spellStart"/>
            <w:r w:rsidRPr="00CF057F">
              <w:rPr>
                <w:sz w:val="24"/>
                <w:szCs w:val="24"/>
              </w:rPr>
              <w:t>Bluetooth</w:t>
            </w:r>
            <w:proofErr w:type="spellEnd"/>
            <w:r w:rsidRPr="00CF057F">
              <w:rPr>
                <w:sz w:val="24"/>
                <w:szCs w:val="24"/>
              </w:rPr>
              <w:t>, USB, GPS), стоимость годового владения оборудов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нием (включая дог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воры технической поддержки, обслуж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вания, сервисные д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 xml:space="preserve">говоры) из расчета на </w:t>
            </w:r>
            <w:r w:rsidRPr="00CF057F">
              <w:rPr>
                <w:sz w:val="24"/>
                <w:szCs w:val="24"/>
              </w:rPr>
              <w:lastRenderedPageBreak/>
              <w:t>одного абонента (одну единицу трафика) в течение всего срока службы, предельная 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рубль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10 000,00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7 000,00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5 000,00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</w:tr>
      <w:tr w:rsidR="007427BF" w:rsidRPr="00CF057F" w:rsidTr="0021216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34.10.22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мощность двигателя, комплектация, пр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дельная 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251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лош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диная сила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лее 150</w:t>
            </w:r>
          </w:p>
        </w:tc>
      </w:tr>
      <w:tr w:rsidR="007427BF" w:rsidRPr="00CF057F" w:rsidTr="0021216C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рубль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2 500 000,00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1 000 000,00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1 000 000,00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более 1 000 000,00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не б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 xml:space="preserve">лее </w:t>
            </w:r>
            <w:r w:rsidR="005B66C5">
              <w:rPr>
                <w:sz w:val="24"/>
                <w:szCs w:val="24"/>
              </w:rPr>
              <w:t xml:space="preserve"> </w:t>
            </w:r>
            <w:r w:rsidR="00D74430">
              <w:rPr>
                <w:sz w:val="24"/>
                <w:szCs w:val="24"/>
              </w:rPr>
              <w:t xml:space="preserve">1 </w:t>
            </w:r>
            <w:r w:rsidRPr="00CF057F">
              <w:rPr>
                <w:sz w:val="24"/>
                <w:szCs w:val="24"/>
              </w:rPr>
              <w:t>000 000,00</w:t>
            </w: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36.11.11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Мебель для сидения с металлическим карк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сом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кожа 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турал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ная; во</w:t>
            </w:r>
            <w:r w:rsidRPr="00CF057F">
              <w:rPr>
                <w:sz w:val="24"/>
                <w:szCs w:val="24"/>
              </w:rPr>
              <w:t>з</w:t>
            </w:r>
            <w:r w:rsidRPr="00CF057F">
              <w:rPr>
                <w:sz w:val="24"/>
                <w:szCs w:val="24"/>
              </w:rPr>
              <w:t>можные значения: 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кожа, м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бельный (искусс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венный) мех, 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 xml:space="preserve">венная замша </w:t>
            </w:r>
            <w:r w:rsidRPr="00CF057F">
              <w:rPr>
                <w:sz w:val="24"/>
                <w:szCs w:val="24"/>
              </w:rPr>
              <w:lastRenderedPageBreak/>
              <w:t>(микр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фибра), ткань,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кожа; 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мебел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ный (и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венный) мех, 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замша (микр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lastRenderedPageBreak/>
              <w:t>фибра), ткань,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кожа; 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мебел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ный (и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венный) мех, 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замша (микр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lastRenderedPageBreak/>
              <w:t>фибра), ткань,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ткань; 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дельное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ние - ткань; во</w:t>
            </w:r>
            <w:r w:rsidRPr="00CF057F">
              <w:rPr>
                <w:sz w:val="24"/>
                <w:szCs w:val="24"/>
              </w:rPr>
              <w:t>з</w:t>
            </w:r>
            <w:r w:rsidRPr="00CF057F">
              <w:rPr>
                <w:sz w:val="24"/>
                <w:szCs w:val="24"/>
              </w:rPr>
              <w:t>можные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ния: н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тк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ные м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lastRenderedPageBreak/>
              <w:t>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36.11.12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материал (вид древ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сины)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</w:t>
            </w:r>
            <w:r w:rsidRPr="00CF057F">
              <w:rPr>
                <w:sz w:val="24"/>
                <w:szCs w:val="24"/>
              </w:rPr>
              <w:t>з</w:t>
            </w:r>
            <w:r w:rsidRPr="00CF057F">
              <w:rPr>
                <w:sz w:val="24"/>
                <w:szCs w:val="24"/>
              </w:rPr>
              <w:t>можное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ние - др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в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CF057F">
              <w:rPr>
                <w:sz w:val="24"/>
                <w:szCs w:val="24"/>
              </w:rPr>
              <w:t>мя</w:t>
            </w:r>
            <w:r w:rsidRPr="00CF057F">
              <w:rPr>
                <w:sz w:val="24"/>
                <w:szCs w:val="24"/>
              </w:rPr>
              <w:t>г</w:t>
            </w:r>
            <w:r w:rsidRPr="00CF057F">
              <w:rPr>
                <w:sz w:val="24"/>
                <w:szCs w:val="24"/>
              </w:rPr>
              <w:t>к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род: б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реза, 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 xml:space="preserve">сна, </w:t>
            </w:r>
            <w:r w:rsidRPr="00CF057F">
              <w:rPr>
                <w:sz w:val="24"/>
                <w:szCs w:val="24"/>
              </w:rPr>
              <w:lastRenderedPageBreak/>
              <w:t>ель</w:t>
            </w: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кожа 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турал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ная;</w:t>
            </w:r>
          </w:p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кожа, м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бельный (искусс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венный) мех, 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замша (микр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фибра), ткань,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кожа; 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мебел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ный (и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венный) мех, 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замша (микр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фибра), ткань,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искусс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кожа; 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мебел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ный (и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венный) мех, и</w:t>
            </w:r>
            <w:r w:rsidRPr="00CF057F">
              <w:rPr>
                <w:sz w:val="24"/>
                <w:szCs w:val="24"/>
              </w:rPr>
              <w:t>с</w:t>
            </w:r>
            <w:r w:rsidRPr="00CF057F">
              <w:rPr>
                <w:sz w:val="24"/>
                <w:szCs w:val="24"/>
              </w:rPr>
              <w:t>кусс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венная замша (микр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фибра), ткань,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предел</w:t>
            </w:r>
            <w:r w:rsidRPr="00CF057F">
              <w:rPr>
                <w:sz w:val="24"/>
                <w:szCs w:val="24"/>
              </w:rPr>
              <w:t>ь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чение - ткань; 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чения: нетканые матери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пр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дельное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ние - ткань; во</w:t>
            </w:r>
            <w:r w:rsidRPr="00CF057F">
              <w:rPr>
                <w:sz w:val="24"/>
                <w:szCs w:val="24"/>
              </w:rPr>
              <w:t>з</w:t>
            </w:r>
            <w:r w:rsidRPr="00CF057F">
              <w:rPr>
                <w:sz w:val="24"/>
                <w:szCs w:val="24"/>
              </w:rPr>
              <w:t>можные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ния: н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тк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ные м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ри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лы</w:t>
            </w: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36.12.11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Мебель металлическая для офисов, админис</w:t>
            </w:r>
            <w:r w:rsidRPr="00CF057F">
              <w:rPr>
                <w:sz w:val="24"/>
                <w:szCs w:val="24"/>
              </w:rPr>
              <w:t>т</w:t>
            </w:r>
            <w:r w:rsidRPr="00CF057F">
              <w:rPr>
                <w:sz w:val="24"/>
                <w:szCs w:val="24"/>
              </w:rPr>
              <w:t>ративных помещений, учебных заведений, у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реждений культуры и т.п.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</w:tr>
      <w:tr w:rsidR="007427BF" w:rsidRPr="00CF057F" w:rsidTr="002121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36.12.12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Мебель деревянная для офисов, администр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lastRenderedPageBreak/>
              <w:t>тивных помещений, учебных заведений, у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реждений культуры и т.п.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материал (вид древ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сины)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lastRenderedPageBreak/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lastRenderedPageBreak/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lastRenderedPageBreak/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возмо</w:t>
            </w:r>
            <w:r w:rsidRPr="00CF057F">
              <w:rPr>
                <w:sz w:val="24"/>
                <w:szCs w:val="24"/>
              </w:rPr>
              <w:t>ж</w:t>
            </w:r>
            <w:r w:rsidRPr="00CF057F">
              <w:rPr>
                <w:sz w:val="24"/>
                <w:szCs w:val="24"/>
              </w:rPr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lastRenderedPageBreak/>
              <w:t>чение - древес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на хво</w:t>
            </w:r>
            <w:r w:rsidRPr="00CF057F">
              <w:rPr>
                <w:sz w:val="24"/>
                <w:szCs w:val="24"/>
              </w:rPr>
              <w:t>й</w:t>
            </w:r>
            <w:r w:rsidRPr="00CF057F">
              <w:rPr>
                <w:sz w:val="24"/>
                <w:szCs w:val="24"/>
              </w:rPr>
              <w:t xml:space="preserve">ных и </w:t>
            </w:r>
            <w:proofErr w:type="spellStart"/>
            <w:r w:rsidRPr="00CF057F">
              <w:rPr>
                <w:sz w:val="24"/>
                <w:szCs w:val="24"/>
              </w:rPr>
              <w:t>мягкол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пород: береза, листве</w:t>
            </w:r>
            <w:r w:rsidRPr="00CF057F">
              <w:rPr>
                <w:sz w:val="24"/>
                <w:szCs w:val="24"/>
              </w:rPr>
              <w:t>н</w:t>
            </w:r>
            <w:r w:rsidRPr="00CF057F">
              <w:rPr>
                <w:sz w:val="24"/>
                <w:szCs w:val="24"/>
              </w:rPr>
              <w:t>ница,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27BF" w:rsidRPr="00CF057F" w:rsidRDefault="007427BF" w:rsidP="00CF057F">
            <w:pPr>
              <w:rPr>
                <w:sz w:val="24"/>
                <w:szCs w:val="24"/>
              </w:rPr>
            </w:pPr>
            <w:r w:rsidRPr="00CF057F">
              <w:rPr>
                <w:sz w:val="24"/>
                <w:szCs w:val="24"/>
              </w:rPr>
              <w:lastRenderedPageBreak/>
              <w:t>во</w:t>
            </w:r>
            <w:r w:rsidRPr="00CF057F">
              <w:rPr>
                <w:sz w:val="24"/>
                <w:szCs w:val="24"/>
              </w:rPr>
              <w:t>з</w:t>
            </w:r>
            <w:r w:rsidRPr="00CF057F">
              <w:rPr>
                <w:sz w:val="24"/>
                <w:szCs w:val="24"/>
              </w:rPr>
              <w:t>мож</w:t>
            </w:r>
            <w:r w:rsidRPr="00CF057F">
              <w:rPr>
                <w:sz w:val="24"/>
                <w:szCs w:val="24"/>
              </w:rPr>
              <w:lastRenderedPageBreak/>
              <w:t>ное зн</w:t>
            </w:r>
            <w:r w:rsidRPr="00CF057F">
              <w:rPr>
                <w:sz w:val="24"/>
                <w:szCs w:val="24"/>
              </w:rPr>
              <w:t>а</w:t>
            </w:r>
            <w:r w:rsidRPr="00CF057F">
              <w:rPr>
                <w:sz w:val="24"/>
                <w:szCs w:val="24"/>
              </w:rPr>
              <w:t>ч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ние - др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в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 xml:space="preserve">сина хвойных и </w:t>
            </w:r>
            <w:proofErr w:type="spellStart"/>
            <w:r w:rsidRPr="00CF057F">
              <w:rPr>
                <w:sz w:val="24"/>
                <w:szCs w:val="24"/>
              </w:rPr>
              <w:t>мя</w:t>
            </w:r>
            <w:r w:rsidRPr="00CF057F">
              <w:rPr>
                <w:sz w:val="24"/>
                <w:szCs w:val="24"/>
              </w:rPr>
              <w:t>г</w:t>
            </w:r>
            <w:r w:rsidRPr="00CF057F">
              <w:rPr>
                <w:sz w:val="24"/>
                <w:szCs w:val="24"/>
              </w:rPr>
              <w:t>к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ственных</w:t>
            </w:r>
            <w:proofErr w:type="spellEnd"/>
            <w:r w:rsidRPr="00CF057F">
              <w:rPr>
                <w:sz w:val="24"/>
                <w:szCs w:val="24"/>
              </w:rPr>
              <w:t xml:space="preserve"> п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род: б</w:t>
            </w:r>
            <w:r w:rsidRPr="00CF057F">
              <w:rPr>
                <w:sz w:val="24"/>
                <w:szCs w:val="24"/>
              </w:rPr>
              <w:t>е</w:t>
            </w:r>
            <w:r w:rsidRPr="00CF057F">
              <w:rPr>
                <w:sz w:val="24"/>
                <w:szCs w:val="24"/>
              </w:rPr>
              <w:t>реза, л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ственн</w:t>
            </w:r>
            <w:r w:rsidRPr="00CF057F">
              <w:rPr>
                <w:sz w:val="24"/>
                <w:szCs w:val="24"/>
              </w:rPr>
              <w:t>и</w:t>
            </w:r>
            <w:r w:rsidRPr="00CF057F">
              <w:rPr>
                <w:sz w:val="24"/>
                <w:szCs w:val="24"/>
              </w:rPr>
              <w:t>ца, с</w:t>
            </w:r>
            <w:r w:rsidRPr="00CF057F">
              <w:rPr>
                <w:sz w:val="24"/>
                <w:szCs w:val="24"/>
              </w:rPr>
              <w:t>о</w:t>
            </w:r>
            <w:r w:rsidRPr="00CF057F">
              <w:rPr>
                <w:sz w:val="24"/>
                <w:szCs w:val="24"/>
              </w:rPr>
              <w:t>сна, ель</w:t>
            </w:r>
          </w:p>
        </w:tc>
      </w:tr>
    </w:tbl>
    <w:p w:rsidR="00CF057F" w:rsidRPr="00CF057F" w:rsidRDefault="00CF057F" w:rsidP="00CF057F">
      <w:pPr>
        <w:rPr>
          <w:sz w:val="24"/>
          <w:szCs w:val="24"/>
        </w:rPr>
      </w:pPr>
    </w:p>
    <w:p w:rsidR="005D408A" w:rsidRPr="00CF057F" w:rsidRDefault="005D408A" w:rsidP="005D408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sectPr w:rsidR="005D408A" w:rsidRPr="00CF057F" w:rsidSect="00CF057F">
      <w:headerReference w:type="default" r:id="rId14"/>
      <w:pgSz w:w="16838" w:h="11906" w:orient="landscape"/>
      <w:pgMar w:top="155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5C" w:rsidRDefault="00C70E5C" w:rsidP="006B030E">
      <w:r>
        <w:separator/>
      </w:r>
    </w:p>
  </w:endnote>
  <w:endnote w:type="continuationSeparator" w:id="0">
    <w:p w:rsidR="00C70E5C" w:rsidRDefault="00C70E5C" w:rsidP="006B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5C" w:rsidRDefault="00C70E5C" w:rsidP="006B030E">
      <w:r>
        <w:separator/>
      </w:r>
    </w:p>
  </w:footnote>
  <w:footnote w:type="continuationSeparator" w:id="0">
    <w:p w:rsidR="00C70E5C" w:rsidRDefault="00C70E5C" w:rsidP="006B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6" w:rsidRPr="00765E37" w:rsidRDefault="008B7366" w:rsidP="000B5691">
    <w:pPr>
      <w:pStyle w:val="af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BE0"/>
    <w:multiLevelType w:val="hybridMultilevel"/>
    <w:tmpl w:val="4AB46CFA"/>
    <w:lvl w:ilvl="0" w:tplc="0C1291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16B86"/>
    <w:multiLevelType w:val="hybridMultilevel"/>
    <w:tmpl w:val="9FA049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A02188"/>
    <w:multiLevelType w:val="hybridMultilevel"/>
    <w:tmpl w:val="49524B3C"/>
    <w:lvl w:ilvl="0" w:tplc="A3987C12">
      <w:start w:val="2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72868BB"/>
    <w:multiLevelType w:val="hybridMultilevel"/>
    <w:tmpl w:val="376CB454"/>
    <w:lvl w:ilvl="0" w:tplc="C324C3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53F8"/>
    <w:multiLevelType w:val="hybridMultilevel"/>
    <w:tmpl w:val="4542627E"/>
    <w:lvl w:ilvl="0" w:tplc="9028D7B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454CF"/>
    <w:multiLevelType w:val="hybridMultilevel"/>
    <w:tmpl w:val="568A753A"/>
    <w:lvl w:ilvl="0" w:tplc="44329D1A">
      <w:start w:val="2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59A5C45"/>
    <w:multiLevelType w:val="hybridMultilevel"/>
    <w:tmpl w:val="2C02993E"/>
    <w:lvl w:ilvl="0" w:tplc="C324C3A4">
      <w:start w:val="1"/>
      <w:numFmt w:val="decimal"/>
      <w:lvlText w:val="%1."/>
      <w:lvlJc w:val="left"/>
      <w:pPr>
        <w:ind w:left="30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69329C9"/>
    <w:multiLevelType w:val="hybridMultilevel"/>
    <w:tmpl w:val="C7744048"/>
    <w:lvl w:ilvl="0" w:tplc="3274E458">
      <w:start w:val="2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1CD6C1B"/>
    <w:multiLevelType w:val="multilevel"/>
    <w:tmpl w:val="AF9C8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D87A0B"/>
    <w:multiLevelType w:val="hybridMultilevel"/>
    <w:tmpl w:val="9C501AB6"/>
    <w:lvl w:ilvl="0" w:tplc="8D36BF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A01C91"/>
    <w:multiLevelType w:val="hybridMultilevel"/>
    <w:tmpl w:val="06BEE5D8"/>
    <w:lvl w:ilvl="0" w:tplc="C324C3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117D2"/>
    <w:rsid w:val="00013516"/>
    <w:rsid w:val="00031846"/>
    <w:rsid w:val="00033BBC"/>
    <w:rsid w:val="0003489A"/>
    <w:rsid w:val="00057B73"/>
    <w:rsid w:val="00060ACF"/>
    <w:rsid w:val="00064AA4"/>
    <w:rsid w:val="00067FCC"/>
    <w:rsid w:val="000710D6"/>
    <w:rsid w:val="000715B5"/>
    <w:rsid w:val="00077A31"/>
    <w:rsid w:val="00081281"/>
    <w:rsid w:val="000819BB"/>
    <w:rsid w:val="00091BF2"/>
    <w:rsid w:val="000A5B1F"/>
    <w:rsid w:val="000B1839"/>
    <w:rsid w:val="000B44FA"/>
    <w:rsid w:val="000B5691"/>
    <w:rsid w:val="000B7D48"/>
    <w:rsid w:val="000B7D7D"/>
    <w:rsid w:val="000C45ED"/>
    <w:rsid w:val="000D3106"/>
    <w:rsid w:val="000D6232"/>
    <w:rsid w:val="000E41A7"/>
    <w:rsid w:val="000E5B0A"/>
    <w:rsid w:val="000E7214"/>
    <w:rsid w:val="000F1575"/>
    <w:rsid w:val="000F7866"/>
    <w:rsid w:val="00110F27"/>
    <w:rsid w:val="00111729"/>
    <w:rsid w:val="00113FB9"/>
    <w:rsid w:val="00115CA6"/>
    <w:rsid w:val="0012134E"/>
    <w:rsid w:val="00126B40"/>
    <w:rsid w:val="00130771"/>
    <w:rsid w:val="001347EE"/>
    <w:rsid w:val="00141A2F"/>
    <w:rsid w:val="00144A44"/>
    <w:rsid w:val="0016198F"/>
    <w:rsid w:val="00170FD8"/>
    <w:rsid w:val="00174B8C"/>
    <w:rsid w:val="00177344"/>
    <w:rsid w:val="00183011"/>
    <w:rsid w:val="00187820"/>
    <w:rsid w:val="001963E9"/>
    <w:rsid w:val="001A03DB"/>
    <w:rsid w:val="001A6006"/>
    <w:rsid w:val="001B1E03"/>
    <w:rsid w:val="001B4D19"/>
    <w:rsid w:val="001B53F7"/>
    <w:rsid w:val="001C3BDE"/>
    <w:rsid w:val="001D1D4F"/>
    <w:rsid w:val="001D2025"/>
    <w:rsid w:val="001D4301"/>
    <w:rsid w:val="001D7857"/>
    <w:rsid w:val="001E05F9"/>
    <w:rsid w:val="001E2C74"/>
    <w:rsid w:val="001E33BF"/>
    <w:rsid w:val="001F5F27"/>
    <w:rsid w:val="0020349D"/>
    <w:rsid w:val="00204E5D"/>
    <w:rsid w:val="00211256"/>
    <w:rsid w:val="0021216C"/>
    <w:rsid w:val="002171BF"/>
    <w:rsid w:val="002249C2"/>
    <w:rsid w:val="00234DC5"/>
    <w:rsid w:val="00237567"/>
    <w:rsid w:val="00237DAD"/>
    <w:rsid w:val="00243092"/>
    <w:rsid w:val="0024746A"/>
    <w:rsid w:val="002515B1"/>
    <w:rsid w:val="0025287B"/>
    <w:rsid w:val="00254E8C"/>
    <w:rsid w:val="00255013"/>
    <w:rsid w:val="0025690B"/>
    <w:rsid w:val="002627BE"/>
    <w:rsid w:val="00262D64"/>
    <w:rsid w:val="00263736"/>
    <w:rsid w:val="00264585"/>
    <w:rsid w:val="00267CC3"/>
    <w:rsid w:val="00271723"/>
    <w:rsid w:val="00272B3A"/>
    <w:rsid w:val="002735DE"/>
    <w:rsid w:val="00273EDD"/>
    <w:rsid w:val="00283F5E"/>
    <w:rsid w:val="00284541"/>
    <w:rsid w:val="00295F76"/>
    <w:rsid w:val="002A067A"/>
    <w:rsid w:val="002B1BF4"/>
    <w:rsid w:val="002C2AE2"/>
    <w:rsid w:val="002C607E"/>
    <w:rsid w:val="002C7BA3"/>
    <w:rsid w:val="002D249F"/>
    <w:rsid w:val="002D3382"/>
    <w:rsid w:val="002D7F80"/>
    <w:rsid w:val="002E2DB3"/>
    <w:rsid w:val="002E31D3"/>
    <w:rsid w:val="002E57EF"/>
    <w:rsid w:val="00303193"/>
    <w:rsid w:val="00305D3D"/>
    <w:rsid w:val="00311A7D"/>
    <w:rsid w:val="00320356"/>
    <w:rsid w:val="0032407D"/>
    <w:rsid w:val="00326513"/>
    <w:rsid w:val="003336E6"/>
    <w:rsid w:val="003457B8"/>
    <w:rsid w:val="00354C24"/>
    <w:rsid w:val="003608C2"/>
    <w:rsid w:val="00361897"/>
    <w:rsid w:val="003618AA"/>
    <w:rsid w:val="00363BCB"/>
    <w:rsid w:val="003713FD"/>
    <w:rsid w:val="003835DB"/>
    <w:rsid w:val="003842E2"/>
    <w:rsid w:val="00384CC5"/>
    <w:rsid w:val="00392A9D"/>
    <w:rsid w:val="00397D2F"/>
    <w:rsid w:val="003A23A3"/>
    <w:rsid w:val="003A2AB3"/>
    <w:rsid w:val="003A3E3E"/>
    <w:rsid w:val="003A5D42"/>
    <w:rsid w:val="003B187B"/>
    <w:rsid w:val="003B6783"/>
    <w:rsid w:val="003D0927"/>
    <w:rsid w:val="003D57BE"/>
    <w:rsid w:val="003D5905"/>
    <w:rsid w:val="003D59A8"/>
    <w:rsid w:val="003E349B"/>
    <w:rsid w:val="003E6158"/>
    <w:rsid w:val="003E6F53"/>
    <w:rsid w:val="003E7FBA"/>
    <w:rsid w:val="00402A47"/>
    <w:rsid w:val="00405EDA"/>
    <w:rsid w:val="00406442"/>
    <w:rsid w:val="00413331"/>
    <w:rsid w:val="004136AB"/>
    <w:rsid w:val="0041510A"/>
    <w:rsid w:val="00415C99"/>
    <w:rsid w:val="00433039"/>
    <w:rsid w:val="004333A5"/>
    <w:rsid w:val="00447F78"/>
    <w:rsid w:val="00454318"/>
    <w:rsid w:val="00454DD0"/>
    <w:rsid w:val="004571A0"/>
    <w:rsid w:val="00467052"/>
    <w:rsid w:val="00482863"/>
    <w:rsid w:val="00486681"/>
    <w:rsid w:val="00493130"/>
    <w:rsid w:val="00493F02"/>
    <w:rsid w:val="004A7409"/>
    <w:rsid w:val="004B2ED3"/>
    <w:rsid w:val="004D0444"/>
    <w:rsid w:val="004D42E6"/>
    <w:rsid w:val="004E2B8F"/>
    <w:rsid w:val="004F0F15"/>
    <w:rsid w:val="004F42CB"/>
    <w:rsid w:val="00501E51"/>
    <w:rsid w:val="00504DE3"/>
    <w:rsid w:val="00510DE3"/>
    <w:rsid w:val="00512F9B"/>
    <w:rsid w:val="00537312"/>
    <w:rsid w:val="00551319"/>
    <w:rsid w:val="00553641"/>
    <w:rsid w:val="00557348"/>
    <w:rsid w:val="00561804"/>
    <w:rsid w:val="00594B8C"/>
    <w:rsid w:val="00596BCE"/>
    <w:rsid w:val="0059748E"/>
    <w:rsid w:val="005A0535"/>
    <w:rsid w:val="005A52A3"/>
    <w:rsid w:val="005B66C5"/>
    <w:rsid w:val="005C2CDF"/>
    <w:rsid w:val="005D408A"/>
    <w:rsid w:val="005D444C"/>
    <w:rsid w:val="005E02A6"/>
    <w:rsid w:val="005E1784"/>
    <w:rsid w:val="005E44D4"/>
    <w:rsid w:val="005E7D10"/>
    <w:rsid w:val="00602CF7"/>
    <w:rsid w:val="00611ED5"/>
    <w:rsid w:val="0061432F"/>
    <w:rsid w:val="00615B1D"/>
    <w:rsid w:val="0061627C"/>
    <w:rsid w:val="00616BED"/>
    <w:rsid w:val="0062107C"/>
    <w:rsid w:val="006241AC"/>
    <w:rsid w:val="00625368"/>
    <w:rsid w:val="00625B1B"/>
    <w:rsid w:val="006325EC"/>
    <w:rsid w:val="0063778D"/>
    <w:rsid w:val="00644443"/>
    <w:rsid w:val="00646999"/>
    <w:rsid w:val="00651328"/>
    <w:rsid w:val="0065672E"/>
    <w:rsid w:val="006612AB"/>
    <w:rsid w:val="006635C2"/>
    <w:rsid w:val="00663AA7"/>
    <w:rsid w:val="0069625C"/>
    <w:rsid w:val="006966C4"/>
    <w:rsid w:val="006967D7"/>
    <w:rsid w:val="006A44CB"/>
    <w:rsid w:val="006B030E"/>
    <w:rsid w:val="006B132E"/>
    <w:rsid w:val="006C0937"/>
    <w:rsid w:val="006C137D"/>
    <w:rsid w:val="006C174C"/>
    <w:rsid w:val="006C5736"/>
    <w:rsid w:val="006C57CC"/>
    <w:rsid w:val="006E2E1A"/>
    <w:rsid w:val="006E53BA"/>
    <w:rsid w:val="006F69C4"/>
    <w:rsid w:val="00712ED8"/>
    <w:rsid w:val="00715051"/>
    <w:rsid w:val="0072435A"/>
    <w:rsid w:val="0074020B"/>
    <w:rsid w:val="007427BF"/>
    <w:rsid w:val="007454D8"/>
    <w:rsid w:val="00750824"/>
    <w:rsid w:val="00754CBA"/>
    <w:rsid w:val="00754E89"/>
    <w:rsid w:val="00756FAF"/>
    <w:rsid w:val="0077715A"/>
    <w:rsid w:val="00780FE5"/>
    <w:rsid w:val="007867D6"/>
    <w:rsid w:val="007872DF"/>
    <w:rsid w:val="0079301D"/>
    <w:rsid w:val="007A28DA"/>
    <w:rsid w:val="007A5918"/>
    <w:rsid w:val="007C1F3B"/>
    <w:rsid w:val="007C318D"/>
    <w:rsid w:val="007C32E3"/>
    <w:rsid w:val="007C391B"/>
    <w:rsid w:val="007D1443"/>
    <w:rsid w:val="007D162A"/>
    <w:rsid w:val="007D2807"/>
    <w:rsid w:val="007D6600"/>
    <w:rsid w:val="007E4384"/>
    <w:rsid w:val="007E585E"/>
    <w:rsid w:val="007E6780"/>
    <w:rsid w:val="007E6A52"/>
    <w:rsid w:val="007E7548"/>
    <w:rsid w:val="007F26F4"/>
    <w:rsid w:val="007F2C22"/>
    <w:rsid w:val="008142BD"/>
    <w:rsid w:val="00825F6D"/>
    <w:rsid w:val="00827EBE"/>
    <w:rsid w:val="00831B91"/>
    <w:rsid w:val="00831EEB"/>
    <w:rsid w:val="008342CF"/>
    <w:rsid w:val="008354BE"/>
    <w:rsid w:val="00840AC7"/>
    <w:rsid w:val="00842516"/>
    <w:rsid w:val="00842D5A"/>
    <w:rsid w:val="00842DD1"/>
    <w:rsid w:val="008469B4"/>
    <w:rsid w:val="008510B3"/>
    <w:rsid w:val="00855DA1"/>
    <w:rsid w:val="00855FB5"/>
    <w:rsid w:val="00864782"/>
    <w:rsid w:val="008723A8"/>
    <w:rsid w:val="008731B5"/>
    <w:rsid w:val="00877B33"/>
    <w:rsid w:val="00881B90"/>
    <w:rsid w:val="00881B9E"/>
    <w:rsid w:val="0088326D"/>
    <w:rsid w:val="008844A2"/>
    <w:rsid w:val="00887547"/>
    <w:rsid w:val="00891941"/>
    <w:rsid w:val="008B1C5C"/>
    <w:rsid w:val="008B7366"/>
    <w:rsid w:val="008C29E1"/>
    <w:rsid w:val="008D5322"/>
    <w:rsid w:val="008E033B"/>
    <w:rsid w:val="008E66D0"/>
    <w:rsid w:val="008E7E2B"/>
    <w:rsid w:val="008F3E07"/>
    <w:rsid w:val="008F3EA1"/>
    <w:rsid w:val="00902A55"/>
    <w:rsid w:val="00905657"/>
    <w:rsid w:val="00907F6C"/>
    <w:rsid w:val="00914ACD"/>
    <w:rsid w:val="00915765"/>
    <w:rsid w:val="00933D07"/>
    <w:rsid w:val="00935783"/>
    <w:rsid w:val="00936249"/>
    <w:rsid w:val="009418C6"/>
    <w:rsid w:val="00942ADC"/>
    <w:rsid w:val="0095092D"/>
    <w:rsid w:val="00950A7C"/>
    <w:rsid w:val="00951485"/>
    <w:rsid w:val="0095428B"/>
    <w:rsid w:val="00957079"/>
    <w:rsid w:val="0096172E"/>
    <w:rsid w:val="00961757"/>
    <w:rsid w:val="0096394E"/>
    <w:rsid w:val="009640DE"/>
    <w:rsid w:val="00974A9A"/>
    <w:rsid w:val="0098193D"/>
    <w:rsid w:val="00984A54"/>
    <w:rsid w:val="00990776"/>
    <w:rsid w:val="00994399"/>
    <w:rsid w:val="00996EAE"/>
    <w:rsid w:val="009A15A5"/>
    <w:rsid w:val="009A7D7B"/>
    <w:rsid w:val="009A7DF7"/>
    <w:rsid w:val="009B169B"/>
    <w:rsid w:val="009C336C"/>
    <w:rsid w:val="009C5EF7"/>
    <w:rsid w:val="009C72CB"/>
    <w:rsid w:val="009D0747"/>
    <w:rsid w:val="009D67C5"/>
    <w:rsid w:val="009F5027"/>
    <w:rsid w:val="009F6194"/>
    <w:rsid w:val="00A0214F"/>
    <w:rsid w:val="00A03113"/>
    <w:rsid w:val="00A03907"/>
    <w:rsid w:val="00A06693"/>
    <w:rsid w:val="00A10F33"/>
    <w:rsid w:val="00A11418"/>
    <w:rsid w:val="00A14B51"/>
    <w:rsid w:val="00A176A1"/>
    <w:rsid w:val="00A261B4"/>
    <w:rsid w:val="00A32E34"/>
    <w:rsid w:val="00A377AA"/>
    <w:rsid w:val="00A403A0"/>
    <w:rsid w:val="00A41C75"/>
    <w:rsid w:val="00A454B4"/>
    <w:rsid w:val="00A46DC8"/>
    <w:rsid w:val="00A50E10"/>
    <w:rsid w:val="00A53D51"/>
    <w:rsid w:val="00A54608"/>
    <w:rsid w:val="00A60150"/>
    <w:rsid w:val="00A601CC"/>
    <w:rsid w:val="00A63D8A"/>
    <w:rsid w:val="00A65589"/>
    <w:rsid w:val="00A73341"/>
    <w:rsid w:val="00A744BF"/>
    <w:rsid w:val="00A74B19"/>
    <w:rsid w:val="00A80811"/>
    <w:rsid w:val="00A84654"/>
    <w:rsid w:val="00A858A9"/>
    <w:rsid w:val="00A9277A"/>
    <w:rsid w:val="00A93921"/>
    <w:rsid w:val="00A971E7"/>
    <w:rsid w:val="00AA2D7C"/>
    <w:rsid w:val="00AB0E9C"/>
    <w:rsid w:val="00AB468B"/>
    <w:rsid w:val="00AB5B81"/>
    <w:rsid w:val="00AB7E22"/>
    <w:rsid w:val="00AC6E95"/>
    <w:rsid w:val="00AD0B12"/>
    <w:rsid w:val="00AD20C3"/>
    <w:rsid w:val="00AE2FF1"/>
    <w:rsid w:val="00AE4802"/>
    <w:rsid w:val="00AE496A"/>
    <w:rsid w:val="00AE644D"/>
    <w:rsid w:val="00AE7D52"/>
    <w:rsid w:val="00AF0889"/>
    <w:rsid w:val="00AF469C"/>
    <w:rsid w:val="00AF7401"/>
    <w:rsid w:val="00B0171D"/>
    <w:rsid w:val="00B03760"/>
    <w:rsid w:val="00B05D09"/>
    <w:rsid w:val="00B115B4"/>
    <w:rsid w:val="00B14186"/>
    <w:rsid w:val="00B17D17"/>
    <w:rsid w:val="00B27885"/>
    <w:rsid w:val="00B27DDD"/>
    <w:rsid w:val="00B3099E"/>
    <w:rsid w:val="00B31762"/>
    <w:rsid w:val="00B338BC"/>
    <w:rsid w:val="00B41959"/>
    <w:rsid w:val="00B44759"/>
    <w:rsid w:val="00B51235"/>
    <w:rsid w:val="00B52C0A"/>
    <w:rsid w:val="00B56F3A"/>
    <w:rsid w:val="00B7028B"/>
    <w:rsid w:val="00B74EEF"/>
    <w:rsid w:val="00B90177"/>
    <w:rsid w:val="00B902A0"/>
    <w:rsid w:val="00B92C3E"/>
    <w:rsid w:val="00B93FB0"/>
    <w:rsid w:val="00BB33FC"/>
    <w:rsid w:val="00BB5495"/>
    <w:rsid w:val="00BC4424"/>
    <w:rsid w:val="00BD2D72"/>
    <w:rsid w:val="00BE3EC5"/>
    <w:rsid w:val="00BE626D"/>
    <w:rsid w:val="00BF7D73"/>
    <w:rsid w:val="00C1790D"/>
    <w:rsid w:val="00C23F94"/>
    <w:rsid w:val="00C26C1D"/>
    <w:rsid w:val="00C3159E"/>
    <w:rsid w:val="00C40030"/>
    <w:rsid w:val="00C407C5"/>
    <w:rsid w:val="00C43EEF"/>
    <w:rsid w:val="00C44962"/>
    <w:rsid w:val="00C47497"/>
    <w:rsid w:val="00C50222"/>
    <w:rsid w:val="00C62EBC"/>
    <w:rsid w:val="00C662E6"/>
    <w:rsid w:val="00C66ABA"/>
    <w:rsid w:val="00C70E5C"/>
    <w:rsid w:val="00C70F0F"/>
    <w:rsid w:val="00C74ACE"/>
    <w:rsid w:val="00C75D1E"/>
    <w:rsid w:val="00C768EF"/>
    <w:rsid w:val="00C77F02"/>
    <w:rsid w:val="00C855EC"/>
    <w:rsid w:val="00C87FFB"/>
    <w:rsid w:val="00C91D94"/>
    <w:rsid w:val="00CB0457"/>
    <w:rsid w:val="00CB23F9"/>
    <w:rsid w:val="00CB3ADE"/>
    <w:rsid w:val="00CB7501"/>
    <w:rsid w:val="00CD034B"/>
    <w:rsid w:val="00CD4006"/>
    <w:rsid w:val="00CE2CA2"/>
    <w:rsid w:val="00CE582B"/>
    <w:rsid w:val="00CE6793"/>
    <w:rsid w:val="00CF057F"/>
    <w:rsid w:val="00CF15B6"/>
    <w:rsid w:val="00CF3BE5"/>
    <w:rsid w:val="00CF7127"/>
    <w:rsid w:val="00D0369D"/>
    <w:rsid w:val="00D21AB5"/>
    <w:rsid w:val="00D21B69"/>
    <w:rsid w:val="00D21BF4"/>
    <w:rsid w:val="00D24667"/>
    <w:rsid w:val="00D24F74"/>
    <w:rsid w:val="00D26BA9"/>
    <w:rsid w:val="00D42DF9"/>
    <w:rsid w:val="00D57A7A"/>
    <w:rsid w:val="00D622D6"/>
    <w:rsid w:val="00D62820"/>
    <w:rsid w:val="00D658CE"/>
    <w:rsid w:val="00D7067E"/>
    <w:rsid w:val="00D74430"/>
    <w:rsid w:val="00D7483F"/>
    <w:rsid w:val="00D778F4"/>
    <w:rsid w:val="00D826E2"/>
    <w:rsid w:val="00D85175"/>
    <w:rsid w:val="00DA0401"/>
    <w:rsid w:val="00DA3DF0"/>
    <w:rsid w:val="00DA42ED"/>
    <w:rsid w:val="00DA523E"/>
    <w:rsid w:val="00DB5DA4"/>
    <w:rsid w:val="00DB7682"/>
    <w:rsid w:val="00DC04DD"/>
    <w:rsid w:val="00DC2181"/>
    <w:rsid w:val="00DC3171"/>
    <w:rsid w:val="00DD6826"/>
    <w:rsid w:val="00DE2E14"/>
    <w:rsid w:val="00DE36B2"/>
    <w:rsid w:val="00DE3A18"/>
    <w:rsid w:val="00DE6A00"/>
    <w:rsid w:val="00DE79A6"/>
    <w:rsid w:val="00DF7303"/>
    <w:rsid w:val="00E026A7"/>
    <w:rsid w:val="00E0768F"/>
    <w:rsid w:val="00E14FBE"/>
    <w:rsid w:val="00E36971"/>
    <w:rsid w:val="00E3735C"/>
    <w:rsid w:val="00E43788"/>
    <w:rsid w:val="00E4658E"/>
    <w:rsid w:val="00E65AEB"/>
    <w:rsid w:val="00E8468E"/>
    <w:rsid w:val="00E917CC"/>
    <w:rsid w:val="00E97BA3"/>
    <w:rsid w:val="00EA3433"/>
    <w:rsid w:val="00EA3C76"/>
    <w:rsid w:val="00EA4BA7"/>
    <w:rsid w:val="00EA70B4"/>
    <w:rsid w:val="00EB5F45"/>
    <w:rsid w:val="00EB6805"/>
    <w:rsid w:val="00EB75B6"/>
    <w:rsid w:val="00EC045A"/>
    <w:rsid w:val="00EC5220"/>
    <w:rsid w:val="00ED15D7"/>
    <w:rsid w:val="00ED5F28"/>
    <w:rsid w:val="00ED6A9D"/>
    <w:rsid w:val="00ED70B7"/>
    <w:rsid w:val="00EE5DC2"/>
    <w:rsid w:val="00EF0721"/>
    <w:rsid w:val="00EF2ABC"/>
    <w:rsid w:val="00EF2B41"/>
    <w:rsid w:val="00EF50C2"/>
    <w:rsid w:val="00F02E5C"/>
    <w:rsid w:val="00F120A1"/>
    <w:rsid w:val="00F13866"/>
    <w:rsid w:val="00F20778"/>
    <w:rsid w:val="00F227EA"/>
    <w:rsid w:val="00F25BAA"/>
    <w:rsid w:val="00F30008"/>
    <w:rsid w:val="00F306B9"/>
    <w:rsid w:val="00F41060"/>
    <w:rsid w:val="00F462DF"/>
    <w:rsid w:val="00F50FB2"/>
    <w:rsid w:val="00F51A1B"/>
    <w:rsid w:val="00F52F38"/>
    <w:rsid w:val="00F6550D"/>
    <w:rsid w:val="00F768A7"/>
    <w:rsid w:val="00F76AF6"/>
    <w:rsid w:val="00F77C23"/>
    <w:rsid w:val="00F844CF"/>
    <w:rsid w:val="00F87B22"/>
    <w:rsid w:val="00FA2B67"/>
    <w:rsid w:val="00FA522E"/>
    <w:rsid w:val="00FB695F"/>
    <w:rsid w:val="00FB7AE4"/>
    <w:rsid w:val="00FD229B"/>
    <w:rsid w:val="00FD54E1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basedOn w:val="aa"/>
    <w:uiPriority w:val="99"/>
    <w:rsid w:val="00E026A7"/>
    <w:rPr>
      <w:b/>
      <w:bCs/>
      <w:color w:val="106BBE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E02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02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76A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6AF6"/>
    <w:rPr>
      <w:rFonts w:ascii="Times New Roman" w:eastAsia="Times New Roman" w:hAnsi="Times New Roman"/>
    </w:rPr>
  </w:style>
  <w:style w:type="character" w:styleId="af2">
    <w:name w:val="page number"/>
    <w:basedOn w:val="a0"/>
    <w:uiPriority w:val="99"/>
    <w:semiHidden/>
    <w:unhideWhenUsed/>
    <w:rsid w:val="00F76AF6"/>
  </w:style>
  <w:style w:type="paragraph" w:styleId="af3">
    <w:name w:val="Body Text"/>
    <w:basedOn w:val="a"/>
    <w:link w:val="af4"/>
    <w:uiPriority w:val="99"/>
    <w:semiHidden/>
    <w:unhideWhenUsed/>
    <w:rsid w:val="002C7BA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7BA3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2C7BA3"/>
    <w:pPr>
      <w:ind w:left="720"/>
      <w:contextualSpacing/>
    </w:pPr>
    <w:rPr>
      <w:rFonts w:eastAsia="Calibri"/>
      <w:sz w:val="24"/>
      <w:szCs w:val="24"/>
    </w:rPr>
  </w:style>
  <w:style w:type="paragraph" w:styleId="af5">
    <w:name w:val="Normal (Web)"/>
    <w:basedOn w:val="a"/>
    <w:rsid w:val="002C7B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1"/>
    <w:basedOn w:val="a0"/>
    <w:rsid w:val="002C7BA3"/>
  </w:style>
  <w:style w:type="paragraph" w:customStyle="1" w:styleId="12">
    <w:name w:val="Абзац списка1"/>
    <w:basedOn w:val="a"/>
    <w:rsid w:val="002C7BA3"/>
    <w:pPr>
      <w:ind w:left="720"/>
    </w:pPr>
    <w:rPr>
      <w:rFonts w:eastAsia="Calibri"/>
      <w:sz w:val="24"/>
      <w:szCs w:val="24"/>
    </w:rPr>
  </w:style>
  <w:style w:type="paragraph" w:styleId="af6">
    <w:name w:val="header"/>
    <w:basedOn w:val="a"/>
    <w:link w:val="af7"/>
    <w:rsid w:val="000B569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rsid w:val="000B5691"/>
    <w:rPr>
      <w:rFonts w:cs="Calibri"/>
      <w:sz w:val="22"/>
      <w:szCs w:val="22"/>
    </w:rPr>
  </w:style>
  <w:style w:type="character" w:styleId="af8">
    <w:name w:val="Strong"/>
    <w:basedOn w:val="a0"/>
    <w:uiPriority w:val="22"/>
    <w:qFormat/>
    <w:rsid w:val="00CE6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2620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620072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924E-328F-47C3-AA98-1FAE11E4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2016-10-14T06:25:00Z</cp:lastPrinted>
  <dcterms:created xsi:type="dcterms:W3CDTF">2016-11-03T07:19:00Z</dcterms:created>
  <dcterms:modified xsi:type="dcterms:W3CDTF">2016-11-03T07:19:00Z</dcterms:modified>
</cp:coreProperties>
</file>