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28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t xml:space="preserve">Приложение </w:t>
      </w:r>
      <w:r>
        <w:rPr>
          <w:b w:val="0"/>
        </w:rPr>
        <w:t xml:space="preserve">№ </w:t>
      </w:r>
      <w:r w:rsidRPr="00362F56">
        <w:rPr>
          <w:b w:val="0"/>
        </w:rPr>
        <w:t>1</w:t>
      </w:r>
    </w:p>
    <w:p w:rsidR="009F5228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t>к постановлению  администрации Красночетайского района</w:t>
      </w:r>
    </w:p>
    <w:p w:rsidR="009F5228" w:rsidRPr="00362F56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t>Чувашской Республики</w:t>
      </w:r>
    </w:p>
    <w:p w:rsidR="009F5228" w:rsidRPr="00014B22" w:rsidRDefault="009F5228" w:rsidP="009F5228">
      <w:pPr>
        <w:tabs>
          <w:tab w:val="left" w:pos="6105"/>
        </w:tabs>
        <w:jc w:val="both"/>
      </w:pPr>
      <w:r>
        <w:t xml:space="preserve">                                                                                                  02.11.2016</w:t>
      </w:r>
      <w:r w:rsidRPr="00742F9F">
        <w:t xml:space="preserve">  </w:t>
      </w:r>
      <w:r>
        <w:t xml:space="preserve">№ 355 </w:t>
      </w:r>
    </w:p>
    <w:p w:rsidR="009F5228" w:rsidRPr="00014B22" w:rsidRDefault="009F5228" w:rsidP="009F5228">
      <w:pPr>
        <w:jc w:val="both"/>
      </w:pPr>
    </w:p>
    <w:p w:rsidR="009F5228" w:rsidRPr="00014B22" w:rsidRDefault="009F5228" w:rsidP="009F5228">
      <w:pPr>
        <w:jc w:val="both"/>
      </w:pPr>
    </w:p>
    <w:p w:rsidR="009F5228" w:rsidRDefault="009F5228" w:rsidP="009F5228">
      <w:pPr>
        <w:jc w:val="center"/>
        <w:rPr>
          <w:b/>
        </w:rPr>
      </w:pPr>
      <w:r w:rsidRPr="003F171F">
        <w:rPr>
          <w:b/>
        </w:rPr>
        <w:t>СОСТАВ</w:t>
      </w:r>
    </w:p>
    <w:p w:rsidR="009F5228" w:rsidRDefault="009F5228" w:rsidP="009F5228">
      <w:pPr>
        <w:jc w:val="center"/>
        <w:rPr>
          <w:rFonts w:eastAsia="Calibri"/>
          <w:bCs/>
        </w:rPr>
      </w:pPr>
      <w:r w:rsidRPr="00616010">
        <w:rPr>
          <w:rFonts w:eastAsia="Calibri"/>
          <w:bCs/>
        </w:rPr>
        <w:t>муниципальной комиссии по обследованию</w:t>
      </w:r>
      <w:r>
        <w:rPr>
          <w:rFonts w:eastAsia="Calibri"/>
          <w:bCs/>
        </w:rPr>
        <w:t xml:space="preserve"> </w:t>
      </w:r>
      <w:r w:rsidRPr="00616010">
        <w:rPr>
          <w:rFonts w:eastAsia="Calibri"/>
          <w:bCs/>
        </w:rPr>
        <w:t xml:space="preserve">жилых помещений инвалидов и </w:t>
      </w:r>
      <w:r>
        <w:rPr>
          <w:rFonts w:eastAsia="Calibri"/>
          <w:bCs/>
        </w:rPr>
        <w:t>о</w:t>
      </w:r>
      <w:r w:rsidRPr="00616010">
        <w:rPr>
          <w:rFonts w:eastAsia="Calibri"/>
          <w:bCs/>
        </w:rPr>
        <w:t>бщего имущества в многоквартирных домах, в которых проживают инвалиды</w:t>
      </w:r>
      <w:r>
        <w:rPr>
          <w:rFonts w:eastAsia="Calibri"/>
          <w:bCs/>
        </w:rPr>
        <w:t xml:space="preserve"> </w:t>
      </w:r>
      <w:r w:rsidRPr="00616010">
        <w:rPr>
          <w:rFonts w:eastAsia="Calibri"/>
          <w:bCs/>
        </w:rPr>
        <w:t>на</w:t>
      </w:r>
      <w:r>
        <w:rPr>
          <w:rFonts w:eastAsia="Calibri"/>
          <w:bCs/>
        </w:rPr>
        <w:t xml:space="preserve"> </w:t>
      </w:r>
      <w:r w:rsidRPr="00616010">
        <w:rPr>
          <w:rFonts w:eastAsia="Calibri"/>
          <w:bCs/>
        </w:rPr>
        <w:t xml:space="preserve">территории </w:t>
      </w:r>
      <w:r>
        <w:rPr>
          <w:rFonts w:eastAsia="Calibri"/>
          <w:bCs/>
        </w:rPr>
        <w:t>Красночетайского района</w:t>
      </w:r>
    </w:p>
    <w:p w:rsidR="009F5228" w:rsidRPr="00014B22" w:rsidRDefault="009F5228" w:rsidP="009F5228">
      <w:pPr>
        <w:jc w:val="center"/>
      </w:pPr>
    </w:p>
    <w:tbl>
      <w:tblPr>
        <w:tblW w:w="9640" w:type="dxa"/>
        <w:tblInd w:w="108" w:type="dxa"/>
        <w:tblLook w:val="04A0"/>
      </w:tblPr>
      <w:tblGrid>
        <w:gridCol w:w="2127"/>
        <w:gridCol w:w="336"/>
        <w:gridCol w:w="7177"/>
      </w:tblGrid>
      <w:tr w:rsidR="009F5228" w:rsidRPr="00362F56" w:rsidTr="00FC7D00">
        <w:tc>
          <w:tcPr>
            <w:tcW w:w="9640" w:type="dxa"/>
            <w:gridSpan w:val="3"/>
            <w:shd w:val="clear" w:color="auto" w:fill="auto"/>
          </w:tcPr>
          <w:p w:rsidR="009F5228" w:rsidRPr="00180283" w:rsidRDefault="009F5228" w:rsidP="00FC7D00">
            <w:pPr>
              <w:jc w:val="both"/>
              <w:rPr>
                <w:b/>
              </w:rPr>
            </w:pPr>
            <w:r w:rsidRPr="00180283">
              <w:rPr>
                <w:b/>
              </w:rPr>
              <w:t>Председатель комиссии: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Pr="00362F56" w:rsidRDefault="009F5228" w:rsidP="00FC7D00">
            <w:pPr>
              <w:jc w:val="both"/>
            </w:pPr>
            <w:proofErr w:type="spellStart"/>
            <w:r>
              <w:t>Ярабаева</w:t>
            </w:r>
            <w:proofErr w:type="spellEnd"/>
            <w:r>
              <w:t xml:space="preserve"> А.В.</w:t>
            </w:r>
          </w:p>
        </w:tc>
        <w:tc>
          <w:tcPr>
            <w:tcW w:w="336" w:type="dxa"/>
            <w:shd w:val="clear" w:color="auto" w:fill="auto"/>
          </w:tcPr>
          <w:p w:rsidR="009F5228" w:rsidRPr="00362F56" w:rsidRDefault="009F5228" w:rsidP="00FC7D00">
            <w:r w:rsidRPr="00362F56">
              <w:t>–</w:t>
            </w:r>
          </w:p>
        </w:tc>
        <w:tc>
          <w:tcPr>
            <w:tcW w:w="7177" w:type="dxa"/>
            <w:shd w:val="clear" w:color="auto" w:fill="auto"/>
          </w:tcPr>
          <w:p w:rsidR="009F5228" w:rsidRPr="00362F56" w:rsidRDefault="009F5228" w:rsidP="00FC7D00">
            <w:pPr>
              <w:jc w:val="both"/>
            </w:pPr>
            <w:r>
              <w:t xml:space="preserve">заместитель </w:t>
            </w:r>
            <w:r w:rsidRPr="00362F56">
              <w:t>глав</w:t>
            </w:r>
            <w:r>
              <w:t>ы</w:t>
            </w:r>
            <w:r w:rsidRPr="00362F56">
              <w:t xml:space="preserve"> администрации района.</w:t>
            </w:r>
          </w:p>
        </w:tc>
      </w:tr>
      <w:tr w:rsidR="009F5228" w:rsidRPr="00362F56" w:rsidTr="00FC7D00">
        <w:tc>
          <w:tcPr>
            <w:tcW w:w="9640" w:type="dxa"/>
            <w:gridSpan w:val="3"/>
            <w:shd w:val="clear" w:color="auto" w:fill="auto"/>
          </w:tcPr>
          <w:p w:rsidR="009F5228" w:rsidRPr="00362F56" w:rsidRDefault="009F5228" w:rsidP="00FC7D00">
            <w:pPr>
              <w:jc w:val="both"/>
            </w:pPr>
            <w:r w:rsidRPr="00362F56">
              <w:t>Заместитель председателя комиссии: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Pr="00362F56" w:rsidRDefault="009F5228" w:rsidP="00FC7D00">
            <w:pPr>
              <w:jc w:val="both"/>
            </w:pPr>
            <w:r>
              <w:t>Ильин А.Г.</w:t>
            </w:r>
          </w:p>
        </w:tc>
        <w:tc>
          <w:tcPr>
            <w:tcW w:w="336" w:type="dxa"/>
            <w:shd w:val="clear" w:color="auto" w:fill="auto"/>
          </w:tcPr>
          <w:p w:rsidR="009F5228" w:rsidRPr="00362F56" w:rsidRDefault="009F5228" w:rsidP="00FC7D00">
            <w:r w:rsidRPr="00362F56">
              <w:t>–</w:t>
            </w:r>
          </w:p>
        </w:tc>
        <w:tc>
          <w:tcPr>
            <w:tcW w:w="7177" w:type="dxa"/>
            <w:shd w:val="clear" w:color="auto" w:fill="auto"/>
          </w:tcPr>
          <w:p w:rsidR="009F5228" w:rsidRPr="00362F56" w:rsidRDefault="009F5228" w:rsidP="00FC7D00">
            <w:r>
              <w:t>н</w:t>
            </w:r>
            <w:r w:rsidRPr="00C4761B">
              <w:t>ачальник</w:t>
            </w:r>
            <w:r>
              <w:t xml:space="preserve"> </w:t>
            </w:r>
            <w:r w:rsidRPr="00205A50">
              <w:t xml:space="preserve">отдела </w:t>
            </w:r>
            <w:r>
              <w:t>строительства дорожного хозяйства</w:t>
            </w:r>
            <w:r w:rsidRPr="00205A50">
              <w:t xml:space="preserve"> и ЖКХ</w:t>
            </w:r>
          </w:p>
        </w:tc>
      </w:tr>
      <w:tr w:rsidR="009F5228" w:rsidRPr="00362F56" w:rsidTr="00FC7D00">
        <w:tc>
          <w:tcPr>
            <w:tcW w:w="9640" w:type="dxa"/>
            <w:gridSpan w:val="3"/>
            <w:shd w:val="clear" w:color="auto" w:fill="auto"/>
          </w:tcPr>
          <w:p w:rsidR="009F5228" w:rsidRPr="00362F56" w:rsidRDefault="009F5228" w:rsidP="00FC7D00">
            <w:pPr>
              <w:tabs>
                <w:tab w:val="left" w:pos="3098"/>
              </w:tabs>
              <w:jc w:val="both"/>
            </w:pP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Pr="00362F56" w:rsidRDefault="009F5228" w:rsidP="00FC7D00">
            <w:pPr>
              <w:jc w:val="both"/>
            </w:pPr>
          </w:p>
        </w:tc>
        <w:tc>
          <w:tcPr>
            <w:tcW w:w="336" w:type="dxa"/>
            <w:shd w:val="clear" w:color="auto" w:fill="auto"/>
          </w:tcPr>
          <w:p w:rsidR="009F5228" w:rsidRPr="00362F56" w:rsidRDefault="009F5228" w:rsidP="00FC7D00"/>
        </w:tc>
        <w:tc>
          <w:tcPr>
            <w:tcW w:w="7177" w:type="dxa"/>
            <w:shd w:val="clear" w:color="auto" w:fill="auto"/>
          </w:tcPr>
          <w:p w:rsidR="009F5228" w:rsidRPr="00362F56" w:rsidRDefault="009F5228" w:rsidP="00FC7D00">
            <w:pPr>
              <w:tabs>
                <w:tab w:val="left" w:pos="3098"/>
              </w:tabs>
              <w:jc w:val="both"/>
            </w:pPr>
          </w:p>
        </w:tc>
      </w:tr>
      <w:tr w:rsidR="009F5228" w:rsidRPr="00362F56" w:rsidTr="00FC7D00">
        <w:tc>
          <w:tcPr>
            <w:tcW w:w="9640" w:type="dxa"/>
            <w:gridSpan w:val="3"/>
            <w:shd w:val="clear" w:color="auto" w:fill="auto"/>
          </w:tcPr>
          <w:p w:rsidR="009F5228" w:rsidRPr="00180283" w:rsidRDefault="009F5228" w:rsidP="00FC7D00">
            <w:pPr>
              <w:tabs>
                <w:tab w:val="left" w:pos="3098"/>
              </w:tabs>
              <w:jc w:val="both"/>
              <w:rPr>
                <w:b/>
              </w:rPr>
            </w:pPr>
            <w:r w:rsidRPr="00180283">
              <w:rPr>
                <w:b/>
              </w:rPr>
              <w:t>Члены комиссии: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Pr="00362F56" w:rsidRDefault="009F5228" w:rsidP="00FC7D00">
            <w:pPr>
              <w:jc w:val="both"/>
            </w:pPr>
            <w:proofErr w:type="spellStart"/>
            <w:r>
              <w:t>Чегорева</w:t>
            </w:r>
            <w:proofErr w:type="spellEnd"/>
            <w:r>
              <w:t xml:space="preserve"> А.М.</w:t>
            </w:r>
          </w:p>
        </w:tc>
        <w:tc>
          <w:tcPr>
            <w:tcW w:w="336" w:type="dxa"/>
            <w:shd w:val="clear" w:color="auto" w:fill="auto"/>
          </w:tcPr>
          <w:p w:rsidR="009F5228" w:rsidRPr="00362F56" w:rsidRDefault="009F5228" w:rsidP="00FC7D00">
            <w:r>
              <w:t>-</w:t>
            </w:r>
          </w:p>
        </w:tc>
        <w:tc>
          <w:tcPr>
            <w:tcW w:w="7177" w:type="dxa"/>
            <w:shd w:val="clear" w:color="auto" w:fill="auto"/>
          </w:tcPr>
          <w:p w:rsidR="009F5228" w:rsidRPr="00A8186D" w:rsidRDefault="009F5228" w:rsidP="00FC7D00">
            <w:pPr>
              <w:tabs>
                <w:tab w:val="left" w:pos="2115"/>
              </w:tabs>
            </w:pPr>
            <w:r>
              <w:t xml:space="preserve">ведущий специалист-эксперт </w:t>
            </w:r>
            <w:r w:rsidRPr="00362F56">
              <w:t xml:space="preserve">отдела строительства, дорожного </w:t>
            </w:r>
            <w:r>
              <w:t xml:space="preserve">                 </w:t>
            </w:r>
            <w:r w:rsidRPr="00362F56">
              <w:t>хозяйства и ЖКХ</w:t>
            </w:r>
            <w:r>
              <w:t>;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Default="009F5228" w:rsidP="00FC7D00">
            <w:pPr>
              <w:jc w:val="both"/>
            </w:pPr>
            <w:r>
              <w:t>Николаева С.Г.</w:t>
            </w:r>
          </w:p>
        </w:tc>
        <w:tc>
          <w:tcPr>
            <w:tcW w:w="336" w:type="dxa"/>
            <w:shd w:val="clear" w:color="auto" w:fill="auto"/>
          </w:tcPr>
          <w:p w:rsidR="009F5228" w:rsidRPr="00E66C55" w:rsidRDefault="009F5228" w:rsidP="00FC7D00">
            <w:r>
              <w:t>-</w:t>
            </w:r>
          </w:p>
        </w:tc>
        <w:tc>
          <w:tcPr>
            <w:tcW w:w="7177" w:type="dxa"/>
            <w:shd w:val="clear" w:color="auto" w:fill="auto"/>
          </w:tcPr>
          <w:p w:rsidR="009F5228" w:rsidRDefault="009F5228" w:rsidP="00FC7D00">
            <w:pPr>
              <w:tabs>
                <w:tab w:val="left" w:pos="3098"/>
              </w:tabs>
              <w:jc w:val="both"/>
            </w:pPr>
            <w:r>
              <w:t xml:space="preserve">ведущий специалист-эксперт </w:t>
            </w:r>
            <w:r w:rsidRPr="00205A50">
              <w:t xml:space="preserve">отдела </w:t>
            </w:r>
            <w:r>
              <w:t>строительства дорожного хозяйства</w:t>
            </w:r>
            <w:r w:rsidRPr="00205A50">
              <w:t xml:space="preserve"> и ЖКХ</w:t>
            </w:r>
            <w:r>
              <w:t xml:space="preserve"> – архитектор;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Default="009F5228" w:rsidP="00FC7D00">
            <w:pPr>
              <w:jc w:val="both"/>
            </w:pPr>
            <w:r>
              <w:t>Казакова В.А.</w:t>
            </w:r>
          </w:p>
        </w:tc>
        <w:tc>
          <w:tcPr>
            <w:tcW w:w="336" w:type="dxa"/>
            <w:shd w:val="clear" w:color="auto" w:fill="auto"/>
          </w:tcPr>
          <w:p w:rsidR="009F5228" w:rsidRDefault="009F5228" w:rsidP="00FC7D00">
            <w:r>
              <w:t>-</w:t>
            </w:r>
          </w:p>
        </w:tc>
        <w:tc>
          <w:tcPr>
            <w:tcW w:w="7177" w:type="dxa"/>
            <w:shd w:val="clear" w:color="auto" w:fill="auto"/>
          </w:tcPr>
          <w:p w:rsidR="009F5228" w:rsidRDefault="009F5228" w:rsidP="00FC7D00">
            <w:r w:rsidRPr="00616010">
              <w:rPr>
                <w:color w:val="000000"/>
              </w:rPr>
              <w:t xml:space="preserve">Начальник отдела социальной защиты населения Красночетайского района ЧР казенного учреждения «Центр предоставления мер социальной поддержки» Министерства </w:t>
            </w:r>
            <w:r>
              <w:rPr>
                <w:color w:val="000000"/>
              </w:rPr>
              <w:t>труда</w:t>
            </w:r>
            <w:r w:rsidRPr="00616010">
              <w:rPr>
                <w:color w:val="000000"/>
              </w:rPr>
              <w:t xml:space="preserve"> и социально</w:t>
            </w:r>
            <w:r>
              <w:rPr>
                <w:color w:val="000000"/>
              </w:rPr>
              <w:t>й защиты</w:t>
            </w:r>
            <w:r w:rsidRPr="00616010">
              <w:rPr>
                <w:color w:val="000000"/>
              </w:rPr>
              <w:t xml:space="preserve"> ЧР </w:t>
            </w:r>
            <w:r w:rsidRPr="00616010">
              <w:t>(по</w:t>
            </w:r>
            <w:r>
              <w:t xml:space="preserve"> согласованию);</w:t>
            </w:r>
          </w:p>
        </w:tc>
      </w:tr>
      <w:tr w:rsidR="009F5228" w:rsidRPr="00362F56" w:rsidTr="00FC7D00">
        <w:tc>
          <w:tcPr>
            <w:tcW w:w="2127" w:type="dxa"/>
            <w:shd w:val="clear" w:color="auto" w:fill="auto"/>
          </w:tcPr>
          <w:p w:rsidR="009F5228" w:rsidRDefault="009F5228" w:rsidP="00FC7D00">
            <w:pPr>
              <w:jc w:val="both"/>
            </w:pPr>
            <w:r>
              <w:t>Сергеева Е.А.</w:t>
            </w:r>
          </w:p>
        </w:tc>
        <w:tc>
          <w:tcPr>
            <w:tcW w:w="336" w:type="dxa"/>
            <w:shd w:val="clear" w:color="auto" w:fill="auto"/>
          </w:tcPr>
          <w:p w:rsidR="009F5228" w:rsidRDefault="009F5228" w:rsidP="00FC7D00">
            <w:r>
              <w:t>-</w:t>
            </w:r>
          </w:p>
        </w:tc>
        <w:tc>
          <w:tcPr>
            <w:tcW w:w="7177" w:type="dxa"/>
            <w:shd w:val="clear" w:color="auto" w:fill="auto"/>
          </w:tcPr>
          <w:p w:rsidR="009F5228" w:rsidRDefault="009F5228" w:rsidP="00FC7D00">
            <w:pPr>
              <w:tabs>
                <w:tab w:val="left" w:pos="2115"/>
              </w:tabs>
            </w:pPr>
            <w:r>
              <w:t>Председатель районной организации ЧРОООО «Всероссийского общества инвалидов</w:t>
            </w:r>
            <w:proofErr w:type="gramStart"/>
            <w:r>
              <w:t>»(</w:t>
            </w:r>
            <w:proofErr w:type="gramEnd"/>
            <w:r>
              <w:t>по согласованию).</w:t>
            </w:r>
          </w:p>
        </w:tc>
      </w:tr>
    </w:tbl>
    <w:p w:rsidR="009F5228" w:rsidRDefault="009F5228" w:rsidP="009F5228">
      <w:pPr>
        <w:tabs>
          <w:tab w:val="left" w:pos="2310"/>
        </w:tabs>
      </w:pPr>
      <w:r>
        <w:t xml:space="preserve"> </w:t>
      </w:r>
    </w:p>
    <w:p w:rsidR="009F5228" w:rsidRPr="00FE249E" w:rsidRDefault="009F5228" w:rsidP="009F5228">
      <w:pPr>
        <w:jc w:val="both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jc w:val="right"/>
      </w:pPr>
    </w:p>
    <w:p w:rsidR="009F5228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lastRenderedPageBreak/>
        <w:t xml:space="preserve">Приложение </w:t>
      </w:r>
      <w:r>
        <w:rPr>
          <w:b w:val="0"/>
        </w:rPr>
        <w:t>№ 2</w:t>
      </w:r>
    </w:p>
    <w:p w:rsidR="009F5228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t>к постановлению  администрации Красночетайского района</w:t>
      </w:r>
    </w:p>
    <w:p w:rsidR="009F5228" w:rsidRPr="00362F56" w:rsidRDefault="009F5228" w:rsidP="009F5228">
      <w:pPr>
        <w:pStyle w:val="ConsPlusTitle"/>
        <w:widowControl/>
        <w:ind w:left="5812"/>
        <w:jc w:val="both"/>
        <w:rPr>
          <w:b w:val="0"/>
        </w:rPr>
      </w:pPr>
      <w:r w:rsidRPr="00362F56">
        <w:rPr>
          <w:b w:val="0"/>
        </w:rPr>
        <w:t>Чувашской Республики</w:t>
      </w:r>
    </w:p>
    <w:p w:rsidR="009F5228" w:rsidRPr="00AD7615" w:rsidRDefault="009F5228" w:rsidP="009F5228">
      <w:pPr>
        <w:tabs>
          <w:tab w:val="left" w:pos="6105"/>
        </w:tabs>
        <w:jc w:val="both"/>
      </w:pPr>
      <w:r>
        <w:t xml:space="preserve">                                                                                                  02.11.2016</w:t>
      </w:r>
      <w:r w:rsidRPr="00742F9F">
        <w:t xml:space="preserve">  </w:t>
      </w:r>
      <w:r>
        <w:t xml:space="preserve">№ </w:t>
      </w:r>
      <w:r w:rsidRPr="00AD7615">
        <w:t>355</w:t>
      </w:r>
    </w:p>
    <w:p w:rsidR="009F5228" w:rsidRDefault="009F5228" w:rsidP="009F5228">
      <w:pPr>
        <w:spacing w:before="100" w:beforeAutospacing="1" w:after="100" w:afterAutospacing="1"/>
        <w:jc w:val="center"/>
      </w:pPr>
      <w:r>
        <w:rPr>
          <w:b/>
          <w:bCs/>
        </w:rPr>
        <w:t xml:space="preserve">Положение </w:t>
      </w:r>
    </w:p>
    <w:p w:rsidR="009F5228" w:rsidRDefault="009F5228" w:rsidP="009F5228">
      <w:pPr>
        <w:spacing w:before="100" w:beforeAutospacing="1" w:after="100" w:afterAutospacing="1"/>
        <w:jc w:val="center"/>
      </w:pPr>
      <w:r>
        <w:rPr>
          <w:b/>
          <w:bCs/>
        </w:rPr>
        <w:t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Красночетайского района</w:t>
      </w:r>
    </w:p>
    <w:p w:rsidR="009F5228" w:rsidRDefault="009F5228" w:rsidP="009F5228">
      <w:pPr>
        <w:spacing w:before="100" w:beforeAutospacing="1" w:after="100" w:afterAutospacing="1"/>
        <w:jc w:val="center"/>
      </w:pPr>
      <w:r>
        <w:t>1. Общие положения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t xml:space="preserve">1.1. </w:t>
      </w:r>
      <w:proofErr w:type="gramStart"/>
      <w: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9F5228" w:rsidRDefault="009F5228" w:rsidP="009F5228">
      <w:pPr>
        <w:spacing w:before="100" w:beforeAutospacing="1" w:after="100" w:afterAutospacing="1"/>
        <w:jc w:val="both"/>
      </w:pPr>
      <w: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Красночетайского района (далее по тексту – Комиссия).</w:t>
      </w:r>
    </w:p>
    <w:p w:rsidR="009F5228" w:rsidRDefault="009F5228" w:rsidP="009F5228">
      <w:pPr>
        <w:spacing w:before="100" w:beforeAutospacing="1" w:after="100" w:afterAutospacing="1"/>
        <w:jc w:val="center"/>
      </w:pPr>
      <w:r>
        <w:t>2. Цели и задачи комиссии</w:t>
      </w:r>
    </w:p>
    <w:p w:rsidR="009F5228" w:rsidRDefault="009F5228" w:rsidP="009F5228">
      <w:pPr>
        <w:tabs>
          <w:tab w:val="left" w:pos="4152"/>
        </w:tabs>
        <w:spacing w:before="100" w:beforeAutospacing="1" w:after="100" w:afterAutospacing="1"/>
        <w:jc w:val="both"/>
      </w:pPr>
      <w:r>
        <w:t xml:space="preserve">2. </w:t>
      </w:r>
      <w:proofErr w:type="gramStart"/>
      <w:r>
        <w:t>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9F5228" w:rsidRDefault="009F5228" w:rsidP="009F5228">
      <w:pPr>
        <w:spacing w:before="100" w:beforeAutospacing="1" w:after="100" w:afterAutospacing="1"/>
        <w:jc w:val="center"/>
      </w:pPr>
      <w:r>
        <w:t>3. Функции комиссии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t>3.1. Функциями комиссии при проведении обследования являются: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9F5228" w:rsidRDefault="009F5228" w:rsidP="009F5228">
      <w:pPr>
        <w:spacing w:before="100" w:beforeAutospacing="1" w:after="100" w:afterAutospacing="1"/>
        <w:jc w:val="both"/>
      </w:pPr>
      <w:r>
        <w:lastRenderedPageBreak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9F5228" w:rsidRDefault="009F5228" w:rsidP="009F5228">
      <w:pPr>
        <w:spacing w:before="100" w:beforeAutospacing="1" w:after="100" w:afterAutospacing="1"/>
        <w:jc w:val="both"/>
      </w:pPr>
      <w:proofErr w:type="spellStart"/>
      <w:r>
        <w:t>д</w:t>
      </w:r>
      <w:proofErr w:type="spellEnd"/>
      <w: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</w:pPr>
      <w:r>
        <w:tab/>
        <w:t>4. Порядок работы комиссии</w:t>
      </w:r>
      <w:r>
        <w:tab/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4.1. Руководство комиссией осуществляет председатель комиссии, а в его отсутствие - заместитель председателя комиссии, назначаемый председателем комиссии. 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4.2. К членам Комиссии относятся: председатель, назначаемый заместитель председателя, члены Комиссии. 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4.3. Председатель конкурсной комиссии: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1) осуществляет общее руководство работой комиссией и обеспечивает исполнение настоящего Положения;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3) назначает члена комиссии заместителем председателя комиссии;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4) осуществляет иные действия в соответствии с законодательством Российской Федерации и настоящим Положением.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4.5. Решения комиссии принимаются большинством голосов членов </w:t>
      </w:r>
      <w:proofErr w:type="spellStart"/>
      <w:r>
        <w:t>комиссии</w:t>
      </w:r>
      <w:proofErr w:type="gramStart"/>
      <w:r>
        <w:t>.П</w:t>
      </w:r>
      <w:proofErr w:type="gramEnd"/>
      <w:r>
        <w:t>ри</w:t>
      </w:r>
      <w:proofErr w:type="spellEnd"/>
      <w:r>
        <w:t xml:space="preserve">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proofErr w:type="gramStart"/>
      <w: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proofErr w:type="spellStart"/>
      <w:r>
        <w:t>д</w:t>
      </w:r>
      <w:proofErr w:type="spellEnd"/>
      <w: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4.7. </w:t>
      </w:r>
      <w:proofErr w:type="gramStart"/>
      <w: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>
        <w:t xml:space="preserve"> </w:t>
      </w:r>
      <w:proofErr w:type="gramStart"/>
      <w: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lastRenderedPageBreak/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F5228" w:rsidRDefault="009F5228" w:rsidP="009F5228">
      <w:pPr>
        <w:tabs>
          <w:tab w:val="left" w:pos="3783"/>
        </w:tabs>
        <w:spacing w:before="100" w:beforeAutospacing="1" w:after="100" w:afterAutospacing="1"/>
      </w:pPr>
      <w:r>
        <w:t>а) акта обследования;</w:t>
      </w:r>
      <w:r>
        <w:tab/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</w:pPr>
      <w:r>
        <w:t>а) акта обследования;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4.12. </w:t>
      </w:r>
      <w:proofErr w:type="gramStart"/>
      <w: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9F5228" w:rsidRDefault="009F5228" w:rsidP="009F5228">
      <w:pPr>
        <w:tabs>
          <w:tab w:val="center" w:pos="4677"/>
          <w:tab w:val="left" w:pos="6598"/>
        </w:tabs>
        <w:spacing w:before="100" w:beforeAutospacing="1" w:after="100" w:afterAutospacing="1"/>
        <w:jc w:val="both"/>
      </w:pPr>
      <w: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proofErr w:type="spellStart"/>
      <w:r>
        <w:t>Ягоднинского</w:t>
      </w:r>
      <w:proofErr w:type="spellEnd"/>
      <w:r>
        <w:t xml:space="preserve"> городского округа.</w:t>
      </w:r>
    </w:p>
    <w:p w:rsidR="009F5228" w:rsidRPr="00EE5B64" w:rsidRDefault="009F5228" w:rsidP="009F5228">
      <w:pPr>
        <w:suppressAutoHyphens/>
        <w:rPr>
          <w:sz w:val="16"/>
          <w:szCs w:val="16"/>
          <w:lang w:eastAsia="ar-SA"/>
        </w:rPr>
      </w:pPr>
    </w:p>
    <w:p w:rsidR="006505BB" w:rsidRDefault="006505BB"/>
    <w:sectPr w:rsidR="006505BB" w:rsidSect="0043514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28"/>
    <w:rsid w:val="006505BB"/>
    <w:rsid w:val="009F5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5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9742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2016-11-11T08:16:00Z</dcterms:created>
  <dcterms:modified xsi:type="dcterms:W3CDTF">2016-11-11T08:16:00Z</dcterms:modified>
</cp:coreProperties>
</file>