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195"/>
        <w:gridCol w:w="1173"/>
        <w:gridCol w:w="4202"/>
      </w:tblGrid>
      <w:tr w:rsidR="002F7545" w:rsidTr="008B0B51">
        <w:trPr>
          <w:cantSplit/>
          <w:trHeight w:val="1977"/>
        </w:trPr>
        <w:tc>
          <w:tcPr>
            <w:tcW w:w="4195" w:type="dxa"/>
          </w:tcPr>
          <w:p w:rsidR="002F7545" w:rsidRPr="008B0B51" w:rsidRDefault="002F7545" w:rsidP="008B0B51">
            <w:pPr>
              <w:spacing w:after="0" w:line="240" w:lineRule="auto"/>
              <w:jc w:val="center"/>
              <w:rPr>
                <w:rFonts w:ascii="Times New Roman" w:hAnsi="Times New Roman"/>
                <w:b/>
                <w:bCs/>
                <w:noProof/>
              </w:rPr>
            </w:pPr>
            <w:r w:rsidRPr="008B0B51">
              <w:rPr>
                <w:rFonts w:ascii="Times New Roman" w:hAnsi="Times New Roman"/>
                <w:b/>
                <w:bCs/>
                <w:noProof/>
                <w:color w:val="000000"/>
              </w:rPr>
              <w:t>ЧĂВАШ РЕСПУБЛИКИН</w:t>
            </w:r>
          </w:p>
          <w:p w:rsidR="002F7545" w:rsidRPr="008B0B51" w:rsidRDefault="002F7545" w:rsidP="008B0B51">
            <w:pPr>
              <w:spacing w:after="0" w:line="240" w:lineRule="auto"/>
              <w:jc w:val="center"/>
              <w:rPr>
                <w:rFonts w:ascii="Times New Roman" w:hAnsi="Times New Roman"/>
                <w:b/>
                <w:bCs/>
                <w:noProof/>
              </w:rPr>
            </w:pPr>
            <w:r w:rsidRPr="008B0B51">
              <w:rPr>
                <w:rFonts w:ascii="Times New Roman" w:hAnsi="Times New Roman"/>
                <w:b/>
                <w:bCs/>
                <w:noProof/>
              </w:rPr>
              <w:t>КАНАШ РАЙОНĚН</w:t>
            </w:r>
          </w:p>
          <w:p w:rsidR="002F7545" w:rsidRPr="008B0B51" w:rsidRDefault="002F7545" w:rsidP="008B0B51">
            <w:pPr>
              <w:spacing w:after="0" w:line="240" w:lineRule="auto"/>
              <w:jc w:val="center"/>
              <w:rPr>
                <w:rStyle w:val="a0"/>
                <w:rFonts w:ascii="Times New Roman" w:hAnsi="Times New Roman"/>
                <w:bCs/>
                <w:color w:val="000000"/>
              </w:rPr>
            </w:pPr>
            <w:r w:rsidRPr="008B0B51">
              <w:rPr>
                <w:rFonts w:ascii="Times New Roman" w:hAnsi="Times New Roman"/>
                <w:b/>
                <w:bCs/>
                <w:noProof/>
                <w:color w:val="000000"/>
              </w:rPr>
              <w:t>АДМИНИСТРАЦИЙĚ</w:t>
            </w:r>
          </w:p>
          <w:p w:rsidR="002F7545" w:rsidRPr="008B0B51" w:rsidRDefault="002F7545" w:rsidP="008B0B51">
            <w:pPr>
              <w:spacing w:after="0" w:line="240" w:lineRule="auto"/>
              <w:rPr>
                <w:rFonts w:ascii="Times New Roman" w:hAnsi="Times New Roman"/>
              </w:rPr>
            </w:pPr>
          </w:p>
          <w:p w:rsidR="002F7545" w:rsidRPr="008B0B51" w:rsidRDefault="002F7545" w:rsidP="008B0B51">
            <w:pPr>
              <w:pStyle w:val="a"/>
              <w:tabs>
                <w:tab w:val="left" w:pos="4285"/>
              </w:tabs>
              <w:jc w:val="center"/>
              <w:rPr>
                <w:rStyle w:val="a0"/>
                <w:rFonts w:ascii="Times New Roman" w:hAnsi="Times New Roman" w:cs="Times New Roman"/>
                <w:bCs/>
                <w:noProof/>
                <w:color w:val="000000"/>
                <w:sz w:val="24"/>
                <w:szCs w:val="24"/>
              </w:rPr>
            </w:pPr>
            <w:r w:rsidRPr="008B0B51">
              <w:rPr>
                <w:rStyle w:val="a0"/>
                <w:rFonts w:ascii="Times New Roman" w:hAnsi="Times New Roman" w:cs="Times New Roman"/>
                <w:bCs/>
                <w:noProof/>
                <w:color w:val="000000"/>
                <w:sz w:val="24"/>
                <w:szCs w:val="24"/>
              </w:rPr>
              <w:t>ЙЫШĂНУ</w:t>
            </w:r>
          </w:p>
          <w:p w:rsidR="002F7545" w:rsidRPr="00552ED1" w:rsidRDefault="002F7545" w:rsidP="008B0B51">
            <w:pPr>
              <w:pStyle w:val="a"/>
              <w:jc w:val="center"/>
              <w:rPr>
                <w:rFonts w:ascii="Times New Roman" w:hAnsi="Times New Roman" w:cs="Times New Roman"/>
                <w:noProof/>
                <w:color w:val="000000"/>
                <w:sz w:val="22"/>
                <w:szCs w:val="22"/>
              </w:rPr>
            </w:pPr>
          </w:p>
          <w:p w:rsidR="002F7545" w:rsidRPr="008B0B51" w:rsidRDefault="002F7545" w:rsidP="008B0B51">
            <w:pPr>
              <w:pStyle w:val="a"/>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14.02.2014</w:t>
            </w:r>
            <w:r w:rsidRPr="008B0B51">
              <w:rPr>
                <w:rFonts w:ascii="Times New Roman" w:hAnsi="Times New Roman" w:cs="Times New Roman"/>
                <w:noProof/>
                <w:color w:val="000000"/>
                <w:sz w:val="22"/>
                <w:szCs w:val="22"/>
              </w:rPr>
              <w:t xml:space="preserve"> № </w:t>
            </w:r>
            <w:r>
              <w:rPr>
                <w:rFonts w:ascii="Times New Roman" w:hAnsi="Times New Roman" w:cs="Times New Roman"/>
                <w:noProof/>
                <w:color w:val="000000"/>
                <w:sz w:val="22"/>
                <w:szCs w:val="22"/>
              </w:rPr>
              <w:t>94</w:t>
            </w:r>
          </w:p>
          <w:p w:rsidR="002F7545" w:rsidRPr="008B0B51" w:rsidRDefault="002F7545" w:rsidP="008B0B51">
            <w:pPr>
              <w:spacing w:after="0" w:line="240" w:lineRule="auto"/>
              <w:jc w:val="center"/>
              <w:rPr>
                <w:rFonts w:ascii="Times New Roman" w:hAnsi="Times New Roman"/>
                <w:noProof/>
                <w:color w:val="000000"/>
              </w:rPr>
            </w:pPr>
            <w:r w:rsidRPr="008B0B51">
              <w:rPr>
                <w:rFonts w:ascii="Times New Roman" w:hAnsi="Times New Roman"/>
                <w:noProof/>
                <w:color w:val="000000"/>
              </w:rPr>
              <w:t>Канаш хули</w:t>
            </w:r>
          </w:p>
        </w:tc>
        <w:tc>
          <w:tcPr>
            <w:tcW w:w="1173" w:type="dxa"/>
          </w:tcPr>
          <w:p w:rsidR="002F7545" w:rsidRDefault="002F7545" w:rsidP="008B0B51">
            <w:pPr>
              <w:spacing w:after="0" w:line="240" w:lineRule="auto"/>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4pt;margin-top:-9.35pt;width:60.85pt;height:62.85pt;z-index:251658240;visibility:visible;mso-position-horizontal-relative:text;mso-position-vertical-relative:text" o:allowoverlap="f">
                  <v:imagedata r:id="rId7" o:title=""/>
                </v:shape>
              </w:pict>
            </w:r>
          </w:p>
        </w:tc>
        <w:tc>
          <w:tcPr>
            <w:tcW w:w="4202" w:type="dxa"/>
          </w:tcPr>
          <w:p w:rsidR="002F7545" w:rsidRPr="008B0B51" w:rsidRDefault="002F7545" w:rsidP="008B0B51">
            <w:pPr>
              <w:pStyle w:val="a"/>
              <w:jc w:val="center"/>
              <w:rPr>
                <w:rFonts w:ascii="Times New Roman" w:hAnsi="Times New Roman" w:cs="Times New Roman"/>
                <w:b/>
                <w:bCs/>
                <w:noProof/>
                <w:color w:val="000000"/>
                <w:sz w:val="24"/>
                <w:szCs w:val="24"/>
              </w:rPr>
            </w:pPr>
            <w:r w:rsidRPr="008B0B51">
              <w:rPr>
                <w:rFonts w:ascii="Times New Roman" w:hAnsi="Times New Roman" w:cs="Times New Roman"/>
                <w:b/>
                <w:bCs/>
                <w:noProof/>
                <w:color w:val="000000"/>
                <w:sz w:val="24"/>
                <w:szCs w:val="24"/>
              </w:rPr>
              <w:t>АДМИНИСТРАЦИЯ</w:t>
            </w:r>
          </w:p>
          <w:p w:rsidR="002F7545" w:rsidRPr="008B0B51" w:rsidRDefault="002F7545" w:rsidP="008B0B51">
            <w:pPr>
              <w:pStyle w:val="a"/>
              <w:jc w:val="center"/>
              <w:rPr>
                <w:rFonts w:ascii="Times New Roman" w:hAnsi="Times New Roman" w:cs="Times New Roman"/>
                <w:noProof/>
                <w:color w:val="000000"/>
                <w:sz w:val="24"/>
                <w:szCs w:val="24"/>
              </w:rPr>
            </w:pPr>
            <w:r w:rsidRPr="008B0B51">
              <w:rPr>
                <w:rFonts w:ascii="Times New Roman" w:hAnsi="Times New Roman" w:cs="Times New Roman"/>
                <w:b/>
                <w:bCs/>
                <w:noProof/>
                <w:color w:val="000000"/>
                <w:sz w:val="24"/>
                <w:szCs w:val="24"/>
              </w:rPr>
              <w:t>КАНАШСКОГО РАЙОНА</w:t>
            </w:r>
          </w:p>
          <w:p w:rsidR="002F7545" w:rsidRPr="008B0B51" w:rsidRDefault="002F7545" w:rsidP="008B0B51">
            <w:pPr>
              <w:spacing w:after="0" w:line="240" w:lineRule="auto"/>
              <w:jc w:val="center"/>
              <w:rPr>
                <w:rFonts w:ascii="Times New Roman" w:hAnsi="Times New Roman"/>
              </w:rPr>
            </w:pPr>
            <w:r w:rsidRPr="008B0B51">
              <w:rPr>
                <w:rFonts w:ascii="Times New Roman" w:hAnsi="Times New Roman"/>
                <w:b/>
                <w:bCs/>
                <w:noProof/>
              </w:rPr>
              <w:t>ЧУВАШСКОЙ РЕСПУБЛИКИ</w:t>
            </w:r>
          </w:p>
          <w:p w:rsidR="002F7545" w:rsidRPr="008B0B51" w:rsidRDefault="002F7545" w:rsidP="008B0B51">
            <w:pPr>
              <w:spacing w:after="0" w:line="240" w:lineRule="auto"/>
              <w:rPr>
                <w:rFonts w:ascii="Times New Roman" w:hAnsi="Times New Roman"/>
              </w:rPr>
            </w:pPr>
          </w:p>
          <w:p w:rsidR="002F7545" w:rsidRPr="008B0B51" w:rsidRDefault="002F7545" w:rsidP="008B0B51">
            <w:pPr>
              <w:pStyle w:val="a"/>
              <w:jc w:val="center"/>
              <w:rPr>
                <w:rStyle w:val="a0"/>
                <w:rFonts w:ascii="Times New Roman" w:hAnsi="Times New Roman" w:cs="Times New Roman"/>
                <w:bCs/>
                <w:noProof/>
                <w:color w:val="000000"/>
                <w:sz w:val="24"/>
                <w:szCs w:val="24"/>
              </w:rPr>
            </w:pPr>
            <w:r w:rsidRPr="008B0B51">
              <w:rPr>
                <w:rStyle w:val="a0"/>
                <w:rFonts w:ascii="Times New Roman" w:hAnsi="Times New Roman" w:cs="Times New Roman"/>
                <w:bCs/>
                <w:noProof/>
                <w:color w:val="000000"/>
                <w:sz w:val="24"/>
                <w:szCs w:val="24"/>
              </w:rPr>
              <w:t>ПОСТАНОВЛЕНИЕ</w:t>
            </w:r>
          </w:p>
          <w:p w:rsidR="002F7545" w:rsidRPr="008B0B51" w:rsidRDefault="002F7545" w:rsidP="008B0B51">
            <w:pPr>
              <w:spacing w:after="0" w:line="240" w:lineRule="auto"/>
              <w:rPr>
                <w:rFonts w:ascii="Times New Roman" w:hAnsi="Times New Roman"/>
              </w:rPr>
            </w:pPr>
          </w:p>
          <w:p w:rsidR="002F7545" w:rsidRPr="008B0B51" w:rsidRDefault="002F7545" w:rsidP="008B0B51">
            <w:pPr>
              <w:pStyle w:val="a"/>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14.02.2014 </w:t>
            </w:r>
            <w:r w:rsidRPr="008B0B51">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94</w:t>
            </w:r>
          </w:p>
          <w:p w:rsidR="002F7545" w:rsidRDefault="002F7545" w:rsidP="008B0B51">
            <w:pPr>
              <w:spacing w:after="0" w:line="240" w:lineRule="auto"/>
              <w:jc w:val="center"/>
              <w:rPr>
                <w:noProof/>
              </w:rPr>
            </w:pPr>
            <w:r w:rsidRPr="008B0B51">
              <w:rPr>
                <w:rFonts w:ascii="Times New Roman" w:hAnsi="Times New Roman"/>
                <w:noProof/>
                <w:color w:val="000000"/>
              </w:rPr>
              <w:t>город Канаш</w:t>
            </w:r>
          </w:p>
        </w:tc>
      </w:tr>
    </w:tbl>
    <w:p w:rsidR="002F7545" w:rsidRDefault="002F7545" w:rsidP="008B0B51">
      <w:pPr>
        <w:spacing w:after="0" w:line="240" w:lineRule="auto"/>
      </w:pPr>
      <w:r>
        <w:t xml:space="preserve">                                                    </w:t>
      </w:r>
    </w:p>
    <w:p w:rsidR="002F7545" w:rsidRDefault="002F7545" w:rsidP="008B0B51">
      <w:pPr>
        <w:spacing w:after="0" w:line="240" w:lineRule="auto"/>
        <w:jc w:val="center"/>
      </w:pPr>
      <w:r>
        <w:t xml:space="preserve">                                                                                                                         </w:t>
      </w:r>
    </w:p>
    <w:p w:rsidR="002F7545" w:rsidRPr="008B0B51" w:rsidRDefault="002F7545" w:rsidP="008B0B51">
      <w:pPr>
        <w:spacing w:after="0" w:line="240" w:lineRule="auto"/>
        <w:ind w:right="4675"/>
        <w:jc w:val="both"/>
        <w:rPr>
          <w:rFonts w:ascii="Times New Roman" w:hAnsi="Times New Roman"/>
          <w:b/>
          <w:sz w:val="24"/>
          <w:szCs w:val="24"/>
        </w:rPr>
      </w:pPr>
      <w:r w:rsidRPr="008B0B51">
        <w:rPr>
          <w:rFonts w:ascii="Times New Roman" w:hAnsi="Times New Roman"/>
          <w:b/>
          <w:sz w:val="24"/>
          <w:szCs w:val="24"/>
        </w:rPr>
        <w:t xml:space="preserve">Об   утверждении муниципальной </w:t>
      </w:r>
      <w:r>
        <w:rPr>
          <w:rFonts w:ascii="Times New Roman" w:hAnsi="Times New Roman"/>
          <w:b/>
          <w:sz w:val="24"/>
          <w:szCs w:val="24"/>
        </w:rPr>
        <w:t>п</w:t>
      </w:r>
      <w:r w:rsidRPr="008B0B51">
        <w:rPr>
          <w:rFonts w:ascii="Times New Roman" w:hAnsi="Times New Roman"/>
          <w:b/>
          <w:sz w:val="24"/>
          <w:szCs w:val="24"/>
        </w:rPr>
        <w:t>рограммы Канашского  района  Чувашской Республики  «Содействие занятости населения на 2014 – 2020 годы</w:t>
      </w:r>
      <w:r>
        <w:rPr>
          <w:rFonts w:ascii="Times New Roman" w:hAnsi="Times New Roman"/>
          <w:b/>
          <w:sz w:val="24"/>
          <w:szCs w:val="24"/>
        </w:rPr>
        <w:t>»</w:t>
      </w:r>
    </w:p>
    <w:p w:rsidR="002F7545" w:rsidRDefault="002F7545" w:rsidP="008B0B51">
      <w:pPr>
        <w:ind w:firstLine="709"/>
        <w:jc w:val="both"/>
        <w:rPr>
          <w:rFonts w:ascii="Times New Roman" w:hAnsi="Times New Roman"/>
          <w:sz w:val="24"/>
          <w:szCs w:val="24"/>
        </w:rPr>
      </w:pPr>
    </w:p>
    <w:p w:rsidR="002F7545" w:rsidRPr="008B0B51" w:rsidRDefault="002F7545" w:rsidP="008B0B51">
      <w:pPr>
        <w:ind w:firstLine="709"/>
        <w:jc w:val="both"/>
        <w:rPr>
          <w:rFonts w:ascii="Times New Roman" w:hAnsi="Times New Roman"/>
          <w:b/>
          <w:sz w:val="24"/>
          <w:szCs w:val="24"/>
        </w:rPr>
      </w:pPr>
      <w:r w:rsidRPr="008B0B51">
        <w:rPr>
          <w:rFonts w:ascii="Times New Roman" w:hAnsi="Times New Roman"/>
          <w:sz w:val="24"/>
          <w:szCs w:val="24"/>
        </w:rPr>
        <w:t xml:space="preserve"> В соответствии с Федеральным законом от 07.05.2013 г.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r>
        <w:rPr>
          <w:rFonts w:ascii="Times New Roman" w:hAnsi="Times New Roman"/>
          <w:sz w:val="24"/>
          <w:szCs w:val="24"/>
        </w:rPr>
        <w:t>,</w:t>
      </w:r>
      <w:r w:rsidRPr="008B0B51">
        <w:rPr>
          <w:rFonts w:ascii="Times New Roman" w:hAnsi="Times New Roman"/>
          <w:sz w:val="24"/>
          <w:szCs w:val="24"/>
        </w:rPr>
        <w:t xml:space="preserve"> </w:t>
      </w:r>
      <w:r w:rsidRPr="008B0B51">
        <w:rPr>
          <w:rFonts w:ascii="Times New Roman" w:hAnsi="Times New Roman"/>
          <w:b/>
          <w:sz w:val="24"/>
          <w:szCs w:val="24"/>
        </w:rPr>
        <w:t>Администрация Канашского района Чувашской Республики   п о с т а н о в л я е т:</w:t>
      </w:r>
    </w:p>
    <w:p w:rsidR="002F7545" w:rsidRPr="00243FE6" w:rsidRDefault="002F7545" w:rsidP="008B0B51">
      <w:pPr>
        <w:pStyle w:val="BodyTextIndent3"/>
        <w:rPr>
          <w:sz w:val="24"/>
          <w:szCs w:val="24"/>
        </w:rPr>
      </w:pPr>
      <w:r w:rsidRPr="00243FE6">
        <w:rPr>
          <w:sz w:val="24"/>
          <w:szCs w:val="24"/>
        </w:rPr>
        <w:t xml:space="preserve">1. Утвердить прилагаемую муниципальную программу Канашского района Чувашской Республики «Содействие занятости населения на 2014–2020 годы». </w:t>
      </w:r>
    </w:p>
    <w:p w:rsidR="002F7545" w:rsidRPr="00243FE6" w:rsidRDefault="002F7545" w:rsidP="00243FE6">
      <w:pPr>
        <w:spacing w:after="0" w:line="240" w:lineRule="auto"/>
        <w:ind w:firstLine="708"/>
        <w:jc w:val="both"/>
        <w:rPr>
          <w:rFonts w:ascii="Times New Roman" w:hAnsi="Times New Roman"/>
          <w:sz w:val="24"/>
          <w:szCs w:val="24"/>
          <w:lang w:eastAsia="ru-RU"/>
        </w:rPr>
      </w:pPr>
      <w:r w:rsidRPr="00243FE6">
        <w:rPr>
          <w:rFonts w:ascii="Times New Roman" w:hAnsi="Times New Roman"/>
          <w:sz w:val="24"/>
          <w:szCs w:val="24"/>
          <w:lang w:eastAsia="ru-RU"/>
        </w:rPr>
        <w:t>2. Признать утратившим силу постановление администрации Канашского района Чувашской Республики от 25.11.2013 г. № 642 «</w:t>
      </w:r>
      <w:r w:rsidRPr="00243FE6">
        <w:rPr>
          <w:rFonts w:ascii="Times New Roman" w:hAnsi="Times New Roman"/>
          <w:sz w:val="24"/>
          <w:szCs w:val="24"/>
        </w:rPr>
        <w:t>Об утверждении паспорта муниципальной Программы Канашского</w:t>
      </w:r>
      <w:r>
        <w:rPr>
          <w:rFonts w:ascii="Times New Roman" w:hAnsi="Times New Roman"/>
          <w:sz w:val="24"/>
          <w:szCs w:val="24"/>
        </w:rPr>
        <w:t xml:space="preserve"> </w:t>
      </w:r>
      <w:r w:rsidRPr="00243FE6">
        <w:rPr>
          <w:rFonts w:ascii="Times New Roman" w:hAnsi="Times New Roman"/>
          <w:sz w:val="24"/>
          <w:szCs w:val="24"/>
        </w:rPr>
        <w:t>района</w:t>
      </w:r>
      <w:r>
        <w:rPr>
          <w:rFonts w:ascii="Times New Roman" w:hAnsi="Times New Roman"/>
          <w:sz w:val="24"/>
          <w:szCs w:val="24"/>
        </w:rPr>
        <w:t xml:space="preserve"> </w:t>
      </w:r>
      <w:r w:rsidRPr="00243FE6">
        <w:rPr>
          <w:rFonts w:ascii="Times New Roman" w:hAnsi="Times New Roman"/>
          <w:sz w:val="24"/>
          <w:szCs w:val="24"/>
        </w:rPr>
        <w:t>Чувашской Республики «Содействие занятости населения» на 2014 – 2020 годы</w:t>
      </w:r>
      <w:r w:rsidRPr="00243FE6">
        <w:rPr>
          <w:rFonts w:ascii="Times New Roman" w:hAnsi="Times New Roman"/>
          <w:sz w:val="24"/>
          <w:szCs w:val="24"/>
          <w:lang w:eastAsia="ru-RU"/>
        </w:rPr>
        <w:t>».</w:t>
      </w:r>
    </w:p>
    <w:p w:rsidR="002F7545" w:rsidRPr="00243FE6" w:rsidRDefault="002F7545" w:rsidP="008B0B51">
      <w:pPr>
        <w:autoSpaceDN w:val="0"/>
        <w:adjustRightInd w:val="0"/>
        <w:spacing w:after="0" w:line="240" w:lineRule="auto"/>
        <w:ind w:firstLine="709"/>
        <w:jc w:val="both"/>
        <w:rPr>
          <w:rFonts w:ascii="Times New Roman" w:hAnsi="Times New Roman"/>
          <w:sz w:val="24"/>
          <w:szCs w:val="24"/>
          <w:lang w:eastAsia="ru-RU"/>
        </w:rPr>
      </w:pPr>
      <w:r w:rsidRPr="00243FE6">
        <w:rPr>
          <w:rFonts w:ascii="Times New Roman" w:hAnsi="Times New Roman"/>
          <w:sz w:val="24"/>
          <w:szCs w:val="24"/>
          <w:lang w:eastAsia="ru-RU"/>
        </w:rPr>
        <w:t>3. Настоящее постановление вступает в силу с момента официального опубликования и распространяется на правоотношения, возникшие с 1 января 2014 года.</w:t>
      </w:r>
    </w:p>
    <w:p w:rsidR="002F7545" w:rsidRPr="00243FE6" w:rsidRDefault="002F7545" w:rsidP="008B0B51">
      <w:pPr>
        <w:spacing w:after="0" w:line="240" w:lineRule="auto"/>
        <w:ind w:firstLine="709"/>
        <w:jc w:val="both"/>
        <w:rPr>
          <w:rFonts w:ascii="Times New Roman" w:hAnsi="Times New Roman"/>
          <w:sz w:val="24"/>
          <w:szCs w:val="24"/>
          <w:lang w:eastAsia="ru-RU"/>
        </w:rPr>
      </w:pPr>
    </w:p>
    <w:p w:rsidR="002F7545" w:rsidRPr="00243FE6" w:rsidRDefault="002F7545" w:rsidP="008B0B51">
      <w:pPr>
        <w:autoSpaceDN w:val="0"/>
        <w:adjustRightInd w:val="0"/>
        <w:jc w:val="both"/>
        <w:rPr>
          <w:sz w:val="24"/>
          <w:szCs w:val="24"/>
          <w:lang w:eastAsia="ru-RU"/>
        </w:rPr>
      </w:pPr>
    </w:p>
    <w:p w:rsidR="002F7545" w:rsidRPr="008B0B51" w:rsidRDefault="002F7545" w:rsidP="008B0B51">
      <w:pPr>
        <w:rPr>
          <w:rFonts w:ascii="Times New Roman" w:hAnsi="Times New Roman"/>
          <w:sz w:val="24"/>
          <w:szCs w:val="24"/>
        </w:rPr>
      </w:pPr>
      <w:r w:rsidRPr="008B0B51">
        <w:rPr>
          <w:rFonts w:ascii="Times New Roman" w:hAnsi="Times New Roman"/>
          <w:sz w:val="24"/>
          <w:szCs w:val="24"/>
        </w:rPr>
        <w:t>Глава администрации района                                                                                 В.В.Софронов</w:t>
      </w:r>
    </w:p>
    <w:p w:rsidR="002F7545" w:rsidRPr="008B0B51" w:rsidRDefault="002F7545" w:rsidP="008B0B51">
      <w:pPr>
        <w:rPr>
          <w:rFonts w:ascii="Times New Roman" w:hAnsi="Times New Roman"/>
          <w:sz w:val="24"/>
          <w:szCs w:val="24"/>
        </w:rPr>
      </w:pPr>
    </w:p>
    <w:p w:rsidR="002F7545" w:rsidRPr="008B0B51" w:rsidRDefault="002F7545" w:rsidP="008B0B51">
      <w:pPr>
        <w:rPr>
          <w:rFonts w:ascii="Times New Roman" w:hAnsi="Times New Roman"/>
          <w:sz w:val="24"/>
          <w:szCs w:val="24"/>
        </w:rPr>
      </w:pPr>
    </w:p>
    <w:p w:rsidR="002F7545" w:rsidRDefault="002F7545" w:rsidP="008B0B51"/>
    <w:p w:rsidR="002F7545" w:rsidRDefault="002F7545" w:rsidP="008B0B51"/>
    <w:p w:rsidR="002F7545" w:rsidRDefault="002F7545" w:rsidP="008B0B51"/>
    <w:p w:rsidR="002F7545" w:rsidRDefault="002F7545" w:rsidP="008B0B51"/>
    <w:p w:rsidR="002F7545" w:rsidRDefault="002F7545" w:rsidP="008B0B51"/>
    <w:p w:rsidR="002F7545" w:rsidRDefault="002F7545" w:rsidP="008B0B51"/>
    <w:p w:rsidR="002F7545" w:rsidRDefault="002F7545" w:rsidP="000D41E9">
      <w:pPr>
        <w:widowControl w:val="0"/>
        <w:spacing w:after="0" w:line="240" w:lineRule="auto"/>
        <w:ind w:left="1416" w:firstLine="4802"/>
        <w:jc w:val="both"/>
        <w:rPr>
          <w:rFonts w:ascii="Times New Roman" w:hAnsi="Times New Roman"/>
          <w:caps/>
          <w:color w:val="000000"/>
          <w:sz w:val="26"/>
          <w:szCs w:val="26"/>
        </w:rPr>
      </w:pPr>
    </w:p>
    <w:p w:rsidR="002F7545" w:rsidRDefault="002F7545" w:rsidP="000D41E9">
      <w:pPr>
        <w:widowControl w:val="0"/>
        <w:spacing w:after="0" w:line="240" w:lineRule="auto"/>
        <w:ind w:left="1416" w:firstLine="4802"/>
        <w:jc w:val="both"/>
        <w:rPr>
          <w:rFonts w:ascii="Times New Roman" w:hAnsi="Times New Roman"/>
          <w:caps/>
          <w:color w:val="000000"/>
          <w:sz w:val="26"/>
          <w:szCs w:val="26"/>
        </w:rPr>
      </w:pPr>
    </w:p>
    <w:p w:rsidR="002F7545" w:rsidRPr="00A5646B" w:rsidRDefault="002F7545" w:rsidP="000D41E9">
      <w:pPr>
        <w:widowControl w:val="0"/>
        <w:spacing w:after="0" w:line="240" w:lineRule="auto"/>
        <w:ind w:left="1416" w:firstLine="4802"/>
        <w:jc w:val="both"/>
        <w:rPr>
          <w:rFonts w:ascii="Times New Roman" w:hAnsi="Times New Roman"/>
          <w:caps/>
          <w:color w:val="000000"/>
          <w:sz w:val="24"/>
          <w:szCs w:val="24"/>
        </w:rPr>
      </w:pPr>
    </w:p>
    <w:p w:rsidR="002F7545" w:rsidRPr="00A5646B" w:rsidRDefault="002F7545" w:rsidP="000D41E9">
      <w:pPr>
        <w:widowControl w:val="0"/>
        <w:spacing w:after="0" w:line="240" w:lineRule="auto"/>
        <w:ind w:left="1416" w:firstLine="4802"/>
        <w:jc w:val="both"/>
        <w:rPr>
          <w:rFonts w:ascii="Times New Roman" w:hAnsi="Times New Roman"/>
          <w:caps/>
          <w:color w:val="000000"/>
          <w:sz w:val="24"/>
          <w:szCs w:val="24"/>
        </w:rPr>
      </w:pPr>
    </w:p>
    <w:p w:rsidR="002F7545" w:rsidRPr="00A5646B" w:rsidRDefault="002F7545" w:rsidP="00A5646B">
      <w:pPr>
        <w:widowControl w:val="0"/>
        <w:spacing w:after="0" w:line="240" w:lineRule="auto"/>
        <w:ind w:left="1416" w:firstLine="4164"/>
        <w:jc w:val="both"/>
        <w:rPr>
          <w:rFonts w:ascii="Times New Roman" w:hAnsi="Times New Roman"/>
          <w:caps/>
          <w:color w:val="000000"/>
          <w:sz w:val="24"/>
          <w:szCs w:val="24"/>
        </w:rPr>
      </w:pPr>
      <w:r w:rsidRPr="00A5646B">
        <w:rPr>
          <w:rFonts w:ascii="Times New Roman" w:hAnsi="Times New Roman"/>
          <w:caps/>
          <w:color w:val="000000"/>
          <w:sz w:val="24"/>
          <w:szCs w:val="24"/>
        </w:rPr>
        <w:t xml:space="preserve"> Утвержден</w:t>
      </w:r>
    </w:p>
    <w:p w:rsidR="002F7545" w:rsidRPr="00A5646B" w:rsidRDefault="002F7545" w:rsidP="000D41E9">
      <w:pPr>
        <w:spacing w:after="0" w:line="240" w:lineRule="auto"/>
        <w:ind w:left="5670"/>
        <w:rPr>
          <w:rFonts w:ascii="Times New Roman" w:hAnsi="Times New Roman"/>
          <w:color w:val="000000"/>
          <w:sz w:val="24"/>
          <w:szCs w:val="24"/>
          <w:lang w:eastAsia="ru-RU"/>
        </w:rPr>
      </w:pPr>
      <w:r w:rsidRPr="00A5646B">
        <w:rPr>
          <w:rFonts w:ascii="Times New Roman" w:hAnsi="Times New Roman"/>
          <w:color w:val="000000"/>
          <w:sz w:val="24"/>
          <w:szCs w:val="24"/>
          <w:lang w:eastAsia="ru-RU"/>
        </w:rPr>
        <w:t xml:space="preserve">постановлением администрации  </w:t>
      </w:r>
    </w:p>
    <w:p w:rsidR="002F7545" w:rsidRPr="00A5646B" w:rsidRDefault="002F7545" w:rsidP="000D41E9">
      <w:pPr>
        <w:spacing w:after="0" w:line="240" w:lineRule="auto"/>
        <w:ind w:left="5670"/>
        <w:rPr>
          <w:rFonts w:ascii="Times New Roman" w:hAnsi="Times New Roman"/>
          <w:color w:val="000000"/>
          <w:sz w:val="24"/>
          <w:szCs w:val="24"/>
          <w:lang w:eastAsia="ru-RU"/>
        </w:rPr>
      </w:pPr>
      <w:r w:rsidRPr="00A5646B">
        <w:rPr>
          <w:rFonts w:ascii="Times New Roman" w:hAnsi="Times New Roman"/>
          <w:color w:val="000000"/>
          <w:sz w:val="24"/>
          <w:szCs w:val="24"/>
          <w:lang w:eastAsia="ru-RU"/>
        </w:rPr>
        <w:t xml:space="preserve">Канашского района </w:t>
      </w:r>
    </w:p>
    <w:p w:rsidR="002F7545" w:rsidRPr="00A5646B" w:rsidRDefault="002F7545" w:rsidP="000D41E9">
      <w:pPr>
        <w:spacing w:after="0" w:line="240" w:lineRule="auto"/>
        <w:ind w:left="1416" w:firstLine="4254"/>
        <w:jc w:val="both"/>
        <w:rPr>
          <w:rFonts w:ascii="Times New Roman" w:hAnsi="Times New Roman"/>
          <w:color w:val="000000"/>
          <w:sz w:val="24"/>
          <w:szCs w:val="24"/>
          <w:lang w:eastAsia="ru-RU"/>
        </w:rPr>
      </w:pPr>
      <w:r w:rsidRPr="00A5646B">
        <w:rPr>
          <w:rFonts w:ascii="Times New Roman" w:hAnsi="Times New Roman"/>
          <w:color w:val="000000"/>
          <w:sz w:val="24"/>
          <w:szCs w:val="24"/>
          <w:lang w:eastAsia="ru-RU"/>
        </w:rPr>
        <w:t xml:space="preserve">от </w:t>
      </w:r>
      <w:r>
        <w:rPr>
          <w:rFonts w:ascii="Times New Roman" w:hAnsi="Times New Roman"/>
          <w:color w:val="000000"/>
          <w:sz w:val="24"/>
          <w:szCs w:val="24"/>
          <w:lang w:eastAsia="ru-RU"/>
        </w:rPr>
        <w:t>14.02.2014 г.</w:t>
      </w:r>
      <w:r w:rsidRPr="00A5646B">
        <w:rPr>
          <w:rFonts w:ascii="Times New Roman" w:hAnsi="Times New Roman"/>
          <w:color w:val="000000"/>
          <w:sz w:val="24"/>
          <w:szCs w:val="24"/>
          <w:lang w:eastAsia="ru-RU"/>
        </w:rPr>
        <w:t xml:space="preserve">   № </w:t>
      </w:r>
      <w:r>
        <w:rPr>
          <w:rFonts w:ascii="Times New Roman" w:hAnsi="Times New Roman"/>
          <w:color w:val="000000"/>
          <w:sz w:val="24"/>
          <w:szCs w:val="24"/>
          <w:lang w:eastAsia="ru-RU"/>
        </w:rPr>
        <w:t>94</w:t>
      </w:r>
    </w:p>
    <w:p w:rsidR="002F7545" w:rsidRPr="00A5646B" w:rsidRDefault="002F7545" w:rsidP="000D41E9">
      <w:pPr>
        <w:keepNext/>
        <w:spacing w:before="240" w:after="60" w:line="240" w:lineRule="auto"/>
        <w:jc w:val="center"/>
        <w:outlineLvl w:val="1"/>
        <w:rPr>
          <w:rFonts w:ascii="Times New Roman" w:hAnsi="Times New Roman"/>
          <w:b/>
          <w:bCs/>
          <w:iCs/>
          <w:sz w:val="24"/>
          <w:szCs w:val="24"/>
          <w:lang w:eastAsia="ru-RU"/>
        </w:rPr>
      </w:pPr>
      <w:r w:rsidRPr="00A5646B">
        <w:rPr>
          <w:rFonts w:ascii="Times New Roman" w:hAnsi="Times New Roman"/>
          <w:b/>
          <w:bCs/>
          <w:iCs/>
          <w:sz w:val="24"/>
          <w:szCs w:val="24"/>
          <w:lang w:eastAsia="ru-RU"/>
        </w:rPr>
        <w:t>ПАСПОРТ</w:t>
      </w:r>
    </w:p>
    <w:p w:rsidR="002F7545" w:rsidRPr="00A5646B" w:rsidRDefault="002F7545" w:rsidP="000D41E9">
      <w:pPr>
        <w:widowControl w:val="0"/>
        <w:autoSpaceDE w:val="0"/>
        <w:autoSpaceDN w:val="0"/>
        <w:adjustRightInd w:val="0"/>
        <w:spacing w:after="0" w:line="240" w:lineRule="auto"/>
        <w:jc w:val="center"/>
        <w:rPr>
          <w:rFonts w:ascii="Times New Roman" w:hAnsi="Times New Roman"/>
          <w:b/>
          <w:sz w:val="24"/>
          <w:szCs w:val="24"/>
          <w:lang w:eastAsia="ru-RU"/>
        </w:rPr>
      </w:pPr>
      <w:r w:rsidRPr="00A5646B">
        <w:rPr>
          <w:rFonts w:ascii="Times New Roman" w:hAnsi="Times New Roman"/>
          <w:b/>
          <w:sz w:val="24"/>
          <w:szCs w:val="24"/>
          <w:lang w:eastAsia="ru-RU"/>
        </w:rPr>
        <w:t>муниципальной  программы Канашского района Чувашской Республики</w:t>
      </w:r>
      <w:r w:rsidRPr="00A5646B">
        <w:rPr>
          <w:rFonts w:ascii="Times New Roman" w:hAnsi="Times New Roman"/>
          <w:b/>
          <w:sz w:val="24"/>
          <w:szCs w:val="24"/>
          <w:lang w:eastAsia="ru-RU"/>
        </w:rPr>
        <w:br/>
        <w:t xml:space="preserve"> «Содействие занятости населения на 2014-2020 годы»</w:t>
      </w:r>
    </w:p>
    <w:p w:rsidR="002F7545" w:rsidRPr="00A5646B" w:rsidRDefault="002F7545" w:rsidP="000D41E9">
      <w:pPr>
        <w:widowControl w:val="0"/>
        <w:autoSpaceDE w:val="0"/>
        <w:autoSpaceDN w:val="0"/>
        <w:adjustRightInd w:val="0"/>
        <w:spacing w:after="0" w:line="240" w:lineRule="auto"/>
        <w:jc w:val="center"/>
        <w:rPr>
          <w:rFonts w:ascii="Times New Roman" w:hAnsi="Times New Roman"/>
          <w:b/>
          <w:sz w:val="24"/>
          <w:szCs w:val="24"/>
          <w:lang w:eastAsia="ru-RU"/>
        </w:rPr>
      </w:pPr>
    </w:p>
    <w:p w:rsidR="002F7545" w:rsidRPr="00A5646B" w:rsidRDefault="002F7545" w:rsidP="000D41E9">
      <w:pPr>
        <w:widowControl w:val="0"/>
        <w:autoSpaceDE w:val="0"/>
        <w:autoSpaceDN w:val="0"/>
        <w:adjustRightInd w:val="0"/>
        <w:spacing w:after="0" w:line="240" w:lineRule="auto"/>
        <w:jc w:val="center"/>
        <w:rPr>
          <w:rFonts w:ascii="Times New Roman" w:hAnsi="Times New Roman"/>
          <w:b/>
          <w:sz w:val="24"/>
          <w:szCs w:val="24"/>
          <w:lang w:eastAsia="ru-RU"/>
        </w:rPr>
      </w:pPr>
    </w:p>
    <w:tbl>
      <w:tblPr>
        <w:tblW w:w="9889" w:type="dxa"/>
        <w:tblLook w:val="00A0"/>
      </w:tblPr>
      <w:tblGrid>
        <w:gridCol w:w="3510"/>
        <w:gridCol w:w="6379"/>
      </w:tblGrid>
      <w:tr w:rsidR="002F7545" w:rsidRPr="00A5646B" w:rsidTr="00A06903">
        <w:tc>
          <w:tcPr>
            <w:tcW w:w="3510" w:type="dxa"/>
          </w:tcPr>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spacing w:val="-1"/>
                <w:sz w:val="24"/>
                <w:szCs w:val="24"/>
                <w:lang w:eastAsia="ru-RU"/>
              </w:rPr>
            </w:pPr>
            <w:r w:rsidRPr="00A5646B">
              <w:rPr>
                <w:rFonts w:ascii="Times New Roman" w:hAnsi="Times New Roman"/>
                <w:spacing w:val="-1"/>
                <w:sz w:val="24"/>
                <w:szCs w:val="24"/>
                <w:lang w:eastAsia="ru-RU"/>
              </w:rPr>
              <w:t>Ответственный исполнитель муниципальной программы</w:t>
            </w:r>
          </w:p>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spacing w:val="-1"/>
                <w:sz w:val="24"/>
                <w:szCs w:val="24"/>
                <w:lang w:eastAsia="ru-RU"/>
              </w:rPr>
            </w:pPr>
          </w:p>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p>
        </w:tc>
        <w:tc>
          <w:tcPr>
            <w:tcW w:w="6379" w:type="dxa"/>
          </w:tcPr>
          <w:p w:rsidR="002F7545" w:rsidRPr="00A5646B" w:rsidRDefault="002F7545" w:rsidP="00A06903">
            <w:pPr>
              <w:widowControl w:val="0"/>
              <w:autoSpaceDE w:val="0"/>
              <w:autoSpaceDN w:val="0"/>
              <w:adjustRightInd w:val="0"/>
              <w:spacing w:after="0" w:line="240" w:lineRule="auto"/>
              <w:ind w:left="176" w:right="175"/>
              <w:jc w:val="both"/>
              <w:rPr>
                <w:rFonts w:ascii="Times New Roman" w:hAnsi="Times New Roman"/>
                <w:sz w:val="24"/>
                <w:szCs w:val="24"/>
                <w:lang w:eastAsia="ru-RU"/>
              </w:rPr>
            </w:pPr>
            <w:r w:rsidRPr="00A5646B">
              <w:rPr>
                <w:rFonts w:ascii="Times New Roman" w:hAnsi="Times New Roman"/>
                <w:bCs/>
                <w:sz w:val="24"/>
                <w:szCs w:val="24"/>
              </w:rPr>
              <w:t>Сектор экономики администрации Канашского района</w:t>
            </w:r>
          </w:p>
        </w:tc>
      </w:tr>
      <w:tr w:rsidR="002F7545" w:rsidRPr="00A5646B" w:rsidTr="00A06903">
        <w:tc>
          <w:tcPr>
            <w:tcW w:w="3510" w:type="dxa"/>
          </w:tcPr>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r w:rsidRPr="00A5646B">
              <w:rPr>
                <w:rFonts w:ascii="Times New Roman" w:hAnsi="Times New Roman"/>
                <w:spacing w:val="-2"/>
                <w:sz w:val="24"/>
                <w:szCs w:val="24"/>
                <w:lang w:eastAsia="ru-RU"/>
              </w:rPr>
              <w:t>Соисполнители муниципальной программы</w:t>
            </w:r>
          </w:p>
        </w:tc>
        <w:tc>
          <w:tcPr>
            <w:tcW w:w="6379" w:type="dxa"/>
          </w:tcPr>
          <w:p w:rsidR="002F7545" w:rsidRPr="00A5646B" w:rsidRDefault="002F7545" w:rsidP="00B66126">
            <w:pPr>
              <w:widowControl w:val="0"/>
              <w:autoSpaceDE w:val="0"/>
              <w:autoSpaceDN w:val="0"/>
              <w:adjustRightInd w:val="0"/>
              <w:spacing w:after="0" w:line="240" w:lineRule="auto"/>
              <w:ind w:left="270" w:right="175"/>
              <w:jc w:val="both"/>
              <w:rPr>
                <w:rFonts w:ascii="Times New Roman" w:hAnsi="Times New Roman"/>
                <w:sz w:val="24"/>
                <w:szCs w:val="24"/>
                <w:lang w:eastAsia="ru-RU"/>
              </w:rPr>
            </w:pPr>
            <w:r w:rsidRPr="00A5646B">
              <w:rPr>
                <w:rFonts w:ascii="Times New Roman" w:hAnsi="Times New Roman"/>
                <w:sz w:val="24"/>
                <w:szCs w:val="24"/>
                <w:lang w:eastAsia="ru-RU"/>
              </w:rPr>
              <w:t>Управление образования администрации  Канашского района;</w:t>
            </w:r>
          </w:p>
          <w:p w:rsidR="002F7545" w:rsidRPr="00A5646B" w:rsidRDefault="002F7545" w:rsidP="00B66126">
            <w:pPr>
              <w:widowControl w:val="0"/>
              <w:autoSpaceDE w:val="0"/>
              <w:autoSpaceDN w:val="0"/>
              <w:adjustRightInd w:val="0"/>
              <w:spacing w:after="0" w:line="240" w:lineRule="auto"/>
              <w:ind w:left="270" w:right="175"/>
              <w:jc w:val="both"/>
              <w:rPr>
                <w:rFonts w:ascii="Times New Roman" w:hAnsi="Times New Roman"/>
                <w:sz w:val="24"/>
                <w:szCs w:val="24"/>
                <w:lang w:eastAsia="ru-RU"/>
              </w:rPr>
            </w:pPr>
            <w:r w:rsidRPr="00A5646B">
              <w:rPr>
                <w:rFonts w:ascii="Times New Roman" w:hAnsi="Times New Roman"/>
                <w:sz w:val="24"/>
                <w:szCs w:val="24"/>
              </w:rPr>
              <w:t>Отдел по взаимодействию с организациями АПК администрация Канашского района Чувашской Республики;</w:t>
            </w:r>
          </w:p>
          <w:p w:rsidR="002F7545" w:rsidRPr="00B66126" w:rsidRDefault="002F7545" w:rsidP="00B66126">
            <w:pPr>
              <w:spacing w:after="0" w:line="240" w:lineRule="auto"/>
              <w:ind w:left="270"/>
              <w:jc w:val="both"/>
              <w:rPr>
                <w:rFonts w:ascii="Times New Roman" w:hAnsi="Times New Roman"/>
                <w:sz w:val="24"/>
                <w:szCs w:val="24"/>
                <w:lang w:eastAsia="ru-RU"/>
              </w:rPr>
            </w:pPr>
            <w:r w:rsidRPr="00A5646B">
              <w:rPr>
                <w:rFonts w:ascii="Times New Roman" w:hAnsi="Times New Roman"/>
                <w:sz w:val="24"/>
                <w:szCs w:val="24"/>
                <w:lang w:eastAsia="ru-RU"/>
              </w:rPr>
              <w:t xml:space="preserve">Казенное учреждение Чувашской Республики «Центр занятости населения города Канаша» Государственной службы занятости населения Чувашской Республики  (по </w:t>
            </w:r>
            <w:r w:rsidRPr="00B66126">
              <w:rPr>
                <w:rFonts w:ascii="Times New Roman" w:hAnsi="Times New Roman"/>
                <w:sz w:val="24"/>
                <w:szCs w:val="24"/>
                <w:lang w:eastAsia="ru-RU"/>
              </w:rPr>
              <w:t>согласованию);</w:t>
            </w:r>
          </w:p>
          <w:p w:rsidR="002F7545" w:rsidRDefault="002F7545" w:rsidP="00B66126">
            <w:pPr>
              <w:spacing w:after="0" w:line="240" w:lineRule="auto"/>
              <w:ind w:left="270"/>
              <w:jc w:val="both"/>
              <w:rPr>
                <w:rFonts w:ascii="Times New Roman" w:hAnsi="Times New Roman"/>
                <w:sz w:val="24"/>
                <w:szCs w:val="24"/>
              </w:rPr>
            </w:pPr>
            <w:r w:rsidRPr="00B66126">
              <w:rPr>
                <w:rFonts w:ascii="Times New Roman" w:hAnsi="Times New Roman"/>
                <w:sz w:val="24"/>
                <w:szCs w:val="24"/>
              </w:rPr>
              <w:t xml:space="preserve"> Отдел по взаимодействию с организациями АПК администрация Канашск</w:t>
            </w:r>
            <w:r>
              <w:rPr>
                <w:rFonts w:ascii="Times New Roman" w:hAnsi="Times New Roman"/>
                <w:sz w:val="24"/>
                <w:szCs w:val="24"/>
              </w:rPr>
              <w:t>ого района Чувашской Республики;</w:t>
            </w:r>
            <w:r w:rsidRPr="00B66126">
              <w:rPr>
                <w:rFonts w:ascii="Times New Roman" w:hAnsi="Times New Roman"/>
                <w:sz w:val="24"/>
                <w:szCs w:val="24"/>
              </w:rPr>
              <w:t xml:space="preserve">      </w:t>
            </w:r>
          </w:p>
          <w:p w:rsidR="002F7545" w:rsidRPr="00B66126" w:rsidRDefault="002F7545" w:rsidP="00B66126">
            <w:pPr>
              <w:spacing w:after="0" w:line="240" w:lineRule="auto"/>
              <w:ind w:left="270"/>
              <w:jc w:val="both"/>
              <w:rPr>
                <w:rFonts w:ascii="Times New Roman" w:hAnsi="Times New Roman"/>
                <w:sz w:val="24"/>
                <w:szCs w:val="24"/>
              </w:rPr>
            </w:pPr>
            <w:r w:rsidRPr="00B66126">
              <w:rPr>
                <w:rFonts w:ascii="Times New Roman" w:hAnsi="Times New Roman"/>
                <w:sz w:val="24"/>
                <w:szCs w:val="24"/>
              </w:rPr>
              <w:t xml:space="preserve"> Предприятия и  организации независимо от правовой формы и формы собственности (по согласованию). </w:t>
            </w:r>
          </w:p>
          <w:p w:rsidR="002F7545" w:rsidRPr="00A5646B" w:rsidRDefault="002F7545" w:rsidP="00B66126">
            <w:pPr>
              <w:widowControl w:val="0"/>
              <w:autoSpaceDE w:val="0"/>
              <w:autoSpaceDN w:val="0"/>
              <w:adjustRightInd w:val="0"/>
              <w:spacing w:after="0" w:line="240" w:lineRule="auto"/>
              <w:ind w:left="270" w:right="175"/>
              <w:jc w:val="both"/>
              <w:rPr>
                <w:rFonts w:ascii="Times New Roman" w:hAnsi="Times New Roman"/>
                <w:b/>
                <w:sz w:val="24"/>
                <w:szCs w:val="24"/>
                <w:lang w:eastAsia="ru-RU"/>
              </w:rPr>
            </w:pPr>
          </w:p>
          <w:p w:rsidR="002F7545" w:rsidRPr="00A5646B" w:rsidRDefault="002F7545" w:rsidP="00A06903">
            <w:pPr>
              <w:widowControl w:val="0"/>
              <w:autoSpaceDE w:val="0"/>
              <w:autoSpaceDN w:val="0"/>
              <w:adjustRightInd w:val="0"/>
              <w:spacing w:after="0" w:line="240" w:lineRule="auto"/>
              <w:ind w:left="176" w:right="175"/>
              <w:jc w:val="both"/>
              <w:rPr>
                <w:rFonts w:ascii="Times New Roman" w:hAnsi="Times New Roman"/>
                <w:b/>
                <w:sz w:val="24"/>
                <w:szCs w:val="24"/>
                <w:lang w:eastAsia="ru-RU"/>
              </w:rPr>
            </w:pPr>
          </w:p>
        </w:tc>
      </w:tr>
      <w:tr w:rsidR="002F7545" w:rsidRPr="00A5646B" w:rsidTr="00A06903">
        <w:tc>
          <w:tcPr>
            <w:tcW w:w="3510" w:type="dxa"/>
          </w:tcPr>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r w:rsidRPr="00A5646B">
              <w:rPr>
                <w:rFonts w:ascii="Times New Roman" w:hAnsi="Times New Roman"/>
                <w:spacing w:val="-3"/>
                <w:sz w:val="24"/>
                <w:szCs w:val="24"/>
                <w:lang w:eastAsia="ru-RU"/>
              </w:rPr>
              <w:t>Структура муниципальной программы</w:t>
            </w:r>
          </w:p>
        </w:tc>
        <w:tc>
          <w:tcPr>
            <w:tcW w:w="6379" w:type="dxa"/>
          </w:tcPr>
          <w:p w:rsidR="002F7545" w:rsidRPr="00A5646B" w:rsidRDefault="002F7545" w:rsidP="00A06903">
            <w:pPr>
              <w:widowControl w:val="0"/>
              <w:autoSpaceDE w:val="0"/>
              <w:autoSpaceDN w:val="0"/>
              <w:adjustRightInd w:val="0"/>
              <w:spacing w:after="0" w:line="240" w:lineRule="auto"/>
              <w:ind w:left="176" w:right="175"/>
              <w:jc w:val="both"/>
              <w:rPr>
                <w:rFonts w:ascii="Times New Roman" w:hAnsi="Times New Roman"/>
                <w:sz w:val="24"/>
                <w:szCs w:val="24"/>
                <w:lang w:eastAsia="ru-RU"/>
              </w:rPr>
            </w:pPr>
            <w:r w:rsidRPr="00A5646B">
              <w:rPr>
                <w:rFonts w:ascii="Times New Roman" w:hAnsi="Times New Roman"/>
                <w:sz w:val="24"/>
                <w:szCs w:val="24"/>
                <w:lang w:eastAsia="ru-RU"/>
              </w:rPr>
              <w:t>подпрограмма «Обеспечение защиты населения от безработицы и содействие в трудоустройстве в  Канашском районе на 2014–2020 годы»;</w:t>
            </w:r>
          </w:p>
          <w:p w:rsidR="002F7545" w:rsidRPr="00A5646B" w:rsidRDefault="002F7545" w:rsidP="00A06903">
            <w:pPr>
              <w:widowControl w:val="0"/>
              <w:autoSpaceDE w:val="0"/>
              <w:autoSpaceDN w:val="0"/>
              <w:adjustRightInd w:val="0"/>
              <w:spacing w:after="0" w:line="240" w:lineRule="auto"/>
              <w:ind w:left="176" w:right="175"/>
              <w:jc w:val="both"/>
              <w:rPr>
                <w:rFonts w:ascii="Times New Roman" w:hAnsi="Times New Roman"/>
                <w:sz w:val="24"/>
                <w:szCs w:val="24"/>
                <w:lang w:eastAsia="ru-RU"/>
              </w:rPr>
            </w:pPr>
            <w:r w:rsidRPr="00A5646B">
              <w:rPr>
                <w:rFonts w:ascii="Times New Roman" w:hAnsi="Times New Roman"/>
                <w:sz w:val="24"/>
                <w:szCs w:val="24"/>
                <w:lang w:eastAsia="ru-RU"/>
              </w:rPr>
              <w:t xml:space="preserve">подпрограмма </w:t>
            </w:r>
            <w:r w:rsidRPr="00A5646B">
              <w:rPr>
                <w:rFonts w:ascii="Times New Roman" w:hAnsi="Times New Roman"/>
                <w:bCs/>
                <w:sz w:val="24"/>
                <w:szCs w:val="24"/>
                <w:lang w:eastAsia="ru-RU"/>
              </w:rPr>
              <w:t>«</w:t>
            </w:r>
            <w:r w:rsidRPr="00A5646B">
              <w:rPr>
                <w:rFonts w:ascii="Times New Roman" w:hAnsi="Times New Roman"/>
                <w:sz w:val="24"/>
                <w:szCs w:val="24"/>
              </w:rPr>
              <w:t xml:space="preserve">Улучшение условий труда, охраны труда и </w:t>
            </w:r>
            <w:r w:rsidRPr="00A5646B">
              <w:rPr>
                <w:rFonts w:ascii="Times New Roman" w:hAnsi="Times New Roman"/>
                <w:sz w:val="24"/>
                <w:szCs w:val="24"/>
                <w:lang w:eastAsia="ru-RU"/>
              </w:rPr>
              <w:t>здоровья работающих в Канашском районе Чувашской Республики на 2014-2020 годы»</w:t>
            </w:r>
            <w:bookmarkStart w:id="0" w:name="_GoBack"/>
            <w:bookmarkEnd w:id="0"/>
          </w:p>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p>
        </w:tc>
      </w:tr>
      <w:tr w:rsidR="002F7545" w:rsidRPr="00A5646B" w:rsidTr="00A06903">
        <w:tc>
          <w:tcPr>
            <w:tcW w:w="3510" w:type="dxa"/>
          </w:tcPr>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r w:rsidRPr="00A5646B">
              <w:rPr>
                <w:rFonts w:ascii="Times New Roman" w:hAnsi="Times New Roman"/>
                <w:spacing w:val="-2"/>
                <w:sz w:val="24"/>
                <w:szCs w:val="24"/>
                <w:lang w:eastAsia="ru-RU"/>
              </w:rPr>
              <w:t>Цели муниципальной программы</w:t>
            </w:r>
          </w:p>
        </w:tc>
        <w:tc>
          <w:tcPr>
            <w:tcW w:w="6379" w:type="dxa"/>
          </w:tcPr>
          <w:p w:rsidR="002F7545" w:rsidRPr="00A5646B" w:rsidRDefault="002F7545" w:rsidP="00B66126">
            <w:pPr>
              <w:spacing w:after="0" w:line="240" w:lineRule="auto"/>
              <w:ind w:left="90" w:right="175"/>
              <w:jc w:val="both"/>
              <w:rPr>
                <w:rFonts w:ascii="Times New Roman" w:hAnsi="Times New Roman"/>
                <w:sz w:val="24"/>
                <w:szCs w:val="24"/>
                <w:lang w:eastAsia="ru-RU"/>
              </w:rPr>
            </w:pPr>
            <w:r w:rsidRPr="00A5646B">
              <w:rPr>
                <w:rFonts w:ascii="Times New Roman" w:hAnsi="Times New Roman"/>
                <w:sz w:val="24"/>
                <w:szCs w:val="24"/>
                <w:lang w:eastAsia="ru-RU"/>
              </w:rPr>
              <w:t>создание условий для повышения эффективности занятости населения и обеспечения устойчивого функционирования рынка труда;</w:t>
            </w:r>
          </w:p>
          <w:p w:rsidR="002F7545" w:rsidRDefault="002F7545" w:rsidP="00B66126">
            <w:pPr>
              <w:spacing w:after="0" w:line="240" w:lineRule="auto"/>
              <w:ind w:left="90" w:right="175"/>
              <w:jc w:val="both"/>
              <w:rPr>
                <w:rFonts w:ascii="Times New Roman" w:hAnsi="Times New Roman"/>
                <w:sz w:val="24"/>
                <w:szCs w:val="24"/>
                <w:lang w:eastAsia="ru-RU"/>
              </w:rPr>
            </w:pPr>
            <w:r w:rsidRPr="00A5646B">
              <w:rPr>
                <w:rFonts w:ascii="Times New Roman" w:hAnsi="Times New Roman"/>
                <w:sz w:val="24"/>
                <w:szCs w:val="24"/>
                <w:lang w:eastAsia="ru-RU"/>
              </w:rPr>
              <w:t>сохранение жизни и здоровья работников в процессе трудовой деятельности, улучшение условий и охраны труда в Канашском районе</w:t>
            </w:r>
            <w:r>
              <w:rPr>
                <w:rFonts w:ascii="Times New Roman" w:hAnsi="Times New Roman"/>
                <w:sz w:val="24"/>
                <w:szCs w:val="24"/>
                <w:lang w:eastAsia="ru-RU"/>
              </w:rPr>
              <w:t>;</w:t>
            </w:r>
          </w:p>
          <w:p w:rsidR="002F7545" w:rsidRPr="00B66126" w:rsidRDefault="002F7545" w:rsidP="00B66126">
            <w:pPr>
              <w:spacing w:after="0" w:line="240" w:lineRule="auto"/>
              <w:ind w:left="90"/>
              <w:jc w:val="both"/>
              <w:rPr>
                <w:rFonts w:ascii="Times New Roman" w:hAnsi="Times New Roman"/>
                <w:sz w:val="24"/>
                <w:szCs w:val="24"/>
              </w:rPr>
            </w:pPr>
            <w:r w:rsidRPr="00B66126">
              <w:rPr>
                <w:rFonts w:ascii="Times New Roman" w:hAnsi="Times New Roman"/>
                <w:sz w:val="24"/>
                <w:szCs w:val="24"/>
              </w:rPr>
              <w:t xml:space="preserve">снижение профессиональной заболеваемости и производственного травматизма; </w:t>
            </w:r>
          </w:p>
          <w:p w:rsidR="002F7545" w:rsidRPr="00B66126" w:rsidRDefault="002F7545" w:rsidP="00B66126">
            <w:pPr>
              <w:spacing w:after="0" w:line="240" w:lineRule="auto"/>
              <w:ind w:left="90"/>
              <w:jc w:val="both"/>
              <w:rPr>
                <w:rFonts w:ascii="Times New Roman" w:hAnsi="Times New Roman"/>
                <w:sz w:val="24"/>
                <w:szCs w:val="24"/>
              </w:rPr>
            </w:pPr>
            <w:r w:rsidRPr="00B66126">
              <w:rPr>
                <w:rFonts w:ascii="Times New Roman" w:hAnsi="Times New Roman"/>
                <w:sz w:val="24"/>
                <w:szCs w:val="24"/>
              </w:rPr>
              <w:t>сохранение жизни и здоровья работников в процессе трудовой деятельности, улучшение условий и охраны труда;</w:t>
            </w:r>
          </w:p>
          <w:p w:rsidR="002F7545" w:rsidRPr="00B66126" w:rsidRDefault="002F7545" w:rsidP="00B66126">
            <w:pPr>
              <w:spacing w:after="0" w:line="240" w:lineRule="auto"/>
              <w:ind w:left="90"/>
              <w:jc w:val="both"/>
              <w:rPr>
                <w:rFonts w:ascii="Times New Roman" w:hAnsi="Times New Roman"/>
                <w:sz w:val="24"/>
                <w:szCs w:val="24"/>
              </w:rPr>
            </w:pPr>
            <w:r w:rsidRPr="00B66126">
              <w:rPr>
                <w:rFonts w:ascii="Times New Roman" w:hAnsi="Times New Roman"/>
                <w:sz w:val="24"/>
                <w:szCs w:val="24"/>
              </w:rPr>
              <w:t>переход к системе управления профессиональными рисками на всех уровнях охраны труда</w:t>
            </w:r>
          </w:p>
          <w:p w:rsidR="002F7545" w:rsidRPr="00B66126" w:rsidRDefault="002F7545" w:rsidP="00A5646B">
            <w:pPr>
              <w:spacing w:after="0" w:line="240" w:lineRule="auto"/>
              <w:ind w:left="176" w:right="175"/>
              <w:jc w:val="both"/>
              <w:rPr>
                <w:rFonts w:ascii="Times New Roman" w:hAnsi="Times New Roman"/>
                <w:b/>
                <w:sz w:val="24"/>
                <w:szCs w:val="24"/>
                <w:lang w:eastAsia="ru-RU"/>
              </w:rPr>
            </w:pPr>
          </w:p>
          <w:p w:rsidR="002F7545" w:rsidRPr="00A5646B" w:rsidRDefault="002F7545" w:rsidP="00A06903">
            <w:pPr>
              <w:widowControl w:val="0"/>
              <w:autoSpaceDE w:val="0"/>
              <w:autoSpaceDN w:val="0"/>
              <w:adjustRightInd w:val="0"/>
              <w:spacing w:after="0" w:line="240" w:lineRule="auto"/>
              <w:ind w:left="176" w:right="175"/>
              <w:jc w:val="both"/>
              <w:rPr>
                <w:rFonts w:ascii="Times New Roman" w:hAnsi="Times New Roman"/>
                <w:b/>
                <w:sz w:val="24"/>
                <w:szCs w:val="24"/>
                <w:lang w:eastAsia="ru-RU"/>
              </w:rPr>
            </w:pPr>
          </w:p>
        </w:tc>
      </w:tr>
      <w:tr w:rsidR="002F7545" w:rsidRPr="00A5646B" w:rsidTr="00A06903">
        <w:tc>
          <w:tcPr>
            <w:tcW w:w="3510" w:type="dxa"/>
          </w:tcPr>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r w:rsidRPr="00A5646B">
              <w:rPr>
                <w:rFonts w:ascii="Times New Roman" w:hAnsi="Times New Roman"/>
                <w:spacing w:val="-2"/>
                <w:sz w:val="24"/>
                <w:szCs w:val="24"/>
                <w:lang w:eastAsia="ru-RU"/>
              </w:rPr>
              <w:t>Задачи муниципальной программы</w:t>
            </w:r>
          </w:p>
        </w:tc>
        <w:tc>
          <w:tcPr>
            <w:tcW w:w="6379" w:type="dxa"/>
          </w:tcPr>
          <w:p w:rsidR="002F7545" w:rsidRPr="00A5646B" w:rsidRDefault="002F7545" w:rsidP="00A06903">
            <w:pPr>
              <w:spacing w:after="0" w:line="240" w:lineRule="auto"/>
              <w:ind w:left="176" w:right="175"/>
              <w:jc w:val="both"/>
              <w:rPr>
                <w:rFonts w:ascii="Times New Roman" w:hAnsi="Times New Roman"/>
                <w:sz w:val="24"/>
                <w:szCs w:val="24"/>
                <w:lang w:eastAsia="ru-RU"/>
              </w:rPr>
            </w:pPr>
            <w:r w:rsidRPr="00A5646B">
              <w:rPr>
                <w:rFonts w:ascii="Times New Roman" w:hAnsi="Times New Roman"/>
                <w:sz w:val="24"/>
                <w:szCs w:val="24"/>
                <w:lang w:eastAsia="ru-RU"/>
              </w:rPr>
              <w:t>обеспечение защиты населения от безработицы и содействие в трудоустройстве;</w:t>
            </w:r>
          </w:p>
          <w:p w:rsidR="002F7545" w:rsidRPr="00A5646B" w:rsidRDefault="002F7545" w:rsidP="00A06903">
            <w:pPr>
              <w:spacing w:after="0" w:line="240" w:lineRule="auto"/>
              <w:ind w:left="176" w:right="175"/>
              <w:jc w:val="both"/>
              <w:rPr>
                <w:rFonts w:ascii="Times New Roman" w:hAnsi="Times New Roman"/>
                <w:sz w:val="24"/>
                <w:szCs w:val="24"/>
                <w:lang w:eastAsia="ru-RU"/>
              </w:rPr>
            </w:pPr>
            <w:r w:rsidRPr="00A5646B">
              <w:rPr>
                <w:rFonts w:ascii="Times New Roman" w:hAnsi="Times New Roman"/>
                <w:sz w:val="24"/>
                <w:szCs w:val="24"/>
                <w:lang w:eastAsia="ru-RU"/>
              </w:rPr>
              <w:t>совершенствование организационных форм содействия занятости населения с учетом специфических потребностей отдельных социально-демографических групп населения;</w:t>
            </w:r>
          </w:p>
          <w:p w:rsidR="002F7545" w:rsidRPr="00A5646B" w:rsidRDefault="002F7545" w:rsidP="00A06903">
            <w:pPr>
              <w:spacing w:after="0" w:line="240" w:lineRule="auto"/>
              <w:ind w:left="176" w:right="175"/>
              <w:jc w:val="both"/>
              <w:rPr>
                <w:rFonts w:ascii="Times New Roman" w:hAnsi="Times New Roman"/>
                <w:sz w:val="24"/>
                <w:szCs w:val="24"/>
                <w:lang w:eastAsia="ru-RU"/>
              </w:rPr>
            </w:pPr>
            <w:r w:rsidRPr="00A5646B">
              <w:rPr>
                <w:rFonts w:ascii="Times New Roman" w:hAnsi="Times New Roman"/>
                <w:sz w:val="24"/>
                <w:szCs w:val="24"/>
              </w:rPr>
              <w:t>создание безопасных условий труда, предотвращение травматизма;</w:t>
            </w:r>
          </w:p>
          <w:p w:rsidR="002F7545" w:rsidRPr="009D6457" w:rsidRDefault="002F7545" w:rsidP="009D6457">
            <w:pPr>
              <w:spacing w:after="0" w:line="240" w:lineRule="auto"/>
              <w:jc w:val="both"/>
              <w:rPr>
                <w:rFonts w:ascii="Times New Roman" w:hAnsi="Times New Roman"/>
                <w:sz w:val="24"/>
                <w:szCs w:val="24"/>
              </w:rPr>
            </w:pPr>
            <w:r w:rsidRPr="00A5646B">
              <w:rPr>
                <w:rFonts w:ascii="Times New Roman" w:hAnsi="Times New Roman"/>
                <w:sz w:val="24"/>
                <w:szCs w:val="24"/>
              </w:rPr>
              <w:t xml:space="preserve">повышение качества жизни и сохранение здоровья трудоспособного населения Канашского района </w:t>
            </w:r>
            <w:r w:rsidRPr="009D6457">
              <w:rPr>
                <w:rFonts w:ascii="Times New Roman" w:hAnsi="Times New Roman"/>
                <w:sz w:val="24"/>
                <w:szCs w:val="24"/>
              </w:rPr>
              <w:t>Чувашской Республики;</w:t>
            </w:r>
          </w:p>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sz w:val="24"/>
                <w:szCs w:val="24"/>
              </w:rPr>
              <w:t>развитие системы  управления охраной труда;</w:t>
            </w:r>
          </w:p>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sz w:val="24"/>
                <w:szCs w:val="24"/>
              </w:rPr>
              <w:t>снижение рисков несчастных случаев на производстве и профессиональных заболеваний;</w:t>
            </w:r>
          </w:p>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sz w:val="24"/>
                <w:szCs w:val="24"/>
              </w:rPr>
              <w:t>повышение качества рабочих мест и условий труда;</w:t>
            </w:r>
          </w:p>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sz w:val="24"/>
                <w:szCs w:val="24"/>
              </w:rPr>
              <w:t>развитие системы обучения по охране труда;</w:t>
            </w:r>
          </w:p>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sz w:val="24"/>
                <w:szCs w:val="24"/>
              </w:rPr>
              <w:t>сохранение и укрепление физического, психического здоровья работающих, обеспечение их профессиональной активности и долголетия;</w:t>
            </w:r>
          </w:p>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sz w:val="24"/>
                <w:szCs w:val="24"/>
              </w:rPr>
              <w:t>внедрение работодателями современных систем управления охраной труда;</w:t>
            </w:r>
          </w:p>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sz w:val="24"/>
                <w:szCs w:val="24"/>
              </w:rPr>
              <w:t>информационное обеспечение и пропаганда здорового образа жизни и охраны труда работающего населения</w:t>
            </w:r>
          </w:p>
          <w:p w:rsidR="002F7545" w:rsidRPr="00A5646B" w:rsidRDefault="002F7545" w:rsidP="00A06903">
            <w:pPr>
              <w:spacing w:after="0" w:line="240" w:lineRule="auto"/>
              <w:ind w:left="176" w:right="175"/>
              <w:jc w:val="both"/>
              <w:rPr>
                <w:rFonts w:ascii="Times New Roman" w:hAnsi="Times New Roman"/>
                <w:sz w:val="24"/>
                <w:szCs w:val="24"/>
                <w:lang w:eastAsia="ru-RU"/>
              </w:rPr>
            </w:pPr>
          </w:p>
          <w:p w:rsidR="002F7545" w:rsidRPr="00A5646B" w:rsidRDefault="002F7545" w:rsidP="00A06903">
            <w:pPr>
              <w:spacing w:after="0" w:line="240" w:lineRule="auto"/>
              <w:ind w:left="176" w:right="175"/>
              <w:jc w:val="both"/>
              <w:rPr>
                <w:rFonts w:ascii="Times New Roman" w:hAnsi="Times New Roman"/>
                <w:sz w:val="24"/>
                <w:szCs w:val="24"/>
                <w:lang w:eastAsia="ru-RU"/>
              </w:rPr>
            </w:pPr>
          </w:p>
        </w:tc>
      </w:tr>
      <w:tr w:rsidR="002F7545" w:rsidRPr="00A5646B" w:rsidTr="00A06903">
        <w:tc>
          <w:tcPr>
            <w:tcW w:w="3510" w:type="dxa"/>
          </w:tcPr>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r w:rsidRPr="00A5646B">
              <w:rPr>
                <w:rFonts w:ascii="Times New Roman" w:hAnsi="Times New Roman"/>
                <w:spacing w:val="-1"/>
                <w:sz w:val="24"/>
                <w:szCs w:val="24"/>
                <w:lang w:eastAsia="ru-RU"/>
              </w:rPr>
              <w:t>Целевые индикаторы (показатели) муниципальной программы</w:t>
            </w:r>
          </w:p>
        </w:tc>
        <w:tc>
          <w:tcPr>
            <w:tcW w:w="6379" w:type="dxa"/>
          </w:tcPr>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sz w:val="24"/>
                <w:szCs w:val="24"/>
              </w:rPr>
              <w:t>достижение к 2021 году (по отношению к 2012 году) следующих показателей:</w:t>
            </w:r>
          </w:p>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sz w:val="24"/>
                <w:szCs w:val="24"/>
              </w:rPr>
              <w:t>снижение не менее чем на 0,5 человека количества пострадавших на производстве в расчете на 1 тыс. работающих;</w:t>
            </w:r>
          </w:p>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sz w:val="24"/>
                <w:szCs w:val="24"/>
              </w:rPr>
              <w:t>снижение не менее чем на 0,31 человека количества больных с впервые выявленными профессиональными заболеваниями в расчете на 10 тыс. работающих;</w:t>
            </w:r>
          </w:p>
          <w:p w:rsidR="002F7545" w:rsidRPr="009D6457" w:rsidRDefault="002F7545" w:rsidP="009D6457">
            <w:pPr>
              <w:pStyle w:val="BodyText3"/>
              <w:spacing w:after="0" w:line="240" w:lineRule="auto"/>
              <w:rPr>
                <w:rFonts w:ascii="Times New Roman" w:hAnsi="Times New Roman"/>
                <w:sz w:val="24"/>
                <w:szCs w:val="24"/>
              </w:rPr>
            </w:pPr>
            <w:r w:rsidRPr="009D6457">
              <w:rPr>
                <w:rFonts w:ascii="Times New Roman" w:hAnsi="Times New Roman"/>
                <w:sz w:val="24"/>
                <w:szCs w:val="24"/>
              </w:rPr>
              <w:t>увеличение на 34 процента доли обученных по охране труда в расчете на 100 работающих;</w:t>
            </w:r>
          </w:p>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sz w:val="24"/>
                <w:szCs w:val="24"/>
              </w:rPr>
              <w:t>снижение на 0,7 единицы индекса профессионального риска;</w:t>
            </w:r>
          </w:p>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sz w:val="24"/>
                <w:szCs w:val="24"/>
              </w:rPr>
              <w:t>снижение на 0,08 единицы индекса профессиональной заболеваемости;</w:t>
            </w:r>
          </w:p>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sz w:val="24"/>
                <w:szCs w:val="24"/>
              </w:rPr>
              <w:t>снижение на 0,13 единицы индекса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w:t>
            </w:r>
          </w:p>
          <w:p w:rsidR="002F7545" w:rsidRPr="009D6457" w:rsidRDefault="002F7545" w:rsidP="009D6457">
            <w:pPr>
              <w:widowControl w:val="0"/>
              <w:autoSpaceDE w:val="0"/>
              <w:autoSpaceDN w:val="0"/>
              <w:adjustRightInd w:val="0"/>
              <w:spacing w:after="0" w:line="240" w:lineRule="auto"/>
              <w:jc w:val="both"/>
              <w:rPr>
                <w:rFonts w:ascii="Times New Roman" w:hAnsi="Times New Roman"/>
                <w:sz w:val="24"/>
                <w:szCs w:val="24"/>
                <w:lang w:eastAsia="ru-RU"/>
              </w:rPr>
            </w:pPr>
            <w:r w:rsidRPr="009D6457">
              <w:rPr>
                <w:rFonts w:ascii="Times New Roman" w:hAnsi="Times New Roman"/>
                <w:sz w:val="24"/>
                <w:szCs w:val="24"/>
                <w:lang w:eastAsia="ru-RU"/>
              </w:rPr>
              <w:t>снижение уровня  регистрируемой безработицы;</w:t>
            </w:r>
          </w:p>
          <w:p w:rsidR="002F7545" w:rsidRPr="009D6457" w:rsidRDefault="002F7545" w:rsidP="009D6457">
            <w:pPr>
              <w:widowControl w:val="0"/>
              <w:autoSpaceDE w:val="0"/>
              <w:autoSpaceDN w:val="0"/>
              <w:adjustRightInd w:val="0"/>
              <w:spacing w:after="0" w:line="240" w:lineRule="auto"/>
              <w:jc w:val="both"/>
              <w:rPr>
                <w:rFonts w:ascii="Times New Roman" w:hAnsi="Times New Roman"/>
                <w:sz w:val="24"/>
                <w:szCs w:val="24"/>
                <w:lang w:eastAsia="ru-RU"/>
              </w:rPr>
            </w:pPr>
            <w:r w:rsidRPr="009D6457">
              <w:rPr>
                <w:rFonts w:ascii="Times New Roman" w:hAnsi="Times New Roman"/>
                <w:sz w:val="24"/>
                <w:szCs w:val="24"/>
                <w:lang w:eastAsia="ru-RU"/>
              </w:rPr>
              <w:t>снижение напряженности на рынке труда;</w:t>
            </w:r>
          </w:p>
          <w:p w:rsidR="002F7545" w:rsidRPr="00A5646B" w:rsidRDefault="002F7545" w:rsidP="009D6457">
            <w:pPr>
              <w:widowControl w:val="0"/>
              <w:autoSpaceDE w:val="0"/>
              <w:autoSpaceDN w:val="0"/>
              <w:adjustRightInd w:val="0"/>
              <w:spacing w:after="0" w:line="240" w:lineRule="auto"/>
              <w:jc w:val="both"/>
              <w:rPr>
                <w:rFonts w:ascii="Times New Roman" w:hAnsi="Times New Roman"/>
                <w:b/>
                <w:sz w:val="24"/>
                <w:szCs w:val="24"/>
                <w:lang w:eastAsia="ru-RU"/>
              </w:rPr>
            </w:pPr>
            <w:r w:rsidRPr="009D6457">
              <w:rPr>
                <w:rFonts w:ascii="Times New Roman" w:hAnsi="Times New Roman"/>
                <w:sz w:val="24"/>
                <w:szCs w:val="24"/>
                <w:lang w:eastAsia="ru-RU"/>
              </w:rPr>
              <w:t>рост уровня удовлетворенности полнотой и качеством государственных услуг в области содействия занятости населения</w:t>
            </w:r>
            <w:r w:rsidRPr="00A5646B">
              <w:rPr>
                <w:rFonts w:ascii="Times New Roman" w:hAnsi="Times New Roman"/>
                <w:sz w:val="24"/>
                <w:szCs w:val="24"/>
                <w:lang w:eastAsia="ru-RU"/>
              </w:rPr>
              <w:t xml:space="preserve"> </w:t>
            </w:r>
          </w:p>
        </w:tc>
      </w:tr>
      <w:tr w:rsidR="002F7545" w:rsidRPr="00A5646B" w:rsidTr="00A06903">
        <w:tc>
          <w:tcPr>
            <w:tcW w:w="3510" w:type="dxa"/>
          </w:tcPr>
          <w:p w:rsidR="002F7545" w:rsidRPr="00A5646B" w:rsidRDefault="002F7545" w:rsidP="00A06903">
            <w:pPr>
              <w:spacing w:before="235" w:after="0" w:line="240" w:lineRule="auto"/>
              <w:ind w:right="175"/>
              <w:jc w:val="both"/>
              <w:rPr>
                <w:rFonts w:ascii="Times New Roman" w:hAnsi="Times New Roman"/>
                <w:sz w:val="24"/>
                <w:szCs w:val="24"/>
                <w:lang w:eastAsia="ru-RU"/>
              </w:rPr>
            </w:pPr>
            <w:r w:rsidRPr="00A5646B">
              <w:rPr>
                <w:rFonts w:ascii="Times New Roman" w:hAnsi="Times New Roman"/>
                <w:sz w:val="24"/>
                <w:szCs w:val="24"/>
                <w:lang w:eastAsia="ru-RU"/>
              </w:rPr>
              <w:t>Этапы и сроки реализации муниципальной программы</w:t>
            </w:r>
          </w:p>
        </w:tc>
        <w:tc>
          <w:tcPr>
            <w:tcW w:w="6379" w:type="dxa"/>
          </w:tcPr>
          <w:p w:rsidR="002F7545" w:rsidRPr="00A5646B" w:rsidRDefault="002F7545" w:rsidP="00A06903">
            <w:pPr>
              <w:widowControl w:val="0"/>
              <w:autoSpaceDE w:val="0"/>
              <w:autoSpaceDN w:val="0"/>
              <w:adjustRightInd w:val="0"/>
              <w:spacing w:after="0" w:line="240" w:lineRule="auto"/>
              <w:ind w:left="176" w:right="175"/>
              <w:jc w:val="both"/>
              <w:rPr>
                <w:rFonts w:ascii="Times New Roman" w:hAnsi="Times New Roman"/>
                <w:sz w:val="24"/>
                <w:szCs w:val="24"/>
                <w:lang w:eastAsia="ru-RU"/>
              </w:rPr>
            </w:pPr>
          </w:p>
          <w:p w:rsidR="002F7545" w:rsidRDefault="002F7545" w:rsidP="00A06903">
            <w:pPr>
              <w:widowControl w:val="0"/>
              <w:autoSpaceDE w:val="0"/>
              <w:autoSpaceDN w:val="0"/>
              <w:adjustRightInd w:val="0"/>
              <w:spacing w:after="0" w:line="240" w:lineRule="auto"/>
              <w:ind w:left="176" w:right="175"/>
              <w:jc w:val="both"/>
              <w:rPr>
                <w:rFonts w:ascii="Times New Roman" w:hAnsi="Times New Roman"/>
                <w:sz w:val="24"/>
                <w:szCs w:val="24"/>
                <w:lang w:eastAsia="ru-RU"/>
              </w:rPr>
            </w:pPr>
            <w:r w:rsidRPr="00A5646B">
              <w:rPr>
                <w:rFonts w:ascii="Times New Roman" w:hAnsi="Times New Roman"/>
                <w:sz w:val="24"/>
                <w:szCs w:val="24"/>
                <w:lang w:eastAsia="ru-RU"/>
              </w:rPr>
              <w:t>2014-2020 годы</w:t>
            </w:r>
          </w:p>
          <w:p w:rsidR="002F7545" w:rsidRPr="00A5646B" w:rsidRDefault="002F7545" w:rsidP="00A06903">
            <w:pPr>
              <w:widowControl w:val="0"/>
              <w:autoSpaceDE w:val="0"/>
              <w:autoSpaceDN w:val="0"/>
              <w:adjustRightInd w:val="0"/>
              <w:spacing w:after="0" w:line="240" w:lineRule="auto"/>
              <w:ind w:left="176" w:right="175"/>
              <w:jc w:val="both"/>
              <w:rPr>
                <w:rFonts w:ascii="Times New Roman" w:hAnsi="Times New Roman"/>
                <w:sz w:val="24"/>
                <w:szCs w:val="24"/>
                <w:lang w:eastAsia="ru-RU"/>
              </w:rPr>
            </w:pPr>
          </w:p>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p>
        </w:tc>
      </w:tr>
      <w:tr w:rsidR="002F7545" w:rsidRPr="00A5646B" w:rsidTr="00A06903">
        <w:tc>
          <w:tcPr>
            <w:tcW w:w="3510" w:type="dxa"/>
          </w:tcPr>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r w:rsidRPr="00A5646B">
              <w:rPr>
                <w:rFonts w:ascii="Times New Roman" w:hAnsi="Times New Roman"/>
                <w:sz w:val="24"/>
                <w:szCs w:val="24"/>
              </w:rPr>
              <w:t>Объем средств бюджета Канашского района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6379" w:type="dxa"/>
          </w:tcPr>
          <w:p w:rsidR="002F7545" w:rsidRPr="00837DA0" w:rsidRDefault="002F7545" w:rsidP="00B35B5D">
            <w:pPr>
              <w:spacing w:after="0" w:line="240" w:lineRule="auto"/>
              <w:ind w:left="90" w:right="175"/>
              <w:jc w:val="both"/>
              <w:rPr>
                <w:rFonts w:ascii="Times New Roman" w:hAnsi="Times New Roman"/>
                <w:color w:val="000000"/>
                <w:sz w:val="24"/>
                <w:szCs w:val="24"/>
                <w:highlight w:val="magenta"/>
                <w:lang w:eastAsia="ru-RU"/>
              </w:rPr>
            </w:pPr>
            <w:r w:rsidRPr="00837DA0">
              <w:rPr>
                <w:rFonts w:ascii="Times New Roman" w:hAnsi="Times New Roman"/>
                <w:color w:val="000000"/>
                <w:sz w:val="24"/>
                <w:szCs w:val="24"/>
                <w:lang w:eastAsia="ru-RU"/>
              </w:rPr>
              <w:t>общий объем финансирования муниципальной программы составляет 2473,1 тыс. рублей, в том числе:</w:t>
            </w:r>
          </w:p>
          <w:p w:rsidR="002F7545" w:rsidRPr="00837DA0" w:rsidRDefault="002F7545" w:rsidP="00B35B5D">
            <w:pPr>
              <w:spacing w:after="0" w:line="240" w:lineRule="auto"/>
              <w:ind w:left="90"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2014 год – 353,3 тыс. рублей; </w:t>
            </w:r>
          </w:p>
          <w:p w:rsidR="002F7545" w:rsidRPr="00837DA0" w:rsidRDefault="002F7545" w:rsidP="00B35B5D">
            <w:pPr>
              <w:spacing w:after="0" w:line="240" w:lineRule="auto"/>
              <w:ind w:left="90"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2015 год – 353,3 тыс. рублей;</w:t>
            </w:r>
          </w:p>
          <w:p w:rsidR="002F7545" w:rsidRPr="00837DA0" w:rsidRDefault="002F7545" w:rsidP="00B35B5D">
            <w:pPr>
              <w:spacing w:after="0" w:line="240" w:lineRule="auto"/>
              <w:ind w:left="90"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2016 год – 353,3 тыс. рублей; </w:t>
            </w:r>
          </w:p>
          <w:p w:rsidR="002F7545" w:rsidRPr="00837DA0" w:rsidRDefault="002F7545" w:rsidP="00B35B5D">
            <w:pPr>
              <w:spacing w:after="0" w:line="240" w:lineRule="auto"/>
              <w:ind w:left="90"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2017 год – 353,3 тыс. рублей; </w:t>
            </w:r>
          </w:p>
          <w:p w:rsidR="002F7545" w:rsidRPr="00837DA0" w:rsidRDefault="002F7545" w:rsidP="00B35B5D">
            <w:pPr>
              <w:spacing w:after="0" w:line="240" w:lineRule="auto"/>
              <w:ind w:left="90"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2018 год – 353,3 тыс. рублей; </w:t>
            </w:r>
          </w:p>
          <w:p w:rsidR="002F7545" w:rsidRPr="00837DA0" w:rsidRDefault="002F7545" w:rsidP="00B35B5D">
            <w:pPr>
              <w:spacing w:after="0" w:line="240" w:lineRule="auto"/>
              <w:ind w:left="90"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2019 год – 353,3 тыс. рублей;</w:t>
            </w:r>
          </w:p>
          <w:p w:rsidR="002F7545" w:rsidRPr="00837DA0" w:rsidRDefault="002F7545" w:rsidP="00B35B5D">
            <w:pPr>
              <w:spacing w:after="0" w:line="240" w:lineRule="auto"/>
              <w:ind w:left="90"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2020 год – 353,3 тыс. рублей</w:t>
            </w:r>
          </w:p>
          <w:p w:rsidR="002F7545" w:rsidRPr="00837DA0" w:rsidRDefault="002F7545" w:rsidP="00B35B5D">
            <w:pPr>
              <w:spacing w:after="0" w:line="240" w:lineRule="auto"/>
              <w:ind w:left="90"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из них средства:</w:t>
            </w:r>
          </w:p>
          <w:p w:rsidR="002F7545" w:rsidRPr="00837DA0" w:rsidRDefault="002F7545" w:rsidP="00B35B5D">
            <w:pPr>
              <w:spacing w:after="0" w:line="240" w:lineRule="auto"/>
              <w:ind w:left="90"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бюджета Канашского района – 2473,1 тыс. рублей, в том числе:</w:t>
            </w:r>
          </w:p>
          <w:p w:rsidR="002F7545" w:rsidRPr="00837DA0" w:rsidRDefault="002F7545" w:rsidP="00B35B5D">
            <w:pPr>
              <w:spacing w:after="0" w:line="240" w:lineRule="auto"/>
              <w:ind w:left="90"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2014 год – 353,3 тыс. рублей; </w:t>
            </w:r>
          </w:p>
          <w:p w:rsidR="002F7545" w:rsidRPr="00837DA0" w:rsidRDefault="002F7545" w:rsidP="00B35B5D">
            <w:pPr>
              <w:spacing w:after="0" w:line="240" w:lineRule="auto"/>
              <w:ind w:left="90"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2015 год – 353,3 тыс. рублей;</w:t>
            </w:r>
          </w:p>
          <w:p w:rsidR="002F7545" w:rsidRPr="00837DA0" w:rsidRDefault="002F7545" w:rsidP="00B35B5D">
            <w:pPr>
              <w:spacing w:after="0" w:line="240" w:lineRule="auto"/>
              <w:ind w:left="90"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2016 год – 353,3 тыс. рублей; </w:t>
            </w:r>
          </w:p>
          <w:p w:rsidR="002F7545" w:rsidRPr="00837DA0" w:rsidRDefault="002F7545" w:rsidP="00B35B5D">
            <w:pPr>
              <w:spacing w:after="0" w:line="240" w:lineRule="auto"/>
              <w:ind w:left="90"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2017 год – 353,3 тыс. рублей; </w:t>
            </w:r>
          </w:p>
          <w:p w:rsidR="002F7545" w:rsidRPr="00837DA0" w:rsidRDefault="002F7545" w:rsidP="00B35B5D">
            <w:pPr>
              <w:spacing w:after="0" w:line="240" w:lineRule="auto"/>
              <w:ind w:left="90"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2018 год – 353,3 тыс. рублей; </w:t>
            </w:r>
          </w:p>
          <w:p w:rsidR="002F7545" w:rsidRPr="00837DA0" w:rsidRDefault="002F7545" w:rsidP="00B35B5D">
            <w:pPr>
              <w:spacing w:after="0" w:line="240" w:lineRule="auto"/>
              <w:ind w:left="90"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2019 год – 353,3 тыс. рублей;</w:t>
            </w:r>
          </w:p>
          <w:p w:rsidR="002F7545" w:rsidRPr="00837DA0" w:rsidRDefault="002F7545" w:rsidP="00B35B5D">
            <w:pPr>
              <w:spacing w:after="0" w:line="240" w:lineRule="auto"/>
              <w:ind w:left="90" w:right="175"/>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2020 год – 353,3 тыс. рублей</w:t>
            </w:r>
          </w:p>
          <w:p w:rsidR="002F7545" w:rsidRPr="00837DA0" w:rsidRDefault="002F7545" w:rsidP="00B35B5D">
            <w:pPr>
              <w:widowControl w:val="0"/>
              <w:autoSpaceDE w:val="0"/>
              <w:autoSpaceDN w:val="0"/>
              <w:adjustRightInd w:val="0"/>
              <w:spacing w:after="0" w:line="240" w:lineRule="auto"/>
              <w:ind w:right="175"/>
              <w:jc w:val="both"/>
              <w:rPr>
                <w:rFonts w:ascii="Times New Roman" w:hAnsi="Times New Roman"/>
                <w:b/>
                <w:color w:val="000000"/>
                <w:sz w:val="24"/>
                <w:szCs w:val="24"/>
                <w:lang w:eastAsia="ru-RU"/>
              </w:rPr>
            </w:pPr>
            <w:r w:rsidRPr="00837DA0">
              <w:rPr>
                <w:rFonts w:ascii="Times New Roman" w:hAnsi="Times New Roman"/>
                <w:color w:val="000000"/>
                <w:sz w:val="24"/>
                <w:szCs w:val="24"/>
                <w:lang w:eastAsia="ru-RU"/>
              </w:rPr>
              <w:t>Объемы и источники финансирования муниципальной программы уточняются при формировании бюджета Канашского района Чувашской Республики на очередной финансовый год и плановый период</w:t>
            </w:r>
          </w:p>
          <w:p w:rsidR="002F7545" w:rsidRPr="00A5646B" w:rsidRDefault="002F7545" w:rsidP="00A06903">
            <w:pPr>
              <w:widowControl w:val="0"/>
              <w:autoSpaceDE w:val="0"/>
              <w:autoSpaceDN w:val="0"/>
              <w:adjustRightInd w:val="0"/>
              <w:spacing w:after="0" w:line="240" w:lineRule="auto"/>
              <w:ind w:left="176" w:right="175"/>
              <w:jc w:val="center"/>
              <w:rPr>
                <w:rFonts w:ascii="Times New Roman" w:hAnsi="Times New Roman"/>
                <w:b/>
                <w:sz w:val="24"/>
                <w:szCs w:val="24"/>
                <w:lang w:eastAsia="ru-RU"/>
              </w:rPr>
            </w:pPr>
          </w:p>
        </w:tc>
      </w:tr>
      <w:tr w:rsidR="002F7545" w:rsidRPr="00A5646B" w:rsidTr="00A06903">
        <w:tc>
          <w:tcPr>
            <w:tcW w:w="3510" w:type="dxa"/>
          </w:tcPr>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r w:rsidRPr="00A5646B">
              <w:rPr>
                <w:rFonts w:ascii="Times New Roman" w:hAnsi="Times New Roman"/>
                <w:spacing w:val="-1"/>
                <w:sz w:val="24"/>
                <w:szCs w:val="24"/>
                <w:lang w:eastAsia="ru-RU"/>
              </w:rPr>
              <w:t>Ожидаемый результат реализации муниципальной программы</w:t>
            </w:r>
          </w:p>
        </w:tc>
        <w:tc>
          <w:tcPr>
            <w:tcW w:w="6379" w:type="dxa"/>
          </w:tcPr>
          <w:p w:rsidR="002F7545" w:rsidRPr="009D6457" w:rsidRDefault="002F7545" w:rsidP="009D6457">
            <w:pPr>
              <w:spacing w:after="0" w:line="240" w:lineRule="auto"/>
              <w:jc w:val="both"/>
              <w:rPr>
                <w:rFonts w:ascii="Times New Roman" w:hAnsi="Times New Roman"/>
                <w:sz w:val="24"/>
                <w:szCs w:val="24"/>
                <w:lang w:eastAsia="ru-RU"/>
              </w:rPr>
            </w:pPr>
            <w:r w:rsidRPr="009D6457">
              <w:rPr>
                <w:rFonts w:ascii="Times New Roman" w:hAnsi="Times New Roman"/>
                <w:sz w:val="24"/>
                <w:szCs w:val="24"/>
                <w:lang w:eastAsia="ru-RU"/>
              </w:rPr>
              <w:t xml:space="preserve">поддержание социальной стабильности в обществе; </w:t>
            </w:r>
          </w:p>
          <w:p w:rsidR="002F7545" w:rsidRPr="009D6457" w:rsidRDefault="002F7545" w:rsidP="009D6457">
            <w:pPr>
              <w:spacing w:after="0" w:line="240" w:lineRule="auto"/>
              <w:jc w:val="both"/>
              <w:rPr>
                <w:rFonts w:ascii="Times New Roman" w:hAnsi="Times New Roman"/>
                <w:sz w:val="24"/>
                <w:szCs w:val="24"/>
                <w:lang w:eastAsia="ru-RU"/>
              </w:rPr>
            </w:pPr>
            <w:r w:rsidRPr="009D6457">
              <w:rPr>
                <w:rFonts w:ascii="Times New Roman" w:hAnsi="Times New Roman"/>
                <w:sz w:val="24"/>
                <w:szCs w:val="24"/>
                <w:lang w:eastAsia="ru-RU"/>
              </w:rPr>
              <w:t>сокращение разрыва между уровнями общей и регистрируемой безработицы;</w:t>
            </w:r>
          </w:p>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sz w:val="24"/>
                <w:szCs w:val="24"/>
                <w:lang w:eastAsia="ru-RU"/>
              </w:rPr>
              <w:t>реализация конституционных и законных прав работников на здоровье и безопасные условия труда;</w:t>
            </w:r>
            <w:r w:rsidRPr="009D6457">
              <w:rPr>
                <w:rFonts w:ascii="Times New Roman" w:hAnsi="Times New Roman"/>
                <w:sz w:val="24"/>
                <w:szCs w:val="24"/>
              </w:rPr>
              <w:t xml:space="preserve"> совершенствование системы управления охраной труда в Канашском районе;</w:t>
            </w:r>
          </w:p>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color w:val="000000"/>
                <w:sz w:val="24"/>
                <w:szCs w:val="24"/>
              </w:rPr>
              <w:t>с</w:t>
            </w:r>
            <w:r w:rsidRPr="009D6457">
              <w:rPr>
                <w:rFonts w:ascii="Times New Roman" w:hAnsi="Times New Roman"/>
                <w:sz w:val="24"/>
                <w:szCs w:val="24"/>
              </w:rPr>
              <w:t xml:space="preserve">окращение численности работников, занятых в неблагоприятных условиях труда; </w:t>
            </w:r>
          </w:p>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sz w:val="24"/>
                <w:szCs w:val="24"/>
              </w:rPr>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sz w:val="24"/>
                <w:szCs w:val="24"/>
              </w:rPr>
              <w:t xml:space="preserve">снижение уровня профессиональной заболеваемости, производственного травматизма, инвалидизации работающих; </w:t>
            </w:r>
          </w:p>
          <w:p w:rsidR="002F7545" w:rsidRPr="009D6457" w:rsidRDefault="002F7545" w:rsidP="009D6457">
            <w:pPr>
              <w:spacing w:after="0" w:line="240" w:lineRule="auto"/>
              <w:jc w:val="both"/>
              <w:rPr>
                <w:rFonts w:ascii="Times New Roman" w:hAnsi="Times New Roman"/>
                <w:sz w:val="24"/>
                <w:szCs w:val="24"/>
              </w:rPr>
            </w:pPr>
            <w:r w:rsidRPr="009D6457">
              <w:rPr>
                <w:rFonts w:ascii="Times New Roman" w:hAnsi="Times New Roman"/>
                <w:sz w:val="24"/>
                <w:szCs w:val="24"/>
              </w:rPr>
              <w:t xml:space="preserve">повышение уровня социальной защиты работников от профессиональных рисков и их удовлетворенности условиями труда; </w:t>
            </w:r>
          </w:p>
          <w:p w:rsidR="002F7545" w:rsidRPr="009D6457" w:rsidRDefault="002F7545" w:rsidP="009D6457">
            <w:pPr>
              <w:spacing w:after="0" w:line="240" w:lineRule="auto"/>
              <w:jc w:val="both"/>
              <w:rPr>
                <w:rFonts w:ascii="Times New Roman" w:hAnsi="Times New Roman"/>
                <w:sz w:val="24"/>
                <w:szCs w:val="24"/>
                <w:lang w:eastAsia="ru-RU"/>
              </w:rPr>
            </w:pPr>
            <w:r w:rsidRPr="009D6457">
              <w:rPr>
                <w:rFonts w:ascii="Times New Roman" w:hAnsi="Times New Roman"/>
                <w:sz w:val="24"/>
                <w:szCs w:val="24"/>
              </w:rPr>
              <w:t>повышение трудоспособности населения и производительности труда</w:t>
            </w:r>
            <w:r w:rsidRPr="009D6457">
              <w:rPr>
                <w:rFonts w:ascii="Times New Roman" w:hAnsi="Times New Roman"/>
                <w:sz w:val="24"/>
                <w:szCs w:val="24"/>
                <w:lang w:eastAsia="ru-RU"/>
              </w:rPr>
              <w:t>.</w:t>
            </w:r>
          </w:p>
          <w:p w:rsidR="002F7545" w:rsidRPr="009D6457" w:rsidRDefault="002F7545" w:rsidP="009D6457">
            <w:pPr>
              <w:spacing w:after="0" w:line="240" w:lineRule="auto"/>
              <w:jc w:val="both"/>
              <w:rPr>
                <w:rFonts w:ascii="Times New Roman" w:hAnsi="Times New Roman"/>
                <w:sz w:val="24"/>
                <w:szCs w:val="24"/>
                <w:lang w:eastAsia="ru-RU"/>
              </w:rPr>
            </w:pPr>
          </w:p>
          <w:p w:rsidR="002F7545" w:rsidRPr="00A5646B" w:rsidRDefault="002F7545" w:rsidP="00A06903">
            <w:pPr>
              <w:widowControl w:val="0"/>
              <w:autoSpaceDE w:val="0"/>
              <w:autoSpaceDN w:val="0"/>
              <w:adjustRightInd w:val="0"/>
              <w:spacing w:after="0" w:line="240" w:lineRule="auto"/>
              <w:ind w:right="175"/>
              <w:jc w:val="both"/>
              <w:rPr>
                <w:rFonts w:ascii="Times New Roman" w:hAnsi="Times New Roman"/>
                <w:b/>
                <w:sz w:val="24"/>
                <w:szCs w:val="24"/>
                <w:lang w:eastAsia="ru-RU"/>
              </w:rPr>
            </w:pPr>
          </w:p>
        </w:tc>
      </w:tr>
    </w:tbl>
    <w:p w:rsidR="002F7545" w:rsidRDefault="002F7545" w:rsidP="000D41E9"/>
    <w:p w:rsidR="002F7545" w:rsidRDefault="002F7545" w:rsidP="00391467">
      <w:pPr>
        <w:widowControl w:val="0"/>
        <w:autoSpaceDE w:val="0"/>
        <w:autoSpaceDN w:val="0"/>
        <w:adjustRightInd w:val="0"/>
        <w:spacing w:after="0" w:line="240" w:lineRule="auto"/>
        <w:ind w:firstLine="709"/>
        <w:jc w:val="center"/>
        <w:rPr>
          <w:rFonts w:ascii="Times New Roman" w:hAnsi="Times New Roman"/>
          <w:b/>
          <w:kern w:val="36"/>
          <w:sz w:val="26"/>
          <w:szCs w:val="26"/>
          <w:lang w:eastAsia="ru-RU"/>
        </w:rPr>
      </w:pPr>
    </w:p>
    <w:p w:rsidR="002F7545" w:rsidRDefault="002F7545" w:rsidP="00391467">
      <w:pPr>
        <w:widowControl w:val="0"/>
        <w:autoSpaceDE w:val="0"/>
        <w:autoSpaceDN w:val="0"/>
        <w:adjustRightInd w:val="0"/>
        <w:spacing w:after="0" w:line="240" w:lineRule="auto"/>
        <w:ind w:firstLine="709"/>
        <w:jc w:val="center"/>
        <w:rPr>
          <w:rFonts w:ascii="Times New Roman" w:hAnsi="Times New Roman"/>
          <w:b/>
          <w:kern w:val="36"/>
          <w:sz w:val="26"/>
          <w:szCs w:val="26"/>
          <w:lang w:eastAsia="ru-RU"/>
        </w:rPr>
      </w:pPr>
    </w:p>
    <w:p w:rsidR="002F7545" w:rsidRDefault="002F7545" w:rsidP="00391467">
      <w:pPr>
        <w:widowControl w:val="0"/>
        <w:autoSpaceDE w:val="0"/>
        <w:autoSpaceDN w:val="0"/>
        <w:adjustRightInd w:val="0"/>
        <w:spacing w:after="0" w:line="240" w:lineRule="auto"/>
        <w:ind w:firstLine="709"/>
        <w:jc w:val="center"/>
        <w:rPr>
          <w:rFonts w:ascii="Times New Roman" w:hAnsi="Times New Roman"/>
          <w:b/>
          <w:kern w:val="36"/>
          <w:sz w:val="26"/>
          <w:szCs w:val="26"/>
          <w:lang w:eastAsia="ru-RU"/>
        </w:rPr>
      </w:pPr>
    </w:p>
    <w:p w:rsidR="002F7545" w:rsidRPr="005166B2" w:rsidRDefault="002F7545" w:rsidP="00391467">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166B2">
        <w:rPr>
          <w:rFonts w:ascii="Times New Roman" w:hAnsi="Times New Roman"/>
          <w:b/>
          <w:kern w:val="36"/>
          <w:sz w:val="24"/>
          <w:szCs w:val="24"/>
          <w:lang w:eastAsia="ru-RU"/>
        </w:rPr>
        <w:t xml:space="preserve">Раздел </w:t>
      </w:r>
      <w:r w:rsidRPr="005166B2">
        <w:rPr>
          <w:rFonts w:ascii="Times New Roman" w:hAnsi="Times New Roman"/>
          <w:b/>
          <w:kern w:val="36"/>
          <w:sz w:val="24"/>
          <w:szCs w:val="24"/>
          <w:lang w:val="en-US" w:eastAsia="ru-RU"/>
        </w:rPr>
        <w:t>I</w:t>
      </w:r>
      <w:r w:rsidRPr="005166B2">
        <w:rPr>
          <w:rFonts w:ascii="Times New Roman" w:hAnsi="Times New Roman"/>
          <w:b/>
          <w:kern w:val="36"/>
          <w:sz w:val="24"/>
          <w:szCs w:val="24"/>
          <w:lang w:eastAsia="ru-RU"/>
        </w:rPr>
        <w:t xml:space="preserve">. Характеристика текущего состояния проблемы, на решение которой направлена муниципальная программа </w:t>
      </w:r>
      <w:r w:rsidRPr="005166B2">
        <w:rPr>
          <w:rFonts w:ascii="Times New Roman" w:hAnsi="Times New Roman"/>
          <w:b/>
          <w:sz w:val="24"/>
          <w:szCs w:val="24"/>
          <w:lang w:eastAsia="ru-RU"/>
        </w:rPr>
        <w:t>Канашского района Чувашской Республики  «Содействие занятости населения на 2014-2020 годы», прогноз его развития</w:t>
      </w:r>
    </w:p>
    <w:p w:rsidR="002F7545" w:rsidRPr="005166B2" w:rsidRDefault="002F7545" w:rsidP="00391467">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Основной задачей муниципальной программы Канашского района Чувашской Республики  «Содействие занятости населения на 2014-2020 годы» (далее - Программа) является объединение усилий службы занятости,  администрации Канашского района, администраций сельских поселений направленных на реализацию государственной социальной политики на местном рынке труда. Обеспечение на территории Канашского района конституционных прав граждан на труд и защиту от безработицы, вовлечение трудоспособной части населения в общественно полезный труд и совершенствование структуры занятости населения, развитие социального партнерства на рынке труда, формирование финансовой базы для проведения мероприятий по содействию занятости населения.</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Актуальность Программы обусловлена тем фактором, что Правительство РФ постепенно сокращает участие федерального бюджета в финансировании региональных программ занятости и все более активно привлекает к решению проблем занятости региональные и местные бюджеты. При этом Правительство РФ в лице Министерства здравоохранения и социального развития РФ и Министерства финансов РФ берет на себя исключительные обязательства по всем расходам, связанным с социальной поддержкой безработных (пособия, стипендии и т.д.). Финансирование остальных мероприятий активной политики занятости предусматривается осуществлять на паритетной основе всеми участниками (исполнителями) Программы.</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xml:space="preserve">При разработке Программы учитывался: </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xml:space="preserve">• комплексный подход к решению проблем занятости и регулирования рынка труда, который предусматривает учет всех факторов (экономических, социальных, демографических и других), способствующих обеспечению продуктивной занятости населения в соответствии с потребностями экономики сельского поселения; </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xml:space="preserve">• приоритет активных действий на рынке труда (содействие в трудоустройстве, включая информирование населения и работодателей о положении на рынке труда, организацию временного трудоустройства несовершеннолетних граждан в возрасте от 14 до 18 лет в свободное от учебы время, организацию общественных работ, временной занятости безработных граждан испытывающих трудности в поиске работы и др.); </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эффективное использование финансовых средств бюджета Канашского района и средств работодателей, направляемых на реализацию Программы. Основными критериями реализации Программы являются сокращение сроков трудоустройства, эффективное и взаимовыгодное сотрудничество с работодателями.</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xml:space="preserve">Положение на районном рынке труда весьма противоречиво. Снизилась доля уволенных по собственному желанию с 59% на 01.01.2013 года  до 44% на 01.11.2012 г.  а вот доля тех, кто лишился работы по сокращению штата работников по сравнению с началом 2013 года увеличилась с 9% до 28,5% . </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Сохраняется низкая конкурентоспособность на рынке труда отдельных категорий граждан (молодежи без практического опыта работы, женщин, имеющих малолетних детей, инвалидов, граждан, уволенных с военной службы, и др.), обусловленная объективным ужесточением требований работодателей к принимаемым на работу работникам.</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Снижается качество рабочей силы. Старые высококвалифицированные кадры уходят на пенсию, молодые квалифицированные кадры ищут работу в Москве  и других городах.</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В перспективе определяются следующие ключевые направления государственной политики на рынке труда Канашского района:</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расширение доступа незанятых граждан к активным программам содействия занятости на основе повышения их мотивации к трудовой деятельности;</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дальнейшее развитие, повышение качества и продуктивности системы профессионального обучения и профессиональной ориентации безработных граждан и незанятого населения в целях обеспечения конкурентоспособности и роста профессиональной мобильности рабочей силы на рынке труда;</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улучшение информирования граждан о спросе на рабочую силу и ее предложении, расширение доступа населения к информации о вакансиях;</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оказание адресной поддержки при трудоустройстве гражданам, испытывающим трудности в поиске работы;</w:t>
      </w:r>
    </w:p>
    <w:p w:rsidR="002F7545" w:rsidRPr="005166B2" w:rsidRDefault="002F7545" w:rsidP="00391467">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 оказание помощи населению Канашского района в трудоустройстве, обеспечение им социальных гарантий, сокращение существующей разницы между предложением рабочей силы и ее спросом.</w:t>
      </w:r>
    </w:p>
    <w:p w:rsidR="002F7545" w:rsidRPr="005166B2" w:rsidRDefault="002F7545" w:rsidP="00391467">
      <w:pPr>
        <w:autoSpaceDE w:val="0"/>
        <w:autoSpaceDN w:val="0"/>
        <w:adjustRightInd w:val="0"/>
        <w:spacing w:after="0" w:line="264" w:lineRule="auto"/>
        <w:ind w:firstLine="709"/>
        <w:jc w:val="both"/>
        <w:outlineLvl w:val="1"/>
        <w:rPr>
          <w:rFonts w:ascii="Times New Roman" w:hAnsi="Times New Roman"/>
          <w:b/>
          <w:sz w:val="24"/>
          <w:szCs w:val="24"/>
          <w:lang w:eastAsia="ru-RU"/>
        </w:rPr>
      </w:pPr>
      <w:r w:rsidRPr="005166B2">
        <w:rPr>
          <w:rFonts w:ascii="Times New Roman" w:hAnsi="Times New Roman"/>
          <w:sz w:val="24"/>
          <w:szCs w:val="24"/>
          <w:lang w:eastAsia="ru-RU"/>
        </w:rPr>
        <w:t xml:space="preserve">В целях обеспечения комплексного подхода к решению проблем занятости населения на территории  Канашского района, необходимо принять муниципальную программу Канашского района Чувашской Республики  «Содействие занятости населения на 2014-2020 годы», которая включает в себя подпрограмму «Обеспечение защиты населения от безработицы и содействие в трудоустройстве в  Канашском районе на 2014–2020 годы» (Приложение №6) и подпрограмму </w:t>
      </w:r>
      <w:r w:rsidRPr="005166B2">
        <w:rPr>
          <w:rFonts w:cs="Calibri"/>
          <w:bCs/>
          <w:sz w:val="24"/>
          <w:szCs w:val="24"/>
          <w:lang w:eastAsia="ru-RU"/>
        </w:rPr>
        <w:t>«</w:t>
      </w:r>
      <w:r w:rsidRPr="005166B2">
        <w:rPr>
          <w:rFonts w:ascii="Times New Roman" w:hAnsi="Times New Roman"/>
          <w:sz w:val="24"/>
          <w:szCs w:val="24"/>
        </w:rPr>
        <w:t xml:space="preserve">Улучшение условий труда, охраны труда и </w:t>
      </w:r>
      <w:r w:rsidRPr="005166B2">
        <w:rPr>
          <w:rFonts w:ascii="Times New Roman" w:hAnsi="Times New Roman"/>
          <w:sz w:val="24"/>
          <w:szCs w:val="24"/>
          <w:lang w:eastAsia="ru-RU"/>
        </w:rPr>
        <w:t>здоровья работающих в Канашском районе Чувашской Республики на 2014-2020 годы» (Приложение №7).</w:t>
      </w:r>
    </w:p>
    <w:p w:rsidR="002F7545" w:rsidRPr="00753307" w:rsidRDefault="002F7545" w:rsidP="00391467">
      <w:pPr>
        <w:autoSpaceDE w:val="0"/>
        <w:autoSpaceDN w:val="0"/>
        <w:adjustRightInd w:val="0"/>
        <w:spacing w:after="0" w:line="264" w:lineRule="auto"/>
        <w:ind w:firstLine="709"/>
        <w:jc w:val="center"/>
        <w:outlineLvl w:val="1"/>
        <w:rPr>
          <w:rFonts w:ascii="Times New Roman" w:hAnsi="Times New Roman"/>
          <w:b/>
          <w:kern w:val="36"/>
          <w:sz w:val="24"/>
          <w:szCs w:val="24"/>
          <w:lang w:eastAsia="ru-RU"/>
        </w:rPr>
      </w:pPr>
    </w:p>
    <w:p w:rsidR="002F7545" w:rsidRPr="005166B2" w:rsidRDefault="002F7545" w:rsidP="005166B2">
      <w:pPr>
        <w:widowControl w:val="0"/>
        <w:autoSpaceDE w:val="0"/>
        <w:autoSpaceDN w:val="0"/>
        <w:adjustRightInd w:val="0"/>
        <w:spacing w:after="0" w:line="240" w:lineRule="auto"/>
        <w:jc w:val="center"/>
        <w:outlineLvl w:val="2"/>
        <w:rPr>
          <w:rFonts w:ascii="Times New Roman" w:hAnsi="Times New Roman"/>
          <w:b/>
          <w:sz w:val="24"/>
          <w:szCs w:val="24"/>
        </w:rPr>
      </w:pPr>
      <w:r w:rsidRPr="005166B2">
        <w:rPr>
          <w:rFonts w:ascii="Times New Roman" w:hAnsi="Times New Roman"/>
          <w:b/>
          <w:kern w:val="36"/>
          <w:sz w:val="24"/>
          <w:szCs w:val="24"/>
          <w:lang w:eastAsia="ru-RU"/>
        </w:rPr>
        <w:t>Раздел II.</w:t>
      </w:r>
      <w:r w:rsidRPr="005166B2">
        <w:rPr>
          <w:rFonts w:ascii="Times New Roman" w:hAnsi="Times New Roman"/>
          <w:b/>
          <w:sz w:val="24"/>
          <w:szCs w:val="24"/>
          <w:lang w:eastAsia="ru-RU"/>
        </w:rPr>
        <w:t xml:space="preserve"> </w:t>
      </w:r>
      <w:r w:rsidRPr="005166B2">
        <w:rPr>
          <w:rFonts w:ascii="Times New Roman" w:hAnsi="Times New Roman"/>
          <w:b/>
          <w:sz w:val="24"/>
          <w:szCs w:val="24"/>
        </w:rPr>
        <w:t>Приоритеты реализуемой на территории Канашского района Чувашской Республики политики в соответствующей сфере социально-экономического развития Канашского района Чувашской Республики, цели, задачи и показатели (индикаторы) достижения целей и решения задач, описание основных ожидаемых конечных результатов Программы, сроки и этапы реализации Программы</w:t>
      </w:r>
    </w:p>
    <w:p w:rsidR="002F7545" w:rsidRPr="005166B2" w:rsidRDefault="002F7545" w:rsidP="005166B2">
      <w:pPr>
        <w:widowControl w:val="0"/>
        <w:autoSpaceDE w:val="0"/>
        <w:autoSpaceDN w:val="0"/>
        <w:adjustRightInd w:val="0"/>
        <w:spacing w:after="0" w:line="240" w:lineRule="auto"/>
        <w:jc w:val="center"/>
        <w:outlineLvl w:val="2"/>
        <w:rPr>
          <w:rFonts w:ascii="Times New Roman" w:hAnsi="Times New Roman"/>
          <w:b/>
          <w:sz w:val="24"/>
          <w:szCs w:val="24"/>
        </w:rPr>
      </w:pPr>
    </w:p>
    <w:p w:rsidR="002F7545" w:rsidRPr="005166B2" w:rsidRDefault="002F7545" w:rsidP="005166B2">
      <w:pPr>
        <w:widowControl w:val="0"/>
        <w:autoSpaceDE w:val="0"/>
        <w:autoSpaceDN w:val="0"/>
        <w:adjustRightInd w:val="0"/>
        <w:spacing w:after="0" w:line="240" w:lineRule="auto"/>
        <w:ind w:firstLine="708"/>
        <w:jc w:val="both"/>
        <w:outlineLvl w:val="2"/>
        <w:rPr>
          <w:rFonts w:ascii="Times New Roman" w:hAnsi="Times New Roman"/>
          <w:sz w:val="24"/>
          <w:szCs w:val="24"/>
        </w:rPr>
      </w:pPr>
      <w:r w:rsidRPr="005166B2">
        <w:rPr>
          <w:rFonts w:ascii="Times New Roman" w:hAnsi="Times New Roman"/>
          <w:color w:val="000000"/>
          <w:sz w:val="24"/>
          <w:szCs w:val="24"/>
          <w:lang w:eastAsia="ru-RU"/>
        </w:rPr>
        <w:t xml:space="preserve">Приоритеты </w:t>
      </w:r>
      <w:r w:rsidRPr="005166B2">
        <w:rPr>
          <w:rFonts w:ascii="Times New Roman" w:hAnsi="Times New Roman"/>
          <w:sz w:val="24"/>
          <w:szCs w:val="24"/>
        </w:rPr>
        <w:t>в области развития рынка труда в 2014 - 2020 годах в Канашском районе будут направлены на создание условий для обеспечения экономики района высокопрофессиональными кадрами и повышение эффективности их использования, а также реализацию прав граждан на защиту от безработицы, в том числе на:</w:t>
      </w:r>
    </w:p>
    <w:p w:rsidR="002F7545" w:rsidRPr="005166B2" w:rsidRDefault="002F7545" w:rsidP="005166B2">
      <w:pPr>
        <w:widowControl w:val="0"/>
        <w:autoSpaceDE w:val="0"/>
        <w:autoSpaceDN w:val="0"/>
        <w:adjustRightInd w:val="0"/>
        <w:spacing w:after="0" w:line="240" w:lineRule="auto"/>
        <w:ind w:firstLine="708"/>
        <w:jc w:val="both"/>
        <w:outlineLvl w:val="2"/>
        <w:rPr>
          <w:rFonts w:ascii="Times New Roman" w:hAnsi="Times New Roman"/>
          <w:sz w:val="24"/>
          <w:szCs w:val="24"/>
        </w:rPr>
      </w:pPr>
      <w:r w:rsidRPr="005166B2">
        <w:rPr>
          <w:rFonts w:ascii="Times New Roman" w:hAnsi="Times New Roman"/>
          <w:sz w:val="24"/>
          <w:szCs w:val="24"/>
        </w:rPr>
        <w:t>развитие всех уровней профессионального образования ориентированных на спрос экономики района и потребности современного рынка труда, повышение конкурентоспособности рабочей силы на рынке труда, развитие кадрового потенциала организаций, эффективное трудоустройство молодых специалистов, преодоление структурной и длительной безработицы;</w:t>
      </w:r>
    </w:p>
    <w:p w:rsidR="002F7545" w:rsidRPr="005166B2" w:rsidRDefault="002F7545" w:rsidP="0099440B">
      <w:pPr>
        <w:pStyle w:val="ConsPlusNormal"/>
        <w:ind w:firstLine="709"/>
        <w:jc w:val="both"/>
        <w:rPr>
          <w:rFonts w:ascii="Times New Roman" w:hAnsi="Times New Roman" w:cs="Times New Roman"/>
          <w:sz w:val="24"/>
          <w:szCs w:val="24"/>
        </w:rPr>
      </w:pPr>
      <w:r w:rsidRPr="005166B2">
        <w:rPr>
          <w:rFonts w:ascii="Times New Roman" w:hAnsi="Times New Roman" w:cs="Times New Roman"/>
          <w:sz w:val="24"/>
          <w:szCs w:val="24"/>
        </w:rPr>
        <w:t>повышение мобильности рабочей силы;</w:t>
      </w:r>
    </w:p>
    <w:p w:rsidR="002F7545" w:rsidRPr="005166B2" w:rsidRDefault="002F7545" w:rsidP="0099440B">
      <w:pPr>
        <w:pStyle w:val="ConsPlusNormal"/>
        <w:ind w:firstLine="709"/>
        <w:jc w:val="both"/>
        <w:rPr>
          <w:rFonts w:ascii="Times New Roman" w:hAnsi="Times New Roman" w:cs="Times New Roman"/>
          <w:sz w:val="24"/>
          <w:szCs w:val="24"/>
        </w:rPr>
      </w:pPr>
      <w:r w:rsidRPr="005166B2">
        <w:rPr>
          <w:rFonts w:ascii="Times New Roman" w:hAnsi="Times New Roman" w:cs="Times New Roman"/>
          <w:sz w:val="24"/>
          <w:szCs w:val="24"/>
        </w:rPr>
        <w:t>повышение качества оказания государственных услуг в сфере занятости населения;</w:t>
      </w:r>
    </w:p>
    <w:p w:rsidR="002F7545" w:rsidRPr="005166B2" w:rsidRDefault="002F7545" w:rsidP="0099440B">
      <w:pPr>
        <w:pStyle w:val="ConsPlusNormal"/>
        <w:ind w:firstLine="709"/>
        <w:jc w:val="both"/>
        <w:rPr>
          <w:rFonts w:ascii="Times New Roman" w:hAnsi="Times New Roman" w:cs="Times New Roman"/>
          <w:sz w:val="24"/>
          <w:szCs w:val="24"/>
        </w:rPr>
      </w:pPr>
      <w:r w:rsidRPr="005166B2">
        <w:rPr>
          <w:rFonts w:ascii="Times New Roman" w:hAnsi="Times New Roman" w:cs="Times New Roman"/>
          <w:sz w:val="24"/>
          <w:szCs w:val="24"/>
        </w:rPr>
        <w:t>сохранение жизни и здоровья граждан в процессе трудовой деятельности.</w:t>
      </w:r>
    </w:p>
    <w:p w:rsidR="002F7545" w:rsidRPr="005166B2" w:rsidRDefault="002F7545" w:rsidP="00AE2E40">
      <w:pPr>
        <w:pStyle w:val="ConsPlusNormal"/>
        <w:ind w:firstLine="709"/>
        <w:jc w:val="both"/>
        <w:rPr>
          <w:rFonts w:ascii="Times New Roman" w:hAnsi="Times New Roman" w:cs="Times New Roman"/>
          <w:sz w:val="24"/>
          <w:szCs w:val="24"/>
        </w:rPr>
      </w:pPr>
      <w:r w:rsidRPr="005166B2">
        <w:rPr>
          <w:rFonts w:ascii="Times New Roman" w:hAnsi="Times New Roman" w:cs="Times New Roman"/>
          <w:sz w:val="24"/>
          <w:szCs w:val="24"/>
        </w:rPr>
        <w:t xml:space="preserve">Указанные приоритеты определены в соответствии с направлениями в области развития трудовых ресурсов Канашского района, предусмотренными в Стратегии социально-экономического развития Канашского района до 2020 года, и задачами, поставленными в </w:t>
      </w:r>
      <w:hyperlink r:id="rId8" w:tooltip="Послание Президента ЧР Государственному Совету ЧР от 14.12.2010 &quot;В молодежь надо верить!&quot;{КонсультантПлюс}" w:history="1">
        <w:r w:rsidRPr="005166B2">
          <w:rPr>
            <w:rStyle w:val="Hyperlink"/>
            <w:rFonts w:ascii="Times New Roman" w:hAnsi="Times New Roman"/>
            <w:color w:val="auto"/>
            <w:sz w:val="24"/>
            <w:szCs w:val="24"/>
            <w:u w:val="none"/>
          </w:rPr>
          <w:t>Послании</w:t>
        </w:r>
      </w:hyperlink>
      <w:r w:rsidRPr="005166B2">
        <w:rPr>
          <w:rFonts w:ascii="Times New Roman" w:hAnsi="Times New Roman" w:cs="Times New Roman"/>
          <w:sz w:val="24"/>
          <w:szCs w:val="24"/>
        </w:rPr>
        <w:t xml:space="preserve"> Президента Чувашской Республики М. Игнатьева Государственному Совету Чувашской Республики на 2013 год </w:t>
      </w:r>
      <w:r w:rsidRPr="005166B2">
        <w:rPr>
          <w:rFonts w:ascii="Times New Roman" w:hAnsi="Times New Roman" w:cs="Times New Roman"/>
          <w:color w:val="000000"/>
          <w:sz w:val="24"/>
          <w:szCs w:val="24"/>
        </w:rPr>
        <w:t>«Трудиться на благо родного края, жить по закону и по совести».</w:t>
      </w:r>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t>Цель Программы - создание условий для повышения эффективности занятости населения и обеспечения устойчивого функционирования рынка труда.</w:t>
      </w:r>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t>Достижение цели Программы будет осуществляться путем выполнения следующих задач:</w:t>
      </w:r>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t>развития трудовых ресурсов, повышение их мобильности;</w:t>
      </w:r>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t>обеспечение защиты населения от безработицы и содействие в трудоустройстве;</w:t>
      </w:r>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t>содействие обеспечению работодателей рабочей силой в необходимом количестве и требуемой квалификации;</w:t>
      </w:r>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t>повышение качества и оперативности предоставляемых услуг в области содействия занятости населения;</w:t>
      </w:r>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t>повышение конкурентоспособности на рынке труда  молодежи;</w:t>
      </w:r>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t>создание условий для обеспечения оптимального уровня безработицы;</w:t>
      </w:r>
    </w:p>
    <w:p w:rsidR="002F7545" w:rsidRPr="005166B2" w:rsidRDefault="002F7545" w:rsidP="00AE2E4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166B2">
        <w:rPr>
          <w:rFonts w:ascii="Times New Roman" w:hAnsi="Times New Roman"/>
          <w:sz w:val="24"/>
          <w:szCs w:val="24"/>
          <w:lang w:eastAsia="ru-RU"/>
        </w:rPr>
        <w:t>совершенствование организационных форм содействия занятости населения с учетом специфических потребностей отдельных социально-демографических групп населения;</w:t>
      </w:r>
    </w:p>
    <w:p w:rsidR="002F7545" w:rsidRPr="005166B2" w:rsidRDefault="002F7545" w:rsidP="00AE2E40">
      <w:pPr>
        <w:spacing w:after="0" w:line="240" w:lineRule="auto"/>
        <w:ind w:firstLine="709"/>
        <w:jc w:val="both"/>
        <w:rPr>
          <w:rFonts w:ascii="Times New Roman" w:hAnsi="Times New Roman"/>
          <w:sz w:val="24"/>
          <w:szCs w:val="24"/>
          <w:lang w:eastAsia="ru-RU"/>
        </w:rPr>
      </w:pPr>
      <w:r w:rsidRPr="005166B2">
        <w:rPr>
          <w:rFonts w:ascii="Times New Roman" w:hAnsi="Times New Roman"/>
          <w:sz w:val="24"/>
          <w:szCs w:val="24"/>
          <w:lang w:eastAsia="ru-RU"/>
        </w:rPr>
        <w:t>сохранение жизни и здоровья работников в процессе трудовой деятельности, улучшение условий и охраны труда.</w:t>
      </w:r>
    </w:p>
    <w:p w:rsidR="002F7545" w:rsidRDefault="002F7545" w:rsidP="00AE2E40">
      <w:pPr>
        <w:keepNext/>
        <w:spacing w:after="0" w:line="240" w:lineRule="auto"/>
        <w:ind w:firstLine="709"/>
        <w:jc w:val="both"/>
        <w:outlineLvl w:val="2"/>
        <w:rPr>
          <w:rFonts w:ascii="Times New Roman" w:hAnsi="Times New Roman"/>
          <w:bCs/>
          <w:sz w:val="24"/>
          <w:szCs w:val="24"/>
          <w:lang w:eastAsia="ru-RU"/>
        </w:rPr>
      </w:pPr>
      <w:r w:rsidRPr="005166B2">
        <w:rPr>
          <w:rFonts w:ascii="Times New Roman" w:hAnsi="Times New Roman"/>
          <w:bCs/>
          <w:sz w:val="24"/>
          <w:szCs w:val="24"/>
          <w:lang w:eastAsia="ru-RU"/>
        </w:rPr>
        <w:t>Реализация Программы предусмотрена в течение 2014 - 2020 годы без разделения на этапы.</w:t>
      </w:r>
    </w:p>
    <w:p w:rsidR="002F7545" w:rsidRPr="00DA4A3A" w:rsidRDefault="002F7545" w:rsidP="00AE2E40">
      <w:pPr>
        <w:keepNext/>
        <w:spacing w:after="0" w:line="240" w:lineRule="auto"/>
        <w:ind w:firstLine="709"/>
        <w:jc w:val="both"/>
        <w:outlineLvl w:val="2"/>
        <w:rPr>
          <w:rFonts w:ascii="Times New Roman" w:hAnsi="Times New Roman"/>
          <w:bCs/>
          <w:color w:val="000000"/>
          <w:sz w:val="24"/>
          <w:szCs w:val="24"/>
          <w:lang w:eastAsia="ru-RU"/>
        </w:rPr>
      </w:pPr>
      <w:r w:rsidRPr="00DA4A3A">
        <w:rPr>
          <w:rFonts w:ascii="Times New Roman" w:hAnsi="Times New Roman"/>
          <w:bCs/>
          <w:color w:val="000000"/>
          <w:sz w:val="24"/>
          <w:szCs w:val="24"/>
          <w:lang w:eastAsia="ru-RU"/>
        </w:rPr>
        <w:t>Сведения о целевых индикаторах, показателях Программы</w:t>
      </w:r>
      <w:r w:rsidRPr="00DA4A3A">
        <w:rPr>
          <w:rFonts w:ascii="Times New Roman" w:hAnsi="Times New Roman"/>
          <w:color w:val="000000"/>
          <w:sz w:val="24"/>
          <w:szCs w:val="24"/>
        </w:rPr>
        <w:t xml:space="preserve"> и их значениях</w:t>
      </w:r>
      <w:r w:rsidRPr="00DA4A3A">
        <w:rPr>
          <w:rFonts w:ascii="Times New Roman" w:hAnsi="Times New Roman"/>
          <w:bCs/>
          <w:color w:val="000000"/>
          <w:sz w:val="24"/>
          <w:szCs w:val="24"/>
          <w:lang w:eastAsia="ru-RU"/>
        </w:rPr>
        <w:t xml:space="preserve"> приведены в Приложении № 1.</w:t>
      </w:r>
    </w:p>
    <w:p w:rsidR="002F7545" w:rsidRPr="005166B2" w:rsidRDefault="002F7545" w:rsidP="00AE2E40">
      <w:pPr>
        <w:keepNext/>
        <w:spacing w:after="0" w:line="240" w:lineRule="auto"/>
        <w:ind w:firstLine="709"/>
        <w:jc w:val="both"/>
        <w:outlineLvl w:val="2"/>
        <w:rPr>
          <w:rFonts w:ascii="Times New Roman" w:hAnsi="Times New Roman"/>
          <w:bCs/>
          <w:sz w:val="24"/>
          <w:szCs w:val="24"/>
          <w:lang w:eastAsia="ru-RU"/>
        </w:rPr>
      </w:pPr>
    </w:p>
    <w:p w:rsidR="002F7545" w:rsidRDefault="002F7545" w:rsidP="00841F66">
      <w:pPr>
        <w:keepNext/>
        <w:spacing w:before="240" w:after="60" w:line="240" w:lineRule="auto"/>
        <w:ind w:firstLine="709"/>
        <w:jc w:val="center"/>
        <w:outlineLvl w:val="2"/>
        <w:rPr>
          <w:rFonts w:ascii="Times New Roman" w:hAnsi="Times New Roman"/>
          <w:b/>
          <w:color w:val="000000"/>
          <w:sz w:val="24"/>
          <w:szCs w:val="24"/>
        </w:rPr>
      </w:pPr>
      <w:r w:rsidRPr="00F957FD">
        <w:rPr>
          <w:rFonts w:ascii="Times New Roman" w:hAnsi="Times New Roman"/>
          <w:b/>
          <w:bCs/>
          <w:kern w:val="36"/>
          <w:sz w:val="24"/>
          <w:szCs w:val="24"/>
          <w:lang w:eastAsia="ru-RU"/>
        </w:rPr>
        <w:t xml:space="preserve">Раздел </w:t>
      </w:r>
      <w:r w:rsidRPr="00F957FD">
        <w:rPr>
          <w:rFonts w:ascii="Times New Roman" w:hAnsi="Times New Roman"/>
          <w:b/>
          <w:bCs/>
          <w:kern w:val="36"/>
          <w:sz w:val="24"/>
          <w:szCs w:val="24"/>
          <w:lang w:val="en-US" w:eastAsia="ru-RU"/>
        </w:rPr>
        <w:t>III</w:t>
      </w:r>
      <w:r w:rsidRPr="00F957FD">
        <w:rPr>
          <w:rFonts w:ascii="Times New Roman" w:hAnsi="Times New Roman"/>
          <w:b/>
          <w:bCs/>
          <w:kern w:val="36"/>
          <w:sz w:val="24"/>
          <w:szCs w:val="24"/>
          <w:lang w:eastAsia="ru-RU"/>
        </w:rPr>
        <w:t>.</w:t>
      </w:r>
      <w:r w:rsidRPr="00F957FD">
        <w:rPr>
          <w:rFonts w:ascii="Times New Roman" w:hAnsi="Times New Roman"/>
          <w:b/>
          <w:color w:val="000000"/>
          <w:sz w:val="24"/>
          <w:szCs w:val="24"/>
        </w:rPr>
        <w:t xml:space="preserve"> Обобщенная характеристика основных мероприятий Программы</w:t>
      </w:r>
      <w:r>
        <w:rPr>
          <w:rFonts w:ascii="Times New Roman" w:hAnsi="Times New Roman"/>
          <w:b/>
          <w:color w:val="000000"/>
          <w:sz w:val="24"/>
          <w:szCs w:val="24"/>
        </w:rPr>
        <w:t xml:space="preserve">  с планом реализации Программы</w:t>
      </w:r>
    </w:p>
    <w:p w:rsidR="002F7545" w:rsidRPr="00EF3201" w:rsidRDefault="002F7545" w:rsidP="00841F66">
      <w:pPr>
        <w:keepNext/>
        <w:spacing w:before="240" w:after="60" w:line="240" w:lineRule="auto"/>
        <w:ind w:firstLine="709"/>
        <w:jc w:val="center"/>
        <w:outlineLvl w:val="2"/>
        <w:rPr>
          <w:rFonts w:ascii="Times New Roman" w:hAnsi="Times New Roman"/>
          <w:color w:val="000000"/>
          <w:sz w:val="24"/>
          <w:szCs w:val="24"/>
          <w:lang w:eastAsia="ru-RU"/>
        </w:rPr>
      </w:pPr>
    </w:p>
    <w:p w:rsidR="002F7545" w:rsidRPr="00EF3201" w:rsidRDefault="002F7545" w:rsidP="00E51FD0">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Основные мероприятия Программы направлены на реализацию поставленных целей и задач Программы в целом. Основные мероприятия Программы подразделяются на отдельные мероприятия, реализация которых обеспечит достижение индикаторов эффективности Программы.</w:t>
      </w:r>
    </w:p>
    <w:p w:rsidR="002F7545" w:rsidRPr="00EF3201" w:rsidRDefault="002F7545" w:rsidP="00FD4C38">
      <w:pPr>
        <w:spacing w:after="0" w:line="238"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В подпрограмму «Обеспечение защиты населения от безработицы и содействие в трудоустройстве в Канашском районе на 2014–2020 годы» включены следующие мероприятия:</w:t>
      </w:r>
    </w:p>
    <w:p w:rsidR="002F7545" w:rsidRPr="00EF3201" w:rsidRDefault="002F7545" w:rsidP="00391467">
      <w:pPr>
        <w:spacing w:after="0" w:line="238"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Основное мероприятие 1. Трудоустройство граждан, ищущих работу</w:t>
      </w:r>
    </w:p>
    <w:p w:rsidR="002F7545" w:rsidRPr="00EF3201" w:rsidRDefault="002F7545" w:rsidP="00391467">
      <w:pPr>
        <w:spacing w:after="0" w:line="238"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Данное мероприятие предусматривает оказание помощи населению Канашского района в трудоустройстве.</w:t>
      </w:r>
    </w:p>
    <w:p w:rsidR="002F7545" w:rsidRPr="00EF3201" w:rsidRDefault="002F7545" w:rsidP="00DD245F">
      <w:pPr>
        <w:spacing w:after="0" w:line="238"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 xml:space="preserve">Основное мероприятие 2. Организация проведения оплачиваемых общественных работ. </w:t>
      </w:r>
    </w:p>
    <w:p w:rsidR="002F7545" w:rsidRPr="00EF3201" w:rsidRDefault="002F7545" w:rsidP="00DD245F">
      <w:pPr>
        <w:spacing w:after="0" w:line="238"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Мероприятие обеспечивает потребность организаций Канашского района в выполнении работ, носящих временный или сезонный характер, сохраняет мотивацию к труду у лиц, имеющих длительный перерыв в работе или не имеющих опыта работы.</w:t>
      </w:r>
    </w:p>
    <w:p w:rsidR="002F7545" w:rsidRPr="00EF3201" w:rsidRDefault="002F7545" w:rsidP="00391467">
      <w:pPr>
        <w:spacing w:after="0" w:line="238"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Основное мероприятие 3. Организация временного трудоустройства несовершеннолетних граждан в возрасте от 14 до 18 лет в свободное от учебы время</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Мероприятие обеспечивает создание условий для приобщения к труду несовершеннолетних граждан в возрасте от 14 до 18 лет, получения ими начальных профессиональных навыков, а также профилактика детской безнадзорности и преступности среди несовершеннолетних.</w:t>
      </w:r>
    </w:p>
    <w:p w:rsidR="002F7545" w:rsidRPr="00EF3201" w:rsidRDefault="002F7545" w:rsidP="00391467">
      <w:pPr>
        <w:spacing w:after="0" w:line="238"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Основное мероприятие 4. Организация временного трудоустройства безработных граждан, испытывающих трудности в поиске работы</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Мероприятие обеспечивает повышение конкурентоспособности на рынке труда граждан, испытывающих трудности в поиске работы:</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 xml:space="preserve">инвалиды; </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 xml:space="preserve">лица, освобожденные из учреждений, исполняющих наказание в виде лишения свободы; </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несовершеннолетние граждане в возрасте до 18 лет;</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лица предпенсионного возраста (за два года до наступления возраста, дающего право выхода на трудовую пенсию по старости, в том числе досрочно назначаемую трудовую пенсию по старости);</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беженцы и вынужденные переселенцы;</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 xml:space="preserve">граждане, уволенные с военной службы, и члены их семей; </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 xml:space="preserve">одинокие и многодетные родители, воспитывающие несовершеннолетних детей, детей-инвалидов; </w:t>
      </w:r>
    </w:p>
    <w:p w:rsidR="002F7545" w:rsidRPr="00EF3201" w:rsidRDefault="002F7545" w:rsidP="00DD245F">
      <w:pPr>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 xml:space="preserve">граждане, подвергшиеся воздействию радиации вследствие Чернобыльской и других радиационных аварий и катастроф. </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sz w:val="24"/>
          <w:szCs w:val="24"/>
          <w:lang w:eastAsia="ru-RU"/>
        </w:rPr>
        <w:t xml:space="preserve">Подпрограмма </w:t>
      </w:r>
      <w:r w:rsidRPr="00EF3201">
        <w:rPr>
          <w:rFonts w:ascii="Times New Roman" w:hAnsi="Times New Roman"/>
          <w:bCs/>
          <w:sz w:val="24"/>
          <w:szCs w:val="24"/>
          <w:lang w:eastAsia="ru-RU"/>
        </w:rPr>
        <w:t>«</w:t>
      </w:r>
      <w:r w:rsidRPr="00EF3201">
        <w:rPr>
          <w:rFonts w:ascii="Times New Roman" w:hAnsi="Times New Roman"/>
          <w:sz w:val="24"/>
          <w:szCs w:val="24"/>
        </w:rPr>
        <w:t xml:space="preserve">Улучшение условий труда, охраны труда и </w:t>
      </w:r>
      <w:r w:rsidRPr="00EF3201">
        <w:rPr>
          <w:rFonts w:ascii="Times New Roman" w:hAnsi="Times New Roman"/>
          <w:sz w:val="24"/>
          <w:szCs w:val="24"/>
          <w:lang w:eastAsia="ru-RU"/>
        </w:rPr>
        <w:t xml:space="preserve">здоровья работающих в Канашском районе Чувашской Республики на 2014-2020 годы» </w:t>
      </w:r>
      <w:r w:rsidRPr="00EF3201">
        <w:rPr>
          <w:rFonts w:ascii="Times New Roman" w:hAnsi="Times New Roman"/>
          <w:color w:val="000000"/>
          <w:sz w:val="24"/>
          <w:szCs w:val="24"/>
        </w:rPr>
        <w:t>реализуется по 5 основным направлениям:</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1. Совершенствование муниципальных правовых актов Канашского района Чувашской Республики в области условий и охраны труда, здоровья работающих.</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Мероприятия направлены на совершенствование муниципальных правовых актов Канашского района Чувашской Республики в области охраны труда, а также разработку и утверждение Положения об организации и проведении районного конкурса социальных проектов в области охраны труда.</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2. Организационно-техническое обеспечение охраны труда и здоровья работающих.</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Мероприятия включают в себя проведение комплексных проверок организаций на предмет соблюдения трудового законодательства, осуществления производственного контроля за вредными производственными факторами.</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3. Учебное и научное обеспечение охраны труда и здоровья работающих.</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Мероприятия направлены на совершенствование организации и методов обучения по охране труда на базе современных информационных технологий. В рамках реализации данного мероприятия будут осуществляться организация обучения по охране труда руководителей и специалистов организаций.</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4. Профилактика заболеваемости, оздоровление и реабилитация работающих.</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Мероприятия включают в себя проведение физкультурно-спортивных мероприятий (спартакиад, соревнований), лечение пострадавших непосредственно после произошедшего тяжелого несчастного случая на производстве, реабилитацию пострадавших на производстве, проведение периодических медицинских осмотров работников, занятых на работах с вредными и (или) опасными производственными факторами в течение 5 и более лет, финансирование предупредительных мер по сокращению производственного травматизма и профессиональной заболеваемости работающих, стационарное лечение больных  с целью профилактики инвалидности.</w:t>
      </w:r>
    </w:p>
    <w:p w:rsidR="002F7545" w:rsidRPr="00EF3201" w:rsidRDefault="002F7545" w:rsidP="00EF3201">
      <w:pPr>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5. Информационное обеспечение охраны труда и здоровья работающих.</w:t>
      </w:r>
    </w:p>
    <w:p w:rsidR="002F7545" w:rsidRPr="00EF3201" w:rsidRDefault="002F7545" w:rsidP="00EF320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F3201">
        <w:rPr>
          <w:rFonts w:ascii="Times New Roman" w:hAnsi="Times New Roman"/>
          <w:color w:val="000000"/>
          <w:sz w:val="24"/>
          <w:szCs w:val="24"/>
        </w:rPr>
        <w:t>Мероприятия направлены на информационное сопровождение публичных мероприятий в средствах массовой информации.</w:t>
      </w:r>
    </w:p>
    <w:p w:rsidR="002F7545" w:rsidRDefault="002F7545" w:rsidP="00EF3201">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EF3201">
        <w:rPr>
          <w:rFonts w:ascii="Times New Roman" w:hAnsi="Times New Roman"/>
          <w:color w:val="000000"/>
          <w:sz w:val="24"/>
          <w:szCs w:val="24"/>
          <w:lang w:eastAsia="ru-RU"/>
        </w:rPr>
        <w:t>Перечень основных мероприятий Программы</w:t>
      </w:r>
      <w:r w:rsidRPr="00841F66">
        <w:rPr>
          <w:rFonts w:ascii="Times New Roman" w:hAnsi="Times New Roman"/>
          <w:color w:val="000000"/>
          <w:sz w:val="24"/>
          <w:szCs w:val="24"/>
          <w:lang w:eastAsia="ru-RU"/>
        </w:rPr>
        <w:t xml:space="preserve"> и ожидаемый эффект от их реализации представлены в </w:t>
      </w:r>
      <w:hyperlink w:anchor="Par9252" w:history="1">
        <w:r w:rsidRPr="00841F66">
          <w:rPr>
            <w:rFonts w:ascii="Times New Roman" w:hAnsi="Times New Roman"/>
            <w:color w:val="000000"/>
            <w:sz w:val="24"/>
            <w:szCs w:val="24"/>
            <w:lang w:eastAsia="ru-RU"/>
          </w:rPr>
          <w:t xml:space="preserve">Приложении № </w:t>
        </w:r>
      </w:hyperlink>
      <w:r w:rsidRPr="00841F66">
        <w:rPr>
          <w:rFonts w:ascii="Times New Roman" w:hAnsi="Times New Roman"/>
          <w:color w:val="000000"/>
          <w:sz w:val="24"/>
          <w:szCs w:val="24"/>
          <w:lang w:eastAsia="ru-RU"/>
        </w:rPr>
        <w:t>2.</w:t>
      </w:r>
      <w:r>
        <w:rPr>
          <w:rFonts w:ascii="Times New Roman" w:hAnsi="Times New Roman"/>
          <w:color w:val="000000"/>
          <w:sz w:val="24"/>
          <w:szCs w:val="24"/>
          <w:lang w:eastAsia="ru-RU"/>
        </w:rPr>
        <w:t xml:space="preserve"> </w:t>
      </w:r>
    </w:p>
    <w:p w:rsidR="002F7545" w:rsidRDefault="002F7545" w:rsidP="00841F6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41F66">
        <w:rPr>
          <w:rFonts w:ascii="Times New Roman" w:hAnsi="Times New Roman"/>
          <w:sz w:val="24"/>
          <w:szCs w:val="24"/>
        </w:rPr>
        <w:t xml:space="preserve">План </w:t>
      </w:r>
      <w:r>
        <w:rPr>
          <w:rFonts w:ascii="Times New Roman" w:hAnsi="Times New Roman"/>
          <w:sz w:val="24"/>
          <w:szCs w:val="24"/>
        </w:rPr>
        <w:t xml:space="preserve">  реализации П</w:t>
      </w:r>
      <w:r w:rsidRPr="00841F66">
        <w:rPr>
          <w:rFonts w:ascii="Times New Roman" w:hAnsi="Times New Roman"/>
          <w:sz w:val="24"/>
          <w:szCs w:val="24"/>
        </w:rPr>
        <w:t>рограммы</w:t>
      </w:r>
      <w:r>
        <w:rPr>
          <w:rFonts w:ascii="Times New Roman" w:hAnsi="Times New Roman"/>
          <w:sz w:val="24"/>
          <w:szCs w:val="24"/>
        </w:rPr>
        <w:t xml:space="preserve"> представлен в </w:t>
      </w:r>
      <w:r>
        <w:rPr>
          <w:rFonts w:ascii="Times New Roman" w:hAnsi="Times New Roman"/>
          <w:sz w:val="24"/>
          <w:szCs w:val="24"/>
          <w:lang w:eastAsia="ru-RU"/>
        </w:rPr>
        <w:t>Приложении № 3.</w:t>
      </w:r>
    </w:p>
    <w:p w:rsidR="002F7545" w:rsidRPr="00F957FD" w:rsidRDefault="002F7545" w:rsidP="00391467">
      <w:pPr>
        <w:spacing w:after="0" w:line="238" w:lineRule="auto"/>
        <w:ind w:firstLine="709"/>
        <w:jc w:val="both"/>
        <w:rPr>
          <w:rFonts w:ascii="Times New Roman" w:hAnsi="Times New Roman"/>
          <w:sz w:val="24"/>
          <w:szCs w:val="24"/>
          <w:lang w:eastAsia="ru-RU"/>
        </w:rPr>
      </w:pPr>
    </w:p>
    <w:p w:rsidR="002F7545" w:rsidRPr="0041555C" w:rsidRDefault="002F7545" w:rsidP="00FD4C38">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41555C">
        <w:rPr>
          <w:rFonts w:ascii="Times New Roman" w:hAnsi="Times New Roman"/>
          <w:b/>
          <w:sz w:val="24"/>
          <w:szCs w:val="24"/>
          <w:lang w:eastAsia="ru-RU"/>
        </w:rPr>
        <w:t xml:space="preserve">Раздел </w:t>
      </w:r>
      <w:r w:rsidRPr="0041555C">
        <w:rPr>
          <w:rFonts w:ascii="Times New Roman" w:hAnsi="Times New Roman"/>
          <w:b/>
          <w:sz w:val="24"/>
          <w:szCs w:val="24"/>
          <w:lang w:val="en-US" w:eastAsia="ru-RU"/>
        </w:rPr>
        <w:t>IV</w:t>
      </w:r>
      <w:r w:rsidRPr="0041555C">
        <w:rPr>
          <w:rFonts w:ascii="Times New Roman" w:hAnsi="Times New Roman"/>
          <w:b/>
          <w:sz w:val="24"/>
          <w:szCs w:val="24"/>
          <w:lang w:eastAsia="ru-RU"/>
        </w:rPr>
        <w:t>. Обобщенная характеристика мер правового регулирования Программы</w:t>
      </w:r>
    </w:p>
    <w:p w:rsidR="002F7545" w:rsidRPr="0041555C" w:rsidRDefault="002F7545" w:rsidP="00FD4C38">
      <w:pPr>
        <w:widowControl w:val="0"/>
        <w:autoSpaceDE w:val="0"/>
        <w:autoSpaceDN w:val="0"/>
        <w:adjustRightInd w:val="0"/>
        <w:spacing w:after="0" w:line="240" w:lineRule="auto"/>
        <w:jc w:val="center"/>
        <w:outlineLvl w:val="1"/>
        <w:rPr>
          <w:rFonts w:ascii="Times New Roman" w:hAnsi="Times New Roman"/>
          <w:b/>
          <w:sz w:val="24"/>
          <w:szCs w:val="24"/>
          <w:lang w:eastAsia="ru-RU"/>
        </w:rPr>
      </w:pPr>
    </w:p>
    <w:p w:rsidR="002F7545" w:rsidRPr="00A34913" w:rsidRDefault="002F7545" w:rsidP="00A34913">
      <w:pPr>
        <w:spacing w:after="0" w:line="240" w:lineRule="auto"/>
        <w:ind w:firstLine="567"/>
        <w:jc w:val="both"/>
        <w:rPr>
          <w:rFonts w:ascii="Times New Roman" w:hAnsi="Times New Roman"/>
          <w:sz w:val="24"/>
          <w:szCs w:val="24"/>
        </w:rPr>
      </w:pPr>
      <w:r w:rsidRPr="00A34913">
        <w:rPr>
          <w:rFonts w:ascii="Times New Roman" w:hAnsi="Times New Roman"/>
          <w:sz w:val="24"/>
          <w:szCs w:val="24"/>
        </w:rPr>
        <w:t>В целях правового регулирования, направленного на достижение целей и (или) конечных результатов Программы, необходимо дальнейшее совершенствование нормативно-правовой базы в области занятости населения.</w:t>
      </w:r>
    </w:p>
    <w:p w:rsidR="002F7545" w:rsidRPr="00A34913" w:rsidRDefault="002F7545" w:rsidP="00A34913">
      <w:pPr>
        <w:spacing w:after="0" w:line="240" w:lineRule="auto"/>
        <w:ind w:firstLine="567"/>
        <w:jc w:val="both"/>
        <w:rPr>
          <w:rFonts w:ascii="Times New Roman" w:hAnsi="Times New Roman"/>
          <w:sz w:val="24"/>
          <w:szCs w:val="24"/>
        </w:rPr>
      </w:pPr>
      <w:r w:rsidRPr="00A34913">
        <w:rPr>
          <w:rFonts w:ascii="Times New Roman" w:hAnsi="Times New Roman"/>
          <w:sz w:val="24"/>
          <w:szCs w:val="24"/>
        </w:rPr>
        <w:t>В связи с изменением законодательства Российской Федерации в сфере занятости населения и в целях эффективной реализации мероприятий Программы в течение периода ее действия ответственный исполнитель Программы разрабатывает муниципальные правовые акты Канашского района Чувашской Республики в сфере совершенствования занятости населения.</w:t>
      </w:r>
    </w:p>
    <w:p w:rsidR="002F7545" w:rsidRPr="00A34913" w:rsidRDefault="002F7545" w:rsidP="00E8591C">
      <w:pPr>
        <w:spacing w:after="0" w:line="240" w:lineRule="auto"/>
        <w:ind w:firstLine="567"/>
        <w:jc w:val="both"/>
        <w:rPr>
          <w:rFonts w:ascii="Times New Roman" w:hAnsi="Times New Roman"/>
          <w:color w:val="000000"/>
          <w:sz w:val="24"/>
          <w:szCs w:val="24"/>
        </w:rPr>
      </w:pPr>
      <w:r w:rsidRPr="00A34913">
        <w:rPr>
          <w:rFonts w:ascii="Times New Roman" w:hAnsi="Times New Roman"/>
          <w:sz w:val="24"/>
          <w:szCs w:val="24"/>
        </w:rPr>
        <w:t xml:space="preserve">Основные меры правового регулирования, направленные на достижение цели и конечных результатов Программы, с обоснованием основных положений муниципальных правовых актов Канашского района Чувашской Республики приведены в Приложении </w:t>
      </w:r>
      <w:r>
        <w:rPr>
          <w:rFonts w:ascii="Times New Roman" w:hAnsi="Times New Roman"/>
          <w:sz w:val="24"/>
          <w:szCs w:val="24"/>
        </w:rPr>
        <w:t xml:space="preserve">    </w:t>
      </w:r>
      <w:r w:rsidRPr="00A34913">
        <w:rPr>
          <w:rFonts w:ascii="Times New Roman" w:hAnsi="Times New Roman"/>
          <w:sz w:val="24"/>
          <w:szCs w:val="24"/>
        </w:rPr>
        <w:t>№ 4.</w:t>
      </w:r>
    </w:p>
    <w:p w:rsidR="002F7545" w:rsidRPr="00CF316F" w:rsidRDefault="002F7545" w:rsidP="00391467">
      <w:pPr>
        <w:spacing w:after="0" w:line="240" w:lineRule="auto"/>
        <w:ind w:firstLine="709"/>
        <w:jc w:val="center"/>
        <w:rPr>
          <w:rFonts w:ascii="Times New Roman" w:hAnsi="Times New Roman"/>
          <w:sz w:val="24"/>
          <w:szCs w:val="24"/>
          <w:lang w:eastAsia="ru-RU"/>
        </w:rPr>
      </w:pPr>
    </w:p>
    <w:p w:rsidR="002F7545" w:rsidRPr="0041555C" w:rsidRDefault="002F7545" w:rsidP="00391467">
      <w:pPr>
        <w:keepNext/>
        <w:spacing w:after="0" w:line="240" w:lineRule="auto"/>
        <w:ind w:firstLine="709"/>
        <w:jc w:val="center"/>
        <w:outlineLvl w:val="2"/>
        <w:rPr>
          <w:rFonts w:ascii="Times New Roman" w:hAnsi="Times New Roman"/>
          <w:b/>
          <w:bCs/>
          <w:kern w:val="36"/>
          <w:sz w:val="24"/>
          <w:szCs w:val="24"/>
          <w:lang w:eastAsia="ru-RU"/>
        </w:rPr>
      </w:pPr>
      <w:r w:rsidRPr="0041555C">
        <w:rPr>
          <w:rFonts w:ascii="Times New Roman" w:hAnsi="Times New Roman"/>
          <w:b/>
          <w:bCs/>
          <w:kern w:val="36"/>
          <w:sz w:val="24"/>
          <w:szCs w:val="24"/>
          <w:lang w:eastAsia="ru-RU"/>
        </w:rPr>
        <w:t>Раздел V. Ресурсное обеспечение Программы</w:t>
      </w:r>
      <w:r w:rsidRPr="0041555C">
        <w:rPr>
          <w:rFonts w:ascii="Times New Roman" w:hAnsi="Times New Roman"/>
          <w:b/>
          <w:sz w:val="24"/>
          <w:szCs w:val="24"/>
        </w:rPr>
        <w:t xml:space="preserve"> за счет всех источников финансирования</w:t>
      </w:r>
    </w:p>
    <w:p w:rsidR="002F7545" w:rsidRPr="00753307" w:rsidRDefault="002F7545" w:rsidP="00391467">
      <w:pPr>
        <w:keepNext/>
        <w:spacing w:after="0" w:line="240" w:lineRule="auto"/>
        <w:ind w:firstLine="709"/>
        <w:jc w:val="both"/>
        <w:outlineLvl w:val="2"/>
        <w:rPr>
          <w:rFonts w:ascii="Times New Roman" w:hAnsi="Times New Roman"/>
          <w:bCs/>
          <w:sz w:val="26"/>
          <w:szCs w:val="26"/>
          <w:lang w:eastAsia="ru-RU"/>
        </w:rPr>
      </w:pPr>
    </w:p>
    <w:p w:rsidR="002F7545" w:rsidRPr="00E8591C" w:rsidRDefault="002F7545" w:rsidP="00D42908">
      <w:pPr>
        <w:spacing w:after="0" w:line="240" w:lineRule="auto"/>
        <w:ind w:firstLine="567"/>
        <w:jc w:val="both"/>
        <w:rPr>
          <w:rFonts w:ascii="Times New Roman" w:hAnsi="Times New Roman"/>
          <w:sz w:val="24"/>
          <w:szCs w:val="24"/>
        </w:rPr>
      </w:pPr>
      <w:r w:rsidRPr="00E8591C">
        <w:rPr>
          <w:rFonts w:ascii="Times New Roman" w:hAnsi="Times New Roman"/>
          <w:sz w:val="24"/>
          <w:szCs w:val="24"/>
        </w:rPr>
        <w:t>Расходы Программы формируются за счет средств бюджета Канашского района Чувашской Республики (далее – бюджет Канашского района).</w:t>
      </w:r>
    </w:p>
    <w:p w:rsidR="002F7545" w:rsidRPr="00E8591C" w:rsidRDefault="002F7545" w:rsidP="00D42908">
      <w:pPr>
        <w:keepNext/>
        <w:spacing w:after="0" w:line="240" w:lineRule="auto"/>
        <w:ind w:firstLine="567"/>
        <w:jc w:val="both"/>
        <w:outlineLvl w:val="2"/>
        <w:rPr>
          <w:rFonts w:ascii="Times New Roman" w:hAnsi="Times New Roman"/>
          <w:color w:val="000000"/>
          <w:sz w:val="24"/>
          <w:szCs w:val="24"/>
        </w:rPr>
      </w:pPr>
      <w:r w:rsidRPr="00E8591C">
        <w:rPr>
          <w:rFonts w:ascii="Times New Roman" w:hAnsi="Times New Roman"/>
          <w:color w:val="000000"/>
          <w:sz w:val="24"/>
          <w:szCs w:val="24"/>
        </w:rPr>
        <w:t xml:space="preserve">Общий объем финансирования Программы в 2014-2020 годах составит </w:t>
      </w:r>
      <w:r w:rsidRPr="00E8591C">
        <w:rPr>
          <w:rFonts w:ascii="Times New Roman" w:hAnsi="Times New Roman"/>
          <w:sz w:val="24"/>
          <w:szCs w:val="24"/>
          <w:lang w:eastAsia="ru-RU"/>
        </w:rPr>
        <w:t xml:space="preserve">2473,1 </w:t>
      </w:r>
      <w:r w:rsidRPr="00E8591C">
        <w:rPr>
          <w:rFonts w:ascii="Times New Roman" w:hAnsi="Times New Roman"/>
          <w:bCs/>
          <w:sz w:val="24"/>
          <w:szCs w:val="24"/>
          <w:lang w:eastAsia="ru-RU"/>
        </w:rPr>
        <w:t xml:space="preserve"> тыс. рублей</w:t>
      </w:r>
      <w:r w:rsidRPr="00E8591C">
        <w:rPr>
          <w:rFonts w:ascii="Times New Roman" w:hAnsi="Times New Roman"/>
          <w:color w:val="000000"/>
          <w:sz w:val="24"/>
          <w:szCs w:val="24"/>
        </w:rPr>
        <w:t>, в том числе за счет средств</w:t>
      </w:r>
      <w:r w:rsidRPr="00E8591C">
        <w:rPr>
          <w:rFonts w:ascii="Times New Roman" w:hAnsi="Times New Roman"/>
          <w:sz w:val="24"/>
          <w:szCs w:val="24"/>
        </w:rPr>
        <w:t xml:space="preserve"> бюджет Канашского района</w:t>
      </w:r>
      <w:r w:rsidRPr="00E8591C">
        <w:rPr>
          <w:rFonts w:ascii="Times New Roman" w:hAnsi="Times New Roman"/>
          <w:color w:val="000000"/>
          <w:sz w:val="24"/>
          <w:szCs w:val="24"/>
        </w:rPr>
        <w:t>:</w:t>
      </w:r>
    </w:p>
    <w:p w:rsidR="002F7545" w:rsidRPr="00837DA0" w:rsidRDefault="002F7545" w:rsidP="00D42908">
      <w:pPr>
        <w:spacing w:after="0" w:line="240" w:lineRule="auto"/>
        <w:ind w:right="175" w:firstLine="567"/>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2014 год – 353,3 тыс. рублей; </w:t>
      </w:r>
    </w:p>
    <w:p w:rsidR="002F7545" w:rsidRPr="00837DA0" w:rsidRDefault="002F7545" w:rsidP="00D42908">
      <w:pPr>
        <w:spacing w:after="0" w:line="240" w:lineRule="auto"/>
        <w:ind w:right="175" w:firstLine="567"/>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2015 год – 353,3 тыс. рублей;</w:t>
      </w:r>
    </w:p>
    <w:p w:rsidR="002F7545" w:rsidRPr="00837DA0" w:rsidRDefault="002F7545" w:rsidP="00D42908">
      <w:pPr>
        <w:spacing w:after="0" w:line="240" w:lineRule="auto"/>
        <w:ind w:right="175" w:firstLine="567"/>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2016 год – 353,3 тыс. рублей; </w:t>
      </w:r>
    </w:p>
    <w:p w:rsidR="002F7545" w:rsidRPr="00837DA0" w:rsidRDefault="002F7545" w:rsidP="00D42908">
      <w:pPr>
        <w:spacing w:after="0" w:line="240" w:lineRule="auto"/>
        <w:ind w:right="175" w:firstLine="567"/>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2017 год – 353,3 тыс. рублей; </w:t>
      </w:r>
    </w:p>
    <w:p w:rsidR="002F7545" w:rsidRPr="00837DA0" w:rsidRDefault="002F7545" w:rsidP="00D42908">
      <w:pPr>
        <w:spacing w:after="0" w:line="240" w:lineRule="auto"/>
        <w:ind w:right="175" w:firstLine="567"/>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 xml:space="preserve">2018 год – 353,3 тыс. рублей; </w:t>
      </w:r>
    </w:p>
    <w:p w:rsidR="002F7545" w:rsidRPr="00837DA0" w:rsidRDefault="002F7545" w:rsidP="00D42908">
      <w:pPr>
        <w:spacing w:after="0" w:line="240" w:lineRule="auto"/>
        <w:ind w:right="175" w:firstLine="567"/>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2019 год – 353,3 тыс. рублей;</w:t>
      </w:r>
    </w:p>
    <w:p w:rsidR="002F7545" w:rsidRPr="00837DA0" w:rsidRDefault="002F7545" w:rsidP="00D42908">
      <w:pPr>
        <w:spacing w:after="0" w:line="240" w:lineRule="auto"/>
        <w:ind w:right="175" w:firstLine="567"/>
        <w:jc w:val="both"/>
        <w:rPr>
          <w:rFonts w:ascii="Times New Roman" w:hAnsi="Times New Roman"/>
          <w:color w:val="000000"/>
          <w:sz w:val="24"/>
          <w:szCs w:val="24"/>
          <w:lang w:eastAsia="ru-RU"/>
        </w:rPr>
      </w:pPr>
      <w:r w:rsidRPr="00837DA0">
        <w:rPr>
          <w:rFonts w:ascii="Times New Roman" w:hAnsi="Times New Roman"/>
          <w:color w:val="000000"/>
          <w:sz w:val="24"/>
          <w:szCs w:val="24"/>
          <w:lang w:eastAsia="ru-RU"/>
        </w:rPr>
        <w:t>2020 год – 353,3 тыс. рублей</w:t>
      </w:r>
    </w:p>
    <w:p w:rsidR="002F7545" w:rsidRPr="00E8591C" w:rsidRDefault="002F7545" w:rsidP="00E8591C">
      <w:pPr>
        <w:spacing w:after="0" w:line="240" w:lineRule="auto"/>
        <w:ind w:firstLine="567"/>
        <w:jc w:val="both"/>
        <w:rPr>
          <w:rFonts w:ascii="Times New Roman" w:hAnsi="Times New Roman"/>
          <w:sz w:val="24"/>
          <w:szCs w:val="24"/>
        </w:rPr>
      </w:pPr>
      <w:r w:rsidRPr="00E8591C">
        <w:rPr>
          <w:rFonts w:ascii="Times New Roman" w:hAnsi="Times New Roman"/>
          <w:sz w:val="24"/>
          <w:szCs w:val="24"/>
        </w:rPr>
        <w:t>Объемы финансирования Программы подлежат ежегодному уточнению исходя из реальных возможностей бюджета Канашского района.</w:t>
      </w:r>
    </w:p>
    <w:p w:rsidR="002F7545" w:rsidRPr="00E8591C" w:rsidRDefault="002F7545" w:rsidP="00E8591C">
      <w:pPr>
        <w:spacing w:after="0" w:line="240" w:lineRule="auto"/>
        <w:ind w:firstLine="567"/>
        <w:jc w:val="both"/>
        <w:rPr>
          <w:rFonts w:ascii="Times New Roman" w:hAnsi="Times New Roman"/>
          <w:color w:val="000000"/>
          <w:sz w:val="24"/>
          <w:szCs w:val="24"/>
        </w:rPr>
      </w:pPr>
      <w:bookmarkStart w:id="1" w:name="sub_610"/>
      <w:r w:rsidRPr="00E8591C">
        <w:rPr>
          <w:rFonts w:ascii="Times New Roman" w:hAnsi="Times New Roman"/>
          <w:sz w:val="24"/>
          <w:szCs w:val="24"/>
        </w:rPr>
        <w:t xml:space="preserve">Ресурсное обеспечение и прогнозная (справочная) оценка расходов за счет всех источников финансирования реализации Программы приведены </w:t>
      </w:r>
      <w:r w:rsidRPr="00E8591C">
        <w:rPr>
          <w:rFonts w:ascii="Times New Roman" w:hAnsi="Times New Roman"/>
          <w:color w:val="000000"/>
          <w:sz w:val="24"/>
          <w:szCs w:val="24"/>
        </w:rPr>
        <w:t xml:space="preserve">в </w:t>
      </w:r>
      <w:hyperlink w:anchor="sub_5000" w:history="1">
        <w:r w:rsidRPr="00E8591C">
          <w:rPr>
            <w:rStyle w:val="a1"/>
            <w:rFonts w:ascii="Times New Roman" w:hAnsi="Times New Roman"/>
            <w:b w:val="0"/>
            <w:color w:val="000000"/>
            <w:sz w:val="24"/>
            <w:szCs w:val="24"/>
          </w:rPr>
          <w:t>Приложении № 5</w:t>
        </w:r>
      </w:hyperlink>
      <w:r w:rsidRPr="00E8591C">
        <w:rPr>
          <w:rFonts w:ascii="Times New Roman" w:hAnsi="Times New Roman"/>
          <w:color w:val="000000"/>
          <w:sz w:val="24"/>
          <w:szCs w:val="24"/>
        </w:rPr>
        <w:t>.</w:t>
      </w:r>
    </w:p>
    <w:bookmarkEnd w:id="1"/>
    <w:p w:rsidR="002F7545" w:rsidRDefault="002F7545" w:rsidP="00391467">
      <w:pPr>
        <w:widowControl w:val="0"/>
        <w:spacing w:after="0" w:line="240" w:lineRule="auto"/>
        <w:ind w:left="1416" w:firstLine="4802"/>
        <w:jc w:val="both"/>
        <w:rPr>
          <w:rFonts w:ascii="Times New Roman" w:hAnsi="Times New Roman"/>
          <w:caps/>
          <w:color w:val="000000"/>
          <w:sz w:val="26"/>
          <w:szCs w:val="26"/>
        </w:rPr>
      </w:pPr>
    </w:p>
    <w:p w:rsidR="002F7545" w:rsidRDefault="002F7545" w:rsidP="00391467">
      <w:pPr>
        <w:widowControl w:val="0"/>
        <w:spacing w:after="0" w:line="240" w:lineRule="auto"/>
        <w:ind w:left="1416" w:firstLine="4802"/>
        <w:jc w:val="both"/>
        <w:rPr>
          <w:rFonts w:ascii="Times New Roman" w:hAnsi="Times New Roman"/>
          <w:caps/>
          <w:color w:val="000000"/>
          <w:sz w:val="26"/>
          <w:szCs w:val="26"/>
        </w:rPr>
      </w:pPr>
    </w:p>
    <w:p w:rsidR="002F7545" w:rsidRDefault="002F7545" w:rsidP="00391467">
      <w:pPr>
        <w:widowControl w:val="0"/>
        <w:spacing w:after="0" w:line="240" w:lineRule="auto"/>
        <w:ind w:left="1416" w:firstLine="4802"/>
        <w:jc w:val="both"/>
        <w:rPr>
          <w:rFonts w:ascii="Times New Roman" w:hAnsi="Times New Roman"/>
          <w:caps/>
          <w:color w:val="000000"/>
          <w:sz w:val="26"/>
          <w:szCs w:val="26"/>
        </w:rPr>
      </w:pPr>
    </w:p>
    <w:p w:rsidR="002F7545" w:rsidRDefault="002F7545" w:rsidP="00391467">
      <w:pPr>
        <w:widowControl w:val="0"/>
        <w:spacing w:after="0" w:line="240" w:lineRule="auto"/>
        <w:ind w:left="1416" w:firstLine="4802"/>
        <w:jc w:val="both"/>
        <w:rPr>
          <w:rFonts w:ascii="Times New Roman" w:hAnsi="Times New Roman"/>
          <w:caps/>
          <w:color w:val="000000"/>
          <w:sz w:val="26"/>
          <w:szCs w:val="26"/>
        </w:rPr>
      </w:pPr>
    </w:p>
    <w:p w:rsidR="002F7545" w:rsidRDefault="002F7545" w:rsidP="00391467">
      <w:pPr>
        <w:widowControl w:val="0"/>
        <w:spacing w:after="0" w:line="240" w:lineRule="auto"/>
        <w:ind w:left="1416" w:firstLine="4802"/>
        <w:jc w:val="both"/>
        <w:rPr>
          <w:rFonts w:ascii="Times New Roman" w:hAnsi="Times New Roman"/>
          <w:caps/>
          <w:color w:val="000000"/>
          <w:sz w:val="26"/>
          <w:szCs w:val="26"/>
        </w:rPr>
      </w:pPr>
    </w:p>
    <w:p w:rsidR="002F7545" w:rsidRDefault="002F7545" w:rsidP="00391467">
      <w:pPr>
        <w:widowControl w:val="0"/>
        <w:spacing w:after="0" w:line="240" w:lineRule="auto"/>
        <w:ind w:left="1416" w:firstLine="4802"/>
        <w:jc w:val="both"/>
        <w:rPr>
          <w:rFonts w:ascii="Times New Roman" w:hAnsi="Times New Roman"/>
          <w:caps/>
          <w:color w:val="000000"/>
          <w:sz w:val="26"/>
          <w:szCs w:val="26"/>
        </w:rPr>
        <w:sectPr w:rsidR="002F7545">
          <w:pgSz w:w="11906" w:h="16838"/>
          <w:pgMar w:top="1134" w:right="850" w:bottom="1134" w:left="1701" w:header="708" w:footer="708" w:gutter="0"/>
          <w:cols w:space="708"/>
          <w:docGrid w:linePitch="360"/>
        </w:sectPr>
      </w:pPr>
    </w:p>
    <w:p w:rsidR="002F7545" w:rsidRPr="003C48AB" w:rsidRDefault="002F7545" w:rsidP="00247B93">
      <w:pPr>
        <w:spacing w:after="0" w:line="240" w:lineRule="auto"/>
        <w:ind w:left="9356"/>
        <w:jc w:val="both"/>
        <w:rPr>
          <w:rFonts w:ascii="Times New Roman" w:hAnsi="Times New Roman"/>
          <w:sz w:val="24"/>
          <w:szCs w:val="24"/>
          <w:lang w:eastAsia="ru-RU"/>
        </w:rPr>
      </w:pPr>
      <w:r w:rsidRPr="003C48AB">
        <w:rPr>
          <w:rFonts w:ascii="Times New Roman" w:hAnsi="Times New Roman"/>
          <w:sz w:val="24"/>
          <w:szCs w:val="24"/>
          <w:lang w:eastAsia="ru-RU"/>
        </w:rPr>
        <w:t>Приложение № 1</w:t>
      </w:r>
    </w:p>
    <w:p w:rsidR="002F7545" w:rsidRPr="003C48AB" w:rsidRDefault="002F7545" w:rsidP="00247B93">
      <w:pPr>
        <w:widowControl w:val="0"/>
        <w:autoSpaceDE w:val="0"/>
        <w:autoSpaceDN w:val="0"/>
        <w:adjustRightInd w:val="0"/>
        <w:spacing w:after="0" w:line="240" w:lineRule="auto"/>
        <w:ind w:left="9356"/>
        <w:jc w:val="both"/>
        <w:rPr>
          <w:rFonts w:ascii="Times New Roman" w:hAnsi="Times New Roman"/>
          <w:sz w:val="24"/>
          <w:szCs w:val="24"/>
          <w:lang w:eastAsia="ru-RU"/>
        </w:rPr>
      </w:pPr>
      <w:r w:rsidRPr="003C48AB">
        <w:rPr>
          <w:rFonts w:ascii="Times New Roman" w:hAnsi="Times New Roman"/>
          <w:sz w:val="24"/>
          <w:szCs w:val="24"/>
          <w:lang w:eastAsia="ru-RU"/>
        </w:rPr>
        <w:t>к муниципальной программе Канашского района Чувашской Республики  «Содействие занятости населения на 2014-2020 годы»</w:t>
      </w:r>
    </w:p>
    <w:p w:rsidR="002F7545" w:rsidRPr="003C48AB" w:rsidRDefault="002F7545" w:rsidP="00247B93">
      <w:pPr>
        <w:spacing w:after="0" w:line="240" w:lineRule="auto"/>
        <w:ind w:left="9356"/>
        <w:jc w:val="both"/>
        <w:rPr>
          <w:rFonts w:ascii="Times New Roman" w:hAnsi="Times New Roman"/>
          <w:sz w:val="24"/>
          <w:szCs w:val="24"/>
          <w:lang w:eastAsia="ru-RU"/>
        </w:rPr>
      </w:pPr>
    </w:p>
    <w:p w:rsidR="002F7545" w:rsidRPr="003C48AB" w:rsidRDefault="002F7545" w:rsidP="00247B93">
      <w:pPr>
        <w:spacing w:after="0" w:line="240" w:lineRule="auto"/>
        <w:jc w:val="both"/>
        <w:rPr>
          <w:rFonts w:ascii="Times New Roman" w:hAnsi="Times New Roman"/>
          <w:sz w:val="24"/>
          <w:szCs w:val="24"/>
          <w:lang w:eastAsia="ru-RU"/>
        </w:rPr>
      </w:pPr>
    </w:p>
    <w:p w:rsidR="002F7545" w:rsidRPr="003C48AB" w:rsidRDefault="002F7545" w:rsidP="00247B93">
      <w:pPr>
        <w:spacing w:after="0" w:line="240" w:lineRule="auto"/>
        <w:jc w:val="both"/>
        <w:rPr>
          <w:rFonts w:ascii="Times New Roman" w:hAnsi="Times New Roman"/>
          <w:sz w:val="24"/>
          <w:szCs w:val="24"/>
          <w:lang w:eastAsia="ru-RU"/>
        </w:rPr>
      </w:pPr>
    </w:p>
    <w:p w:rsidR="002F7545" w:rsidRPr="003C48AB" w:rsidRDefault="002F7545" w:rsidP="00247B93">
      <w:pPr>
        <w:spacing w:after="0" w:line="240" w:lineRule="auto"/>
        <w:jc w:val="center"/>
        <w:rPr>
          <w:rFonts w:ascii="Times New Roman" w:hAnsi="Times New Roman"/>
          <w:b/>
          <w:sz w:val="24"/>
          <w:szCs w:val="24"/>
          <w:lang w:eastAsia="ru-RU"/>
        </w:rPr>
      </w:pPr>
      <w:r w:rsidRPr="003C48AB">
        <w:rPr>
          <w:rFonts w:ascii="Times New Roman" w:hAnsi="Times New Roman"/>
          <w:b/>
          <w:sz w:val="24"/>
          <w:szCs w:val="24"/>
          <w:lang w:eastAsia="ru-RU"/>
        </w:rPr>
        <w:t>С В Е Д Е Н И Я</w:t>
      </w:r>
    </w:p>
    <w:p w:rsidR="002F7545" w:rsidRPr="003C48AB" w:rsidRDefault="002F7545" w:rsidP="00247B93">
      <w:pPr>
        <w:widowControl w:val="0"/>
        <w:autoSpaceDE w:val="0"/>
        <w:autoSpaceDN w:val="0"/>
        <w:adjustRightInd w:val="0"/>
        <w:spacing w:after="0" w:line="240" w:lineRule="auto"/>
        <w:jc w:val="center"/>
        <w:rPr>
          <w:rFonts w:ascii="Times New Roman" w:hAnsi="Times New Roman"/>
          <w:b/>
          <w:sz w:val="24"/>
          <w:szCs w:val="24"/>
          <w:lang w:eastAsia="ru-RU"/>
        </w:rPr>
      </w:pPr>
      <w:r w:rsidRPr="003C48AB">
        <w:rPr>
          <w:rFonts w:ascii="Times New Roman" w:hAnsi="Times New Roman"/>
          <w:b/>
          <w:sz w:val="24"/>
          <w:szCs w:val="24"/>
          <w:lang w:eastAsia="ru-RU"/>
        </w:rPr>
        <w:t>о показателях</w:t>
      </w:r>
      <w:r>
        <w:rPr>
          <w:rFonts w:ascii="Times New Roman" w:hAnsi="Times New Roman"/>
          <w:b/>
          <w:sz w:val="24"/>
          <w:szCs w:val="24"/>
          <w:lang w:eastAsia="ru-RU"/>
        </w:rPr>
        <w:t xml:space="preserve">, </w:t>
      </w:r>
      <w:r w:rsidRPr="003C48AB">
        <w:rPr>
          <w:rFonts w:ascii="Times New Roman" w:hAnsi="Times New Roman"/>
          <w:b/>
          <w:sz w:val="24"/>
          <w:szCs w:val="24"/>
          <w:lang w:eastAsia="ru-RU"/>
        </w:rPr>
        <w:t>индикаторах муниципальной программы Канашского района Чувашской Республики  «Содействие занятости населения на 2014-2020 годы»</w:t>
      </w:r>
    </w:p>
    <w:p w:rsidR="002F7545" w:rsidRPr="003C48AB" w:rsidRDefault="002F7545" w:rsidP="00247B93">
      <w:pPr>
        <w:spacing w:after="0" w:line="240" w:lineRule="auto"/>
        <w:jc w:val="center"/>
        <w:rPr>
          <w:rFonts w:ascii="Times New Roman" w:hAnsi="Times New Roman"/>
          <w:b/>
          <w:sz w:val="24"/>
          <w:szCs w:val="24"/>
          <w:lang w:eastAsia="ru-RU"/>
        </w:rPr>
      </w:pPr>
    </w:p>
    <w:p w:rsidR="002F7545" w:rsidRPr="003C48AB" w:rsidRDefault="002F7545" w:rsidP="00247B93">
      <w:pPr>
        <w:spacing w:after="0" w:line="240" w:lineRule="auto"/>
        <w:jc w:val="center"/>
        <w:rPr>
          <w:rFonts w:ascii="Times New Roman" w:hAnsi="Times New Roman"/>
          <w:b/>
          <w:sz w:val="24"/>
          <w:szCs w:val="24"/>
          <w:lang w:eastAsia="ru-RU"/>
        </w:rPr>
      </w:pPr>
    </w:p>
    <w:tbl>
      <w:tblPr>
        <w:tblW w:w="14886" w:type="dxa"/>
        <w:tblLook w:val="00A0"/>
      </w:tblPr>
      <w:tblGrid>
        <w:gridCol w:w="540"/>
        <w:gridCol w:w="4823"/>
        <w:gridCol w:w="1421"/>
        <w:gridCol w:w="978"/>
        <w:gridCol w:w="989"/>
        <w:gridCol w:w="999"/>
        <w:gridCol w:w="1008"/>
        <w:gridCol w:w="1018"/>
        <w:gridCol w:w="1027"/>
        <w:gridCol w:w="1037"/>
        <w:gridCol w:w="1046"/>
      </w:tblGrid>
      <w:tr w:rsidR="002F7545" w:rsidRPr="003C48AB" w:rsidTr="00F17132">
        <w:tc>
          <w:tcPr>
            <w:tcW w:w="520"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lang w:val="en-US"/>
              </w:rPr>
            </w:pPr>
            <w:r w:rsidRPr="003C48AB">
              <w:rPr>
                <w:rFonts w:ascii="Times New Roman" w:hAnsi="Times New Roman"/>
                <w:sz w:val="24"/>
                <w:szCs w:val="24"/>
              </w:rPr>
              <w:t>п/п</w:t>
            </w:r>
          </w:p>
        </w:tc>
        <w:tc>
          <w:tcPr>
            <w:tcW w:w="4833"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r w:rsidRPr="003C48AB">
              <w:rPr>
                <w:rFonts w:ascii="Times New Roman" w:hAnsi="Times New Roman"/>
                <w:sz w:val="24"/>
                <w:szCs w:val="24"/>
              </w:rPr>
              <w:t>Показатель (индикатор)</w:t>
            </w:r>
          </w:p>
          <w:p w:rsidR="002F7545" w:rsidRPr="003C48AB" w:rsidRDefault="002F7545" w:rsidP="00F17132">
            <w:pPr>
              <w:spacing w:after="0" w:line="240" w:lineRule="auto"/>
              <w:ind w:left="-57" w:right="-57"/>
              <w:jc w:val="center"/>
              <w:rPr>
                <w:rFonts w:ascii="Times New Roman" w:hAnsi="Times New Roman"/>
                <w:sz w:val="24"/>
                <w:szCs w:val="24"/>
              </w:rPr>
            </w:pPr>
            <w:r w:rsidRPr="003C48AB">
              <w:rPr>
                <w:rFonts w:ascii="Times New Roman" w:hAnsi="Times New Roman"/>
                <w:sz w:val="24"/>
                <w:szCs w:val="24"/>
              </w:rPr>
              <w:t>(наименование)</w:t>
            </w:r>
          </w:p>
          <w:p w:rsidR="002F7545" w:rsidRPr="003C48AB" w:rsidRDefault="002F7545" w:rsidP="00F17132">
            <w:pPr>
              <w:spacing w:after="0" w:line="240" w:lineRule="auto"/>
              <w:jc w:val="center"/>
              <w:rPr>
                <w:rFonts w:ascii="Times New Roman" w:hAnsi="Times New Roman"/>
                <w:sz w:val="24"/>
                <w:szCs w:val="24"/>
                <w:lang w:val="en-US"/>
              </w:rPr>
            </w:pPr>
          </w:p>
        </w:tc>
        <w:tc>
          <w:tcPr>
            <w:tcW w:w="1422"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lang w:val="en-US"/>
              </w:rPr>
            </w:pPr>
            <w:r w:rsidRPr="003C48AB">
              <w:rPr>
                <w:rFonts w:ascii="Times New Roman" w:hAnsi="Times New Roman"/>
                <w:sz w:val="24"/>
                <w:szCs w:val="24"/>
              </w:rPr>
              <w:t>Единица измерения</w:t>
            </w:r>
          </w:p>
        </w:tc>
        <w:tc>
          <w:tcPr>
            <w:tcW w:w="980"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3 г"/>
              </w:smartTagPr>
              <w:r w:rsidRPr="003C48AB">
                <w:rPr>
                  <w:rFonts w:ascii="Times New Roman" w:hAnsi="Times New Roman"/>
                  <w:sz w:val="24"/>
                  <w:szCs w:val="24"/>
                </w:rPr>
                <w:t>2013 г</w:t>
              </w:r>
            </w:smartTag>
            <w:r w:rsidRPr="003C48AB">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4 г"/>
              </w:smartTagPr>
              <w:r w:rsidRPr="003C48AB">
                <w:rPr>
                  <w:rFonts w:ascii="Times New Roman" w:hAnsi="Times New Roman"/>
                  <w:sz w:val="24"/>
                  <w:szCs w:val="24"/>
                </w:rPr>
                <w:t>2014 г</w:t>
              </w:r>
            </w:smartTag>
            <w:r w:rsidRPr="003C48AB">
              <w:rPr>
                <w:rFonts w:ascii="Times New Roman" w:hAnsi="Times New Roman"/>
                <w:sz w:val="24"/>
                <w:szCs w:val="24"/>
              </w:rPr>
              <w:t>.</w:t>
            </w:r>
          </w:p>
        </w:tc>
        <w:tc>
          <w:tcPr>
            <w:tcW w:w="1000"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5 г"/>
              </w:smartTagPr>
              <w:r w:rsidRPr="003C48AB">
                <w:rPr>
                  <w:rFonts w:ascii="Times New Roman" w:hAnsi="Times New Roman"/>
                  <w:sz w:val="24"/>
                  <w:szCs w:val="24"/>
                </w:rPr>
                <w:t>2015 г</w:t>
              </w:r>
            </w:smartTag>
            <w:r w:rsidRPr="003C48AB">
              <w:rPr>
                <w:rFonts w:ascii="Times New Roman" w:hAnsi="Times New Roman"/>
                <w:sz w:val="24"/>
                <w:szCs w:val="24"/>
              </w:rPr>
              <w:t>.</w:t>
            </w:r>
          </w:p>
        </w:tc>
        <w:tc>
          <w:tcPr>
            <w:tcW w:w="1009"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6 г"/>
              </w:smartTagPr>
              <w:r w:rsidRPr="003C48AB">
                <w:rPr>
                  <w:rFonts w:ascii="Times New Roman" w:hAnsi="Times New Roman"/>
                  <w:sz w:val="24"/>
                  <w:szCs w:val="24"/>
                </w:rPr>
                <w:t>2016 г</w:t>
              </w:r>
            </w:smartTag>
            <w:r w:rsidRPr="003C48AB">
              <w:rPr>
                <w:rFonts w:ascii="Times New Roman" w:hAnsi="Times New Roman"/>
                <w:sz w:val="24"/>
                <w:szCs w:val="24"/>
              </w:rPr>
              <w:t>.</w:t>
            </w:r>
          </w:p>
        </w:tc>
        <w:tc>
          <w:tcPr>
            <w:tcW w:w="1019"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7 г"/>
              </w:smartTagPr>
              <w:r w:rsidRPr="003C48AB">
                <w:rPr>
                  <w:rFonts w:ascii="Times New Roman" w:hAnsi="Times New Roman"/>
                  <w:sz w:val="24"/>
                  <w:szCs w:val="24"/>
                </w:rPr>
                <w:t>2017 г</w:t>
              </w:r>
            </w:smartTag>
            <w:r w:rsidRPr="003C48AB">
              <w:rPr>
                <w:rFonts w:ascii="Times New Roman" w:hAnsi="Times New Roman"/>
                <w:sz w:val="24"/>
                <w:szCs w:val="24"/>
              </w:rPr>
              <w:t>.</w:t>
            </w:r>
          </w:p>
        </w:tc>
        <w:tc>
          <w:tcPr>
            <w:tcW w:w="1028"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8 г"/>
              </w:smartTagPr>
              <w:r w:rsidRPr="003C48AB">
                <w:rPr>
                  <w:rFonts w:ascii="Times New Roman" w:hAnsi="Times New Roman"/>
                  <w:sz w:val="24"/>
                  <w:szCs w:val="24"/>
                </w:rPr>
                <w:t>2018 г</w:t>
              </w:r>
            </w:smartTag>
            <w:r w:rsidRPr="003C48AB">
              <w:rPr>
                <w:rFonts w:ascii="Times New Roman" w:hAnsi="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9 г"/>
              </w:smartTagPr>
              <w:r w:rsidRPr="003C48AB">
                <w:rPr>
                  <w:rFonts w:ascii="Times New Roman" w:hAnsi="Times New Roman"/>
                  <w:sz w:val="24"/>
                  <w:szCs w:val="24"/>
                </w:rPr>
                <w:t>2019 г</w:t>
              </w:r>
            </w:smartTag>
            <w:r w:rsidRPr="003C48AB">
              <w:rPr>
                <w:rFonts w:ascii="Times New Roman" w:hAnsi="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20 г"/>
              </w:smartTagPr>
              <w:r w:rsidRPr="003C48AB">
                <w:rPr>
                  <w:rFonts w:ascii="Times New Roman" w:hAnsi="Times New Roman"/>
                  <w:sz w:val="24"/>
                  <w:szCs w:val="24"/>
                </w:rPr>
                <w:t>2020 г</w:t>
              </w:r>
            </w:smartTag>
            <w:r w:rsidRPr="003C48AB">
              <w:rPr>
                <w:rFonts w:ascii="Times New Roman" w:hAnsi="Times New Roman"/>
                <w:sz w:val="24"/>
                <w:szCs w:val="24"/>
              </w:rPr>
              <w:t>.</w:t>
            </w:r>
          </w:p>
        </w:tc>
      </w:tr>
      <w:tr w:rsidR="002F7545" w:rsidRPr="003C48AB" w:rsidTr="00F17132">
        <w:tc>
          <w:tcPr>
            <w:tcW w:w="520"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1</w:t>
            </w:r>
          </w:p>
        </w:tc>
        <w:tc>
          <w:tcPr>
            <w:tcW w:w="4833"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2</w:t>
            </w:r>
          </w:p>
        </w:tc>
        <w:tc>
          <w:tcPr>
            <w:tcW w:w="1422"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3</w:t>
            </w:r>
          </w:p>
        </w:tc>
        <w:tc>
          <w:tcPr>
            <w:tcW w:w="980"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4</w:t>
            </w:r>
          </w:p>
        </w:tc>
        <w:tc>
          <w:tcPr>
            <w:tcW w:w="990"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6</w:t>
            </w:r>
          </w:p>
        </w:tc>
        <w:tc>
          <w:tcPr>
            <w:tcW w:w="1009"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7</w:t>
            </w:r>
          </w:p>
        </w:tc>
        <w:tc>
          <w:tcPr>
            <w:tcW w:w="1019"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8</w:t>
            </w:r>
          </w:p>
        </w:tc>
        <w:tc>
          <w:tcPr>
            <w:tcW w:w="1028"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9</w:t>
            </w:r>
          </w:p>
        </w:tc>
        <w:tc>
          <w:tcPr>
            <w:tcW w:w="1038"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10</w:t>
            </w:r>
          </w:p>
        </w:tc>
        <w:tc>
          <w:tcPr>
            <w:tcW w:w="1047" w:type="dxa"/>
            <w:tcBorders>
              <w:top w:val="single" w:sz="4" w:space="0" w:color="auto"/>
              <w:left w:val="single" w:sz="4" w:space="0" w:color="auto"/>
              <w:bottom w:val="single" w:sz="4" w:space="0" w:color="auto"/>
              <w:right w:val="single" w:sz="4" w:space="0" w:color="auto"/>
            </w:tcBorders>
          </w:tcPr>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11</w:t>
            </w:r>
          </w:p>
        </w:tc>
      </w:tr>
      <w:tr w:rsidR="002F7545" w:rsidRPr="003C48AB" w:rsidTr="00F17132">
        <w:tc>
          <w:tcPr>
            <w:tcW w:w="520"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1.</w:t>
            </w:r>
          </w:p>
        </w:tc>
        <w:tc>
          <w:tcPr>
            <w:tcW w:w="4833" w:type="dxa"/>
            <w:tcBorders>
              <w:top w:val="single" w:sz="4" w:space="0" w:color="auto"/>
            </w:tcBorders>
          </w:tcPr>
          <w:p w:rsidR="002F7545" w:rsidRPr="003C48AB" w:rsidRDefault="002F7545" w:rsidP="00F17132">
            <w:pPr>
              <w:spacing w:after="0" w:line="240" w:lineRule="auto"/>
              <w:jc w:val="both"/>
              <w:rPr>
                <w:rFonts w:ascii="Times New Roman" w:hAnsi="Times New Roman"/>
                <w:sz w:val="24"/>
                <w:szCs w:val="24"/>
              </w:rPr>
            </w:pPr>
          </w:p>
          <w:p w:rsidR="002F7545" w:rsidRPr="003C48AB" w:rsidRDefault="002F7545" w:rsidP="00F17132">
            <w:pPr>
              <w:spacing w:after="0" w:line="240" w:lineRule="auto"/>
              <w:jc w:val="both"/>
              <w:rPr>
                <w:rFonts w:ascii="Times New Roman" w:hAnsi="Times New Roman"/>
                <w:sz w:val="24"/>
                <w:szCs w:val="24"/>
              </w:rPr>
            </w:pPr>
            <w:r w:rsidRPr="003C48AB">
              <w:rPr>
                <w:rFonts w:ascii="Times New Roman" w:hAnsi="Times New Roman"/>
                <w:sz w:val="24"/>
                <w:szCs w:val="24"/>
              </w:rPr>
              <w:t>Уровень регистрируемой безработицы по отношению к трудоспособному населению</w:t>
            </w:r>
          </w:p>
          <w:p w:rsidR="002F7545" w:rsidRPr="003C48AB" w:rsidRDefault="002F7545" w:rsidP="00F17132">
            <w:pPr>
              <w:spacing w:after="0" w:line="240" w:lineRule="auto"/>
              <w:jc w:val="center"/>
              <w:rPr>
                <w:rFonts w:ascii="Times New Roman" w:hAnsi="Times New Roman"/>
                <w:sz w:val="24"/>
                <w:szCs w:val="24"/>
              </w:rPr>
            </w:pPr>
          </w:p>
        </w:tc>
        <w:tc>
          <w:tcPr>
            <w:tcW w:w="1422"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w:t>
            </w:r>
          </w:p>
        </w:tc>
        <w:tc>
          <w:tcPr>
            <w:tcW w:w="980"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0,5</w:t>
            </w:r>
          </w:p>
        </w:tc>
        <w:tc>
          <w:tcPr>
            <w:tcW w:w="990"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0,49</w:t>
            </w:r>
          </w:p>
        </w:tc>
        <w:tc>
          <w:tcPr>
            <w:tcW w:w="1000"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0,48</w:t>
            </w:r>
          </w:p>
        </w:tc>
        <w:tc>
          <w:tcPr>
            <w:tcW w:w="1009"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0,46</w:t>
            </w:r>
          </w:p>
        </w:tc>
        <w:tc>
          <w:tcPr>
            <w:tcW w:w="1019"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0,45</w:t>
            </w:r>
          </w:p>
        </w:tc>
        <w:tc>
          <w:tcPr>
            <w:tcW w:w="1028"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0,43</w:t>
            </w:r>
          </w:p>
        </w:tc>
        <w:tc>
          <w:tcPr>
            <w:tcW w:w="1038"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0,42</w:t>
            </w:r>
          </w:p>
        </w:tc>
        <w:tc>
          <w:tcPr>
            <w:tcW w:w="1047" w:type="dxa"/>
            <w:tcBorders>
              <w:top w:val="single" w:sz="4" w:space="0" w:color="auto"/>
            </w:tcBorders>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0,4</w:t>
            </w:r>
          </w:p>
        </w:tc>
      </w:tr>
      <w:tr w:rsidR="002F7545" w:rsidRPr="003C48AB" w:rsidTr="00F17132">
        <w:tc>
          <w:tcPr>
            <w:tcW w:w="520"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2.</w:t>
            </w:r>
          </w:p>
        </w:tc>
        <w:tc>
          <w:tcPr>
            <w:tcW w:w="4833"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коэффициент напряженности на рынке труда</w:t>
            </w:r>
          </w:p>
          <w:p w:rsidR="002F7545" w:rsidRPr="003C48AB" w:rsidRDefault="002F7545" w:rsidP="00F17132">
            <w:pPr>
              <w:spacing w:after="0" w:line="240" w:lineRule="auto"/>
              <w:jc w:val="center"/>
              <w:rPr>
                <w:rFonts w:ascii="Times New Roman" w:hAnsi="Times New Roman"/>
                <w:sz w:val="24"/>
                <w:szCs w:val="24"/>
              </w:rPr>
            </w:pPr>
          </w:p>
        </w:tc>
        <w:tc>
          <w:tcPr>
            <w:tcW w:w="1422"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w:t>
            </w:r>
          </w:p>
        </w:tc>
        <w:tc>
          <w:tcPr>
            <w:tcW w:w="980"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0,5</w:t>
            </w:r>
          </w:p>
        </w:tc>
        <w:tc>
          <w:tcPr>
            <w:tcW w:w="990"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0,45</w:t>
            </w:r>
          </w:p>
        </w:tc>
        <w:tc>
          <w:tcPr>
            <w:tcW w:w="1000"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0,4</w:t>
            </w:r>
          </w:p>
        </w:tc>
        <w:tc>
          <w:tcPr>
            <w:tcW w:w="1009"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0,36</w:t>
            </w:r>
          </w:p>
        </w:tc>
        <w:tc>
          <w:tcPr>
            <w:tcW w:w="1019"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0,35</w:t>
            </w:r>
          </w:p>
        </w:tc>
        <w:tc>
          <w:tcPr>
            <w:tcW w:w="1028"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0,33</w:t>
            </w:r>
          </w:p>
        </w:tc>
        <w:tc>
          <w:tcPr>
            <w:tcW w:w="1038"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0,32</w:t>
            </w:r>
          </w:p>
        </w:tc>
        <w:tc>
          <w:tcPr>
            <w:tcW w:w="1047"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0,3</w:t>
            </w:r>
          </w:p>
        </w:tc>
      </w:tr>
      <w:tr w:rsidR="002F7545" w:rsidRPr="003C48AB" w:rsidTr="00F17132">
        <w:tc>
          <w:tcPr>
            <w:tcW w:w="520"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3.</w:t>
            </w:r>
          </w:p>
        </w:tc>
        <w:tc>
          <w:tcPr>
            <w:tcW w:w="4833"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Уровень удовлетворенности полнотой и качеством государственных услуг в области содействия занятости населения</w:t>
            </w:r>
          </w:p>
          <w:p w:rsidR="002F7545" w:rsidRPr="003C48AB" w:rsidRDefault="002F7545" w:rsidP="00F17132">
            <w:pPr>
              <w:spacing w:after="0" w:line="240" w:lineRule="auto"/>
              <w:jc w:val="center"/>
              <w:rPr>
                <w:rFonts w:ascii="Times New Roman" w:hAnsi="Times New Roman"/>
                <w:sz w:val="24"/>
                <w:szCs w:val="24"/>
              </w:rPr>
            </w:pPr>
          </w:p>
        </w:tc>
        <w:tc>
          <w:tcPr>
            <w:tcW w:w="1422"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w:t>
            </w:r>
          </w:p>
        </w:tc>
        <w:tc>
          <w:tcPr>
            <w:tcW w:w="980"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97,0</w:t>
            </w:r>
          </w:p>
        </w:tc>
        <w:tc>
          <w:tcPr>
            <w:tcW w:w="990"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97,7</w:t>
            </w:r>
          </w:p>
        </w:tc>
        <w:tc>
          <w:tcPr>
            <w:tcW w:w="1000"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8,0</w:t>
            </w:r>
          </w:p>
        </w:tc>
        <w:tc>
          <w:tcPr>
            <w:tcW w:w="1009"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98,5</w:t>
            </w:r>
          </w:p>
        </w:tc>
        <w:tc>
          <w:tcPr>
            <w:tcW w:w="1019"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98,7</w:t>
            </w:r>
          </w:p>
        </w:tc>
        <w:tc>
          <w:tcPr>
            <w:tcW w:w="1028"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98,8</w:t>
            </w:r>
          </w:p>
        </w:tc>
        <w:tc>
          <w:tcPr>
            <w:tcW w:w="1038"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98,9</w:t>
            </w:r>
          </w:p>
        </w:tc>
        <w:tc>
          <w:tcPr>
            <w:tcW w:w="1047" w:type="dxa"/>
          </w:tcPr>
          <w:p w:rsidR="002F7545" w:rsidRPr="003C48AB" w:rsidRDefault="002F7545" w:rsidP="00F17132">
            <w:pPr>
              <w:spacing w:after="0" w:line="240" w:lineRule="auto"/>
              <w:jc w:val="center"/>
              <w:rPr>
                <w:rFonts w:ascii="Times New Roman" w:hAnsi="Times New Roman"/>
                <w:sz w:val="24"/>
                <w:szCs w:val="24"/>
              </w:rPr>
            </w:pPr>
          </w:p>
          <w:p w:rsidR="002F7545" w:rsidRPr="003C48AB" w:rsidRDefault="002F7545" w:rsidP="00F17132">
            <w:pPr>
              <w:spacing w:after="0" w:line="240" w:lineRule="auto"/>
              <w:jc w:val="center"/>
              <w:rPr>
                <w:rFonts w:ascii="Times New Roman" w:hAnsi="Times New Roman"/>
                <w:sz w:val="24"/>
                <w:szCs w:val="24"/>
              </w:rPr>
            </w:pPr>
            <w:r w:rsidRPr="003C48AB">
              <w:rPr>
                <w:rFonts w:ascii="Times New Roman" w:hAnsi="Times New Roman"/>
                <w:sz w:val="24"/>
                <w:szCs w:val="24"/>
              </w:rPr>
              <w:t>99,0</w:t>
            </w:r>
          </w:p>
        </w:tc>
      </w:tr>
    </w:tbl>
    <w:p w:rsidR="002F7545" w:rsidRPr="003C48AB" w:rsidRDefault="002F7545" w:rsidP="00247B93">
      <w:pPr>
        <w:jc w:val="center"/>
        <w:rPr>
          <w:rFonts w:ascii="Times New Roman" w:hAnsi="Times New Roman"/>
          <w:sz w:val="24"/>
          <w:szCs w:val="24"/>
          <w:lang w:eastAsia="ru-RU"/>
        </w:rPr>
      </w:pPr>
    </w:p>
    <w:p w:rsidR="002F7545" w:rsidRPr="00247B93" w:rsidRDefault="002F7545" w:rsidP="00247B93">
      <w:pPr>
        <w:rPr>
          <w:rFonts w:ascii="Times New Roman" w:hAnsi="Times New Roman"/>
          <w:sz w:val="24"/>
          <w:szCs w:val="26"/>
          <w:lang w:eastAsia="ru-RU"/>
        </w:rPr>
      </w:pPr>
    </w:p>
    <w:p w:rsidR="002F7545" w:rsidRPr="00247B93" w:rsidRDefault="002F7545" w:rsidP="00247B93">
      <w:pPr>
        <w:rPr>
          <w:rFonts w:ascii="Times New Roman" w:hAnsi="Times New Roman"/>
          <w:sz w:val="24"/>
          <w:szCs w:val="26"/>
          <w:lang w:eastAsia="ru-RU"/>
        </w:rPr>
        <w:sectPr w:rsidR="002F7545" w:rsidRPr="00247B93" w:rsidSect="001347D6">
          <w:pgSz w:w="16838" w:h="11906" w:orient="landscape"/>
          <w:pgMar w:top="1418" w:right="1134" w:bottom="851" w:left="1134" w:header="992" w:footer="709" w:gutter="0"/>
          <w:paperSrc w:first="7" w:other="7"/>
          <w:cols w:space="708"/>
          <w:docGrid w:linePitch="360"/>
        </w:sectPr>
      </w:pPr>
    </w:p>
    <w:p w:rsidR="002F7545" w:rsidRPr="00247B93" w:rsidRDefault="002F7545" w:rsidP="00D42908">
      <w:pPr>
        <w:spacing w:after="0" w:line="240" w:lineRule="auto"/>
        <w:ind w:left="9360"/>
        <w:jc w:val="both"/>
        <w:rPr>
          <w:rFonts w:ascii="Times New Roman" w:hAnsi="Times New Roman"/>
          <w:sz w:val="26"/>
          <w:szCs w:val="26"/>
          <w:lang w:eastAsia="ru-RU"/>
        </w:rPr>
      </w:pPr>
      <w:r>
        <w:rPr>
          <w:rFonts w:ascii="Times New Roman" w:hAnsi="Times New Roman"/>
          <w:sz w:val="26"/>
          <w:szCs w:val="26"/>
          <w:lang w:eastAsia="ru-RU"/>
        </w:rPr>
        <w:t>Приложение № 2</w:t>
      </w:r>
    </w:p>
    <w:p w:rsidR="002F7545" w:rsidRPr="00247B93" w:rsidRDefault="002F7545" w:rsidP="00D42908">
      <w:pPr>
        <w:widowControl w:val="0"/>
        <w:autoSpaceDE w:val="0"/>
        <w:autoSpaceDN w:val="0"/>
        <w:adjustRightInd w:val="0"/>
        <w:spacing w:after="0" w:line="240" w:lineRule="auto"/>
        <w:ind w:left="9356"/>
        <w:jc w:val="both"/>
        <w:rPr>
          <w:rFonts w:ascii="Times New Roman" w:hAnsi="Times New Roman"/>
          <w:sz w:val="26"/>
          <w:szCs w:val="26"/>
          <w:lang w:eastAsia="ru-RU"/>
        </w:rPr>
      </w:pPr>
      <w:r w:rsidRPr="00247B93">
        <w:rPr>
          <w:rFonts w:ascii="Times New Roman" w:hAnsi="Times New Roman"/>
          <w:sz w:val="26"/>
          <w:szCs w:val="26"/>
          <w:lang w:eastAsia="ru-RU"/>
        </w:rPr>
        <w:t xml:space="preserve">к </w:t>
      </w:r>
      <w:r w:rsidRPr="00753307">
        <w:rPr>
          <w:rFonts w:ascii="Times New Roman" w:hAnsi="Times New Roman"/>
          <w:sz w:val="26"/>
          <w:szCs w:val="26"/>
          <w:lang w:eastAsia="ru-RU"/>
        </w:rPr>
        <w:t>муниципальной программ</w:t>
      </w:r>
      <w:r>
        <w:rPr>
          <w:rFonts w:ascii="Times New Roman" w:hAnsi="Times New Roman"/>
          <w:sz w:val="26"/>
          <w:szCs w:val="26"/>
          <w:lang w:eastAsia="ru-RU"/>
        </w:rPr>
        <w:t>е</w:t>
      </w:r>
      <w:r w:rsidRPr="00753307">
        <w:rPr>
          <w:rFonts w:ascii="Times New Roman" w:hAnsi="Times New Roman"/>
          <w:sz w:val="26"/>
          <w:szCs w:val="26"/>
          <w:lang w:eastAsia="ru-RU"/>
        </w:rPr>
        <w:t xml:space="preserve"> Канашского района Чувашской Республики  «Содействие занятости населения на 2014-2020 годы</w:t>
      </w:r>
      <w:r>
        <w:rPr>
          <w:rFonts w:ascii="Times New Roman" w:hAnsi="Times New Roman"/>
          <w:sz w:val="26"/>
          <w:szCs w:val="26"/>
          <w:lang w:eastAsia="ru-RU"/>
        </w:rPr>
        <w:t>»</w:t>
      </w:r>
    </w:p>
    <w:p w:rsidR="002F7545" w:rsidRDefault="002F7545" w:rsidP="00D42908">
      <w:pPr>
        <w:widowControl w:val="0"/>
        <w:autoSpaceDE w:val="0"/>
        <w:autoSpaceDN w:val="0"/>
        <w:adjustRightInd w:val="0"/>
        <w:spacing w:after="0" w:line="240" w:lineRule="auto"/>
        <w:ind w:left="9356"/>
        <w:jc w:val="both"/>
        <w:rPr>
          <w:rFonts w:ascii="Times New Roman" w:hAnsi="Times New Roman"/>
          <w:sz w:val="26"/>
          <w:szCs w:val="26"/>
          <w:lang w:eastAsia="ru-RU"/>
        </w:rPr>
      </w:pPr>
    </w:p>
    <w:p w:rsidR="002F7545" w:rsidRPr="001C5259" w:rsidRDefault="002F7545" w:rsidP="00D42908">
      <w:pPr>
        <w:widowControl w:val="0"/>
        <w:autoSpaceDE w:val="0"/>
        <w:autoSpaceDN w:val="0"/>
        <w:adjustRightInd w:val="0"/>
        <w:spacing w:after="0" w:line="240" w:lineRule="auto"/>
        <w:ind w:left="9356"/>
        <w:jc w:val="both"/>
        <w:rPr>
          <w:rFonts w:ascii="Times New Roman" w:hAnsi="Times New Roman"/>
          <w:color w:val="000000"/>
          <w:sz w:val="24"/>
          <w:szCs w:val="24"/>
          <w:lang w:eastAsia="ru-RU"/>
        </w:rPr>
      </w:pPr>
    </w:p>
    <w:p w:rsidR="002F7545" w:rsidRPr="001C5259" w:rsidRDefault="002F7545" w:rsidP="00D42908">
      <w:pPr>
        <w:spacing w:after="0" w:line="240" w:lineRule="auto"/>
        <w:jc w:val="both"/>
        <w:rPr>
          <w:rFonts w:ascii="Times New Roman" w:hAnsi="Times New Roman"/>
          <w:color w:val="000000"/>
          <w:sz w:val="24"/>
          <w:szCs w:val="24"/>
          <w:lang w:eastAsia="ru-RU"/>
        </w:rPr>
      </w:pPr>
    </w:p>
    <w:p w:rsidR="002F7545" w:rsidRPr="001C5259" w:rsidRDefault="002F7545" w:rsidP="00D42908">
      <w:pPr>
        <w:spacing w:after="0" w:line="240" w:lineRule="auto"/>
        <w:jc w:val="center"/>
        <w:rPr>
          <w:rFonts w:ascii="Times New Roman" w:hAnsi="Times New Roman"/>
          <w:b/>
          <w:color w:val="000000"/>
          <w:sz w:val="24"/>
          <w:szCs w:val="24"/>
          <w:lang w:eastAsia="ru-RU"/>
        </w:rPr>
      </w:pPr>
      <w:r w:rsidRPr="001C5259">
        <w:rPr>
          <w:rFonts w:ascii="Times New Roman" w:hAnsi="Times New Roman"/>
          <w:b/>
          <w:color w:val="000000"/>
          <w:sz w:val="24"/>
          <w:szCs w:val="24"/>
          <w:lang w:eastAsia="ru-RU"/>
        </w:rPr>
        <w:t>Обобщенная характеристика</w:t>
      </w:r>
    </w:p>
    <w:p w:rsidR="002F7545" w:rsidRPr="001C5259" w:rsidRDefault="002F7545" w:rsidP="00D42908">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1C5259">
        <w:rPr>
          <w:rFonts w:ascii="Times New Roman" w:hAnsi="Times New Roman"/>
          <w:b/>
          <w:color w:val="000000"/>
          <w:sz w:val="24"/>
          <w:szCs w:val="24"/>
          <w:lang w:eastAsia="ru-RU"/>
        </w:rPr>
        <w:t>основных мероприятий реализуемых в составе муниципальной программы Канашского района Чувашской Республики  «Содействие занятости населения на 2014-2020 годы»</w:t>
      </w:r>
    </w:p>
    <w:p w:rsidR="002F7545" w:rsidRPr="001C5259" w:rsidRDefault="002F7545" w:rsidP="00D42908">
      <w:pPr>
        <w:spacing w:after="0" w:line="240" w:lineRule="auto"/>
        <w:jc w:val="center"/>
        <w:rPr>
          <w:rFonts w:ascii="Times New Roman" w:hAnsi="Times New Roman"/>
          <w:color w:val="000000"/>
          <w:sz w:val="24"/>
          <w:szCs w:val="24"/>
          <w:lang w:eastAsia="ru-RU"/>
        </w:rPr>
      </w:pPr>
    </w:p>
    <w:tbl>
      <w:tblPr>
        <w:tblW w:w="5014" w:type="pct"/>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429"/>
        <w:gridCol w:w="2451"/>
        <w:gridCol w:w="1827"/>
        <w:gridCol w:w="1183"/>
        <w:gridCol w:w="1171"/>
        <w:gridCol w:w="2806"/>
        <w:gridCol w:w="2339"/>
        <w:gridCol w:w="2503"/>
      </w:tblGrid>
      <w:tr w:rsidR="002F7545" w:rsidRPr="001C5259" w:rsidTr="00B2751F">
        <w:trPr>
          <w:trHeight w:val="20"/>
        </w:trPr>
        <w:tc>
          <w:tcPr>
            <w:tcW w:w="146" w:type="pct"/>
            <w:vMerge w:val="restar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 пп</w:t>
            </w:r>
          </w:p>
        </w:tc>
        <w:tc>
          <w:tcPr>
            <w:tcW w:w="833" w:type="pct"/>
            <w:vMerge w:val="restar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Наименование основных мероприятий</w:t>
            </w:r>
          </w:p>
        </w:tc>
        <w:tc>
          <w:tcPr>
            <w:tcW w:w="621" w:type="pct"/>
            <w:vMerge w:val="restar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Ответственный исполнитель</w:t>
            </w:r>
          </w:p>
        </w:tc>
        <w:tc>
          <w:tcPr>
            <w:tcW w:w="800" w:type="pct"/>
            <w:gridSpan w:val="2"/>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Срок</w:t>
            </w:r>
          </w:p>
        </w:tc>
        <w:tc>
          <w:tcPr>
            <w:tcW w:w="954" w:type="pct"/>
            <w:vMerge w:val="restar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 xml:space="preserve">Ожидаемый непосредственный результат </w:t>
            </w:r>
            <w:r w:rsidRPr="001C5259">
              <w:rPr>
                <w:rFonts w:ascii="Times New Roman" w:hAnsi="Times New Roman"/>
                <w:color w:val="000000"/>
                <w:sz w:val="24"/>
                <w:szCs w:val="24"/>
                <w:lang w:eastAsia="ru-RU"/>
              </w:rPr>
              <w:br/>
              <w:t>(краткое описание)</w:t>
            </w:r>
          </w:p>
        </w:tc>
        <w:tc>
          <w:tcPr>
            <w:tcW w:w="795" w:type="pct"/>
            <w:vMerge w:val="restar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Последствия нереализации основного мероприятия</w:t>
            </w:r>
          </w:p>
        </w:tc>
        <w:tc>
          <w:tcPr>
            <w:tcW w:w="851" w:type="pct"/>
            <w:vMerge w:val="restart"/>
            <w:tcMar>
              <w:left w:w="28" w:type="dxa"/>
              <w:right w:w="28" w:type="dxa"/>
            </w:tcMar>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Связь с показателями государственной программы Чувашской Республики (подпрограммы)</w:t>
            </w:r>
          </w:p>
        </w:tc>
      </w:tr>
      <w:tr w:rsidR="002F7545" w:rsidRPr="001C5259" w:rsidTr="00B2751F">
        <w:trPr>
          <w:trHeight w:val="20"/>
        </w:trPr>
        <w:tc>
          <w:tcPr>
            <w:tcW w:w="146" w:type="pct"/>
            <w:vMerge/>
          </w:tcPr>
          <w:p w:rsidR="002F7545" w:rsidRPr="001C5259" w:rsidRDefault="002F7545" w:rsidP="00B2751F">
            <w:pPr>
              <w:spacing w:after="0" w:line="240" w:lineRule="auto"/>
              <w:jc w:val="center"/>
              <w:rPr>
                <w:rFonts w:ascii="Times New Roman" w:hAnsi="Times New Roman"/>
                <w:color w:val="000000"/>
                <w:sz w:val="24"/>
                <w:szCs w:val="24"/>
                <w:lang w:eastAsia="ru-RU"/>
              </w:rPr>
            </w:pPr>
          </w:p>
        </w:tc>
        <w:tc>
          <w:tcPr>
            <w:tcW w:w="833" w:type="pct"/>
            <w:vMerge/>
          </w:tcPr>
          <w:p w:rsidR="002F7545" w:rsidRPr="001C5259" w:rsidRDefault="002F7545" w:rsidP="00B2751F">
            <w:pPr>
              <w:spacing w:after="0" w:line="240" w:lineRule="auto"/>
              <w:rPr>
                <w:rFonts w:ascii="Times New Roman" w:hAnsi="Times New Roman"/>
                <w:color w:val="000000"/>
                <w:sz w:val="24"/>
                <w:szCs w:val="24"/>
                <w:lang w:eastAsia="ru-RU"/>
              </w:rPr>
            </w:pPr>
          </w:p>
        </w:tc>
        <w:tc>
          <w:tcPr>
            <w:tcW w:w="621" w:type="pct"/>
            <w:vMerge/>
          </w:tcPr>
          <w:p w:rsidR="002F7545" w:rsidRPr="001C5259" w:rsidRDefault="002F7545" w:rsidP="00B2751F">
            <w:pPr>
              <w:spacing w:after="0" w:line="240" w:lineRule="auto"/>
              <w:jc w:val="center"/>
              <w:rPr>
                <w:rFonts w:ascii="Times New Roman" w:hAnsi="Times New Roman"/>
                <w:color w:val="000000"/>
                <w:sz w:val="24"/>
                <w:szCs w:val="24"/>
                <w:lang w:eastAsia="ru-RU"/>
              </w:rPr>
            </w:pPr>
          </w:p>
        </w:tc>
        <w:tc>
          <w:tcPr>
            <w:tcW w:w="402" w:type="pc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начала реализации</w:t>
            </w:r>
          </w:p>
        </w:tc>
        <w:tc>
          <w:tcPr>
            <w:tcW w:w="398" w:type="pc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окончания реализации</w:t>
            </w:r>
          </w:p>
        </w:tc>
        <w:tc>
          <w:tcPr>
            <w:tcW w:w="954" w:type="pct"/>
            <w:vMerge/>
          </w:tcPr>
          <w:p w:rsidR="002F7545" w:rsidRPr="001C5259" w:rsidRDefault="002F7545" w:rsidP="00B2751F">
            <w:pPr>
              <w:spacing w:after="0" w:line="240" w:lineRule="auto"/>
              <w:rPr>
                <w:rFonts w:ascii="Times New Roman" w:hAnsi="Times New Roman"/>
                <w:color w:val="000000"/>
                <w:sz w:val="24"/>
                <w:szCs w:val="24"/>
                <w:lang w:eastAsia="ru-RU"/>
              </w:rPr>
            </w:pPr>
          </w:p>
        </w:tc>
        <w:tc>
          <w:tcPr>
            <w:tcW w:w="795" w:type="pct"/>
            <w:vMerge/>
          </w:tcPr>
          <w:p w:rsidR="002F7545" w:rsidRPr="001C5259" w:rsidRDefault="002F7545" w:rsidP="00B2751F">
            <w:pPr>
              <w:spacing w:after="0" w:line="240" w:lineRule="auto"/>
              <w:rPr>
                <w:rFonts w:ascii="Times New Roman" w:hAnsi="Times New Roman"/>
                <w:color w:val="000000"/>
                <w:sz w:val="24"/>
                <w:szCs w:val="24"/>
                <w:lang w:eastAsia="ru-RU"/>
              </w:rPr>
            </w:pPr>
          </w:p>
        </w:tc>
        <w:tc>
          <w:tcPr>
            <w:tcW w:w="851" w:type="pct"/>
            <w:vMerge/>
          </w:tcPr>
          <w:p w:rsidR="002F7545" w:rsidRPr="001C5259" w:rsidRDefault="002F7545" w:rsidP="00B2751F">
            <w:pPr>
              <w:spacing w:after="0" w:line="240" w:lineRule="auto"/>
              <w:rPr>
                <w:rFonts w:ascii="Times New Roman" w:hAnsi="Times New Roman"/>
                <w:color w:val="000000"/>
                <w:sz w:val="24"/>
                <w:szCs w:val="24"/>
                <w:lang w:eastAsia="ru-RU"/>
              </w:rPr>
            </w:pPr>
          </w:p>
        </w:tc>
      </w:tr>
    </w:tbl>
    <w:p w:rsidR="002F7545" w:rsidRPr="001C5259" w:rsidRDefault="002F7545" w:rsidP="00D42908">
      <w:pPr>
        <w:spacing w:after="0" w:line="240" w:lineRule="auto"/>
        <w:rPr>
          <w:rFonts w:ascii="Times New Roman" w:hAnsi="Times New Roman"/>
          <w:color w:val="000000"/>
          <w:sz w:val="24"/>
          <w:szCs w:val="24"/>
          <w:lang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7"/>
        <w:gridCol w:w="2460"/>
        <w:gridCol w:w="1816"/>
        <w:gridCol w:w="1180"/>
        <w:gridCol w:w="1183"/>
        <w:gridCol w:w="2795"/>
        <w:gridCol w:w="2351"/>
        <w:gridCol w:w="2501"/>
      </w:tblGrid>
      <w:tr w:rsidR="002F7545" w:rsidRPr="001C5259" w:rsidTr="00B2751F">
        <w:trPr>
          <w:trHeight w:val="20"/>
          <w:tblHeader/>
        </w:trPr>
        <w:tc>
          <w:tcPr>
            <w:tcW w:w="145" w:type="pct"/>
            <w:tcBorders>
              <w:lef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1</w:t>
            </w:r>
          </w:p>
        </w:tc>
        <w:tc>
          <w:tcPr>
            <w:tcW w:w="836" w:type="pct"/>
          </w:tcPr>
          <w:p w:rsidR="002F7545" w:rsidRPr="001C5259" w:rsidRDefault="002F7545" w:rsidP="00B2751F">
            <w:pPr>
              <w:widowControl w:val="0"/>
              <w:spacing w:after="0" w:line="240" w:lineRule="auto"/>
              <w:jc w:val="center"/>
              <w:rPr>
                <w:rFonts w:ascii="Times New Roman" w:eastAsia="Batang" w:hAnsi="Times New Roman"/>
                <w:color w:val="000000"/>
                <w:sz w:val="24"/>
                <w:szCs w:val="24"/>
                <w:lang w:eastAsia="ko-KR"/>
              </w:rPr>
            </w:pPr>
            <w:r w:rsidRPr="001C5259">
              <w:rPr>
                <w:rFonts w:ascii="Times New Roman" w:eastAsia="Batang" w:hAnsi="Times New Roman"/>
                <w:color w:val="000000"/>
                <w:sz w:val="24"/>
                <w:szCs w:val="24"/>
                <w:lang w:eastAsia="ko-KR"/>
              </w:rPr>
              <w:t>2</w:t>
            </w:r>
          </w:p>
        </w:tc>
        <w:tc>
          <w:tcPr>
            <w:tcW w:w="617" w:type="pc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3</w:t>
            </w:r>
          </w:p>
        </w:tc>
        <w:tc>
          <w:tcPr>
            <w:tcW w:w="401" w:type="pc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4</w:t>
            </w:r>
          </w:p>
        </w:tc>
        <w:tc>
          <w:tcPr>
            <w:tcW w:w="402" w:type="pc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5</w:t>
            </w:r>
          </w:p>
        </w:tc>
        <w:tc>
          <w:tcPr>
            <w:tcW w:w="950" w:type="pc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6</w:t>
            </w:r>
          </w:p>
        </w:tc>
        <w:tc>
          <w:tcPr>
            <w:tcW w:w="799" w:type="pct"/>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7</w:t>
            </w:r>
          </w:p>
        </w:tc>
        <w:tc>
          <w:tcPr>
            <w:tcW w:w="850" w:type="pct"/>
            <w:tcBorders>
              <w:righ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8</w:t>
            </w:r>
          </w:p>
        </w:tc>
      </w:tr>
      <w:tr w:rsidR="002F7545" w:rsidRPr="001C5259" w:rsidTr="00B2751F">
        <w:trPr>
          <w:trHeight w:val="20"/>
        </w:trPr>
        <w:tc>
          <w:tcPr>
            <w:tcW w:w="145" w:type="pct"/>
            <w:tcBorders>
              <w:left w:val="nil"/>
              <w:bottom w:val="nil"/>
              <w:right w:val="nil"/>
            </w:tcBorders>
          </w:tcPr>
          <w:p w:rsidR="002F7545" w:rsidRPr="001C5259" w:rsidRDefault="002F7545" w:rsidP="00B2751F">
            <w:pPr>
              <w:widowControl w:val="0"/>
              <w:tabs>
                <w:tab w:val="num" w:pos="660"/>
              </w:tabs>
              <w:autoSpaceDE w:val="0"/>
              <w:autoSpaceDN w:val="0"/>
              <w:adjustRightInd w:val="0"/>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1.</w:t>
            </w:r>
          </w:p>
        </w:tc>
        <w:tc>
          <w:tcPr>
            <w:tcW w:w="836" w:type="pct"/>
            <w:tcBorders>
              <w:left w:val="nil"/>
              <w:bottom w:val="nil"/>
              <w:right w:val="nil"/>
            </w:tcBorders>
          </w:tcPr>
          <w:p w:rsidR="002F7545" w:rsidRPr="001C5259" w:rsidRDefault="002F7545" w:rsidP="00D42908">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Основное мероприятие 1.</w:t>
            </w:r>
          </w:p>
          <w:p w:rsidR="002F7545" w:rsidRPr="001C5259" w:rsidRDefault="002F7545" w:rsidP="00D42908">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Трудоустройство граждан</w:t>
            </w:r>
          </w:p>
        </w:tc>
        <w:tc>
          <w:tcPr>
            <w:tcW w:w="617" w:type="pct"/>
            <w:tcBorders>
              <w:left w:val="nil"/>
              <w:bottom w:val="nil"/>
              <w:right w:val="nil"/>
            </w:tcBorders>
          </w:tcPr>
          <w:p w:rsidR="002F7545" w:rsidRPr="001C5259" w:rsidRDefault="002F7545" w:rsidP="00B2751F">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сельские поселения (по согласованию), предприятия и учреждения  Канашского района (по согласованию)</w:t>
            </w:r>
          </w:p>
        </w:tc>
        <w:tc>
          <w:tcPr>
            <w:tcW w:w="401" w:type="pct"/>
            <w:tcBorders>
              <w:left w:val="nil"/>
              <w:bottom w:val="nil"/>
              <w:righ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01.01.2014</w:t>
            </w:r>
          </w:p>
        </w:tc>
        <w:tc>
          <w:tcPr>
            <w:tcW w:w="402" w:type="pct"/>
            <w:tcBorders>
              <w:left w:val="nil"/>
              <w:bottom w:val="nil"/>
              <w:righ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31.12.2020</w:t>
            </w:r>
          </w:p>
        </w:tc>
        <w:tc>
          <w:tcPr>
            <w:tcW w:w="950" w:type="pct"/>
            <w:tcBorders>
              <w:left w:val="nil"/>
              <w:bottom w:val="nil"/>
              <w:right w:val="nil"/>
            </w:tcBorders>
          </w:tcPr>
          <w:p w:rsidR="002F7545" w:rsidRPr="001C5259" w:rsidRDefault="002F7545" w:rsidP="00B2751F">
            <w:pPr>
              <w:spacing w:after="0" w:line="240" w:lineRule="auto"/>
              <w:ind w:firstLine="164"/>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оказание помощи населению Канашского района в трудоустройстве, обеспечение им социальных гарантий, сокращение существующей разницы между предложением рабочей силы и ее спросом.</w:t>
            </w:r>
          </w:p>
          <w:p w:rsidR="002F7545" w:rsidRPr="001C5259" w:rsidRDefault="002F7545" w:rsidP="00B2751F">
            <w:pPr>
              <w:spacing w:after="0" w:line="240" w:lineRule="auto"/>
              <w:jc w:val="both"/>
              <w:rPr>
                <w:rFonts w:ascii="Times New Roman" w:hAnsi="Times New Roman"/>
                <w:color w:val="000000"/>
                <w:sz w:val="24"/>
                <w:szCs w:val="24"/>
                <w:lang w:eastAsia="ru-RU"/>
              </w:rPr>
            </w:pPr>
          </w:p>
        </w:tc>
        <w:tc>
          <w:tcPr>
            <w:tcW w:w="799" w:type="pct"/>
            <w:tcBorders>
              <w:left w:val="nil"/>
              <w:bottom w:val="nil"/>
              <w:right w:val="nil"/>
            </w:tcBorders>
          </w:tcPr>
          <w:p w:rsidR="002F7545" w:rsidRPr="001C5259" w:rsidRDefault="002F7545" w:rsidP="00B2751F">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рост безработицы и социальной напряженности в обществе, снижение возможностей для трудоустройства граждан, ищущих работу, и безработных граждан, рост застойной безработицы, увеличение расходов бюджетных средств на социальные выплаты безработным гражданам</w:t>
            </w:r>
          </w:p>
        </w:tc>
        <w:tc>
          <w:tcPr>
            <w:tcW w:w="850" w:type="pct"/>
            <w:tcBorders>
              <w:left w:val="nil"/>
              <w:bottom w:val="nil"/>
              <w:right w:val="nil"/>
            </w:tcBorders>
          </w:tcPr>
          <w:p w:rsidR="002F7545" w:rsidRPr="001C5259" w:rsidRDefault="002F7545" w:rsidP="00B2751F">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снижение уровня регистрируемой безработицы до 0,4 процентов по отношению к численности трудоспособного населения в 2020 году (в 2013 го</w:t>
            </w:r>
            <w:r w:rsidRPr="001C5259">
              <w:rPr>
                <w:rFonts w:ascii="Times New Roman" w:hAnsi="Times New Roman"/>
                <w:color w:val="000000"/>
                <w:sz w:val="24"/>
                <w:szCs w:val="24"/>
                <w:lang w:eastAsia="ru-RU"/>
              </w:rPr>
              <w:softHyphen/>
              <w:t>ду – 0,5 процентов)</w:t>
            </w:r>
          </w:p>
        </w:tc>
      </w:tr>
      <w:tr w:rsidR="002F7545" w:rsidRPr="001C5259" w:rsidTr="00B2751F">
        <w:trPr>
          <w:trHeight w:val="20"/>
        </w:trPr>
        <w:tc>
          <w:tcPr>
            <w:tcW w:w="145" w:type="pct"/>
            <w:tcBorders>
              <w:top w:val="nil"/>
              <w:left w:val="nil"/>
              <w:bottom w:val="nil"/>
              <w:right w:val="nil"/>
            </w:tcBorders>
          </w:tcPr>
          <w:p w:rsidR="002F7545" w:rsidRPr="001C5259" w:rsidRDefault="002F7545" w:rsidP="00B2751F">
            <w:pPr>
              <w:widowControl w:val="0"/>
              <w:tabs>
                <w:tab w:val="num" w:pos="660"/>
              </w:tabs>
              <w:autoSpaceDE w:val="0"/>
              <w:autoSpaceDN w:val="0"/>
              <w:adjustRightInd w:val="0"/>
              <w:spacing w:after="0" w:line="240" w:lineRule="auto"/>
              <w:jc w:val="center"/>
              <w:rPr>
                <w:rFonts w:ascii="Times New Roman" w:hAnsi="Times New Roman"/>
                <w:color w:val="000000"/>
                <w:lang w:eastAsia="ru-RU"/>
              </w:rPr>
            </w:pPr>
            <w:r w:rsidRPr="001C5259">
              <w:rPr>
                <w:rFonts w:ascii="Times New Roman" w:hAnsi="Times New Roman"/>
                <w:color w:val="000000"/>
                <w:lang w:eastAsia="ru-RU"/>
              </w:rPr>
              <w:t>2.</w:t>
            </w:r>
          </w:p>
        </w:tc>
        <w:tc>
          <w:tcPr>
            <w:tcW w:w="836" w:type="pct"/>
            <w:tcBorders>
              <w:top w:val="nil"/>
              <w:left w:val="nil"/>
              <w:bottom w:val="nil"/>
              <w:right w:val="nil"/>
            </w:tcBorders>
          </w:tcPr>
          <w:p w:rsidR="002F7545" w:rsidRPr="001C5259" w:rsidRDefault="002F7545" w:rsidP="00D42908">
            <w:pPr>
              <w:autoSpaceDE w:val="0"/>
              <w:autoSpaceDN w:val="0"/>
              <w:adjustRightInd w:val="0"/>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Основное мероприятие 2.</w:t>
            </w:r>
          </w:p>
          <w:p w:rsidR="002F7545" w:rsidRPr="001C5259" w:rsidRDefault="002F7545" w:rsidP="00D42908">
            <w:pPr>
              <w:autoSpaceDE w:val="0"/>
              <w:autoSpaceDN w:val="0"/>
              <w:adjustRightInd w:val="0"/>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rPr>
              <w:t xml:space="preserve">Организация  проведение оплачиваемых общественных работ </w:t>
            </w:r>
          </w:p>
          <w:p w:rsidR="002F7545" w:rsidRPr="001C5259" w:rsidRDefault="002F7545" w:rsidP="00D42908">
            <w:pPr>
              <w:autoSpaceDE w:val="0"/>
              <w:autoSpaceDN w:val="0"/>
              <w:adjustRightInd w:val="0"/>
              <w:jc w:val="both"/>
              <w:rPr>
                <w:rFonts w:ascii="Times New Roman" w:hAnsi="Times New Roman"/>
                <w:color w:val="000000"/>
                <w:sz w:val="24"/>
                <w:szCs w:val="24"/>
              </w:rPr>
            </w:pPr>
          </w:p>
        </w:tc>
        <w:tc>
          <w:tcPr>
            <w:tcW w:w="617" w:type="pct"/>
            <w:tcBorders>
              <w:top w:val="nil"/>
              <w:left w:val="nil"/>
              <w:bottom w:val="nil"/>
              <w:right w:val="nil"/>
            </w:tcBorders>
          </w:tcPr>
          <w:p w:rsidR="002F7545" w:rsidRPr="001C5259" w:rsidRDefault="002F7545" w:rsidP="00B2751F">
            <w:pPr>
              <w:autoSpaceDE w:val="0"/>
              <w:autoSpaceDN w:val="0"/>
              <w:adjustRightInd w:val="0"/>
              <w:jc w:val="center"/>
              <w:rPr>
                <w:rFonts w:ascii="Courier New" w:hAnsi="Courier New" w:cs="Courier New"/>
                <w:color w:val="000000"/>
                <w:sz w:val="24"/>
                <w:szCs w:val="24"/>
              </w:rPr>
            </w:pPr>
            <w:r w:rsidRPr="001C5259">
              <w:rPr>
                <w:rFonts w:ascii="Times New Roman" w:hAnsi="Times New Roman"/>
                <w:color w:val="000000"/>
                <w:sz w:val="24"/>
                <w:szCs w:val="24"/>
                <w:lang w:eastAsia="ru-RU"/>
              </w:rPr>
              <w:t>сельские поселения (по согласованию), предприятия и учреждения  Канашского района (по согласованию)</w:t>
            </w:r>
          </w:p>
        </w:tc>
        <w:tc>
          <w:tcPr>
            <w:tcW w:w="401" w:type="pct"/>
            <w:tcBorders>
              <w:top w:val="nil"/>
              <w:left w:val="nil"/>
              <w:bottom w:val="nil"/>
              <w:righ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01.01.2014</w:t>
            </w:r>
          </w:p>
        </w:tc>
        <w:tc>
          <w:tcPr>
            <w:tcW w:w="402" w:type="pct"/>
            <w:tcBorders>
              <w:top w:val="nil"/>
              <w:left w:val="nil"/>
              <w:bottom w:val="nil"/>
              <w:righ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lang w:eastAsia="ru-RU"/>
              </w:rPr>
              <w:t>31.12.2020</w:t>
            </w:r>
          </w:p>
        </w:tc>
        <w:tc>
          <w:tcPr>
            <w:tcW w:w="950" w:type="pct"/>
            <w:tcBorders>
              <w:top w:val="nil"/>
              <w:left w:val="nil"/>
              <w:bottom w:val="nil"/>
              <w:right w:val="nil"/>
            </w:tcBorders>
          </w:tcPr>
          <w:p w:rsidR="002F7545" w:rsidRPr="001C5259" w:rsidRDefault="002F7545" w:rsidP="00B2751F">
            <w:pPr>
              <w:spacing w:line="240" w:lineRule="auto"/>
              <w:jc w:val="both"/>
              <w:rPr>
                <w:rFonts w:ascii="Times New Roman" w:hAnsi="Times New Roman"/>
                <w:color w:val="000000"/>
                <w:sz w:val="24"/>
                <w:szCs w:val="24"/>
              </w:rPr>
            </w:pPr>
            <w:r w:rsidRPr="001C5259">
              <w:rPr>
                <w:rFonts w:ascii="Times New Roman" w:hAnsi="Times New Roman"/>
                <w:color w:val="000000"/>
                <w:sz w:val="24"/>
                <w:szCs w:val="24"/>
              </w:rPr>
              <w:t>обеспечение потребностей территорий и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tc>
        <w:tc>
          <w:tcPr>
            <w:tcW w:w="799" w:type="pct"/>
            <w:tcBorders>
              <w:top w:val="nil"/>
              <w:left w:val="nil"/>
              <w:bottom w:val="nil"/>
              <w:right w:val="nil"/>
            </w:tcBorders>
          </w:tcPr>
          <w:p w:rsidR="002F7545" w:rsidRPr="001C5259" w:rsidRDefault="002F7545" w:rsidP="00B2751F">
            <w:pPr>
              <w:spacing w:line="240" w:lineRule="auto"/>
              <w:jc w:val="both"/>
              <w:rPr>
                <w:rFonts w:ascii="Times New Roman" w:hAnsi="Times New Roman"/>
                <w:color w:val="000000"/>
                <w:sz w:val="24"/>
                <w:szCs w:val="24"/>
              </w:rPr>
            </w:pPr>
            <w:r w:rsidRPr="001C5259">
              <w:rPr>
                <w:rFonts w:ascii="Times New Roman" w:hAnsi="Times New Roman"/>
                <w:color w:val="000000"/>
                <w:sz w:val="24"/>
                <w:szCs w:val="24"/>
              </w:rPr>
              <w:t>снижение возможностей для трудоустройства граждан, ищущих работу, и безработных граждан</w:t>
            </w:r>
          </w:p>
        </w:tc>
        <w:tc>
          <w:tcPr>
            <w:tcW w:w="850" w:type="pct"/>
            <w:tcBorders>
              <w:top w:val="nil"/>
              <w:left w:val="nil"/>
              <w:bottom w:val="nil"/>
              <w:right w:val="nil"/>
            </w:tcBorders>
          </w:tcPr>
          <w:p w:rsidR="002F7545" w:rsidRPr="001C5259" w:rsidRDefault="002F7545" w:rsidP="00B2751F">
            <w:pPr>
              <w:spacing w:line="240" w:lineRule="auto"/>
              <w:jc w:val="both"/>
              <w:rPr>
                <w:rFonts w:ascii="Times New Roman" w:hAnsi="Times New Roman"/>
                <w:color w:val="000000"/>
                <w:sz w:val="24"/>
                <w:szCs w:val="24"/>
              </w:rPr>
            </w:pPr>
            <w:r w:rsidRPr="001C5259">
              <w:rPr>
                <w:rFonts w:ascii="Times New Roman" w:hAnsi="Times New Roman"/>
                <w:color w:val="000000"/>
                <w:sz w:val="24"/>
                <w:szCs w:val="24"/>
                <w:lang w:eastAsia="ru-RU"/>
              </w:rPr>
              <w:t xml:space="preserve">данное мероприятие </w:t>
            </w:r>
            <w:r w:rsidRPr="001C5259">
              <w:rPr>
                <w:rFonts w:ascii="Times New Roman" w:hAnsi="Times New Roman"/>
                <w:color w:val="000000"/>
                <w:sz w:val="24"/>
                <w:szCs w:val="24"/>
              </w:rPr>
              <w:t>оказывает влияние на достижение всех целевых индикаторов и показателей муниципальной программы;</w:t>
            </w:r>
          </w:p>
          <w:p w:rsidR="002F7545" w:rsidRPr="001C5259" w:rsidRDefault="002F7545" w:rsidP="00B2751F">
            <w:pPr>
              <w:spacing w:line="240" w:lineRule="auto"/>
              <w:jc w:val="both"/>
              <w:rPr>
                <w:rFonts w:ascii="Times New Roman" w:hAnsi="Times New Roman"/>
                <w:color w:val="000000"/>
                <w:sz w:val="24"/>
                <w:szCs w:val="24"/>
              </w:rPr>
            </w:pPr>
            <w:r w:rsidRPr="001C5259">
              <w:rPr>
                <w:rFonts w:ascii="Times New Roman" w:hAnsi="Times New Roman"/>
                <w:color w:val="000000"/>
                <w:sz w:val="24"/>
                <w:szCs w:val="24"/>
              </w:rPr>
              <w:t>удельный вес трудоустроенных граждан в общей численности граждан, обратившихся за содействием в поиске работы в центр занятости, - 82,55 процента к 2021 году</w:t>
            </w:r>
          </w:p>
        </w:tc>
      </w:tr>
      <w:tr w:rsidR="002F7545" w:rsidRPr="00F17132" w:rsidTr="00B2751F">
        <w:trPr>
          <w:trHeight w:val="20"/>
        </w:trPr>
        <w:tc>
          <w:tcPr>
            <w:tcW w:w="145" w:type="pct"/>
            <w:tcBorders>
              <w:top w:val="nil"/>
              <w:left w:val="nil"/>
              <w:bottom w:val="nil"/>
              <w:right w:val="nil"/>
            </w:tcBorders>
          </w:tcPr>
          <w:p w:rsidR="002F7545" w:rsidRPr="001C5259" w:rsidRDefault="002F7545" w:rsidP="00B2751F">
            <w:pPr>
              <w:widowControl w:val="0"/>
              <w:tabs>
                <w:tab w:val="num" w:pos="660"/>
              </w:tabs>
              <w:autoSpaceDE w:val="0"/>
              <w:autoSpaceDN w:val="0"/>
              <w:adjustRightInd w:val="0"/>
              <w:spacing w:after="0" w:line="240" w:lineRule="auto"/>
              <w:jc w:val="center"/>
              <w:rPr>
                <w:rFonts w:ascii="Times New Roman" w:hAnsi="Times New Roman"/>
                <w:color w:val="000000"/>
                <w:lang w:eastAsia="ru-RU"/>
              </w:rPr>
            </w:pPr>
            <w:r w:rsidRPr="001C5259">
              <w:rPr>
                <w:rFonts w:ascii="Times New Roman" w:hAnsi="Times New Roman"/>
                <w:color w:val="000000"/>
                <w:lang w:eastAsia="ru-RU"/>
              </w:rPr>
              <w:t>3.</w:t>
            </w:r>
          </w:p>
        </w:tc>
        <w:tc>
          <w:tcPr>
            <w:tcW w:w="836" w:type="pct"/>
            <w:tcBorders>
              <w:top w:val="nil"/>
              <w:left w:val="nil"/>
              <w:bottom w:val="nil"/>
              <w:right w:val="nil"/>
            </w:tcBorders>
          </w:tcPr>
          <w:p w:rsidR="002F7545" w:rsidRPr="001C5259" w:rsidRDefault="002F7545" w:rsidP="00B2751F">
            <w:pPr>
              <w:autoSpaceDE w:val="0"/>
              <w:autoSpaceDN w:val="0"/>
              <w:adjustRightInd w:val="0"/>
              <w:jc w:val="both"/>
              <w:rPr>
                <w:rFonts w:ascii="Times New Roman" w:hAnsi="Times New Roman"/>
                <w:color w:val="000000"/>
                <w:sz w:val="24"/>
                <w:szCs w:val="24"/>
              </w:rPr>
            </w:pPr>
            <w:r w:rsidRPr="001C5259">
              <w:rPr>
                <w:rFonts w:ascii="Times New Roman" w:hAnsi="Times New Roman"/>
                <w:color w:val="000000"/>
                <w:sz w:val="24"/>
                <w:szCs w:val="24"/>
                <w:lang w:eastAsia="ru-RU"/>
              </w:rPr>
              <w:t>Основное мероприятие 3 О</w:t>
            </w:r>
            <w:r w:rsidRPr="001C5259">
              <w:rPr>
                <w:rFonts w:ascii="Times New Roman" w:hAnsi="Times New Roman"/>
                <w:color w:val="000000"/>
                <w:sz w:val="24"/>
                <w:szCs w:val="24"/>
              </w:rPr>
              <w:t xml:space="preserve">рганизация временного трудоустройства несовершеннолетних граждан в возрасте  от 14 до 18 лет в свободное от учебы время  </w:t>
            </w:r>
          </w:p>
          <w:p w:rsidR="002F7545" w:rsidRPr="001C5259" w:rsidRDefault="002F7545" w:rsidP="00B2751F">
            <w:pPr>
              <w:autoSpaceDE w:val="0"/>
              <w:autoSpaceDN w:val="0"/>
              <w:adjustRightInd w:val="0"/>
              <w:jc w:val="both"/>
              <w:rPr>
                <w:rFonts w:ascii="Times New Roman" w:hAnsi="Times New Roman"/>
                <w:color w:val="000000"/>
                <w:sz w:val="24"/>
                <w:szCs w:val="24"/>
              </w:rPr>
            </w:pPr>
          </w:p>
        </w:tc>
        <w:tc>
          <w:tcPr>
            <w:tcW w:w="617" w:type="pct"/>
            <w:tcBorders>
              <w:top w:val="nil"/>
              <w:left w:val="nil"/>
              <w:bottom w:val="nil"/>
              <w:right w:val="nil"/>
            </w:tcBorders>
          </w:tcPr>
          <w:p w:rsidR="002F7545" w:rsidRPr="001C5259" w:rsidRDefault="002F7545" w:rsidP="00B2751F">
            <w:pPr>
              <w:autoSpaceDE w:val="0"/>
              <w:autoSpaceDN w:val="0"/>
              <w:adjustRightInd w:val="0"/>
              <w:rPr>
                <w:rFonts w:ascii="Times New Roman" w:hAnsi="Times New Roman"/>
                <w:color w:val="000000"/>
                <w:sz w:val="24"/>
                <w:szCs w:val="24"/>
              </w:rPr>
            </w:pPr>
            <w:r w:rsidRPr="001C5259">
              <w:rPr>
                <w:rFonts w:ascii="Times New Roman" w:hAnsi="Times New Roman"/>
                <w:color w:val="000000"/>
                <w:sz w:val="24"/>
                <w:szCs w:val="24"/>
              </w:rPr>
              <w:t xml:space="preserve">Управление образования администрации Канашского района, сельские поселения </w:t>
            </w:r>
            <w:r w:rsidRPr="001C5259">
              <w:rPr>
                <w:rFonts w:ascii="Times New Roman" w:hAnsi="Times New Roman"/>
                <w:color w:val="000000"/>
                <w:sz w:val="24"/>
                <w:szCs w:val="24"/>
                <w:lang w:eastAsia="ru-RU"/>
              </w:rPr>
              <w:t>(по согласованию)</w:t>
            </w:r>
          </w:p>
        </w:tc>
        <w:tc>
          <w:tcPr>
            <w:tcW w:w="401" w:type="pct"/>
            <w:tcBorders>
              <w:top w:val="nil"/>
              <w:left w:val="nil"/>
              <w:bottom w:val="nil"/>
              <w:righ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lang w:eastAsia="ru-RU"/>
              </w:rPr>
              <w:t>01.01.2014</w:t>
            </w:r>
          </w:p>
        </w:tc>
        <w:tc>
          <w:tcPr>
            <w:tcW w:w="402" w:type="pct"/>
            <w:tcBorders>
              <w:top w:val="nil"/>
              <w:left w:val="nil"/>
              <w:bottom w:val="nil"/>
              <w:right w:val="nil"/>
            </w:tcBorders>
          </w:tcPr>
          <w:p w:rsidR="002F7545" w:rsidRPr="00247B93" w:rsidRDefault="002F7545" w:rsidP="00B2751F">
            <w:pPr>
              <w:spacing w:after="0" w:line="240" w:lineRule="auto"/>
              <w:jc w:val="center"/>
              <w:rPr>
                <w:rFonts w:ascii="Times New Roman" w:hAnsi="Times New Roman"/>
                <w:color w:val="000000"/>
                <w:sz w:val="24"/>
                <w:szCs w:val="24"/>
                <w:lang w:eastAsia="ru-RU"/>
              </w:rPr>
            </w:pPr>
            <w:r w:rsidRPr="00247B93">
              <w:rPr>
                <w:rFonts w:ascii="Times New Roman" w:hAnsi="Times New Roman"/>
                <w:color w:val="000000"/>
                <w:lang w:eastAsia="ru-RU"/>
              </w:rPr>
              <w:t>31.12.2020</w:t>
            </w:r>
          </w:p>
        </w:tc>
        <w:tc>
          <w:tcPr>
            <w:tcW w:w="950" w:type="pct"/>
            <w:tcBorders>
              <w:top w:val="nil"/>
              <w:left w:val="nil"/>
              <w:bottom w:val="nil"/>
              <w:right w:val="nil"/>
            </w:tcBorders>
          </w:tcPr>
          <w:p w:rsidR="002F7545" w:rsidRPr="00F17132" w:rsidRDefault="002F7545" w:rsidP="00B2751F">
            <w:pPr>
              <w:spacing w:line="240" w:lineRule="auto"/>
              <w:jc w:val="both"/>
              <w:rPr>
                <w:rFonts w:ascii="Times New Roman" w:hAnsi="Times New Roman"/>
                <w:sz w:val="24"/>
                <w:szCs w:val="24"/>
              </w:rPr>
            </w:pPr>
            <w:r w:rsidRPr="00F17132">
              <w:rPr>
                <w:rFonts w:ascii="Times New Roman" w:hAnsi="Times New Roman"/>
                <w:sz w:val="24"/>
                <w:szCs w:val="24"/>
              </w:rPr>
              <w:t>создание условий для приобщения к труду несовершеннолетних граждан в возрасте от 14 до 18 лет в свободное от учебы время, профилактика детской безнадзорности и преступности среди несовершеннолетних</w:t>
            </w:r>
          </w:p>
        </w:tc>
        <w:tc>
          <w:tcPr>
            <w:tcW w:w="799" w:type="pct"/>
            <w:tcBorders>
              <w:top w:val="nil"/>
              <w:left w:val="nil"/>
              <w:bottom w:val="nil"/>
              <w:right w:val="nil"/>
            </w:tcBorders>
          </w:tcPr>
          <w:p w:rsidR="002F7545" w:rsidRPr="00F17132" w:rsidRDefault="002F7545" w:rsidP="00B2751F">
            <w:pPr>
              <w:spacing w:line="240" w:lineRule="auto"/>
              <w:jc w:val="both"/>
              <w:rPr>
                <w:rFonts w:ascii="Times New Roman" w:hAnsi="Times New Roman"/>
                <w:sz w:val="24"/>
                <w:szCs w:val="24"/>
              </w:rPr>
            </w:pPr>
            <w:r w:rsidRPr="00F17132">
              <w:rPr>
                <w:rFonts w:ascii="Times New Roman" w:hAnsi="Times New Roman"/>
                <w:sz w:val="24"/>
                <w:szCs w:val="24"/>
              </w:rPr>
              <w:t>снижение возможностей для приобщения к труду подростков, что способствует росту подростковой преступности</w:t>
            </w:r>
          </w:p>
        </w:tc>
        <w:tc>
          <w:tcPr>
            <w:tcW w:w="850" w:type="pct"/>
            <w:tcBorders>
              <w:top w:val="nil"/>
              <w:left w:val="nil"/>
              <w:bottom w:val="nil"/>
              <w:right w:val="nil"/>
            </w:tcBorders>
          </w:tcPr>
          <w:p w:rsidR="002F7545" w:rsidRPr="00F17132" w:rsidRDefault="002F7545" w:rsidP="00B2751F">
            <w:pPr>
              <w:spacing w:line="240" w:lineRule="auto"/>
              <w:jc w:val="both"/>
              <w:rPr>
                <w:rFonts w:ascii="Times New Roman" w:hAnsi="Times New Roman"/>
                <w:sz w:val="24"/>
                <w:szCs w:val="24"/>
              </w:rPr>
            </w:pPr>
            <w:r w:rsidRPr="00F17132">
              <w:rPr>
                <w:rFonts w:ascii="Times New Roman" w:hAnsi="Times New Roman"/>
                <w:sz w:val="24"/>
                <w:szCs w:val="24"/>
              </w:rPr>
              <w:t>данное мероприятие оказывает влияние на достижение всех целевых индикаторов и показателей муниципальной программы;</w:t>
            </w:r>
          </w:p>
          <w:p w:rsidR="002F7545" w:rsidRPr="00F17132" w:rsidRDefault="002F7545" w:rsidP="00B2751F">
            <w:pPr>
              <w:spacing w:line="240" w:lineRule="auto"/>
              <w:jc w:val="both"/>
              <w:rPr>
                <w:rFonts w:ascii="Times New Roman" w:hAnsi="Times New Roman"/>
                <w:sz w:val="24"/>
                <w:szCs w:val="24"/>
              </w:rPr>
            </w:pPr>
            <w:r w:rsidRPr="00F17132">
              <w:rPr>
                <w:rFonts w:ascii="Times New Roman" w:hAnsi="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 - 82,55 процента к 2021 году</w:t>
            </w:r>
          </w:p>
        </w:tc>
      </w:tr>
      <w:tr w:rsidR="002F7545" w:rsidRPr="00F17132" w:rsidTr="00B2751F">
        <w:trPr>
          <w:trHeight w:val="20"/>
        </w:trPr>
        <w:tc>
          <w:tcPr>
            <w:tcW w:w="145" w:type="pct"/>
            <w:tcBorders>
              <w:top w:val="nil"/>
              <w:left w:val="nil"/>
              <w:bottom w:val="nil"/>
              <w:right w:val="nil"/>
            </w:tcBorders>
          </w:tcPr>
          <w:p w:rsidR="002F7545" w:rsidRPr="00247B93" w:rsidRDefault="002F7545" w:rsidP="00B2751F">
            <w:pPr>
              <w:widowControl w:val="0"/>
              <w:tabs>
                <w:tab w:val="num" w:pos="660"/>
              </w:tabs>
              <w:autoSpaceDE w:val="0"/>
              <w:autoSpaceDN w:val="0"/>
              <w:adjustRightInd w:val="0"/>
              <w:spacing w:after="0" w:line="240" w:lineRule="auto"/>
              <w:jc w:val="center"/>
              <w:rPr>
                <w:rFonts w:ascii="Times New Roman" w:hAnsi="Times New Roman"/>
                <w:color w:val="000000"/>
                <w:lang w:eastAsia="ru-RU"/>
              </w:rPr>
            </w:pPr>
            <w:r w:rsidRPr="00247B93">
              <w:rPr>
                <w:rFonts w:ascii="Times New Roman" w:hAnsi="Times New Roman"/>
                <w:color w:val="000000"/>
                <w:lang w:eastAsia="ru-RU"/>
              </w:rPr>
              <w:t>4.</w:t>
            </w:r>
          </w:p>
        </w:tc>
        <w:tc>
          <w:tcPr>
            <w:tcW w:w="836" w:type="pct"/>
            <w:tcBorders>
              <w:top w:val="nil"/>
              <w:left w:val="nil"/>
              <w:bottom w:val="nil"/>
              <w:right w:val="nil"/>
            </w:tcBorders>
          </w:tcPr>
          <w:p w:rsidR="002F7545" w:rsidRPr="001C5259" w:rsidRDefault="002F7545" w:rsidP="00B2751F">
            <w:pPr>
              <w:autoSpaceDE w:val="0"/>
              <w:autoSpaceDN w:val="0"/>
              <w:adjustRightInd w:val="0"/>
              <w:spacing w:after="0" w:line="240" w:lineRule="auto"/>
              <w:jc w:val="both"/>
              <w:rPr>
                <w:rFonts w:ascii="Times New Roman" w:hAnsi="Times New Roman"/>
                <w:color w:val="000000"/>
                <w:sz w:val="24"/>
                <w:szCs w:val="24"/>
              </w:rPr>
            </w:pPr>
            <w:r w:rsidRPr="001C5259">
              <w:rPr>
                <w:rFonts w:ascii="Times New Roman" w:hAnsi="Times New Roman"/>
                <w:color w:val="000000"/>
                <w:sz w:val="24"/>
                <w:szCs w:val="24"/>
                <w:lang w:eastAsia="ru-RU"/>
              </w:rPr>
              <w:t xml:space="preserve">Основное мероприятие 4. </w:t>
            </w:r>
            <w:r w:rsidRPr="001C5259">
              <w:rPr>
                <w:rFonts w:ascii="Times New Roman" w:hAnsi="Times New Roman"/>
                <w:color w:val="000000"/>
                <w:sz w:val="24"/>
                <w:szCs w:val="24"/>
              </w:rPr>
              <w:t>Организация временного</w:t>
            </w:r>
          </w:p>
          <w:p w:rsidR="002F7545" w:rsidRPr="001C5259" w:rsidRDefault="002F7545" w:rsidP="00B2751F">
            <w:pPr>
              <w:autoSpaceDE w:val="0"/>
              <w:autoSpaceDN w:val="0"/>
              <w:adjustRightInd w:val="0"/>
              <w:spacing w:after="0" w:line="240" w:lineRule="auto"/>
              <w:rPr>
                <w:rFonts w:ascii="Times New Roman" w:hAnsi="Times New Roman"/>
                <w:color w:val="000000"/>
                <w:sz w:val="24"/>
                <w:szCs w:val="24"/>
              </w:rPr>
            </w:pPr>
            <w:r w:rsidRPr="001C5259">
              <w:rPr>
                <w:rFonts w:ascii="Times New Roman" w:hAnsi="Times New Roman"/>
                <w:color w:val="000000"/>
                <w:sz w:val="24"/>
                <w:szCs w:val="24"/>
              </w:rPr>
              <w:t xml:space="preserve">трудоустройства </w:t>
            </w:r>
          </w:p>
          <w:p w:rsidR="002F7545" w:rsidRPr="001C5259" w:rsidRDefault="002F7545" w:rsidP="00B2751F">
            <w:pPr>
              <w:autoSpaceDE w:val="0"/>
              <w:autoSpaceDN w:val="0"/>
              <w:adjustRightInd w:val="0"/>
              <w:spacing w:after="0" w:line="240" w:lineRule="auto"/>
              <w:rPr>
                <w:rFonts w:ascii="Times New Roman" w:hAnsi="Times New Roman"/>
                <w:color w:val="000000"/>
                <w:sz w:val="24"/>
                <w:szCs w:val="24"/>
              </w:rPr>
            </w:pPr>
            <w:r w:rsidRPr="001C5259">
              <w:rPr>
                <w:rFonts w:ascii="Times New Roman" w:hAnsi="Times New Roman"/>
                <w:color w:val="000000"/>
                <w:sz w:val="24"/>
                <w:szCs w:val="24"/>
              </w:rPr>
              <w:t>безработных   граждан,</w:t>
            </w:r>
          </w:p>
          <w:p w:rsidR="002F7545" w:rsidRPr="001C5259" w:rsidRDefault="002F7545" w:rsidP="00B2751F">
            <w:pPr>
              <w:autoSpaceDE w:val="0"/>
              <w:autoSpaceDN w:val="0"/>
              <w:adjustRightInd w:val="0"/>
              <w:spacing w:after="0" w:line="240" w:lineRule="auto"/>
              <w:rPr>
                <w:rFonts w:ascii="Times New Roman" w:hAnsi="Times New Roman"/>
                <w:color w:val="000000"/>
                <w:sz w:val="24"/>
                <w:szCs w:val="24"/>
              </w:rPr>
            </w:pPr>
            <w:r w:rsidRPr="001C5259">
              <w:rPr>
                <w:rFonts w:ascii="Times New Roman" w:hAnsi="Times New Roman"/>
                <w:color w:val="000000"/>
                <w:sz w:val="24"/>
                <w:szCs w:val="24"/>
              </w:rPr>
              <w:t>испытывающих трудности</w:t>
            </w:r>
          </w:p>
          <w:p w:rsidR="002F7545" w:rsidRPr="001C5259" w:rsidRDefault="002F7545" w:rsidP="00D42908">
            <w:pPr>
              <w:rPr>
                <w:rFonts w:ascii="Times New Roman" w:hAnsi="Times New Roman"/>
                <w:color w:val="000000"/>
                <w:sz w:val="24"/>
                <w:szCs w:val="24"/>
                <w:lang w:eastAsia="ru-RU"/>
              </w:rPr>
            </w:pPr>
            <w:r w:rsidRPr="001C5259">
              <w:rPr>
                <w:rFonts w:ascii="Times New Roman" w:hAnsi="Times New Roman"/>
                <w:color w:val="000000"/>
                <w:sz w:val="24"/>
                <w:szCs w:val="24"/>
              </w:rPr>
              <w:t>в поиске работы</w:t>
            </w:r>
            <w:r w:rsidRPr="001C5259">
              <w:rPr>
                <w:rFonts w:ascii="Courier New" w:hAnsi="Courier New" w:cs="Courier New"/>
                <w:color w:val="000000"/>
                <w:sz w:val="20"/>
                <w:szCs w:val="20"/>
              </w:rPr>
              <w:t xml:space="preserve"> </w:t>
            </w:r>
          </w:p>
        </w:tc>
        <w:tc>
          <w:tcPr>
            <w:tcW w:w="617" w:type="pct"/>
            <w:tcBorders>
              <w:top w:val="nil"/>
              <w:left w:val="nil"/>
              <w:bottom w:val="nil"/>
              <w:right w:val="nil"/>
            </w:tcBorders>
          </w:tcPr>
          <w:p w:rsidR="002F7545" w:rsidRPr="001C5259" w:rsidRDefault="002F7545" w:rsidP="00D42908">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сельские поселения (по согласованию), предприятия и учреждения  Канашского района (по согласованию)</w:t>
            </w:r>
          </w:p>
        </w:tc>
        <w:tc>
          <w:tcPr>
            <w:tcW w:w="401" w:type="pct"/>
            <w:tcBorders>
              <w:top w:val="nil"/>
              <w:left w:val="nil"/>
              <w:bottom w:val="nil"/>
              <w:righ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lang w:eastAsia="ru-RU"/>
              </w:rPr>
              <w:t>01.01.2014</w:t>
            </w:r>
          </w:p>
        </w:tc>
        <w:tc>
          <w:tcPr>
            <w:tcW w:w="402" w:type="pct"/>
            <w:tcBorders>
              <w:top w:val="nil"/>
              <w:left w:val="nil"/>
              <w:bottom w:val="nil"/>
              <w:right w:val="nil"/>
            </w:tcBorders>
          </w:tcPr>
          <w:p w:rsidR="002F7545" w:rsidRPr="001C5259" w:rsidRDefault="002F7545" w:rsidP="00B2751F">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lang w:eastAsia="ru-RU"/>
              </w:rPr>
              <w:t>31.12.2020</w:t>
            </w:r>
          </w:p>
        </w:tc>
        <w:tc>
          <w:tcPr>
            <w:tcW w:w="950" w:type="pct"/>
            <w:tcBorders>
              <w:top w:val="nil"/>
              <w:left w:val="nil"/>
              <w:bottom w:val="nil"/>
              <w:right w:val="nil"/>
            </w:tcBorders>
          </w:tcPr>
          <w:p w:rsidR="002F7545" w:rsidRPr="00F17132" w:rsidRDefault="002F7545" w:rsidP="00B2751F">
            <w:pPr>
              <w:spacing w:line="240" w:lineRule="auto"/>
              <w:jc w:val="both"/>
              <w:rPr>
                <w:rFonts w:ascii="Times New Roman" w:hAnsi="Times New Roman"/>
                <w:sz w:val="24"/>
                <w:szCs w:val="24"/>
              </w:rPr>
            </w:pPr>
            <w:r w:rsidRPr="00F17132">
              <w:rPr>
                <w:rFonts w:ascii="Times New Roman" w:hAnsi="Times New Roman"/>
                <w:sz w:val="24"/>
                <w:szCs w:val="24"/>
              </w:rPr>
              <w:t>повышение конкурентоспособности на рынке труда граждан, испытывающих трудности в поиске работы</w:t>
            </w:r>
          </w:p>
        </w:tc>
        <w:tc>
          <w:tcPr>
            <w:tcW w:w="799" w:type="pct"/>
            <w:tcBorders>
              <w:top w:val="nil"/>
              <w:left w:val="nil"/>
              <w:bottom w:val="nil"/>
              <w:right w:val="nil"/>
            </w:tcBorders>
          </w:tcPr>
          <w:p w:rsidR="002F7545" w:rsidRPr="00F17132" w:rsidRDefault="002F7545" w:rsidP="00B2751F">
            <w:pPr>
              <w:spacing w:line="240" w:lineRule="auto"/>
              <w:jc w:val="both"/>
              <w:rPr>
                <w:rFonts w:ascii="Times New Roman" w:hAnsi="Times New Roman"/>
                <w:sz w:val="24"/>
                <w:szCs w:val="24"/>
              </w:rPr>
            </w:pPr>
            <w:r w:rsidRPr="00F17132">
              <w:rPr>
                <w:rFonts w:ascii="Times New Roman" w:hAnsi="Times New Roman"/>
                <w:sz w:val="24"/>
                <w:szCs w:val="24"/>
              </w:rPr>
              <w:t>снижение возможностей для трудоустройства безработных граждан, испытывающих трудности в поиске работы</w:t>
            </w:r>
          </w:p>
        </w:tc>
        <w:tc>
          <w:tcPr>
            <w:tcW w:w="850" w:type="pct"/>
            <w:tcBorders>
              <w:top w:val="nil"/>
              <w:left w:val="nil"/>
              <w:bottom w:val="nil"/>
              <w:right w:val="nil"/>
            </w:tcBorders>
          </w:tcPr>
          <w:p w:rsidR="002F7545" w:rsidRPr="00F17132" w:rsidRDefault="002F7545" w:rsidP="00B2751F">
            <w:pPr>
              <w:spacing w:line="240" w:lineRule="auto"/>
              <w:jc w:val="both"/>
              <w:rPr>
                <w:rFonts w:ascii="Times New Roman" w:hAnsi="Times New Roman"/>
                <w:sz w:val="24"/>
                <w:szCs w:val="24"/>
              </w:rPr>
            </w:pPr>
            <w:r w:rsidRPr="00F17132">
              <w:rPr>
                <w:rFonts w:ascii="Times New Roman" w:hAnsi="Times New Roman"/>
                <w:sz w:val="24"/>
                <w:szCs w:val="24"/>
              </w:rPr>
              <w:t>данное мероприятие оказывает влияние на достижение всех целевых индикаторов и показателей муниципальной программы;</w:t>
            </w:r>
          </w:p>
          <w:p w:rsidR="002F7545" w:rsidRPr="00F17132" w:rsidRDefault="002F7545" w:rsidP="00B2751F">
            <w:pPr>
              <w:spacing w:line="240" w:lineRule="auto"/>
              <w:jc w:val="both"/>
              <w:rPr>
                <w:rFonts w:ascii="Times New Roman" w:hAnsi="Times New Roman"/>
                <w:sz w:val="24"/>
                <w:szCs w:val="24"/>
              </w:rPr>
            </w:pPr>
            <w:r w:rsidRPr="00F17132">
              <w:rPr>
                <w:rFonts w:ascii="Times New Roman" w:hAnsi="Times New Roman"/>
                <w:sz w:val="24"/>
                <w:szCs w:val="24"/>
              </w:rPr>
              <w:t>удельный вес безработных граждан, ищущих работу 12 и более месяцев, в общей численности безработных граждан, зарегистрированных в центре занятости, - 2,30 процента к 2021 году</w:t>
            </w:r>
          </w:p>
        </w:tc>
      </w:tr>
    </w:tbl>
    <w:p w:rsidR="002F7545" w:rsidRPr="00247B93" w:rsidRDefault="002F7545" w:rsidP="00D42908">
      <w:pPr>
        <w:tabs>
          <w:tab w:val="left" w:pos="855"/>
        </w:tabs>
        <w:spacing w:after="0" w:line="240" w:lineRule="auto"/>
        <w:rPr>
          <w:rFonts w:ascii="Times New Roman" w:hAnsi="Times New Roman"/>
          <w:sz w:val="26"/>
          <w:szCs w:val="26"/>
          <w:lang w:eastAsia="ru-RU"/>
        </w:rPr>
      </w:pPr>
      <w:r>
        <w:rPr>
          <w:rFonts w:ascii="Times New Roman" w:hAnsi="Times New Roman"/>
          <w:sz w:val="26"/>
          <w:szCs w:val="26"/>
          <w:lang w:eastAsia="ru-RU"/>
        </w:rPr>
        <w:tab/>
      </w:r>
    </w:p>
    <w:p w:rsidR="002F7545" w:rsidRPr="00247B93" w:rsidRDefault="002F7545" w:rsidP="00D42908">
      <w:pPr>
        <w:tabs>
          <w:tab w:val="left" w:pos="855"/>
        </w:tabs>
        <w:spacing w:after="0" w:line="240" w:lineRule="auto"/>
        <w:rPr>
          <w:rFonts w:ascii="Times New Roman" w:hAnsi="Times New Roman"/>
          <w:sz w:val="26"/>
          <w:szCs w:val="26"/>
          <w:lang w:eastAsia="ru-RU"/>
        </w:rPr>
      </w:pPr>
    </w:p>
    <w:p w:rsidR="002F7545" w:rsidRPr="00247B93" w:rsidRDefault="002F7545" w:rsidP="00D42908">
      <w:pPr>
        <w:spacing w:after="0" w:line="240" w:lineRule="auto"/>
        <w:jc w:val="center"/>
        <w:rPr>
          <w:rFonts w:ascii="Times New Roman" w:hAnsi="Times New Roman"/>
          <w:sz w:val="26"/>
          <w:szCs w:val="26"/>
          <w:lang w:eastAsia="ru-RU"/>
        </w:rPr>
      </w:pPr>
    </w:p>
    <w:p w:rsidR="002F7545" w:rsidRDefault="002F7545" w:rsidP="003C48AB">
      <w:pPr>
        <w:spacing w:after="0" w:line="240" w:lineRule="auto"/>
        <w:ind w:left="9180"/>
        <w:jc w:val="both"/>
        <w:rPr>
          <w:rFonts w:ascii="Times New Roman" w:hAnsi="Times New Roman"/>
          <w:sz w:val="24"/>
          <w:szCs w:val="24"/>
          <w:lang w:eastAsia="ru-RU"/>
        </w:rPr>
      </w:pPr>
    </w:p>
    <w:p w:rsidR="002F7545" w:rsidRDefault="002F7545" w:rsidP="003C48AB">
      <w:pPr>
        <w:spacing w:after="0" w:line="240" w:lineRule="auto"/>
        <w:ind w:left="9180"/>
        <w:jc w:val="both"/>
        <w:rPr>
          <w:rFonts w:ascii="Times New Roman" w:hAnsi="Times New Roman"/>
          <w:sz w:val="24"/>
          <w:szCs w:val="24"/>
          <w:lang w:eastAsia="ru-RU"/>
        </w:rPr>
      </w:pPr>
    </w:p>
    <w:p w:rsidR="002F7545" w:rsidRPr="003C48AB" w:rsidRDefault="002F7545" w:rsidP="00D42908">
      <w:pPr>
        <w:spacing w:after="0" w:line="240" w:lineRule="auto"/>
        <w:ind w:left="9180"/>
        <w:jc w:val="both"/>
        <w:rPr>
          <w:rFonts w:ascii="Times New Roman" w:hAnsi="Times New Roman"/>
          <w:sz w:val="24"/>
          <w:szCs w:val="24"/>
          <w:lang w:eastAsia="ru-RU"/>
        </w:rPr>
      </w:pPr>
      <w:r w:rsidRPr="003C48AB">
        <w:rPr>
          <w:rFonts w:ascii="Times New Roman" w:hAnsi="Times New Roman"/>
          <w:sz w:val="24"/>
          <w:szCs w:val="24"/>
          <w:lang w:eastAsia="ru-RU"/>
        </w:rPr>
        <w:t>Приложение №</w:t>
      </w:r>
      <w:r>
        <w:rPr>
          <w:rFonts w:ascii="Times New Roman" w:hAnsi="Times New Roman"/>
          <w:sz w:val="24"/>
          <w:szCs w:val="24"/>
          <w:lang w:eastAsia="ru-RU"/>
        </w:rPr>
        <w:t>3</w:t>
      </w:r>
    </w:p>
    <w:p w:rsidR="002F7545" w:rsidRPr="003C48AB" w:rsidRDefault="002F7545" w:rsidP="00D42908">
      <w:pPr>
        <w:widowControl w:val="0"/>
        <w:autoSpaceDE w:val="0"/>
        <w:autoSpaceDN w:val="0"/>
        <w:adjustRightInd w:val="0"/>
        <w:spacing w:after="0" w:line="240" w:lineRule="auto"/>
        <w:ind w:left="9180"/>
        <w:jc w:val="both"/>
        <w:rPr>
          <w:rFonts w:ascii="Times New Roman" w:hAnsi="Times New Roman"/>
          <w:sz w:val="24"/>
          <w:szCs w:val="24"/>
          <w:lang w:eastAsia="ru-RU"/>
        </w:rPr>
      </w:pPr>
      <w:r w:rsidRPr="003C48AB">
        <w:rPr>
          <w:rFonts w:ascii="Times New Roman" w:hAnsi="Times New Roman"/>
          <w:sz w:val="24"/>
          <w:szCs w:val="24"/>
          <w:lang w:eastAsia="ru-RU"/>
        </w:rPr>
        <w:t>к муниципальной программе Канашского района Чувашской Республики  «Содействие занятости населения на 2014-2020 годы»</w:t>
      </w:r>
    </w:p>
    <w:p w:rsidR="002F7545" w:rsidRDefault="002F7545" w:rsidP="00D42908">
      <w:pPr>
        <w:spacing w:after="0" w:line="240" w:lineRule="auto"/>
        <w:ind w:left="9180"/>
        <w:jc w:val="both"/>
        <w:rPr>
          <w:rFonts w:ascii="Times New Roman" w:hAnsi="Times New Roman"/>
          <w:sz w:val="26"/>
          <w:szCs w:val="26"/>
          <w:lang w:eastAsia="ru-RU"/>
        </w:rPr>
      </w:pPr>
    </w:p>
    <w:p w:rsidR="002F7545" w:rsidRDefault="002F7545" w:rsidP="00247B93">
      <w:pPr>
        <w:spacing w:after="0" w:line="240" w:lineRule="auto"/>
        <w:ind w:left="9540"/>
        <w:jc w:val="both"/>
        <w:rPr>
          <w:rFonts w:ascii="Times New Roman" w:hAnsi="Times New Roman"/>
          <w:sz w:val="26"/>
          <w:szCs w:val="26"/>
          <w:lang w:eastAsia="ru-RU"/>
        </w:rPr>
      </w:pPr>
    </w:p>
    <w:p w:rsidR="002F7545" w:rsidRDefault="002F7545" w:rsidP="0058346A">
      <w:pPr>
        <w:spacing w:after="0" w:line="240" w:lineRule="auto"/>
        <w:jc w:val="both"/>
        <w:rPr>
          <w:rFonts w:ascii="Times New Roman" w:hAnsi="Times New Roman"/>
          <w:sz w:val="26"/>
          <w:szCs w:val="26"/>
          <w:lang w:eastAsia="ru-RU"/>
        </w:rPr>
      </w:pPr>
    </w:p>
    <w:p w:rsidR="002F7545" w:rsidRPr="003C48AB" w:rsidRDefault="002F7545" w:rsidP="0058346A">
      <w:pPr>
        <w:widowControl w:val="0"/>
        <w:autoSpaceDE w:val="0"/>
        <w:autoSpaceDN w:val="0"/>
        <w:adjustRightInd w:val="0"/>
        <w:spacing w:after="0" w:line="240" w:lineRule="auto"/>
        <w:jc w:val="center"/>
        <w:rPr>
          <w:rFonts w:ascii="Times New Roman" w:hAnsi="Times New Roman"/>
          <w:b/>
          <w:sz w:val="24"/>
          <w:szCs w:val="24"/>
          <w:lang w:eastAsia="ru-RU"/>
        </w:rPr>
      </w:pPr>
      <w:r w:rsidRPr="003C48AB">
        <w:rPr>
          <w:rFonts w:ascii="Times New Roman" w:hAnsi="Times New Roman"/>
          <w:b/>
          <w:sz w:val="24"/>
          <w:szCs w:val="24"/>
          <w:lang w:eastAsia="ru-RU"/>
        </w:rPr>
        <w:t>План</w:t>
      </w:r>
    </w:p>
    <w:p w:rsidR="002F7545" w:rsidRPr="0058346A" w:rsidRDefault="002F7545" w:rsidP="001C5259">
      <w:pPr>
        <w:ind w:firstLine="720"/>
        <w:jc w:val="center"/>
        <w:rPr>
          <w:rFonts w:ascii="Times New Roman" w:hAnsi="Times New Roman"/>
          <w:b/>
          <w:sz w:val="26"/>
          <w:szCs w:val="26"/>
          <w:lang w:eastAsia="ru-RU"/>
        </w:rPr>
      </w:pPr>
      <w:r w:rsidRPr="003C48AB">
        <w:rPr>
          <w:rFonts w:ascii="Times New Roman" w:hAnsi="Times New Roman"/>
          <w:b/>
          <w:sz w:val="24"/>
          <w:szCs w:val="24"/>
          <w:lang w:eastAsia="ru-RU"/>
        </w:rPr>
        <w:t xml:space="preserve"> реализации муниципальной программы Канашского района Чувашской Республики  «Содействие занятости населения на 2014-2020 годы»</w:t>
      </w:r>
      <w:r w:rsidRPr="003C48AB">
        <w:rPr>
          <w:rFonts w:ascii="Times New Roman" w:hAnsi="Times New Roman"/>
          <w:b/>
          <w:sz w:val="24"/>
          <w:szCs w:val="24"/>
        </w:rPr>
        <w:t xml:space="preserve">   на очередной финансовый год и плановый период</w:t>
      </w:r>
    </w:p>
    <w:p w:rsidR="002F7545" w:rsidRDefault="002F7545" w:rsidP="0058346A">
      <w:pPr>
        <w:spacing w:after="0" w:line="240" w:lineRule="auto"/>
        <w:jc w:val="both"/>
        <w:rPr>
          <w:rFonts w:ascii="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983"/>
        <w:gridCol w:w="2421"/>
        <w:gridCol w:w="1873"/>
        <w:gridCol w:w="1873"/>
        <w:gridCol w:w="3069"/>
      </w:tblGrid>
      <w:tr w:rsidR="002F7545" w:rsidRPr="00F17132" w:rsidTr="00AE2E40">
        <w:tc>
          <w:tcPr>
            <w:tcW w:w="567" w:type="dxa"/>
            <w:vMerge w:val="restart"/>
          </w:tcPr>
          <w:p w:rsidR="002F7545" w:rsidRPr="006E1967" w:rsidRDefault="002F7545" w:rsidP="00F17132">
            <w:pPr>
              <w:spacing w:after="0" w:line="240" w:lineRule="auto"/>
              <w:jc w:val="both"/>
              <w:rPr>
                <w:rFonts w:ascii="Times New Roman" w:hAnsi="Times New Roman"/>
                <w:sz w:val="24"/>
                <w:szCs w:val="24"/>
                <w:lang w:eastAsia="ru-RU"/>
              </w:rPr>
            </w:pPr>
            <w:r w:rsidRPr="006E1967">
              <w:rPr>
                <w:rFonts w:ascii="Times New Roman" w:hAnsi="Times New Roman"/>
                <w:sz w:val="24"/>
                <w:szCs w:val="24"/>
                <w:lang w:eastAsia="ru-RU"/>
              </w:rPr>
              <w:t>№ п/п</w:t>
            </w:r>
          </w:p>
        </w:tc>
        <w:tc>
          <w:tcPr>
            <w:tcW w:w="4983" w:type="dxa"/>
            <w:vMerge w:val="restart"/>
          </w:tcPr>
          <w:p w:rsidR="002F7545" w:rsidRPr="006E1967" w:rsidRDefault="002F7545" w:rsidP="00F17132">
            <w:pPr>
              <w:spacing w:after="0" w:line="240" w:lineRule="auto"/>
              <w:jc w:val="both"/>
              <w:rPr>
                <w:rFonts w:ascii="Times New Roman" w:hAnsi="Times New Roman"/>
                <w:sz w:val="24"/>
                <w:szCs w:val="24"/>
                <w:lang w:eastAsia="ru-RU"/>
              </w:rPr>
            </w:pPr>
            <w:r w:rsidRPr="006E1967">
              <w:rPr>
                <w:rFonts w:ascii="Times New Roman" w:hAnsi="Times New Roman"/>
                <w:sz w:val="24"/>
                <w:szCs w:val="24"/>
                <w:lang w:eastAsia="ru-RU"/>
              </w:rPr>
              <w:t>Наименование муниципальной программы, отдельного мероприятия</w:t>
            </w:r>
          </w:p>
        </w:tc>
        <w:tc>
          <w:tcPr>
            <w:tcW w:w="2421" w:type="dxa"/>
            <w:vMerge w:val="restart"/>
          </w:tcPr>
          <w:p w:rsidR="002F7545" w:rsidRPr="001C5259" w:rsidRDefault="002F7545" w:rsidP="00F17132">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Ответственный исполнитель,</w:t>
            </w:r>
          </w:p>
          <w:p w:rsidR="002F7545" w:rsidRPr="001C5259" w:rsidRDefault="002F7545" w:rsidP="00F17132">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соисполнитель</w:t>
            </w:r>
          </w:p>
        </w:tc>
        <w:tc>
          <w:tcPr>
            <w:tcW w:w="3746" w:type="dxa"/>
            <w:gridSpan w:val="2"/>
          </w:tcPr>
          <w:p w:rsidR="002F7545" w:rsidRPr="006E1967" w:rsidRDefault="002F7545" w:rsidP="00F17132">
            <w:pPr>
              <w:spacing w:after="0" w:line="240" w:lineRule="auto"/>
              <w:jc w:val="center"/>
              <w:rPr>
                <w:rFonts w:ascii="Times New Roman" w:hAnsi="Times New Roman"/>
                <w:sz w:val="24"/>
                <w:szCs w:val="24"/>
                <w:lang w:eastAsia="ru-RU"/>
              </w:rPr>
            </w:pPr>
            <w:r w:rsidRPr="006E1967">
              <w:rPr>
                <w:rFonts w:ascii="Times New Roman" w:hAnsi="Times New Roman"/>
                <w:sz w:val="24"/>
                <w:szCs w:val="24"/>
                <w:lang w:eastAsia="ru-RU"/>
              </w:rPr>
              <w:t>срок</w:t>
            </w:r>
          </w:p>
        </w:tc>
        <w:tc>
          <w:tcPr>
            <w:tcW w:w="3069" w:type="dxa"/>
            <w:vMerge w:val="restart"/>
          </w:tcPr>
          <w:p w:rsidR="002F7545" w:rsidRPr="006E1967" w:rsidRDefault="002F7545" w:rsidP="00F17132">
            <w:pPr>
              <w:spacing w:after="0" w:line="240" w:lineRule="auto"/>
              <w:jc w:val="both"/>
              <w:rPr>
                <w:rFonts w:ascii="Times New Roman" w:hAnsi="Times New Roman"/>
                <w:sz w:val="24"/>
                <w:szCs w:val="24"/>
                <w:lang w:eastAsia="ru-RU"/>
              </w:rPr>
            </w:pPr>
            <w:r w:rsidRPr="006E1967">
              <w:rPr>
                <w:rFonts w:ascii="Times New Roman" w:hAnsi="Times New Roman"/>
                <w:sz w:val="24"/>
                <w:szCs w:val="24"/>
                <w:lang w:eastAsia="ru-RU"/>
              </w:rPr>
              <w:t>Ожидаемый непосредственный результат (краткое описание)</w:t>
            </w:r>
          </w:p>
        </w:tc>
      </w:tr>
      <w:tr w:rsidR="002F7545" w:rsidRPr="00F17132" w:rsidTr="00AE2E40">
        <w:tc>
          <w:tcPr>
            <w:tcW w:w="567" w:type="dxa"/>
            <w:vMerge/>
          </w:tcPr>
          <w:p w:rsidR="002F7545" w:rsidRPr="006E1967" w:rsidRDefault="002F7545" w:rsidP="00F17132">
            <w:pPr>
              <w:spacing w:after="0" w:line="240" w:lineRule="auto"/>
              <w:jc w:val="both"/>
              <w:rPr>
                <w:rFonts w:ascii="Times New Roman" w:hAnsi="Times New Roman"/>
                <w:sz w:val="24"/>
                <w:szCs w:val="24"/>
                <w:lang w:eastAsia="ru-RU"/>
              </w:rPr>
            </w:pPr>
          </w:p>
        </w:tc>
        <w:tc>
          <w:tcPr>
            <w:tcW w:w="4983" w:type="dxa"/>
            <w:vMerge/>
          </w:tcPr>
          <w:p w:rsidR="002F7545" w:rsidRPr="006E1967" w:rsidRDefault="002F7545" w:rsidP="00F17132">
            <w:pPr>
              <w:spacing w:after="0" w:line="240" w:lineRule="auto"/>
              <w:jc w:val="both"/>
              <w:rPr>
                <w:rFonts w:ascii="Times New Roman" w:hAnsi="Times New Roman"/>
                <w:sz w:val="24"/>
                <w:szCs w:val="24"/>
                <w:lang w:eastAsia="ru-RU"/>
              </w:rPr>
            </w:pPr>
          </w:p>
        </w:tc>
        <w:tc>
          <w:tcPr>
            <w:tcW w:w="2421" w:type="dxa"/>
            <w:vMerge/>
          </w:tcPr>
          <w:p w:rsidR="002F7545" w:rsidRPr="001C5259" w:rsidRDefault="002F7545" w:rsidP="00F17132">
            <w:pPr>
              <w:spacing w:after="0" w:line="240" w:lineRule="auto"/>
              <w:jc w:val="both"/>
              <w:rPr>
                <w:rFonts w:ascii="Times New Roman" w:hAnsi="Times New Roman"/>
                <w:color w:val="000000"/>
                <w:sz w:val="24"/>
                <w:szCs w:val="24"/>
                <w:lang w:eastAsia="ru-RU"/>
              </w:rPr>
            </w:pPr>
          </w:p>
        </w:tc>
        <w:tc>
          <w:tcPr>
            <w:tcW w:w="1873" w:type="dxa"/>
          </w:tcPr>
          <w:p w:rsidR="002F7545" w:rsidRPr="006E1967" w:rsidRDefault="002F7545" w:rsidP="00F17132">
            <w:pPr>
              <w:spacing w:after="0" w:line="240" w:lineRule="auto"/>
              <w:jc w:val="both"/>
              <w:rPr>
                <w:rFonts w:ascii="Times New Roman" w:hAnsi="Times New Roman"/>
                <w:sz w:val="24"/>
                <w:szCs w:val="24"/>
                <w:lang w:eastAsia="ru-RU"/>
              </w:rPr>
            </w:pPr>
            <w:r w:rsidRPr="006E1967">
              <w:rPr>
                <w:rFonts w:ascii="Times New Roman" w:hAnsi="Times New Roman"/>
                <w:sz w:val="24"/>
                <w:szCs w:val="24"/>
                <w:lang w:eastAsia="ru-RU"/>
              </w:rPr>
              <w:t>Начало реализации мероприятия, основного мероприятия подпрограммы</w:t>
            </w:r>
          </w:p>
        </w:tc>
        <w:tc>
          <w:tcPr>
            <w:tcW w:w="1873" w:type="dxa"/>
          </w:tcPr>
          <w:p w:rsidR="002F7545" w:rsidRPr="006E1967" w:rsidRDefault="002F7545" w:rsidP="00F17132">
            <w:pPr>
              <w:spacing w:after="0" w:line="240" w:lineRule="auto"/>
              <w:jc w:val="both"/>
              <w:rPr>
                <w:rFonts w:ascii="Times New Roman" w:hAnsi="Times New Roman"/>
                <w:sz w:val="24"/>
                <w:szCs w:val="24"/>
                <w:lang w:eastAsia="ru-RU"/>
              </w:rPr>
            </w:pPr>
            <w:r w:rsidRPr="006E1967">
              <w:rPr>
                <w:rFonts w:ascii="Times New Roman" w:hAnsi="Times New Roman"/>
                <w:sz w:val="24"/>
                <w:szCs w:val="24"/>
                <w:lang w:eastAsia="ru-RU"/>
              </w:rPr>
              <w:t>Окончание</w:t>
            </w:r>
          </w:p>
          <w:p w:rsidR="002F7545" w:rsidRPr="006E1967" w:rsidRDefault="002F7545" w:rsidP="00F17132">
            <w:pPr>
              <w:spacing w:after="0" w:line="240" w:lineRule="auto"/>
              <w:jc w:val="both"/>
              <w:rPr>
                <w:rFonts w:ascii="Times New Roman" w:hAnsi="Times New Roman"/>
                <w:sz w:val="24"/>
                <w:szCs w:val="24"/>
                <w:lang w:eastAsia="ru-RU"/>
              </w:rPr>
            </w:pPr>
            <w:r w:rsidRPr="006E1967">
              <w:rPr>
                <w:rFonts w:ascii="Times New Roman" w:hAnsi="Times New Roman"/>
                <w:sz w:val="24"/>
                <w:szCs w:val="24"/>
                <w:lang w:eastAsia="ru-RU"/>
              </w:rPr>
              <w:t>реализации мероприятия, основного мероприятия подпрограммы</w:t>
            </w:r>
          </w:p>
        </w:tc>
        <w:tc>
          <w:tcPr>
            <w:tcW w:w="3069" w:type="dxa"/>
            <w:vMerge/>
          </w:tcPr>
          <w:p w:rsidR="002F7545" w:rsidRPr="006E1967" w:rsidRDefault="002F7545" w:rsidP="00F17132">
            <w:pPr>
              <w:spacing w:after="0" w:line="240" w:lineRule="auto"/>
              <w:jc w:val="both"/>
              <w:rPr>
                <w:rFonts w:ascii="Times New Roman" w:hAnsi="Times New Roman"/>
                <w:sz w:val="24"/>
                <w:szCs w:val="24"/>
                <w:lang w:eastAsia="ru-RU"/>
              </w:rPr>
            </w:pPr>
          </w:p>
        </w:tc>
      </w:tr>
      <w:tr w:rsidR="002F7545" w:rsidRPr="00F17132" w:rsidTr="00AE2E40">
        <w:tc>
          <w:tcPr>
            <w:tcW w:w="567" w:type="dxa"/>
            <w:tcBorders>
              <w:left w:val="nil"/>
              <w:bottom w:val="nil"/>
              <w:right w:val="nil"/>
            </w:tcBorders>
          </w:tcPr>
          <w:p w:rsidR="002F7545" w:rsidRPr="006E1967" w:rsidRDefault="002F7545" w:rsidP="00F1713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4983" w:type="dxa"/>
            <w:tcBorders>
              <w:left w:val="nil"/>
              <w:bottom w:val="nil"/>
              <w:right w:val="nil"/>
            </w:tcBorders>
          </w:tcPr>
          <w:p w:rsidR="002F7545" w:rsidRPr="006E1967" w:rsidRDefault="002F7545" w:rsidP="00B2751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Т</w:t>
            </w:r>
            <w:r w:rsidRPr="00247B93">
              <w:rPr>
                <w:rFonts w:ascii="Times New Roman" w:hAnsi="Times New Roman"/>
                <w:sz w:val="24"/>
                <w:szCs w:val="24"/>
                <w:lang w:eastAsia="ru-RU"/>
              </w:rPr>
              <w:t>рудоустройство граждан</w:t>
            </w:r>
          </w:p>
        </w:tc>
        <w:tc>
          <w:tcPr>
            <w:tcW w:w="2421" w:type="dxa"/>
            <w:tcBorders>
              <w:left w:val="nil"/>
              <w:bottom w:val="nil"/>
              <w:right w:val="nil"/>
            </w:tcBorders>
          </w:tcPr>
          <w:p w:rsidR="002F7545" w:rsidRPr="001C5259" w:rsidRDefault="002F7545" w:rsidP="00B2751F">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сельские поселения (по согласованию), предприятия и учреждения  Канашского района (по согласованию)</w:t>
            </w:r>
          </w:p>
          <w:p w:rsidR="002F7545" w:rsidRPr="001C5259" w:rsidRDefault="002F7545" w:rsidP="00B2751F">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КУ ЦЗН города Канаша Госслужбы занятости Чувашии (по согласованию)</w:t>
            </w:r>
          </w:p>
        </w:tc>
        <w:tc>
          <w:tcPr>
            <w:tcW w:w="1873" w:type="dxa"/>
            <w:tcBorders>
              <w:left w:val="nil"/>
              <w:bottom w:val="nil"/>
              <w:right w:val="nil"/>
            </w:tcBorders>
          </w:tcPr>
          <w:p w:rsidR="002F7545" w:rsidRPr="006E1967" w:rsidRDefault="002F7545" w:rsidP="00B2751F">
            <w:pPr>
              <w:spacing w:after="0" w:line="240" w:lineRule="auto"/>
              <w:jc w:val="both"/>
              <w:rPr>
                <w:rFonts w:ascii="Times New Roman" w:hAnsi="Times New Roman"/>
                <w:sz w:val="24"/>
                <w:szCs w:val="24"/>
                <w:lang w:eastAsia="ru-RU"/>
              </w:rPr>
            </w:pPr>
            <w:r w:rsidRPr="006E1967">
              <w:rPr>
                <w:rFonts w:ascii="Times New Roman" w:hAnsi="Times New Roman"/>
                <w:sz w:val="24"/>
                <w:szCs w:val="24"/>
                <w:lang w:eastAsia="ru-RU"/>
              </w:rPr>
              <w:t>01.01.2014</w:t>
            </w:r>
          </w:p>
        </w:tc>
        <w:tc>
          <w:tcPr>
            <w:tcW w:w="1873" w:type="dxa"/>
            <w:tcBorders>
              <w:left w:val="nil"/>
              <w:bottom w:val="nil"/>
              <w:right w:val="nil"/>
            </w:tcBorders>
          </w:tcPr>
          <w:p w:rsidR="002F7545" w:rsidRPr="006E1967" w:rsidRDefault="002F7545" w:rsidP="00B2751F">
            <w:pPr>
              <w:spacing w:after="0" w:line="240" w:lineRule="auto"/>
              <w:jc w:val="both"/>
              <w:rPr>
                <w:rFonts w:ascii="Times New Roman" w:hAnsi="Times New Roman"/>
                <w:sz w:val="24"/>
                <w:szCs w:val="24"/>
                <w:lang w:eastAsia="ru-RU"/>
              </w:rPr>
            </w:pPr>
            <w:r w:rsidRPr="006E1967">
              <w:rPr>
                <w:rFonts w:ascii="Times New Roman" w:hAnsi="Times New Roman"/>
                <w:sz w:val="24"/>
                <w:szCs w:val="24"/>
                <w:lang w:eastAsia="ru-RU"/>
              </w:rPr>
              <w:t>31.12.2020</w:t>
            </w:r>
          </w:p>
        </w:tc>
        <w:tc>
          <w:tcPr>
            <w:tcW w:w="3069" w:type="dxa"/>
            <w:tcBorders>
              <w:left w:val="nil"/>
              <w:bottom w:val="nil"/>
              <w:right w:val="nil"/>
            </w:tcBorders>
          </w:tcPr>
          <w:p w:rsidR="002F7545" w:rsidRPr="00247B93" w:rsidRDefault="002F7545" w:rsidP="0058224A">
            <w:pPr>
              <w:spacing w:after="0" w:line="240" w:lineRule="auto"/>
              <w:ind w:firstLine="49"/>
              <w:jc w:val="both"/>
              <w:rPr>
                <w:rFonts w:ascii="Times New Roman" w:hAnsi="Times New Roman"/>
                <w:sz w:val="24"/>
                <w:szCs w:val="24"/>
                <w:lang w:eastAsia="ru-RU"/>
              </w:rPr>
            </w:pPr>
            <w:r w:rsidRPr="00247B93">
              <w:rPr>
                <w:rFonts w:ascii="Times New Roman" w:hAnsi="Times New Roman"/>
                <w:sz w:val="24"/>
                <w:szCs w:val="24"/>
                <w:lang w:eastAsia="ru-RU"/>
              </w:rPr>
              <w:t>оказание помощи населению Канашского района в трудоустройстве, обеспечение им социальных гарантий, сокращение существующей разницы между предложением рабочей силы и ее спросом.</w:t>
            </w:r>
          </w:p>
          <w:p w:rsidR="002F7545" w:rsidRPr="006E1967" w:rsidRDefault="002F7545" w:rsidP="0058224A">
            <w:pPr>
              <w:spacing w:after="0" w:line="240" w:lineRule="auto"/>
              <w:ind w:firstLine="49"/>
              <w:jc w:val="both"/>
              <w:rPr>
                <w:rFonts w:ascii="Times New Roman" w:hAnsi="Times New Roman"/>
                <w:sz w:val="24"/>
                <w:szCs w:val="24"/>
              </w:rPr>
            </w:pPr>
          </w:p>
        </w:tc>
      </w:tr>
      <w:tr w:rsidR="002F7545" w:rsidRPr="00F17132" w:rsidTr="00AE2E40">
        <w:tc>
          <w:tcPr>
            <w:tcW w:w="567" w:type="dxa"/>
            <w:tcBorders>
              <w:top w:val="nil"/>
              <w:left w:val="nil"/>
              <w:bottom w:val="nil"/>
              <w:right w:val="nil"/>
            </w:tcBorders>
          </w:tcPr>
          <w:p w:rsidR="002F7545" w:rsidRDefault="002F7545" w:rsidP="00F1713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983" w:type="dxa"/>
            <w:tcBorders>
              <w:top w:val="nil"/>
              <w:left w:val="nil"/>
              <w:bottom w:val="nil"/>
              <w:right w:val="nil"/>
            </w:tcBorders>
          </w:tcPr>
          <w:p w:rsidR="002F7545" w:rsidRPr="006E1967" w:rsidRDefault="002F7545" w:rsidP="00B2751F">
            <w:pPr>
              <w:autoSpaceDE w:val="0"/>
              <w:autoSpaceDN w:val="0"/>
              <w:adjustRightInd w:val="0"/>
              <w:spacing w:after="0" w:line="240" w:lineRule="auto"/>
              <w:jc w:val="both"/>
              <w:rPr>
                <w:rFonts w:ascii="Times New Roman" w:hAnsi="Times New Roman"/>
                <w:color w:val="000000"/>
                <w:sz w:val="24"/>
                <w:szCs w:val="24"/>
                <w:lang w:eastAsia="ru-RU"/>
              </w:rPr>
            </w:pPr>
            <w:r w:rsidRPr="006E1967">
              <w:rPr>
                <w:rFonts w:ascii="Times New Roman" w:hAnsi="Times New Roman"/>
                <w:sz w:val="24"/>
                <w:szCs w:val="24"/>
              </w:rPr>
              <w:t>Организация  проведение оп</w:t>
            </w:r>
            <w:r>
              <w:rPr>
                <w:rFonts w:ascii="Times New Roman" w:hAnsi="Times New Roman"/>
                <w:sz w:val="24"/>
                <w:szCs w:val="24"/>
              </w:rPr>
              <w:t xml:space="preserve">лачиваемых  общественных работ </w:t>
            </w:r>
          </w:p>
          <w:p w:rsidR="002F7545" w:rsidRPr="006E1967" w:rsidRDefault="002F7545" w:rsidP="00B2751F">
            <w:pPr>
              <w:autoSpaceDE w:val="0"/>
              <w:autoSpaceDN w:val="0"/>
              <w:adjustRightInd w:val="0"/>
              <w:spacing w:after="0" w:line="240" w:lineRule="auto"/>
              <w:rPr>
                <w:rFonts w:ascii="Times New Roman" w:hAnsi="Times New Roman"/>
                <w:sz w:val="24"/>
                <w:szCs w:val="24"/>
              </w:rPr>
            </w:pPr>
          </w:p>
        </w:tc>
        <w:tc>
          <w:tcPr>
            <w:tcW w:w="2421" w:type="dxa"/>
            <w:tcBorders>
              <w:top w:val="nil"/>
              <w:left w:val="nil"/>
              <w:bottom w:val="nil"/>
              <w:right w:val="nil"/>
            </w:tcBorders>
          </w:tcPr>
          <w:p w:rsidR="002F7545" w:rsidRPr="001C5259" w:rsidRDefault="002F7545" w:rsidP="00B2751F">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Сельские поселения (по согласованию), КУ ЦЗН города Канаша Госслужбы занятости Чувашии (по согласованию)</w:t>
            </w:r>
          </w:p>
        </w:tc>
        <w:tc>
          <w:tcPr>
            <w:tcW w:w="1873" w:type="dxa"/>
            <w:tcBorders>
              <w:top w:val="nil"/>
              <w:left w:val="nil"/>
              <w:bottom w:val="nil"/>
              <w:right w:val="nil"/>
            </w:tcBorders>
          </w:tcPr>
          <w:p w:rsidR="002F7545" w:rsidRPr="006E1967" w:rsidRDefault="002F7545" w:rsidP="00B2751F">
            <w:pPr>
              <w:spacing w:after="0" w:line="240" w:lineRule="auto"/>
              <w:jc w:val="both"/>
              <w:rPr>
                <w:rFonts w:ascii="Times New Roman" w:hAnsi="Times New Roman"/>
                <w:sz w:val="24"/>
                <w:szCs w:val="24"/>
                <w:lang w:eastAsia="ru-RU"/>
              </w:rPr>
            </w:pPr>
            <w:r w:rsidRPr="006E1967">
              <w:rPr>
                <w:rFonts w:ascii="Times New Roman" w:hAnsi="Times New Roman"/>
                <w:sz w:val="24"/>
                <w:szCs w:val="24"/>
                <w:lang w:eastAsia="ru-RU"/>
              </w:rPr>
              <w:t>01.01.2014</w:t>
            </w:r>
          </w:p>
        </w:tc>
        <w:tc>
          <w:tcPr>
            <w:tcW w:w="1873" w:type="dxa"/>
            <w:tcBorders>
              <w:top w:val="nil"/>
              <w:left w:val="nil"/>
              <w:bottom w:val="nil"/>
              <w:right w:val="nil"/>
            </w:tcBorders>
          </w:tcPr>
          <w:p w:rsidR="002F7545" w:rsidRPr="006E1967" w:rsidRDefault="002F7545" w:rsidP="00B2751F">
            <w:pPr>
              <w:spacing w:after="0" w:line="240" w:lineRule="auto"/>
              <w:jc w:val="both"/>
              <w:rPr>
                <w:rFonts w:ascii="Times New Roman" w:hAnsi="Times New Roman"/>
                <w:sz w:val="24"/>
                <w:szCs w:val="24"/>
                <w:lang w:eastAsia="ru-RU"/>
              </w:rPr>
            </w:pPr>
            <w:r w:rsidRPr="006E1967">
              <w:rPr>
                <w:rFonts w:ascii="Times New Roman" w:hAnsi="Times New Roman"/>
                <w:sz w:val="24"/>
                <w:szCs w:val="24"/>
                <w:lang w:eastAsia="ru-RU"/>
              </w:rPr>
              <w:t>31.12.2020</w:t>
            </w:r>
          </w:p>
        </w:tc>
        <w:tc>
          <w:tcPr>
            <w:tcW w:w="3069" w:type="dxa"/>
            <w:tcBorders>
              <w:top w:val="nil"/>
              <w:left w:val="nil"/>
              <w:bottom w:val="nil"/>
              <w:right w:val="nil"/>
            </w:tcBorders>
          </w:tcPr>
          <w:p w:rsidR="002F7545" w:rsidRPr="006E1967" w:rsidRDefault="002F7545" w:rsidP="0058224A">
            <w:pPr>
              <w:spacing w:after="0" w:line="240" w:lineRule="auto"/>
              <w:ind w:firstLine="49"/>
              <w:jc w:val="both"/>
              <w:rPr>
                <w:rFonts w:ascii="Times New Roman" w:hAnsi="Times New Roman"/>
                <w:sz w:val="24"/>
                <w:szCs w:val="24"/>
              </w:rPr>
            </w:pPr>
            <w:r w:rsidRPr="006E1967">
              <w:rPr>
                <w:rFonts w:ascii="Times New Roman" w:hAnsi="Times New Roman"/>
                <w:sz w:val="24"/>
                <w:szCs w:val="24"/>
              </w:rPr>
              <w:t>обеспечение потребностей территорий и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tc>
      </w:tr>
      <w:tr w:rsidR="002F7545" w:rsidRPr="00F17132" w:rsidTr="00AE2E40">
        <w:tc>
          <w:tcPr>
            <w:tcW w:w="567" w:type="dxa"/>
            <w:tcBorders>
              <w:top w:val="nil"/>
              <w:left w:val="nil"/>
              <w:bottom w:val="nil"/>
              <w:right w:val="nil"/>
            </w:tcBorders>
          </w:tcPr>
          <w:p w:rsidR="002F7545" w:rsidRPr="006E1967" w:rsidRDefault="002F7545" w:rsidP="00F1713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4983" w:type="dxa"/>
            <w:tcBorders>
              <w:top w:val="nil"/>
              <w:left w:val="nil"/>
              <w:bottom w:val="nil"/>
              <w:right w:val="nil"/>
            </w:tcBorders>
          </w:tcPr>
          <w:p w:rsidR="002F7545" w:rsidRPr="006E1967" w:rsidRDefault="002F7545" w:rsidP="00B2751F">
            <w:pPr>
              <w:autoSpaceDE w:val="0"/>
              <w:autoSpaceDN w:val="0"/>
              <w:adjustRightInd w:val="0"/>
              <w:spacing w:after="0" w:line="240" w:lineRule="auto"/>
              <w:jc w:val="both"/>
              <w:rPr>
                <w:rFonts w:ascii="Times New Roman" w:hAnsi="Times New Roman"/>
                <w:sz w:val="24"/>
                <w:szCs w:val="24"/>
              </w:rPr>
            </w:pPr>
            <w:r w:rsidRPr="006E1967">
              <w:rPr>
                <w:rFonts w:ascii="Times New Roman" w:hAnsi="Times New Roman"/>
                <w:sz w:val="24"/>
                <w:szCs w:val="24"/>
              </w:rPr>
              <w:t xml:space="preserve">Организация временного трудоустройства несовершеннолетних    граждан в возрасте  от 14 до 18 лет в свободное от учебы время  </w:t>
            </w:r>
          </w:p>
        </w:tc>
        <w:tc>
          <w:tcPr>
            <w:tcW w:w="2421" w:type="dxa"/>
            <w:tcBorders>
              <w:top w:val="nil"/>
              <w:left w:val="nil"/>
              <w:bottom w:val="nil"/>
              <w:right w:val="nil"/>
            </w:tcBorders>
          </w:tcPr>
          <w:p w:rsidR="002F7545" w:rsidRPr="001C5259" w:rsidRDefault="002F7545" w:rsidP="00B2751F">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Управление образования администрации Канашского района, КУ ЦЗН города Канаша Госслужбы занятости Чувашии (по согласованию)</w:t>
            </w:r>
          </w:p>
        </w:tc>
        <w:tc>
          <w:tcPr>
            <w:tcW w:w="1873" w:type="dxa"/>
            <w:tcBorders>
              <w:top w:val="nil"/>
              <w:left w:val="nil"/>
              <w:bottom w:val="nil"/>
              <w:right w:val="nil"/>
            </w:tcBorders>
          </w:tcPr>
          <w:p w:rsidR="002F7545" w:rsidRPr="006E1967" w:rsidRDefault="002F7545" w:rsidP="00B2751F">
            <w:pPr>
              <w:spacing w:after="0" w:line="240" w:lineRule="auto"/>
              <w:jc w:val="both"/>
              <w:rPr>
                <w:rFonts w:ascii="Times New Roman" w:hAnsi="Times New Roman"/>
                <w:sz w:val="24"/>
                <w:szCs w:val="24"/>
                <w:lang w:eastAsia="ru-RU"/>
              </w:rPr>
            </w:pPr>
            <w:r w:rsidRPr="006E1967">
              <w:rPr>
                <w:rFonts w:ascii="Times New Roman" w:hAnsi="Times New Roman"/>
                <w:sz w:val="24"/>
                <w:szCs w:val="24"/>
                <w:lang w:eastAsia="ru-RU"/>
              </w:rPr>
              <w:t>01.01.2014</w:t>
            </w:r>
          </w:p>
        </w:tc>
        <w:tc>
          <w:tcPr>
            <w:tcW w:w="1873" w:type="dxa"/>
            <w:tcBorders>
              <w:top w:val="nil"/>
              <w:left w:val="nil"/>
              <w:bottom w:val="nil"/>
              <w:right w:val="nil"/>
            </w:tcBorders>
          </w:tcPr>
          <w:p w:rsidR="002F7545" w:rsidRPr="006E1967" w:rsidRDefault="002F7545" w:rsidP="00B2751F">
            <w:pPr>
              <w:spacing w:after="0" w:line="240" w:lineRule="auto"/>
              <w:jc w:val="both"/>
              <w:rPr>
                <w:rFonts w:ascii="Times New Roman" w:hAnsi="Times New Roman"/>
                <w:sz w:val="24"/>
                <w:szCs w:val="24"/>
                <w:lang w:eastAsia="ru-RU"/>
              </w:rPr>
            </w:pPr>
            <w:r w:rsidRPr="006E1967">
              <w:rPr>
                <w:rFonts w:ascii="Times New Roman" w:hAnsi="Times New Roman"/>
                <w:sz w:val="24"/>
                <w:szCs w:val="24"/>
                <w:lang w:eastAsia="ru-RU"/>
              </w:rPr>
              <w:t>31.12.2020</w:t>
            </w:r>
          </w:p>
        </w:tc>
        <w:tc>
          <w:tcPr>
            <w:tcW w:w="3069" w:type="dxa"/>
            <w:tcBorders>
              <w:top w:val="nil"/>
              <w:left w:val="nil"/>
              <w:bottom w:val="nil"/>
              <w:right w:val="nil"/>
            </w:tcBorders>
          </w:tcPr>
          <w:p w:rsidR="002F7545" w:rsidRPr="006E1967" w:rsidRDefault="002F7545" w:rsidP="00B2751F">
            <w:pPr>
              <w:spacing w:after="0" w:line="240" w:lineRule="auto"/>
              <w:jc w:val="both"/>
              <w:rPr>
                <w:rFonts w:ascii="Times New Roman" w:hAnsi="Times New Roman"/>
                <w:sz w:val="24"/>
                <w:szCs w:val="24"/>
                <w:lang w:eastAsia="ru-RU"/>
              </w:rPr>
            </w:pPr>
            <w:r w:rsidRPr="006E1967">
              <w:rPr>
                <w:rFonts w:ascii="Times New Roman" w:hAnsi="Times New Roman"/>
                <w:sz w:val="24"/>
                <w:szCs w:val="24"/>
              </w:rPr>
              <w:t>создание условий для приобщения к труду несовершеннолетних граждан в возрасте от 14 до 18 лет в свободное от учебы время, профилактика детской безнадзорности и преступности среди несовершеннолетних</w:t>
            </w:r>
          </w:p>
        </w:tc>
      </w:tr>
      <w:tr w:rsidR="002F7545" w:rsidRPr="00F17132" w:rsidTr="00AE2E40">
        <w:tc>
          <w:tcPr>
            <w:tcW w:w="567" w:type="dxa"/>
            <w:tcBorders>
              <w:top w:val="nil"/>
              <w:left w:val="nil"/>
              <w:bottom w:val="nil"/>
              <w:right w:val="nil"/>
            </w:tcBorders>
          </w:tcPr>
          <w:p w:rsidR="002F7545" w:rsidRPr="006E1967" w:rsidRDefault="002F7545" w:rsidP="00F1713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4983" w:type="dxa"/>
            <w:tcBorders>
              <w:top w:val="nil"/>
              <w:left w:val="nil"/>
              <w:bottom w:val="nil"/>
              <w:right w:val="nil"/>
            </w:tcBorders>
          </w:tcPr>
          <w:p w:rsidR="002F7545" w:rsidRPr="001C5259" w:rsidRDefault="002F7545" w:rsidP="00083672">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rPr>
              <w:t>Организация временного трудоустройства безработных   граждан, испытывающих трудности в поиске работы</w:t>
            </w:r>
            <w:r w:rsidRPr="001C5259">
              <w:rPr>
                <w:rFonts w:ascii="Courier New" w:hAnsi="Courier New" w:cs="Courier New"/>
                <w:color w:val="000000"/>
                <w:sz w:val="24"/>
                <w:szCs w:val="24"/>
              </w:rPr>
              <w:t xml:space="preserve">  </w:t>
            </w:r>
          </w:p>
        </w:tc>
        <w:tc>
          <w:tcPr>
            <w:tcW w:w="2421" w:type="dxa"/>
            <w:tcBorders>
              <w:top w:val="nil"/>
              <w:left w:val="nil"/>
              <w:bottom w:val="nil"/>
              <w:right w:val="nil"/>
            </w:tcBorders>
          </w:tcPr>
          <w:p w:rsidR="002F7545" w:rsidRPr="001C5259" w:rsidRDefault="002F7545" w:rsidP="00F17132">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сельские поселения (по согласованию), КУ ЦЗН города Канаша Госслужбы занятости Чувашии (по согласованию)</w:t>
            </w:r>
          </w:p>
        </w:tc>
        <w:tc>
          <w:tcPr>
            <w:tcW w:w="1873" w:type="dxa"/>
            <w:tcBorders>
              <w:top w:val="nil"/>
              <w:left w:val="nil"/>
              <w:bottom w:val="nil"/>
              <w:right w:val="nil"/>
            </w:tcBorders>
          </w:tcPr>
          <w:p w:rsidR="002F7545" w:rsidRPr="006E1967" w:rsidRDefault="002F7545" w:rsidP="00F17132">
            <w:pPr>
              <w:spacing w:after="0" w:line="240" w:lineRule="auto"/>
              <w:jc w:val="both"/>
              <w:rPr>
                <w:rFonts w:ascii="Times New Roman" w:hAnsi="Times New Roman"/>
                <w:sz w:val="24"/>
                <w:szCs w:val="24"/>
                <w:lang w:eastAsia="ru-RU"/>
              </w:rPr>
            </w:pPr>
            <w:r w:rsidRPr="006E1967">
              <w:rPr>
                <w:rFonts w:ascii="Times New Roman" w:hAnsi="Times New Roman"/>
                <w:sz w:val="24"/>
                <w:szCs w:val="24"/>
                <w:lang w:eastAsia="ru-RU"/>
              </w:rPr>
              <w:t>01.01.2014</w:t>
            </w:r>
          </w:p>
        </w:tc>
        <w:tc>
          <w:tcPr>
            <w:tcW w:w="1873" w:type="dxa"/>
            <w:tcBorders>
              <w:top w:val="nil"/>
              <w:left w:val="nil"/>
              <w:bottom w:val="nil"/>
              <w:right w:val="nil"/>
            </w:tcBorders>
          </w:tcPr>
          <w:p w:rsidR="002F7545" w:rsidRPr="006E1967" w:rsidRDefault="002F7545" w:rsidP="00F17132">
            <w:pPr>
              <w:spacing w:after="0" w:line="240" w:lineRule="auto"/>
              <w:jc w:val="both"/>
              <w:rPr>
                <w:rFonts w:ascii="Times New Roman" w:hAnsi="Times New Roman"/>
                <w:sz w:val="24"/>
                <w:szCs w:val="24"/>
                <w:lang w:eastAsia="ru-RU"/>
              </w:rPr>
            </w:pPr>
            <w:r w:rsidRPr="006E1967">
              <w:rPr>
                <w:rFonts w:ascii="Times New Roman" w:hAnsi="Times New Roman"/>
                <w:sz w:val="24"/>
                <w:szCs w:val="24"/>
                <w:lang w:eastAsia="ru-RU"/>
              </w:rPr>
              <w:t>31.12.2020</w:t>
            </w:r>
          </w:p>
        </w:tc>
        <w:tc>
          <w:tcPr>
            <w:tcW w:w="3069" w:type="dxa"/>
            <w:tcBorders>
              <w:top w:val="nil"/>
              <w:left w:val="nil"/>
              <w:bottom w:val="nil"/>
              <w:right w:val="nil"/>
            </w:tcBorders>
          </w:tcPr>
          <w:p w:rsidR="002F7545" w:rsidRPr="006E1967" w:rsidRDefault="002F7545" w:rsidP="00F17132">
            <w:pPr>
              <w:spacing w:after="0" w:line="240" w:lineRule="auto"/>
              <w:jc w:val="both"/>
              <w:rPr>
                <w:rFonts w:ascii="Times New Roman" w:hAnsi="Times New Roman"/>
                <w:sz w:val="24"/>
                <w:szCs w:val="24"/>
              </w:rPr>
            </w:pPr>
            <w:r w:rsidRPr="006E1967">
              <w:rPr>
                <w:rFonts w:ascii="Times New Roman" w:hAnsi="Times New Roman"/>
                <w:sz w:val="24"/>
                <w:szCs w:val="24"/>
              </w:rPr>
              <w:t>повышение конкурентоспособности на рынке труда граждан, испытывающих трудности в поиске работы</w:t>
            </w:r>
          </w:p>
        </w:tc>
      </w:tr>
    </w:tbl>
    <w:p w:rsidR="002F7545" w:rsidRDefault="002F7545" w:rsidP="0058346A">
      <w:pPr>
        <w:spacing w:after="0" w:line="240" w:lineRule="auto"/>
        <w:jc w:val="both"/>
        <w:rPr>
          <w:rFonts w:ascii="Times New Roman" w:hAnsi="Times New Roman"/>
          <w:sz w:val="26"/>
          <w:szCs w:val="26"/>
          <w:lang w:eastAsia="ru-RU"/>
        </w:rPr>
      </w:pPr>
    </w:p>
    <w:p w:rsidR="002F7545" w:rsidRDefault="002F7545" w:rsidP="0058346A">
      <w:pPr>
        <w:spacing w:after="0" w:line="240" w:lineRule="auto"/>
        <w:jc w:val="both"/>
        <w:rPr>
          <w:rFonts w:ascii="Times New Roman" w:hAnsi="Times New Roman"/>
          <w:sz w:val="26"/>
          <w:szCs w:val="26"/>
          <w:lang w:eastAsia="ru-RU"/>
        </w:rPr>
      </w:pPr>
    </w:p>
    <w:p w:rsidR="002F7545" w:rsidRDefault="002F7545" w:rsidP="0058346A">
      <w:pPr>
        <w:spacing w:after="0" w:line="240" w:lineRule="auto"/>
        <w:jc w:val="both"/>
        <w:rPr>
          <w:rFonts w:ascii="Times New Roman" w:hAnsi="Times New Roman"/>
          <w:sz w:val="26"/>
          <w:szCs w:val="26"/>
          <w:lang w:eastAsia="ru-RU"/>
        </w:rPr>
      </w:pPr>
    </w:p>
    <w:p w:rsidR="002F7545" w:rsidRDefault="002F7545" w:rsidP="0058346A">
      <w:pPr>
        <w:spacing w:after="0" w:line="240" w:lineRule="auto"/>
        <w:jc w:val="both"/>
        <w:rPr>
          <w:rFonts w:ascii="Times New Roman" w:hAnsi="Times New Roman"/>
          <w:sz w:val="26"/>
          <w:szCs w:val="26"/>
          <w:lang w:eastAsia="ru-RU"/>
        </w:rPr>
      </w:pPr>
    </w:p>
    <w:p w:rsidR="002F7545" w:rsidRDefault="002F7545" w:rsidP="0058346A">
      <w:pPr>
        <w:spacing w:after="0" w:line="240" w:lineRule="auto"/>
        <w:jc w:val="both"/>
        <w:rPr>
          <w:rFonts w:ascii="Times New Roman" w:hAnsi="Times New Roman"/>
          <w:sz w:val="26"/>
          <w:szCs w:val="26"/>
          <w:lang w:eastAsia="ru-RU"/>
        </w:rPr>
      </w:pPr>
    </w:p>
    <w:p w:rsidR="002F7545" w:rsidRDefault="002F7545" w:rsidP="0058346A">
      <w:pPr>
        <w:spacing w:after="0" w:line="240" w:lineRule="auto"/>
        <w:jc w:val="both"/>
        <w:rPr>
          <w:rFonts w:ascii="Times New Roman" w:hAnsi="Times New Roman"/>
          <w:sz w:val="26"/>
          <w:szCs w:val="26"/>
          <w:lang w:eastAsia="ru-RU"/>
        </w:rPr>
      </w:pPr>
    </w:p>
    <w:p w:rsidR="002F7545" w:rsidRDefault="002F7545" w:rsidP="0058346A">
      <w:pPr>
        <w:spacing w:after="0" w:line="240" w:lineRule="auto"/>
        <w:jc w:val="both"/>
        <w:rPr>
          <w:rFonts w:ascii="Times New Roman" w:hAnsi="Times New Roman"/>
          <w:sz w:val="26"/>
          <w:szCs w:val="26"/>
          <w:lang w:eastAsia="ru-RU"/>
        </w:rPr>
      </w:pPr>
    </w:p>
    <w:p w:rsidR="002F7545" w:rsidRDefault="002F7545" w:rsidP="00083672">
      <w:pPr>
        <w:spacing w:after="0" w:line="240" w:lineRule="auto"/>
        <w:ind w:left="9360" w:hanging="4"/>
        <w:jc w:val="both"/>
        <w:rPr>
          <w:rFonts w:ascii="Times New Roman" w:hAnsi="Times New Roman"/>
          <w:color w:val="000000"/>
          <w:sz w:val="24"/>
          <w:szCs w:val="24"/>
          <w:lang w:eastAsia="ru-RU"/>
        </w:rPr>
      </w:pPr>
    </w:p>
    <w:p w:rsidR="002F7545" w:rsidRDefault="002F7545" w:rsidP="00083672">
      <w:pPr>
        <w:spacing w:after="0" w:line="240" w:lineRule="auto"/>
        <w:ind w:left="9360" w:hanging="4"/>
        <w:jc w:val="both"/>
        <w:rPr>
          <w:rFonts w:ascii="Times New Roman" w:hAnsi="Times New Roman"/>
          <w:color w:val="000000"/>
          <w:sz w:val="24"/>
          <w:szCs w:val="24"/>
          <w:lang w:eastAsia="ru-RU"/>
        </w:rPr>
      </w:pPr>
    </w:p>
    <w:p w:rsidR="002F7545" w:rsidRPr="00417115" w:rsidRDefault="002F7545" w:rsidP="00083672">
      <w:pPr>
        <w:spacing w:after="0" w:line="240" w:lineRule="auto"/>
        <w:ind w:left="9360" w:hanging="4"/>
        <w:jc w:val="both"/>
        <w:rPr>
          <w:rFonts w:ascii="Times New Roman" w:hAnsi="Times New Roman"/>
          <w:color w:val="000000"/>
          <w:sz w:val="24"/>
          <w:szCs w:val="24"/>
          <w:lang w:eastAsia="ru-RU"/>
        </w:rPr>
      </w:pPr>
      <w:r w:rsidRPr="00417115">
        <w:rPr>
          <w:rFonts w:ascii="Times New Roman" w:hAnsi="Times New Roman"/>
          <w:color w:val="000000"/>
          <w:sz w:val="24"/>
          <w:szCs w:val="24"/>
          <w:lang w:eastAsia="ru-RU"/>
        </w:rPr>
        <w:t>Приложение № 4</w:t>
      </w:r>
    </w:p>
    <w:p w:rsidR="002F7545" w:rsidRPr="00417115" w:rsidRDefault="002F7545" w:rsidP="00083672">
      <w:pPr>
        <w:widowControl w:val="0"/>
        <w:autoSpaceDE w:val="0"/>
        <w:autoSpaceDN w:val="0"/>
        <w:adjustRightInd w:val="0"/>
        <w:spacing w:after="0" w:line="240" w:lineRule="auto"/>
        <w:ind w:left="9360" w:hanging="4"/>
        <w:jc w:val="both"/>
        <w:rPr>
          <w:rFonts w:ascii="Times New Roman" w:hAnsi="Times New Roman"/>
          <w:sz w:val="24"/>
          <w:szCs w:val="24"/>
          <w:lang w:eastAsia="ru-RU"/>
        </w:rPr>
      </w:pPr>
      <w:r w:rsidRPr="00417115">
        <w:rPr>
          <w:rFonts w:ascii="Times New Roman" w:hAnsi="Times New Roman"/>
          <w:color w:val="000000"/>
          <w:sz w:val="24"/>
          <w:szCs w:val="24"/>
          <w:lang w:eastAsia="ru-RU"/>
        </w:rPr>
        <w:t>к</w:t>
      </w:r>
      <w:r w:rsidRPr="00417115">
        <w:rPr>
          <w:rFonts w:ascii="Times New Roman" w:hAnsi="Times New Roman"/>
          <w:color w:val="FF0000"/>
          <w:sz w:val="24"/>
          <w:szCs w:val="24"/>
          <w:lang w:eastAsia="ru-RU"/>
        </w:rPr>
        <w:t xml:space="preserve"> </w:t>
      </w:r>
      <w:r w:rsidRPr="00417115">
        <w:rPr>
          <w:rFonts w:ascii="Times New Roman" w:hAnsi="Times New Roman"/>
          <w:sz w:val="24"/>
          <w:szCs w:val="24"/>
          <w:lang w:eastAsia="ru-RU"/>
        </w:rPr>
        <w:t>муниципальной программе Канашского района Чувашской Республики  «Содействие занятости населения на 2014-2020 годы»</w:t>
      </w:r>
    </w:p>
    <w:p w:rsidR="002F7545" w:rsidRPr="00417115" w:rsidRDefault="002F7545" w:rsidP="00247B93">
      <w:pPr>
        <w:widowControl w:val="0"/>
        <w:autoSpaceDE w:val="0"/>
        <w:autoSpaceDN w:val="0"/>
        <w:adjustRightInd w:val="0"/>
        <w:spacing w:after="0" w:line="240" w:lineRule="auto"/>
        <w:ind w:left="9356"/>
        <w:jc w:val="both"/>
        <w:rPr>
          <w:rFonts w:ascii="Times New Roman" w:hAnsi="Times New Roman"/>
          <w:color w:val="FF0000"/>
          <w:sz w:val="24"/>
          <w:szCs w:val="24"/>
          <w:lang w:eastAsia="ru-RU"/>
        </w:rPr>
      </w:pPr>
    </w:p>
    <w:p w:rsidR="002F7545" w:rsidRPr="00247B93" w:rsidRDefault="002F7545" w:rsidP="00247B93">
      <w:pPr>
        <w:spacing w:after="0" w:line="240" w:lineRule="auto"/>
        <w:ind w:left="9540"/>
        <w:jc w:val="both"/>
        <w:rPr>
          <w:rFonts w:ascii="Times New Roman" w:hAnsi="Times New Roman"/>
          <w:color w:val="FF0000"/>
          <w:sz w:val="26"/>
          <w:szCs w:val="26"/>
          <w:lang w:eastAsia="ru-RU"/>
        </w:rPr>
      </w:pPr>
    </w:p>
    <w:p w:rsidR="002F7545" w:rsidRPr="00247B93" w:rsidRDefault="002F7545" w:rsidP="00247B93">
      <w:pPr>
        <w:widowControl w:val="0"/>
        <w:autoSpaceDE w:val="0"/>
        <w:autoSpaceDN w:val="0"/>
        <w:adjustRightInd w:val="0"/>
        <w:spacing w:after="0" w:line="240" w:lineRule="auto"/>
        <w:ind w:firstLine="540"/>
        <w:jc w:val="both"/>
        <w:rPr>
          <w:rFonts w:ascii="Times New Roman" w:hAnsi="Times New Roman"/>
          <w:color w:val="FF0000"/>
          <w:lang w:eastAsia="ru-RU"/>
        </w:rPr>
      </w:pPr>
    </w:p>
    <w:p w:rsidR="002F7545" w:rsidRPr="0064071C" w:rsidRDefault="002F7545" w:rsidP="00247B93">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64071C">
        <w:rPr>
          <w:rFonts w:ascii="Times New Roman" w:hAnsi="Times New Roman"/>
          <w:b/>
          <w:color w:val="000000"/>
          <w:sz w:val="24"/>
          <w:szCs w:val="24"/>
          <w:lang w:eastAsia="ru-RU"/>
        </w:rPr>
        <w:t>С В Е Д Е Н И Я</w:t>
      </w:r>
    </w:p>
    <w:p w:rsidR="002F7545" w:rsidRPr="00417115" w:rsidRDefault="002F7545" w:rsidP="00417115">
      <w:pPr>
        <w:widowControl w:val="0"/>
        <w:autoSpaceDE w:val="0"/>
        <w:autoSpaceDN w:val="0"/>
        <w:adjustRightInd w:val="0"/>
        <w:spacing w:after="0" w:line="240" w:lineRule="auto"/>
        <w:jc w:val="center"/>
        <w:rPr>
          <w:rFonts w:ascii="Times New Roman" w:hAnsi="Times New Roman"/>
          <w:b/>
          <w:sz w:val="24"/>
          <w:szCs w:val="24"/>
        </w:rPr>
      </w:pPr>
      <w:r w:rsidRPr="00417115">
        <w:rPr>
          <w:rFonts w:ascii="Times New Roman" w:hAnsi="Times New Roman"/>
          <w:b/>
          <w:sz w:val="24"/>
          <w:szCs w:val="24"/>
        </w:rPr>
        <w:t xml:space="preserve">об основных мерах правового регулирования в сфере реализации муниципальной программы Канашского района Чувашской Республики  «Содействие занятости населения на 2014-2020 годы»  </w:t>
      </w:r>
    </w:p>
    <w:p w:rsidR="002F7545" w:rsidRPr="00BD7F36" w:rsidRDefault="002F7545" w:rsidP="00417115">
      <w:pPr>
        <w:widowControl w:val="0"/>
        <w:autoSpaceDE w:val="0"/>
        <w:autoSpaceDN w:val="0"/>
        <w:adjustRightInd w:val="0"/>
        <w:spacing w:after="0" w:line="240" w:lineRule="auto"/>
        <w:jc w:val="center"/>
        <w:rPr>
          <w:b/>
        </w:rPr>
      </w:pPr>
    </w:p>
    <w:tbl>
      <w:tblPr>
        <w:tblW w:w="5035" w:type="pct"/>
        <w:tblBorders>
          <w:top w:val="single" w:sz="4" w:space="0" w:color="auto"/>
          <w:insideH w:val="single" w:sz="4" w:space="0" w:color="auto"/>
          <w:insideV w:val="single" w:sz="4" w:space="0" w:color="auto"/>
        </w:tblBorders>
        <w:tblLayout w:type="fixed"/>
        <w:tblLook w:val="01E0"/>
      </w:tblPr>
      <w:tblGrid>
        <w:gridCol w:w="467"/>
        <w:gridCol w:w="2901"/>
        <w:gridCol w:w="6945"/>
        <w:gridCol w:w="2394"/>
        <w:gridCol w:w="2183"/>
      </w:tblGrid>
      <w:tr w:rsidR="002F7545" w:rsidRPr="00BD7F36" w:rsidTr="00717F75">
        <w:trPr>
          <w:trHeight w:val="20"/>
        </w:trPr>
        <w:tc>
          <w:tcPr>
            <w:tcW w:w="157" w:type="pct"/>
          </w:tcPr>
          <w:p w:rsidR="002F7545" w:rsidRPr="0064071C" w:rsidRDefault="002F7545" w:rsidP="00717F75">
            <w:pPr>
              <w:ind w:left="-57" w:right="-57"/>
              <w:jc w:val="center"/>
              <w:rPr>
                <w:rFonts w:ascii="Times New Roman" w:hAnsi="Times New Roman"/>
                <w:sz w:val="24"/>
                <w:szCs w:val="24"/>
              </w:rPr>
            </w:pPr>
            <w:r w:rsidRPr="0064071C">
              <w:rPr>
                <w:rFonts w:ascii="Times New Roman" w:hAnsi="Times New Roman"/>
                <w:sz w:val="24"/>
                <w:szCs w:val="24"/>
              </w:rPr>
              <w:t xml:space="preserve">№ </w:t>
            </w:r>
            <w:r w:rsidRPr="0064071C">
              <w:rPr>
                <w:rFonts w:ascii="Times New Roman" w:hAnsi="Times New Roman"/>
                <w:sz w:val="24"/>
                <w:szCs w:val="24"/>
              </w:rPr>
              <w:br/>
              <w:t>пп</w:t>
            </w:r>
          </w:p>
        </w:tc>
        <w:tc>
          <w:tcPr>
            <w:tcW w:w="974" w:type="pct"/>
          </w:tcPr>
          <w:p w:rsidR="002F7545" w:rsidRPr="0064071C" w:rsidRDefault="002F7545" w:rsidP="000E0C70">
            <w:pPr>
              <w:spacing w:after="0" w:line="240" w:lineRule="auto"/>
              <w:jc w:val="center"/>
              <w:rPr>
                <w:rFonts w:ascii="Times New Roman" w:hAnsi="Times New Roman"/>
                <w:sz w:val="24"/>
                <w:szCs w:val="24"/>
              </w:rPr>
            </w:pPr>
            <w:r w:rsidRPr="0064071C">
              <w:rPr>
                <w:rFonts w:ascii="Times New Roman" w:hAnsi="Times New Roman"/>
                <w:sz w:val="24"/>
                <w:szCs w:val="24"/>
              </w:rPr>
              <w:t xml:space="preserve">Вид </w:t>
            </w:r>
            <w:r w:rsidRPr="0064071C">
              <w:rPr>
                <w:rFonts w:ascii="Times New Roman" w:hAnsi="Times New Roman"/>
                <w:sz w:val="24"/>
                <w:szCs w:val="24"/>
              </w:rPr>
              <w:br/>
              <w:t xml:space="preserve">нормативного правового акта </w:t>
            </w:r>
          </w:p>
        </w:tc>
        <w:tc>
          <w:tcPr>
            <w:tcW w:w="2332" w:type="pct"/>
          </w:tcPr>
          <w:p w:rsidR="002F7545" w:rsidRPr="0064071C" w:rsidRDefault="002F7545" w:rsidP="000E0C70">
            <w:pPr>
              <w:spacing w:after="0" w:line="240" w:lineRule="auto"/>
              <w:jc w:val="center"/>
              <w:rPr>
                <w:rFonts w:ascii="Times New Roman" w:hAnsi="Times New Roman"/>
                <w:sz w:val="24"/>
                <w:szCs w:val="24"/>
              </w:rPr>
            </w:pPr>
            <w:r w:rsidRPr="0064071C">
              <w:rPr>
                <w:rFonts w:ascii="Times New Roman" w:hAnsi="Times New Roman"/>
                <w:sz w:val="24"/>
                <w:szCs w:val="24"/>
              </w:rPr>
              <w:t>Основные положения нормативного правового акта</w:t>
            </w:r>
          </w:p>
        </w:tc>
        <w:tc>
          <w:tcPr>
            <w:tcW w:w="804" w:type="pct"/>
          </w:tcPr>
          <w:p w:rsidR="002F7545" w:rsidRPr="0064071C" w:rsidRDefault="002F7545" w:rsidP="000E0C70">
            <w:pPr>
              <w:spacing w:after="0" w:line="240" w:lineRule="auto"/>
              <w:jc w:val="center"/>
              <w:rPr>
                <w:rFonts w:ascii="Times New Roman" w:hAnsi="Times New Roman"/>
                <w:sz w:val="24"/>
                <w:szCs w:val="24"/>
              </w:rPr>
            </w:pPr>
            <w:r w:rsidRPr="0064071C">
              <w:rPr>
                <w:rFonts w:ascii="Times New Roman" w:hAnsi="Times New Roman"/>
                <w:sz w:val="24"/>
                <w:szCs w:val="24"/>
              </w:rPr>
              <w:t xml:space="preserve">Ответственный </w:t>
            </w:r>
          </w:p>
          <w:p w:rsidR="002F7545" w:rsidRPr="0064071C" w:rsidRDefault="002F7545" w:rsidP="000E0C70">
            <w:pPr>
              <w:spacing w:after="0" w:line="240" w:lineRule="auto"/>
              <w:jc w:val="center"/>
              <w:rPr>
                <w:rFonts w:ascii="Times New Roman" w:hAnsi="Times New Roman"/>
                <w:sz w:val="24"/>
                <w:szCs w:val="24"/>
              </w:rPr>
            </w:pPr>
            <w:r w:rsidRPr="0064071C">
              <w:rPr>
                <w:rFonts w:ascii="Times New Roman" w:hAnsi="Times New Roman"/>
                <w:sz w:val="24"/>
                <w:szCs w:val="24"/>
              </w:rPr>
              <w:t xml:space="preserve">исполнитель </w:t>
            </w:r>
            <w:r w:rsidRPr="0064071C">
              <w:rPr>
                <w:rFonts w:ascii="Times New Roman" w:hAnsi="Times New Roman"/>
                <w:sz w:val="24"/>
                <w:szCs w:val="24"/>
              </w:rPr>
              <w:br/>
              <w:t>и соисполнители</w:t>
            </w:r>
          </w:p>
        </w:tc>
        <w:tc>
          <w:tcPr>
            <w:tcW w:w="733" w:type="pct"/>
          </w:tcPr>
          <w:p w:rsidR="002F7545" w:rsidRPr="0064071C" w:rsidRDefault="002F7545" w:rsidP="000E0C70">
            <w:pPr>
              <w:spacing w:after="0" w:line="240" w:lineRule="auto"/>
              <w:jc w:val="center"/>
              <w:rPr>
                <w:rFonts w:ascii="Times New Roman" w:hAnsi="Times New Roman"/>
                <w:sz w:val="24"/>
                <w:szCs w:val="24"/>
              </w:rPr>
            </w:pPr>
            <w:r w:rsidRPr="0064071C">
              <w:rPr>
                <w:rFonts w:ascii="Times New Roman" w:hAnsi="Times New Roman"/>
                <w:sz w:val="24"/>
                <w:szCs w:val="24"/>
              </w:rPr>
              <w:t xml:space="preserve">Ожидаемые </w:t>
            </w:r>
            <w:r w:rsidRPr="0064071C">
              <w:rPr>
                <w:rFonts w:ascii="Times New Roman" w:hAnsi="Times New Roman"/>
                <w:sz w:val="24"/>
                <w:szCs w:val="24"/>
              </w:rPr>
              <w:br/>
              <w:t>сроки принятия</w:t>
            </w:r>
          </w:p>
        </w:tc>
      </w:tr>
      <w:tr w:rsidR="002F7545" w:rsidRPr="00BD7F36" w:rsidTr="00717F75">
        <w:tblPrEx>
          <w:tblBorders>
            <w:top w:val="none" w:sz="0" w:space="0" w:color="auto"/>
            <w:insideH w:val="none" w:sz="0" w:space="0" w:color="auto"/>
            <w:insideV w:val="none" w:sz="0" w:space="0" w:color="auto"/>
          </w:tblBorders>
        </w:tblPrEx>
        <w:trPr>
          <w:trHeight w:val="20"/>
          <w:tblHeader/>
        </w:trPr>
        <w:tc>
          <w:tcPr>
            <w:tcW w:w="157" w:type="pct"/>
            <w:tcBorders>
              <w:top w:val="single" w:sz="4" w:space="0" w:color="auto"/>
              <w:bottom w:val="single" w:sz="4" w:space="0" w:color="auto"/>
              <w:right w:val="single" w:sz="4" w:space="0" w:color="auto"/>
            </w:tcBorders>
          </w:tcPr>
          <w:p w:rsidR="002F7545" w:rsidRPr="0064071C" w:rsidRDefault="002F7545" w:rsidP="00717F75">
            <w:pPr>
              <w:jc w:val="center"/>
              <w:rPr>
                <w:rFonts w:ascii="Times New Roman" w:hAnsi="Times New Roman"/>
                <w:sz w:val="24"/>
                <w:szCs w:val="24"/>
              </w:rPr>
            </w:pPr>
            <w:r w:rsidRPr="0064071C">
              <w:rPr>
                <w:rFonts w:ascii="Times New Roman" w:hAnsi="Times New Roman"/>
                <w:sz w:val="24"/>
                <w:szCs w:val="24"/>
              </w:rPr>
              <w:t>1</w:t>
            </w:r>
          </w:p>
        </w:tc>
        <w:tc>
          <w:tcPr>
            <w:tcW w:w="974" w:type="pct"/>
            <w:tcBorders>
              <w:top w:val="single" w:sz="4" w:space="0" w:color="auto"/>
              <w:left w:val="single" w:sz="4" w:space="0" w:color="auto"/>
              <w:bottom w:val="single" w:sz="4" w:space="0" w:color="auto"/>
              <w:right w:val="single" w:sz="4" w:space="0" w:color="auto"/>
            </w:tcBorders>
          </w:tcPr>
          <w:p w:rsidR="002F7545" w:rsidRPr="0064071C" w:rsidRDefault="002F7545" w:rsidP="000E0C70">
            <w:pPr>
              <w:spacing w:after="0" w:line="240" w:lineRule="auto"/>
              <w:jc w:val="center"/>
              <w:rPr>
                <w:rFonts w:ascii="Times New Roman" w:hAnsi="Times New Roman"/>
                <w:sz w:val="24"/>
                <w:szCs w:val="24"/>
              </w:rPr>
            </w:pPr>
            <w:r w:rsidRPr="0064071C">
              <w:rPr>
                <w:rFonts w:ascii="Times New Roman" w:hAnsi="Times New Roman"/>
                <w:sz w:val="24"/>
                <w:szCs w:val="24"/>
              </w:rPr>
              <w:t>2</w:t>
            </w:r>
          </w:p>
        </w:tc>
        <w:tc>
          <w:tcPr>
            <w:tcW w:w="2332" w:type="pct"/>
            <w:tcBorders>
              <w:top w:val="single" w:sz="4" w:space="0" w:color="auto"/>
              <w:left w:val="single" w:sz="4" w:space="0" w:color="auto"/>
              <w:bottom w:val="single" w:sz="4" w:space="0" w:color="auto"/>
              <w:right w:val="single" w:sz="4" w:space="0" w:color="auto"/>
            </w:tcBorders>
          </w:tcPr>
          <w:p w:rsidR="002F7545" w:rsidRPr="0064071C" w:rsidRDefault="002F7545" w:rsidP="000E0C70">
            <w:pPr>
              <w:spacing w:after="0" w:line="240" w:lineRule="auto"/>
              <w:jc w:val="center"/>
              <w:rPr>
                <w:rFonts w:ascii="Times New Roman" w:hAnsi="Times New Roman"/>
                <w:sz w:val="24"/>
                <w:szCs w:val="24"/>
              </w:rPr>
            </w:pPr>
            <w:r w:rsidRPr="0064071C">
              <w:rPr>
                <w:rFonts w:ascii="Times New Roman" w:hAnsi="Times New Roman"/>
                <w:sz w:val="24"/>
                <w:szCs w:val="24"/>
              </w:rPr>
              <w:t>3</w:t>
            </w:r>
          </w:p>
        </w:tc>
        <w:tc>
          <w:tcPr>
            <w:tcW w:w="804" w:type="pct"/>
            <w:tcBorders>
              <w:top w:val="single" w:sz="4" w:space="0" w:color="auto"/>
              <w:left w:val="single" w:sz="4" w:space="0" w:color="auto"/>
              <w:bottom w:val="single" w:sz="4" w:space="0" w:color="auto"/>
              <w:right w:val="single" w:sz="4" w:space="0" w:color="auto"/>
            </w:tcBorders>
          </w:tcPr>
          <w:p w:rsidR="002F7545" w:rsidRPr="0064071C" w:rsidRDefault="002F7545" w:rsidP="000E0C70">
            <w:pPr>
              <w:spacing w:after="0" w:line="240" w:lineRule="auto"/>
              <w:jc w:val="center"/>
              <w:rPr>
                <w:rFonts w:ascii="Times New Roman" w:hAnsi="Times New Roman"/>
                <w:sz w:val="24"/>
                <w:szCs w:val="24"/>
              </w:rPr>
            </w:pPr>
            <w:r w:rsidRPr="0064071C">
              <w:rPr>
                <w:rFonts w:ascii="Times New Roman" w:hAnsi="Times New Roman"/>
                <w:sz w:val="24"/>
                <w:szCs w:val="24"/>
              </w:rPr>
              <w:t>4</w:t>
            </w:r>
          </w:p>
        </w:tc>
        <w:tc>
          <w:tcPr>
            <w:tcW w:w="733" w:type="pct"/>
            <w:tcBorders>
              <w:top w:val="single" w:sz="4" w:space="0" w:color="auto"/>
              <w:left w:val="single" w:sz="4" w:space="0" w:color="auto"/>
              <w:bottom w:val="single" w:sz="4" w:space="0" w:color="auto"/>
            </w:tcBorders>
          </w:tcPr>
          <w:p w:rsidR="002F7545" w:rsidRPr="0064071C" w:rsidRDefault="002F7545" w:rsidP="000E0C70">
            <w:pPr>
              <w:spacing w:after="0" w:line="240" w:lineRule="auto"/>
              <w:jc w:val="center"/>
              <w:rPr>
                <w:rFonts w:ascii="Times New Roman" w:hAnsi="Times New Roman"/>
                <w:sz w:val="24"/>
                <w:szCs w:val="24"/>
              </w:rPr>
            </w:pPr>
            <w:r w:rsidRPr="0064071C">
              <w:rPr>
                <w:rFonts w:ascii="Times New Roman" w:hAnsi="Times New Roman"/>
                <w:sz w:val="24"/>
                <w:szCs w:val="24"/>
              </w:rPr>
              <w:t>5</w:t>
            </w:r>
          </w:p>
        </w:tc>
      </w:tr>
      <w:tr w:rsidR="002F7545" w:rsidRPr="00BD7F36" w:rsidTr="000E0C70">
        <w:tblPrEx>
          <w:tblBorders>
            <w:top w:val="none" w:sz="0" w:space="0" w:color="auto"/>
            <w:insideH w:val="none" w:sz="0" w:space="0" w:color="auto"/>
            <w:insideV w:val="none" w:sz="0" w:space="0" w:color="auto"/>
          </w:tblBorders>
        </w:tblPrEx>
        <w:trPr>
          <w:trHeight w:val="2589"/>
        </w:trPr>
        <w:tc>
          <w:tcPr>
            <w:tcW w:w="157" w:type="pct"/>
            <w:tcBorders>
              <w:top w:val="single" w:sz="4" w:space="0" w:color="auto"/>
            </w:tcBorders>
          </w:tcPr>
          <w:p w:rsidR="002F7545" w:rsidRPr="0064071C" w:rsidRDefault="002F7545" w:rsidP="00717F75">
            <w:pPr>
              <w:jc w:val="center"/>
              <w:rPr>
                <w:rFonts w:ascii="Times New Roman" w:hAnsi="Times New Roman"/>
                <w:sz w:val="24"/>
                <w:szCs w:val="24"/>
              </w:rPr>
            </w:pPr>
            <w:r w:rsidRPr="0064071C">
              <w:rPr>
                <w:rFonts w:ascii="Times New Roman" w:hAnsi="Times New Roman"/>
                <w:sz w:val="24"/>
                <w:szCs w:val="24"/>
              </w:rPr>
              <w:t>1.</w:t>
            </w:r>
          </w:p>
        </w:tc>
        <w:tc>
          <w:tcPr>
            <w:tcW w:w="974" w:type="pct"/>
            <w:tcBorders>
              <w:top w:val="single" w:sz="4" w:space="0" w:color="auto"/>
            </w:tcBorders>
          </w:tcPr>
          <w:p w:rsidR="002F7545" w:rsidRPr="0064071C" w:rsidRDefault="002F7545" w:rsidP="000E0C70">
            <w:pPr>
              <w:spacing w:after="0" w:line="240" w:lineRule="auto"/>
              <w:jc w:val="both"/>
              <w:rPr>
                <w:rFonts w:ascii="Times New Roman" w:hAnsi="Times New Roman"/>
                <w:sz w:val="24"/>
                <w:szCs w:val="24"/>
              </w:rPr>
            </w:pPr>
            <w:r w:rsidRPr="0064071C">
              <w:rPr>
                <w:rFonts w:ascii="Times New Roman" w:hAnsi="Times New Roman"/>
                <w:sz w:val="24"/>
                <w:szCs w:val="24"/>
              </w:rPr>
              <w:t>Решение Собрания депутатов Канашского района Чувашской Республики о бюджете Канашского района Чувашской Республики на очередной финансовый год и плановый период</w:t>
            </w:r>
          </w:p>
        </w:tc>
        <w:tc>
          <w:tcPr>
            <w:tcW w:w="2332" w:type="pct"/>
            <w:tcBorders>
              <w:top w:val="single" w:sz="4" w:space="0" w:color="auto"/>
            </w:tcBorders>
          </w:tcPr>
          <w:p w:rsidR="002F7545" w:rsidRPr="0064071C" w:rsidRDefault="002F7545" w:rsidP="000E0C70">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64071C">
              <w:rPr>
                <w:rFonts w:ascii="Times New Roman" w:hAnsi="Times New Roman"/>
                <w:sz w:val="24"/>
                <w:szCs w:val="24"/>
              </w:rPr>
              <w:t xml:space="preserve">определение объема ассигнований, выделяемых из бюджета Канашского района Чувашской Республики на финансирование </w:t>
            </w:r>
            <w:r w:rsidRPr="0064071C">
              <w:rPr>
                <w:rFonts w:ascii="Times New Roman" w:hAnsi="Times New Roman"/>
                <w:color w:val="000000"/>
                <w:sz w:val="24"/>
                <w:szCs w:val="24"/>
                <w:lang w:eastAsia="ru-RU"/>
              </w:rPr>
              <w:t xml:space="preserve">муниципальной программы Канашского района Чувашской Республики  «Содействие занятости населения на 2014-2020 годы»  </w:t>
            </w:r>
          </w:p>
          <w:p w:rsidR="002F7545" w:rsidRPr="0064071C" w:rsidRDefault="002F7545" w:rsidP="000E0C70">
            <w:pPr>
              <w:autoSpaceDE w:val="0"/>
              <w:autoSpaceDN w:val="0"/>
              <w:adjustRightInd w:val="0"/>
              <w:spacing w:after="0" w:line="240" w:lineRule="auto"/>
              <w:jc w:val="both"/>
              <w:rPr>
                <w:rFonts w:ascii="Times New Roman" w:hAnsi="Times New Roman"/>
                <w:sz w:val="24"/>
                <w:szCs w:val="24"/>
              </w:rPr>
            </w:pPr>
          </w:p>
        </w:tc>
        <w:tc>
          <w:tcPr>
            <w:tcW w:w="804" w:type="pct"/>
            <w:tcBorders>
              <w:top w:val="single" w:sz="4" w:space="0" w:color="auto"/>
            </w:tcBorders>
          </w:tcPr>
          <w:p w:rsidR="002F7545" w:rsidRPr="0064071C" w:rsidRDefault="002F7545" w:rsidP="000E0C70">
            <w:pPr>
              <w:spacing w:after="0" w:line="240" w:lineRule="auto"/>
              <w:jc w:val="both"/>
              <w:rPr>
                <w:rFonts w:ascii="Times New Roman" w:hAnsi="Times New Roman"/>
                <w:sz w:val="24"/>
                <w:szCs w:val="24"/>
              </w:rPr>
            </w:pPr>
            <w:r w:rsidRPr="0064071C">
              <w:rPr>
                <w:rFonts w:ascii="Times New Roman" w:hAnsi="Times New Roman"/>
                <w:sz w:val="24"/>
                <w:szCs w:val="24"/>
              </w:rPr>
              <w:t>Финансовый отдел администрации Канашского района</w:t>
            </w:r>
          </w:p>
        </w:tc>
        <w:tc>
          <w:tcPr>
            <w:tcW w:w="733" w:type="pct"/>
            <w:tcBorders>
              <w:top w:val="single" w:sz="4" w:space="0" w:color="auto"/>
            </w:tcBorders>
          </w:tcPr>
          <w:p w:rsidR="002F7545" w:rsidRPr="0064071C" w:rsidRDefault="002F7545" w:rsidP="000E0C70">
            <w:pPr>
              <w:spacing w:after="0" w:line="240" w:lineRule="auto"/>
              <w:jc w:val="both"/>
              <w:rPr>
                <w:rFonts w:ascii="Times New Roman" w:hAnsi="Times New Roman"/>
                <w:sz w:val="24"/>
                <w:szCs w:val="24"/>
              </w:rPr>
            </w:pPr>
            <w:r w:rsidRPr="0064071C">
              <w:rPr>
                <w:rFonts w:ascii="Times New Roman" w:hAnsi="Times New Roman"/>
                <w:sz w:val="24"/>
                <w:szCs w:val="24"/>
              </w:rPr>
              <w:t xml:space="preserve">2014–2020 годы, </w:t>
            </w:r>
            <w:r w:rsidRPr="0064071C">
              <w:rPr>
                <w:rFonts w:ascii="Times New Roman" w:hAnsi="Times New Roman"/>
                <w:sz w:val="24"/>
                <w:szCs w:val="24"/>
              </w:rPr>
              <w:br/>
              <w:t>в сроки, установленные законодательством Российской Федерации и законодательством Чувашской Республики в сфере бюджетных отношений</w:t>
            </w:r>
          </w:p>
        </w:tc>
      </w:tr>
      <w:tr w:rsidR="002F7545" w:rsidRPr="00BD7F36" w:rsidTr="000E0C70">
        <w:tblPrEx>
          <w:tblBorders>
            <w:top w:val="none" w:sz="0" w:space="0" w:color="auto"/>
            <w:insideH w:val="none" w:sz="0" w:space="0" w:color="auto"/>
            <w:insideV w:val="none" w:sz="0" w:space="0" w:color="auto"/>
          </w:tblBorders>
        </w:tblPrEx>
        <w:trPr>
          <w:trHeight w:val="2690"/>
        </w:trPr>
        <w:tc>
          <w:tcPr>
            <w:tcW w:w="157" w:type="pct"/>
          </w:tcPr>
          <w:p w:rsidR="002F7545" w:rsidRPr="0064071C" w:rsidRDefault="002F7545" w:rsidP="00717F75">
            <w:pPr>
              <w:jc w:val="center"/>
              <w:rPr>
                <w:rFonts w:ascii="Times New Roman" w:hAnsi="Times New Roman"/>
                <w:sz w:val="24"/>
                <w:szCs w:val="24"/>
              </w:rPr>
            </w:pPr>
          </w:p>
        </w:tc>
        <w:tc>
          <w:tcPr>
            <w:tcW w:w="974" w:type="pct"/>
          </w:tcPr>
          <w:p w:rsidR="002F7545" w:rsidRPr="0064071C" w:rsidRDefault="002F7545" w:rsidP="000E0C70">
            <w:pPr>
              <w:spacing w:after="0" w:line="240" w:lineRule="auto"/>
              <w:jc w:val="both"/>
              <w:rPr>
                <w:rFonts w:ascii="Times New Roman" w:hAnsi="Times New Roman"/>
                <w:sz w:val="24"/>
                <w:szCs w:val="24"/>
              </w:rPr>
            </w:pPr>
            <w:r w:rsidRPr="0064071C">
              <w:rPr>
                <w:rFonts w:ascii="Times New Roman" w:hAnsi="Times New Roman"/>
                <w:sz w:val="24"/>
                <w:szCs w:val="24"/>
              </w:rPr>
              <w:t xml:space="preserve">Постановление администрации Канашского района Чувашской Республики о внесении изменений в </w:t>
            </w:r>
            <w:r w:rsidRPr="0064071C">
              <w:rPr>
                <w:rFonts w:ascii="Times New Roman" w:hAnsi="Times New Roman"/>
                <w:color w:val="000000"/>
                <w:sz w:val="24"/>
                <w:szCs w:val="24"/>
                <w:lang w:eastAsia="ru-RU"/>
              </w:rPr>
              <w:t>муниципальную программу Канашского района Чувашской Республики  «Содействие занятости населения на 2014-2020 годы»</w:t>
            </w:r>
            <w:r w:rsidRPr="0064071C">
              <w:rPr>
                <w:rFonts w:ascii="Times New Roman" w:hAnsi="Times New Roman"/>
                <w:b/>
                <w:color w:val="000000"/>
                <w:sz w:val="24"/>
                <w:szCs w:val="24"/>
                <w:lang w:eastAsia="ru-RU"/>
              </w:rPr>
              <w:t xml:space="preserve"> </w:t>
            </w:r>
          </w:p>
        </w:tc>
        <w:tc>
          <w:tcPr>
            <w:tcW w:w="2332" w:type="pct"/>
          </w:tcPr>
          <w:p w:rsidR="002F7545" w:rsidRPr="0064071C" w:rsidRDefault="002F7545" w:rsidP="000E0C70">
            <w:pPr>
              <w:autoSpaceDE w:val="0"/>
              <w:autoSpaceDN w:val="0"/>
              <w:adjustRightInd w:val="0"/>
              <w:spacing w:after="0" w:line="240" w:lineRule="auto"/>
              <w:jc w:val="both"/>
              <w:rPr>
                <w:rFonts w:ascii="Times New Roman" w:hAnsi="Times New Roman"/>
                <w:sz w:val="24"/>
                <w:szCs w:val="24"/>
              </w:rPr>
            </w:pPr>
            <w:r w:rsidRPr="0064071C">
              <w:rPr>
                <w:rFonts w:ascii="Times New Roman" w:hAnsi="Times New Roman"/>
                <w:sz w:val="24"/>
                <w:szCs w:val="24"/>
              </w:rPr>
              <w:t xml:space="preserve">приведение в соответствие с федеральным, республиканским законодательством </w:t>
            </w:r>
          </w:p>
        </w:tc>
        <w:tc>
          <w:tcPr>
            <w:tcW w:w="804" w:type="pct"/>
          </w:tcPr>
          <w:p w:rsidR="002F7545" w:rsidRPr="0064071C" w:rsidRDefault="002F7545" w:rsidP="000E0C70">
            <w:pPr>
              <w:spacing w:after="0" w:line="240" w:lineRule="auto"/>
              <w:jc w:val="both"/>
              <w:rPr>
                <w:rFonts w:ascii="Times New Roman" w:hAnsi="Times New Roman"/>
                <w:sz w:val="24"/>
                <w:szCs w:val="24"/>
              </w:rPr>
            </w:pPr>
            <w:r>
              <w:rPr>
                <w:rFonts w:ascii="Times New Roman" w:hAnsi="Times New Roman"/>
                <w:sz w:val="24"/>
                <w:szCs w:val="24"/>
              </w:rPr>
              <w:t>Сектор экономики</w:t>
            </w:r>
            <w:r w:rsidRPr="0064071C">
              <w:rPr>
                <w:rFonts w:ascii="Times New Roman" w:hAnsi="Times New Roman"/>
                <w:sz w:val="24"/>
                <w:szCs w:val="24"/>
              </w:rPr>
              <w:t xml:space="preserve"> администрации Канашского района</w:t>
            </w:r>
          </w:p>
        </w:tc>
        <w:tc>
          <w:tcPr>
            <w:tcW w:w="733" w:type="pct"/>
          </w:tcPr>
          <w:p w:rsidR="002F7545" w:rsidRPr="0064071C" w:rsidRDefault="002F7545" w:rsidP="000E0C70">
            <w:pPr>
              <w:spacing w:after="0" w:line="240" w:lineRule="auto"/>
              <w:jc w:val="both"/>
              <w:rPr>
                <w:rFonts w:ascii="Times New Roman" w:hAnsi="Times New Roman"/>
                <w:sz w:val="24"/>
                <w:szCs w:val="24"/>
              </w:rPr>
            </w:pPr>
            <w:r w:rsidRPr="0064071C">
              <w:rPr>
                <w:rFonts w:ascii="Times New Roman" w:hAnsi="Times New Roman"/>
                <w:sz w:val="24"/>
                <w:szCs w:val="24"/>
              </w:rPr>
              <w:t xml:space="preserve">2014–2020 годы, </w:t>
            </w:r>
            <w:r w:rsidRPr="0064071C">
              <w:rPr>
                <w:rFonts w:ascii="Times New Roman" w:hAnsi="Times New Roman"/>
                <w:sz w:val="24"/>
                <w:szCs w:val="24"/>
              </w:rPr>
              <w:br/>
              <w:t>в течение месяца после принятия соответствующих решений на федеральном, республиканском  уровне</w:t>
            </w:r>
          </w:p>
        </w:tc>
      </w:tr>
    </w:tbl>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Default="002F7545" w:rsidP="000E0C70">
      <w:pPr>
        <w:spacing w:after="0" w:line="240" w:lineRule="auto"/>
        <w:ind w:left="9540" w:right="111" w:hanging="180"/>
        <w:jc w:val="both"/>
        <w:rPr>
          <w:rFonts w:ascii="Times New Roman" w:hAnsi="Times New Roman"/>
          <w:sz w:val="18"/>
          <w:szCs w:val="18"/>
          <w:lang w:eastAsia="ru-RU"/>
        </w:rPr>
      </w:pPr>
    </w:p>
    <w:p w:rsidR="002F7545" w:rsidRPr="00247B93" w:rsidRDefault="002F7545" w:rsidP="000E0C70">
      <w:pPr>
        <w:spacing w:after="0" w:line="240" w:lineRule="auto"/>
        <w:ind w:left="9540" w:right="111" w:hanging="180"/>
        <w:jc w:val="both"/>
        <w:rPr>
          <w:rFonts w:ascii="Times New Roman" w:hAnsi="Times New Roman"/>
          <w:sz w:val="18"/>
          <w:szCs w:val="18"/>
          <w:lang w:eastAsia="ru-RU"/>
        </w:rPr>
      </w:pPr>
      <w:r>
        <w:rPr>
          <w:rFonts w:ascii="Times New Roman" w:hAnsi="Times New Roman"/>
          <w:sz w:val="18"/>
          <w:szCs w:val="18"/>
          <w:lang w:eastAsia="ru-RU"/>
        </w:rPr>
        <w:t>Приложение № 5</w:t>
      </w:r>
    </w:p>
    <w:p w:rsidR="002F7545" w:rsidRPr="00247B93" w:rsidRDefault="002F7545" w:rsidP="00247B93">
      <w:pPr>
        <w:widowControl w:val="0"/>
        <w:autoSpaceDE w:val="0"/>
        <w:autoSpaceDN w:val="0"/>
        <w:adjustRightInd w:val="0"/>
        <w:spacing w:after="0" w:line="240" w:lineRule="auto"/>
        <w:ind w:left="9356"/>
        <w:jc w:val="both"/>
        <w:rPr>
          <w:rFonts w:ascii="Times New Roman" w:hAnsi="Times New Roman"/>
          <w:sz w:val="18"/>
          <w:szCs w:val="18"/>
          <w:lang w:eastAsia="ru-RU"/>
        </w:rPr>
      </w:pPr>
      <w:r w:rsidRPr="00247B93">
        <w:rPr>
          <w:rFonts w:ascii="Times New Roman" w:hAnsi="Times New Roman"/>
          <w:sz w:val="18"/>
          <w:szCs w:val="18"/>
          <w:lang w:eastAsia="ru-RU"/>
        </w:rPr>
        <w:t>к муниципальной программе Канашского района Чувашской Республики  «Содействие занятости населения на 2014-2020 годы»</w:t>
      </w:r>
    </w:p>
    <w:p w:rsidR="002F7545" w:rsidRPr="00247B93" w:rsidRDefault="002F7545" w:rsidP="00247B93">
      <w:pPr>
        <w:widowControl w:val="0"/>
        <w:autoSpaceDE w:val="0"/>
        <w:autoSpaceDN w:val="0"/>
        <w:adjustRightInd w:val="0"/>
        <w:spacing w:after="0" w:line="240" w:lineRule="auto"/>
        <w:ind w:left="9356" w:right="111"/>
        <w:jc w:val="both"/>
        <w:rPr>
          <w:rFonts w:ascii="Times New Roman" w:hAnsi="Times New Roman"/>
          <w:sz w:val="18"/>
          <w:szCs w:val="18"/>
          <w:lang w:eastAsia="ru-RU"/>
        </w:rPr>
      </w:pPr>
    </w:p>
    <w:p w:rsidR="002F7545" w:rsidRPr="00247B93" w:rsidRDefault="002F7545" w:rsidP="00247B93">
      <w:pPr>
        <w:spacing w:after="0" w:line="240" w:lineRule="auto"/>
        <w:ind w:left="8789"/>
        <w:jc w:val="both"/>
        <w:rPr>
          <w:rFonts w:ascii="Times New Roman" w:hAnsi="Times New Roman"/>
          <w:sz w:val="26"/>
          <w:szCs w:val="26"/>
          <w:lang w:eastAsia="ru-RU"/>
        </w:rPr>
      </w:pPr>
    </w:p>
    <w:p w:rsidR="002F7545" w:rsidRPr="00247B93" w:rsidRDefault="002F7545" w:rsidP="00247B93">
      <w:pPr>
        <w:spacing w:after="0" w:line="240" w:lineRule="auto"/>
        <w:jc w:val="both"/>
        <w:rPr>
          <w:rFonts w:ascii="Times New Roman" w:hAnsi="Times New Roman"/>
          <w:sz w:val="18"/>
          <w:szCs w:val="18"/>
          <w:lang w:eastAsia="ru-RU"/>
        </w:rPr>
      </w:pPr>
    </w:p>
    <w:p w:rsidR="002F7545" w:rsidRPr="00247B93" w:rsidRDefault="002F7545" w:rsidP="00247B93">
      <w:pPr>
        <w:keepNext/>
        <w:spacing w:after="0" w:line="240" w:lineRule="auto"/>
        <w:jc w:val="center"/>
        <w:outlineLvl w:val="0"/>
        <w:rPr>
          <w:rFonts w:ascii="Times New Roman" w:hAnsi="Times New Roman"/>
          <w:b/>
          <w:caps/>
          <w:sz w:val="18"/>
          <w:szCs w:val="18"/>
          <w:lang w:eastAsia="ru-RU"/>
        </w:rPr>
      </w:pPr>
      <w:r w:rsidRPr="00247B93">
        <w:rPr>
          <w:rFonts w:ascii="Times New Roman" w:hAnsi="Times New Roman"/>
          <w:b/>
          <w:caps/>
          <w:sz w:val="18"/>
          <w:szCs w:val="18"/>
          <w:lang w:eastAsia="ru-RU"/>
        </w:rPr>
        <w:t xml:space="preserve">РЕСУРСНОЕ ОБЕСПЕЧЕНИЕ  </w:t>
      </w:r>
    </w:p>
    <w:p w:rsidR="002F7545" w:rsidRPr="00247B93" w:rsidRDefault="002F7545" w:rsidP="00247B93">
      <w:pPr>
        <w:widowControl w:val="0"/>
        <w:autoSpaceDE w:val="0"/>
        <w:autoSpaceDN w:val="0"/>
        <w:adjustRightInd w:val="0"/>
        <w:spacing w:after="0" w:line="240" w:lineRule="auto"/>
        <w:jc w:val="center"/>
        <w:rPr>
          <w:rFonts w:ascii="Times New Roman" w:hAnsi="Times New Roman"/>
          <w:b/>
          <w:sz w:val="18"/>
          <w:szCs w:val="18"/>
          <w:lang w:eastAsia="ru-RU"/>
        </w:rPr>
      </w:pPr>
      <w:r w:rsidRPr="00247B93">
        <w:rPr>
          <w:rFonts w:ascii="Times New Roman" w:hAnsi="Times New Roman"/>
          <w:b/>
          <w:bCs/>
          <w:sz w:val="18"/>
          <w:szCs w:val="18"/>
          <w:lang w:eastAsia="ru-RU"/>
        </w:rPr>
        <w:t xml:space="preserve">реализации </w:t>
      </w:r>
      <w:r w:rsidRPr="00247B93">
        <w:rPr>
          <w:rFonts w:ascii="Times New Roman" w:hAnsi="Times New Roman"/>
          <w:b/>
          <w:sz w:val="18"/>
          <w:szCs w:val="18"/>
          <w:lang w:eastAsia="ru-RU"/>
        </w:rPr>
        <w:t>муниципальной программы Канашского района Чувашской Республики  «Содействие занятости населения на 2014-2020 годы»</w:t>
      </w:r>
    </w:p>
    <w:p w:rsidR="002F7545" w:rsidRPr="00247B93" w:rsidRDefault="002F7545" w:rsidP="00247B93">
      <w:pPr>
        <w:spacing w:after="0" w:line="240" w:lineRule="auto"/>
        <w:jc w:val="center"/>
        <w:rPr>
          <w:rFonts w:ascii="Times New Roman" w:hAnsi="Times New Roman"/>
          <w:b/>
          <w:sz w:val="18"/>
          <w:szCs w:val="18"/>
          <w:lang w:eastAsia="ru-RU"/>
        </w:rPr>
      </w:pPr>
    </w:p>
    <w:tbl>
      <w:tblPr>
        <w:tblW w:w="46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162"/>
        <w:gridCol w:w="1599"/>
        <w:gridCol w:w="618"/>
        <w:gridCol w:w="689"/>
        <w:gridCol w:w="771"/>
        <w:gridCol w:w="1285"/>
        <w:gridCol w:w="1307"/>
        <w:gridCol w:w="605"/>
        <w:gridCol w:w="605"/>
        <w:gridCol w:w="888"/>
        <w:gridCol w:w="863"/>
        <w:gridCol w:w="801"/>
        <w:gridCol w:w="768"/>
        <w:gridCol w:w="842"/>
        <w:gridCol w:w="814"/>
      </w:tblGrid>
      <w:tr w:rsidR="002F7545" w:rsidRPr="00F17132" w:rsidTr="0058224A">
        <w:trPr>
          <w:cantSplit/>
          <w:trHeight w:val="20"/>
        </w:trPr>
        <w:tc>
          <w:tcPr>
            <w:tcW w:w="427" w:type="pct"/>
            <w:vMerge w:val="restar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Статус</w:t>
            </w:r>
          </w:p>
        </w:tc>
        <w:tc>
          <w:tcPr>
            <w:tcW w:w="587" w:type="pct"/>
            <w:vMerge w:val="restar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Наименование подпрограммы государственной программы Чувашской Республики (основного мероприятия, мероприятий)</w:t>
            </w:r>
          </w:p>
        </w:tc>
        <w:tc>
          <w:tcPr>
            <w:tcW w:w="1235" w:type="pct"/>
            <w:gridSpan w:val="4"/>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Код бюджетной классификации</w:t>
            </w:r>
          </w:p>
        </w:tc>
        <w:tc>
          <w:tcPr>
            <w:tcW w:w="480" w:type="pct"/>
            <w:vMerge w:val="restar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Источники финансирования</w:t>
            </w:r>
          </w:p>
        </w:tc>
        <w:tc>
          <w:tcPr>
            <w:tcW w:w="2271" w:type="pct"/>
            <w:gridSpan w:val="8"/>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Расходы по годам, тыс. рублей*</w:t>
            </w:r>
          </w:p>
        </w:tc>
      </w:tr>
      <w:tr w:rsidR="002F7545" w:rsidRPr="00F17132" w:rsidTr="0058224A">
        <w:trPr>
          <w:cantSplit/>
          <w:trHeight w:val="20"/>
        </w:trPr>
        <w:tc>
          <w:tcPr>
            <w:tcW w:w="427" w:type="pct"/>
            <w:vMerge/>
          </w:tcPr>
          <w:p w:rsidR="002F7545" w:rsidRPr="00247B93" w:rsidRDefault="002F7545" w:rsidP="00247B93">
            <w:pPr>
              <w:spacing w:after="0" w:line="240" w:lineRule="auto"/>
              <w:jc w:val="center"/>
              <w:rPr>
                <w:rFonts w:ascii="Times New Roman" w:hAnsi="Times New Roman"/>
                <w:sz w:val="18"/>
                <w:szCs w:val="18"/>
                <w:lang w:eastAsia="ru-RU"/>
              </w:rPr>
            </w:pPr>
          </w:p>
        </w:tc>
        <w:tc>
          <w:tcPr>
            <w:tcW w:w="587" w:type="pct"/>
            <w:vMerge/>
          </w:tcPr>
          <w:p w:rsidR="002F7545" w:rsidRPr="00247B93" w:rsidRDefault="002F7545" w:rsidP="00247B93">
            <w:pPr>
              <w:spacing w:after="0" w:line="240" w:lineRule="auto"/>
              <w:jc w:val="center"/>
              <w:rPr>
                <w:rFonts w:ascii="Times New Roman" w:hAnsi="Times New Roman"/>
                <w:sz w:val="18"/>
                <w:szCs w:val="18"/>
                <w:lang w:eastAsia="ru-RU"/>
              </w:rPr>
            </w:pPr>
          </w:p>
        </w:tc>
        <w:tc>
          <w:tcPr>
            <w:tcW w:w="227"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главный распорядитель средств бюджета</w:t>
            </w:r>
          </w:p>
        </w:tc>
        <w:tc>
          <w:tcPr>
            <w:tcW w:w="253"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раздел, подраздел</w:t>
            </w:r>
          </w:p>
        </w:tc>
        <w:tc>
          <w:tcPr>
            <w:tcW w:w="283"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целевая статья расходов</w:t>
            </w:r>
          </w:p>
        </w:tc>
        <w:tc>
          <w:tcPr>
            <w:tcW w:w="472"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группа</w:t>
            </w:r>
          </w:p>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(подгруппа) видов расходов</w:t>
            </w:r>
          </w:p>
        </w:tc>
        <w:tc>
          <w:tcPr>
            <w:tcW w:w="480" w:type="pct"/>
            <w:vMerge/>
          </w:tcPr>
          <w:p w:rsidR="002F7545" w:rsidRPr="00247B93" w:rsidRDefault="002F7545" w:rsidP="00247B93">
            <w:pPr>
              <w:spacing w:after="0" w:line="240" w:lineRule="auto"/>
              <w:jc w:val="center"/>
              <w:rPr>
                <w:rFonts w:ascii="Times New Roman" w:hAnsi="Times New Roman"/>
                <w:sz w:val="18"/>
                <w:szCs w:val="18"/>
                <w:lang w:eastAsia="ru-RU"/>
              </w:rPr>
            </w:pPr>
          </w:p>
        </w:tc>
        <w:tc>
          <w:tcPr>
            <w:tcW w:w="222"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2013</w:t>
            </w:r>
          </w:p>
        </w:tc>
        <w:tc>
          <w:tcPr>
            <w:tcW w:w="222"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2014</w:t>
            </w:r>
          </w:p>
        </w:tc>
        <w:tc>
          <w:tcPr>
            <w:tcW w:w="326"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2015</w:t>
            </w:r>
          </w:p>
        </w:tc>
        <w:tc>
          <w:tcPr>
            <w:tcW w:w="317"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2016</w:t>
            </w:r>
          </w:p>
        </w:tc>
        <w:tc>
          <w:tcPr>
            <w:tcW w:w="294"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2017</w:t>
            </w:r>
          </w:p>
        </w:tc>
        <w:tc>
          <w:tcPr>
            <w:tcW w:w="282"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2018</w:t>
            </w:r>
          </w:p>
        </w:tc>
        <w:tc>
          <w:tcPr>
            <w:tcW w:w="309"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2019</w:t>
            </w:r>
          </w:p>
        </w:tc>
        <w:tc>
          <w:tcPr>
            <w:tcW w:w="299"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2020</w:t>
            </w:r>
          </w:p>
        </w:tc>
      </w:tr>
      <w:tr w:rsidR="002F7545" w:rsidRPr="00F17132" w:rsidTr="0058224A">
        <w:trPr>
          <w:cantSplit/>
          <w:trHeight w:val="20"/>
        </w:trPr>
        <w:tc>
          <w:tcPr>
            <w:tcW w:w="427"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w:t>
            </w:r>
          </w:p>
        </w:tc>
        <w:tc>
          <w:tcPr>
            <w:tcW w:w="587"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w:t>
            </w:r>
          </w:p>
        </w:tc>
        <w:tc>
          <w:tcPr>
            <w:tcW w:w="227"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w:t>
            </w:r>
          </w:p>
        </w:tc>
        <w:tc>
          <w:tcPr>
            <w:tcW w:w="253"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w:t>
            </w:r>
          </w:p>
        </w:tc>
        <w:tc>
          <w:tcPr>
            <w:tcW w:w="283"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w:t>
            </w:r>
          </w:p>
        </w:tc>
        <w:tc>
          <w:tcPr>
            <w:tcW w:w="472"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w:t>
            </w:r>
          </w:p>
        </w:tc>
        <w:tc>
          <w:tcPr>
            <w:tcW w:w="480"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p>
        </w:tc>
        <w:tc>
          <w:tcPr>
            <w:tcW w:w="222"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w:t>
            </w:r>
          </w:p>
        </w:tc>
        <w:tc>
          <w:tcPr>
            <w:tcW w:w="222"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w:t>
            </w:r>
          </w:p>
        </w:tc>
        <w:tc>
          <w:tcPr>
            <w:tcW w:w="326"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w:t>
            </w:r>
          </w:p>
        </w:tc>
        <w:tc>
          <w:tcPr>
            <w:tcW w:w="317"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w:t>
            </w:r>
          </w:p>
        </w:tc>
        <w:tc>
          <w:tcPr>
            <w:tcW w:w="294"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w:t>
            </w:r>
          </w:p>
        </w:tc>
        <w:tc>
          <w:tcPr>
            <w:tcW w:w="282"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13</w:t>
            </w:r>
          </w:p>
        </w:tc>
        <w:tc>
          <w:tcPr>
            <w:tcW w:w="309"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14</w:t>
            </w:r>
          </w:p>
        </w:tc>
        <w:tc>
          <w:tcPr>
            <w:tcW w:w="299"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15</w:t>
            </w:r>
          </w:p>
        </w:tc>
      </w:tr>
      <w:tr w:rsidR="002F7545" w:rsidRPr="00837DA0" w:rsidTr="0058224A">
        <w:trPr>
          <w:cantSplit/>
          <w:trHeight w:val="20"/>
        </w:trPr>
        <w:tc>
          <w:tcPr>
            <w:tcW w:w="427" w:type="pct"/>
          </w:tcPr>
          <w:p w:rsidR="002F7545" w:rsidRPr="00247B93" w:rsidRDefault="002F7545" w:rsidP="00247B9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Программа</w:t>
            </w:r>
          </w:p>
        </w:tc>
        <w:tc>
          <w:tcPr>
            <w:tcW w:w="587" w:type="pct"/>
          </w:tcPr>
          <w:p w:rsidR="002F7545" w:rsidRPr="00247B93" w:rsidRDefault="002F7545" w:rsidP="00247B93">
            <w:pPr>
              <w:spacing w:after="0" w:line="240" w:lineRule="auto"/>
              <w:jc w:val="center"/>
              <w:rPr>
                <w:rFonts w:ascii="Times New Roman" w:hAnsi="Times New Roman"/>
                <w:sz w:val="18"/>
                <w:szCs w:val="18"/>
                <w:lang w:eastAsia="ru-RU"/>
              </w:rPr>
            </w:pPr>
            <w:r w:rsidRPr="00247B93">
              <w:rPr>
                <w:rFonts w:ascii="Times New Roman" w:hAnsi="Times New Roman"/>
                <w:sz w:val="18"/>
                <w:szCs w:val="18"/>
                <w:lang w:eastAsia="ru-RU"/>
              </w:rPr>
              <w:t xml:space="preserve"> «Содействие занятости населения на 2014-2020 годы»</w:t>
            </w:r>
          </w:p>
        </w:tc>
        <w:tc>
          <w:tcPr>
            <w:tcW w:w="227" w:type="pct"/>
          </w:tcPr>
          <w:p w:rsidR="002F7545" w:rsidRPr="00247B93" w:rsidRDefault="002F7545" w:rsidP="00247B93">
            <w:pPr>
              <w:spacing w:after="0" w:line="240" w:lineRule="auto"/>
              <w:jc w:val="center"/>
              <w:rPr>
                <w:rFonts w:ascii="Times New Roman" w:hAnsi="Times New Roman"/>
                <w:sz w:val="18"/>
                <w:szCs w:val="18"/>
                <w:lang w:eastAsia="ru-RU"/>
              </w:rPr>
            </w:pPr>
          </w:p>
        </w:tc>
        <w:tc>
          <w:tcPr>
            <w:tcW w:w="253" w:type="pct"/>
          </w:tcPr>
          <w:p w:rsidR="002F7545" w:rsidRPr="00247B93" w:rsidRDefault="002F7545" w:rsidP="00247B93">
            <w:pPr>
              <w:spacing w:after="0" w:line="240" w:lineRule="auto"/>
              <w:jc w:val="center"/>
              <w:rPr>
                <w:rFonts w:ascii="Times New Roman" w:hAnsi="Times New Roman"/>
                <w:sz w:val="18"/>
                <w:szCs w:val="18"/>
                <w:lang w:eastAsia="ru-RU"/>
              </w:rPr>
            </w:pPr>
          </w:p>
        </w:tc>
        <w:tc>
          <w:tcPr>
            <w:tcW w:w="283" w:type="pct"/>
          </w:tcPr>
          <w:p w:rsidR="002F7545" w:rsidRPr="00247B93" w:rsidRDefault="002F7545" w:rsidP="00247B93">
            <w:pPr>
              <w:spacing w:after="0" w:line="240" w:lineRule="auto"/>
              <w:jc w:val="center"/>
              <w:rPr>
                <w:rFonts w:ascii="Times New Roman" w:hAnsi="Times New Roman"/>
                <w:sz w:val="18"/>
                <w:szCs w:val="18"/>
                <w:lang w:eastAsia="ru-RU"/>
              </w:rPr>
            </w:pPr>
          </w:p>
        </w:tc>
        <w:tc>
          <w:tcPr>
            <w:tcW w:w="472" w:type="pct"/>
          </w:tcPr>
          <w:p w:rsidR="002F7545" w:rsidRPr="00247B93" w:rsidRDefault="002F7545" w:rsidP="00247B93">
            <w:pPr>
              <w:spacing w:after="0" w:line="240" w:lineRule="auto"/>
              <w:jc w:val="center"/>
              <w:rPr>
                <w:rFonts w:ascii="Times New Roman" w:hAnsi="Times New Roman"/>
                <w:sz w:val="18"/>
                <w:szCs w:val="18"/>
                <w:lang w:eastAsia="ru-RU"/>
              </w:rPr>
            </w:pPr>
          </w:p>
        </w:tc>
        <w:tc>
          <w:tcPr>
            <w:tcW w:w="480"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c>
          <w:tcPr>
            <w:tcW w:w="222"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c>
          <w:tcPr>
            <w:tcW w:w="222"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c>
          <w:tcPr>
            <w:tcW w:w="326"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c>
          <w:tcPr>
            <w:tcW w:w="317"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c>
          <w:tcPr>
            <w:tcW w:w="294"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c>
          <w:tcPr>
            <w:tcW w:w="282"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c>
          <w:tcPr>
            <w:tcW w:w="309"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c>
          <w:tcPr>
            <w:tcW w:w="299" w:type="pct"/>
          </w:tcPr>
          <w:p w:rsidR="002F7545" w:rsidRPr="00837DA0" w:rsidRDefault="002F7545" w:rsidP="00247B93">
            <w:pPr>
              <w:spacing w:after="0" w:line="240" w:lineRule="auto"/>
              <w:jc w:val="center"/>
              <w:rPr>
                <w:rFonts w:ascii="Times New Roman" w:hAnsi="Times New Roman"/>
                <w:color w:val="000000"/>
                <w:sz w:val="18"/>
                <w:szCs w:val="18"/>
                <w:lang w:eastAsia="ru-RU"/>
              </w:rPr>
            </w:pPr>
          </w:p>
        </w:tc>
      </w:tr>
      <w:tr w:rsidR="002F7545" w:rsidRPr="00837DA0" w:rsidTr="0058224A">
        <w:trPr>
          <w:cantSplit/>
          <w:trHeight w:val="20"/>
        </w:trPr>
        <w:tc>
          <w:tcPr>
            <w:tcW w:w="427" w:type="pct"/>
            <w:vMerge w:val="restart"/>
          </w:tcPr>
          <w:p w:rsidR="002F7545" w:rsidRDefault="002F7545" w:rsidP="00247B93">
            <w:pPr>
              <w:spacing w:after="0" w:line="240" w:lineRule="auto"/>
              <w:jc w:val="center"/>
              <w:rPr>
                <w:rFonts w:ascii="Times New Roman" w:hAnsi="Times New Roman"/>
                <w:sz w:val="18"/>
                <w:szCs w:val="18"/>
                <w:lang w:eastAsia="ru-RU"/>
              </w:rPr>
            </w:pPr>
          </w:p>
        </w:tc>
        <w:tc>
          <w:tcPr>
            <w:tcW w:w="587" w:type="pct"/>
            <w:vMerge w:val="restart"/>
          </w:tcPr>
          <w:p w:rsidR="002F7545" w:rsidRPr="0058224A" w:rsidRDefault="002F7545" w:rsidP="00247B93">
            <w:pPr>
              <w:spacing w:after="0" w:line="240" w:lineRule="auto"/>
              <w:jc w:val="center"/>
              <w:rPr>
                <w:rFonts w:ascii="Times New Roman" w:hAnsi="Times New Roman"/>
                <w:sz w:val="18"/>
                <w:szCs w:val="18"/>
                <w:lang w:eastAsia="ru-RU"/>
              </w:rPr>
            </w:pPr>
            <w:r w:rsidRPr="0058224A">
              <w:rPr>
                <w:rFonts w:ascii="Times New Roman" w:hAnsi="Times New Roman"/>
                <w:sz w:val="18"/>
                <w:szCs w:val="18"/>
              </w:rPr>
              <w:t xml:space="preserve">Организация временного трудоустройства несовершеннолетних    граждан в возрасте  от 14 до 18 лет в свободное от учебы время  </w:t>
            </w:r>
          </w:p>
        </w:tc>
        <w:tc>
          <w:tcPr>
            <w:tcW w:w="227" w:type="pct"/>
          </w:tcPr>
          <w:p w:rsidR="002F7545" w:rsidRPr="0058224A" w:rsidRDefault="002F7545" w:rsidP="00247B93">
            <w:pPr>
              <w:spacing w:after="0" w:line="240" w:lineRule="auto"/>
              <w:jc w:val="center"/>
              <w:rPr>
                <w:rFonts w:ascii="Times New Roman" w:hAnsi="Times New Roman"/>
                <w:sz w:val="18"/>
                <w:szCs w:val="18"/>
                <w:lang w:eastAsia="ru-RU"/>
              </w:rPr>
            </w:pPr>
          </w:p>
        </w:tc>
        <w:tc>
          <w:tcPr>
            <w:tcW w:w="253" w:type="pct"/>
          </w:tcPr>
          <w:p w:rsidR="002F7545" w:rsidRDefault="002F7545" w:rsidP="00247B93">
            <w:pPr>
              <w:spacing w:after="0" w:line="240" w:lineRule="auto"/>
              <w:jc w:val="center"/>
              <w:rPr>
                <w:rFonts w:ascii="Times New Roman" w:hAnsi="Times New Roman"/>
                <w:sz w:val="18"/>
                <w:szCs w:val="18"/>
                <w:lang w:eastAsia="ru-RU"/>
              </w:rPr>
            </w:pPr>
          </w:p>
        </w:tc>
        <w:tc>
          <w:tcPr>
            <w:tcW w:w="283" w:type="pct"/>
          </w:tcPr>
          <w:p w:rsidR="002F7545" w:rsidRDefault="002F7545" w:rsidP="00247B93">
            <w:pPr>
              <w:spacing w:after="0" w:line="240" w:lineRule="auto"/>
              <w:jc w:val="center"/>
              <w:rPr>
                <w:rFonts w:ascii="Times New Roman" w:hAnsi="Times New Roman"/>
                <w:sz w:val="18"/>
                <w:szCs w:val="18"/>
                <w:lang w:eastAsia="ru-RU"/>
              </w:rPr>
            </w:pPr>
          </w:p>
        </w:tc>
        <w:tc>
          <w:tcPr>
            <w:tcW w:w="472" w:type="pct"/>
          </w:tcPr>
          <w:p w:rsidR="002F7545" w:rsidRDefault="002F7545" w:rsidP="00247B93">
            <w:pPr>
              <w:spacing w:after="0" w:line="240" w:lineRule="auto"/>
              <w:jc w:val="center"/>
              <w:rPr>
                <w:rFonts w:ascii="Times New Roman" w:hAnsi="Times New Roman"/>
                <w:sz w:val="18"/>
                <w:szCs w:val="18"/>
                <w:lang w:eastAsia="ru-RU"/>
              </w:rPr>
            </w:pPr>
          </w:p>
        </w:tc>
        <w:tc>
          <w:tcPr>
            <w:tcW w:w="480" w:type="pct"/>
          </w:tcPr>
          <w:p w:rsidR="002F7545" w:rsidRPr="00837DA0" w:rsidRDefault="002F7545" w:rsidP="00247B93">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всего</w:t>
            </w:r>
          </w:p>
        </w:tc>
        <w:tc>
          <w:tcPr>
            <w:tcW w:w="222" w:type="pct"/>
          </w:tcPr>
          <w:p w:rsidR="002F7545" w:rsidRPr="00837DA0" w:rsidRDefault="002F7545" w:rsidP="00B2751F">
            <w:pPr>
              <w:spacing w:after="0" w:line="240" w:lineRule="auto"/>
              <w:jc w:val="center"/>
              <w:rPr>
                <w:rFonts w:ascii="Times New Roman" w:hAnsi="Times New Roman"/>
                <w:bCs/>
                <w:color w:val="000000"/>
                <w:sz w:val="18"/>
                <w:szCs w:val="18"/>
                <w:lang w:eastAsia="ru-RU"/>
              </w:rPr>
            </w:pPr>
            <w:r w:rsidRPr="00837DA0">
              <w:rPr>
                <w:rFonts w:ascii="Times New Roman" w:hAnsi="Times New Roman"/>
                <w:bCs/>
                <w:color w:val="000000"/>
                <w:sz w:val="18"/>
                <w:szCs w:val="18"/>
                <w:lang w:eastAsia="ru-RU"/>
              </w:rPr>
              <w:t>300,0</w:t>
            </w:r>
          </w:p>
        </w:tc>
        <w:tc>
          <w:tcPr>
            <w:tcW w:w="222" w:type="pct"/>
          </w:tcPr>
          <w:p w:rsidR="002F7545" w:rsidRPr="00837DA0" w:rsidRDefault="002F7545" w:rsidP="00B2751F">
            <w:pPr>
              <w:spacing w:after="0" w:line="240" w:lineRule="auto"/>
              <w:jc w:val="center"/>
              <w:rPr>
                <w:rFonts w:ascii="Times New Roman" w:hAnsi="Times New Roman"/>
                <w:bCs/>
                <w:color w:val="000000"/>
                <w:sz w:val="18"/>
                <w:szCs w:val="18"/>
                <w:lang w:eastAsia="ru-RU"/>
              </w:rPr>
            </w:pPr>
            <w:r w:rsidRPr="00837DA0">
              <w:rPr>
                <w:rFonts w:ascii="Times New Roman" w:hAnsi="Times New Roman"/>
                <w:bCs/>
                <w:color w:val="000000"/>
                <w:sz w:val="18"/>
                <w:szCs w:val="18"/>
                <w:lang w:eastAsia="ru-RU"/>
              </w:rPr>
              <w:t>300,0</w:t>
            </w:r>
          </w:p>
        </w:tc>
        <w:tc>
          <w:tcPr>
            <w:tcW w:w="326"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317"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294"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282"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309"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299"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r>
      <w:tr w:rsidR="002F7545" w:rsidRPr="00837DA0" w:rsidTr="0058224A">
        <w:trPr>
          <w:cantSplit/>
          <w:trHeight w:val="20"/>
        </w:trPr>
        <w:tc>
          <w:tcPr>
            <w:tcW w:w="427" w:type="pct"/>
            <w:vMerge/>
          </w:tcPr>
          <w:p w:rsidR="002F7545" w:rsidRDefault="002F7545" w:rsidP="00247B93">
            <w:pPr>
              <w:spacing w:after="0" w:line="240" w:lineRule="auto"/>
              <w:jc w:val="center"/>
              <w:rPr>
                <w:rFonts w:ascii="Times New Roman" w:hAnsi="Times New Roman"/>
                <w:sz w:val="18"/>
                <w:szCs w:val="18"/>
                <w:lang w:eastAsia="ru-RU"/>
              </w:rPr>
            </w:pPr>
          </w:p>
        </w:tc>
        <w:tc>
          <w:tcPr>
            <w:tcW w:w="587" w:type="pct"/>
            <w:vMerge/>
          </w:tcPr>
          <w:p w:rsidR="002F7545" w:rsidRPr="00247B93" w:rsidRDefault="002F7545" w:rsidP="00247B93">
            <w:pPr>
              <w:spacing w:after="0" w:line="240" w:lineRule="auto"/>
              <w:jc w:val="center"/>
              <w:rPr>
                <w:rFonts w:ascii="Times New Roman" w:hAnsi="Times New Roman"/>
                <w:sz w:val="18"/>
                <w:szCs w:val="18"/>
                <w:lang w:eastAsia="ru-RU"/>
              </w:rPr>
            </w:pPr>
          </w:p>
        </w:tc>
        <w:tc>
          <w:tcPr>
            <w:tcW w:w="227" w:type="pct"/>
          </w:tcPr>
          <w:p w:rsidR="002F7545" w:rsidRPr="00247B93" w:rsidRDefault="002F7545" w:rsidP="00B2751F">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974</w:t>
            </w:r>
          </w:p>
        </w:tc>
        <w:tc>
          <w:tcPr>
            <w:tcW w:w="253" w:type="pct"/>
          </w:tcPr>
          <w:p w:rsidR="002F7545" w:rsidRPr="00247B93" w:rsidRDefault="002F7545" w:rsidP="00B2751F">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0707</w:t>
            </w:r>
          </w:p>
        </w:tc>
        <w:tc>
          <w:tcPr>
            <w:tcW w:w="283" w:type="pct"/>
          </w:tcPr>
          <w:p w:rsidR="002F7545" w:rsidRPr="00247B93" w:rsidRDefault="002F7545" w:rsidP="00B2751F">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Ц</w:t>
            </w:r>
          </w:p>
        </w:tc>
        <w:tc>
          <w:tcPr>
            <w:tcW w:w="472" w:type="pct"/>
          </w:tcPr>
          <w:p w:rsidR="002F7545" w:rsidRPr="00247B93" w:rsidRDefault="002F7545" w:rsidP="0058224A">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611016 600</w:t>
            </w:r>
          </w:p>
        </w:tc>
        <w:tc>
          <w:tcPr>
            <w:tcW w:w="480" w:type="pct"/>
          </w:tcPr>
          <w:p w:rsidR="002F7545" w:rsidRPr="00837DA0" w:rsidRDefault="002F7545" w:rsidP="00247B93">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Бюджет Канашского района</w:t>
            </w:r>
          </w:p>
        </w:tc>
        <w:tc>
          <w:tcPr>
            <w:tcW w:w="222" w:type="pct"/>
          </w:tcPr>
          <w:p w:rsidR="002F7545" w:rsidRPr="00837DA0" w:rsidRDefault="002F7545" w:rsidP="00B2751F">
            <w:pPr>
              <w:spacing w:after="0" w:line="240" w:lineRule="auto"/>
              <w:jc w:val="center"/>
              <w:rPr>
                <w:rFonts w:ascii="Times New Roman" w:hAnsi="Times New Roman"/>
                <w:bCs/>
                <w:color w:val="000000"/>
                <w:sz w:val="18"/>
                <w:szCs w:val="18"/>
                <w:lang w:eastAsia="ru-RU"/>
              </w:rPr>
            </w:pPr>
            <w:r w:rsidRPr="00837DA0">
              <w:rPr>
                <w:rFonts w:ascii="Times New Roman" w:hAnsi="Times New Roman"/>
                <w:bCs/>
                <w:color w:val="000000"/>
                <w:sz w:val="18"/>
                <w:szCs w:val="18"/>
                <w:lang w:eastAsia="ru-RU"/>
              </w:rPr>
              <w:t>300,0</w:t>
            </w:r>
          </w:p>
        </w:tc>
        <w:tc>
          <w:tcPr>
            <w:tcW w:w="222" w:type="pct"/>
          </w:tcPr>
          <w:p w:rsidR="002F7545" w:rsidRPr="00837DA0" w:rsidRDefault="002F7545" w:rsidP="00B2751F">
            <w:pPr>
              <w:spacing w:after="0" w:line="240" w:lineRule="auto"/>
              <w:jc w:val="center"/>
              <w:rPr>
                <w:rFonts w:ascii="Times New Roman" w:hAnsi="Times New Roman"/>
                <w:bCs/>
                <w:color w:val="000000"/>
                <w:sz w:val="18"/>
                <w:szCs w:val="18"/>
                <w:lang w:eastAsia="ru-RU"/>
              </w:rPr>
            </w:pPr>
            <w:r w:rsidRPr="00837DA0">
              <w:rPr>
                <w:rFonts w:ascii="Times New Roman" w:hAnsi="Times New Roman"/>
                <w:bCs/>
                <w:color w:val="000000"/>
                <w:sz w:val="18"/>
                <w:szCs w:val="18"/>
                <w:lang w:eastAsia="ru-RU"/>
              </w:rPr>
              <w:t>300,0</w:t>
            </w:r>
          </w:p>
        </w:tc>
        <w:tc>
          <w:tcPr>
            <w:tcW w:w="326"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317"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294"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282"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309"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c>
          <w:tcPr>
            <w:tcW w:w="299" w:type="pct"/>
          </w:tcPr>
          <w:p w:rsidR="002F7545" w:rsidRPr="00837DA0" w:rsidRDefault="002F7545" w:rsidP="00B2751F">
            <w:pPr>
              <w:spacing w:after="0" w:line="240" w:lineRule="auto"/>
              <w:jc w:val="center"/>
              <w:rPr>
                <w:rFonts w:ascii="Times New Roman" w:hAnsi="Times New Roman"/>
                <w:color w:val="000000"/>
                <w:sz w:val="18"/>
                <w:szCs w:val="18"/>
                <w:lang w:eastAsia="ru-RU"/>
              </w:rPr>
            </w:pPr>
            <w:r w:rsidRPr="00837DA0">
              <w:rPr>
                <w:rFonts w:ascii="Times New Roman" w:hAnsi="Times New Roman"/>
                <w:color w:val="000000"/>
                <w:sz w:val="18"/>
                <w:szCs w:val="18"/>
                <w:lang w:eastAsia="ru-RU"/>
              </w:rPr>
              <w:t>300,0</w:t>
            </w:r>
          </w:p>
        </w:tc>
      </w:tr>
    </w:tbl>
    <w:p w:rsidR="002F7545" w:rsidRDefault="002F7545" w:rsidP="00247B93">
      <w:pPr>
        <w:spacing w:after="0" w:line="240" w:lineRule="auto"/>
        <w:rPr>
          <w:rFonts w:ascii="Times New Roman" w:hAnsi="Times New Roman"/>
          <w:sz w:val="18"/>
          <w:szCs w:val="18"/>
          <w:lang w:eastAsia="ru-RU"/>
        </w:rPr>
      </w:pPr>
    </w:p>
    <w:p w:rsidR="002F7545" w:rsidRDefault="002F7545" w:rsidP="00247B93">
      <w:pPr>
        <w:spacing w:after="0" w:line="240" w:lineRule="auto"/>
        <w:rPr>
          <w:rFonts w:ascii="Times New Roman" w:hAnsi="Times New Roman"/>
          <w:sz w:val="18"/>
          <w:szCs w:val="18"/>
          <w:lang w:eastAsia="ru-RU"/>
        </w:rPr>
      </w:pPr>
    </w:p>
    <w:p w:rsidR="002F7545" w:rsidRDefault="002F7545" w:rsidP="00247B93">
      <w:pPr>
        <w:spacing w:after="0" w:line="240" w:lineRule="auto"/>
        <w:rPr>
          <w:rFonts w:ascii="Times New Roman" w:hAnsi="Times New Roman"/>
          <w:sz w:val="18"/>
          <w:szCs w:val="18"/>
          <w:lang w:eastAsia="ru-RU"/>
        </w:rPr>
      </w:pPr>
    </w:p>
    <w:p w:rsidR="002F7545" w:rsidRPr="00247B93" w:rsidRDefault="002F7545" w:rsidP="00247B93">
      <w:pPr>
        <w:spacing w:after="0" w:line="240" w:lineRule="auto"/>
        <w:rPr>
          <w:rFonts w:ascii="Times New Roman" w:hAnsi="Times New Roman"/>
          <w:sz w:val="18"/>
          <w:szCs w:val="18"/>
          <w:lang w:eastAsia="ru-RU"/>
        </w:rPr>
      </w:pPr>
    </w:p>
    <w:p w:rsidR="002F7545" w:rsidRPr="00247B93" w:rsidRDefault="002F7545" w:rsidP="00247B93">
      <w:pPr>
        <w:spacing w:after="0" w:line="240" w:lineRule="auto"/>
        <w:rPr>
          <w:rFonts w:ascii="Times New Roman" w:hAnsi="Times New Roman"/>
          <w:sz w:val="18"/>
          <w:szCs w:val="18"/>
          <w:lang w:eastAsia="ru-RU"/>
        </w:rPr>
      </w:pPr>
    </w:p>
    <w:p w:rsidR="002F7545" w:rsidRDefault="002F7545"/>
    <w:p w:rsidR="002F7545" w:rsidRDefault="002F7545"/>
    <w:p w:rsidR="002F7545" w:rsidRDefault="002F7545">
      <w:pPr>
        <w:sectPr w:rsidR="002F7545" w:rsidSect="00247B93">
          <w:headerReference w:type="even" r:id="rId9"/>
          <w:headerReference w:type="default" r:id="rId10"/>
          <w:footerReference w:type="even" r:id="rId11"/>
          <w:footerReference w:type="default" r:id="rId12"/>
          <w:pgSz w:w="16838" w:h="11906" w:orient="landscape"/>
          <w:pgMar w:top="1701" w:right="1134" w:bottom="851" w:left="1134" w:header="709" w:footer="709" w:gutter="0"/>
          <w:cols w:space="708"/>
          <w:docGrid w:linePitch="360"/>
        </w:sectPr>
      </w:pPr>
    </w:p>
    <w:p w:rsidR="002F7545" w:rsidRPr="0094335D" w:rsidRDefault="002F7545">
      <w:pPr>
        <w:rPr>
          <w:rFonts w:ascii="Times New Roman" w:hAnsi="Times New Roman"/>
          <w:sz w:val="24"/>
          <w:szCs w:val="24"/>
        </w:rPr>
      </w:pPr>
    </w:p>
    <w:p w:rsidR="002F7545" w:rsidRPr="0094335D" w:rsidRDefault="002F7545" w:rsidP="000D41E9">
      <w:pPr>
        <w:spacing w:after="0" w:line="240" w:lineRule="auto"/>
        <w:ind w:left="5040" w:firstLine="624"/>
        <w:jc w:val="both"/>
        <w:rPr>
          <w:rFonts w:ascii="Times New Roman" w:hAnsi="Times New Roman"/>
          <w:sz w:val="24"/>
          <w:szCs w:val="24"/>
          <w:lang w:eastAsia="ru-RU"/>
        </w:rPr>
      </w:pPr>
      <w:r w:rsidRPr="0094335D">
        <w:rPr>
          <w:rFonts w:ascii="Times New Roman" w:hAnsi="Times New Roman"/>
          <w:sz w:val="24"/>
          <w:szCs w:val="24"/>
          <w:lang w:eastAsia="ru-RU"/>
        </w:rPr>
        <w:t>Приложение № 6</w:t>
      </w:r>
    </w:p>
    <w:p w:rsidR="002F7545" w:rsidRPr="0094335D" w:rsidRDefault="002F7545" w:rsidP="000D41E9">
      <w:pPr>
        <w:spacing w:after="0" w:line="240" w:lineRule="auto"/>
        <w:ind w:left="5040" w:firstLine="624"/>
        <w:jc w:val="both"/>
        <w:rPr>
          <w:rFonts w:ascii="Times New Roman" w:hAnsi="Times New Roman"/>
          <w:sz w:val="24"/>
          <w:szCs w:val="24"/>
          <w:lang w:eastAsia="ru-RU"/>
        </w:rPr>
      </w:pPr>
      <w:r w:rsidRPr="0094335D">
        <w:rPr>
          <w:rFonts w:ascii="Times New Roman" w:hAnsi="Times New Roman"/>
          <w:sz w:val="24"/>
          <w:szCs w:val="24"/>
          <w:lang w:eastAsia="ru-RU"/>
        </w:rPr>
        <w:t>к муниципальной  программе</w:t>
      </w:r>
    </w:p>
    <w:p w:rsidR="002F7545" w:rsidRPr="0094335D" w:rsidRDefault="002F7545" w:rsidP="000D41E9">
      <w:pPr>
        <w:spacing w:after="0" w:line="240" w:lineRule="auto"/>
        <w:ind w:left="5664"/>
        <w:jc w:val="both"/>
        <w:rPr>
          <w:rFonts w:ascii="Times New Roman" w:hAnsi="Times New Roman"/>
          <w:sz w:val="24"/>
          <w:szCs w:val="24"/>
          <w:lang w:eastAsia="ru-RU"/>
        </w:rPr>
      </w:pPr>
      <w:r w:rsidRPr="0094335D">
        <w:rPr>
          <w:rFonts w:ascii="Times New Roman" w:hAnsi="Times New Roman"/>
          <w:sz w:val="24"/>
          <w:szCs w:val="24"/>
          <w:lang w:eastAsia="ru-RU"/>
        </w:rPr>
        <w:t>Канашского района Чувашской Республики «Содействие занятости населения на 2014–2020 годы»</w:t>
      </w:r>
    </w:p>
    <w:p w:rsidR="002F7545" w:rsidRPr="0094335D" w:rsidRDefault="002F7545" w:rsidP="000D41E9">
      <w:pPr>
        <w:spacing w:after="0" w:line="240" w:lineRule="auto"/>
        <w:jc w:val="center"/>
        <w:rPr>
          <w:rFonts w:ascii="Times New Roman" w:hAnsi="Times New Roman"/>
          <w:b/>
          <w:sz w:val="24"/>
          <w:szCs w:val="24"/>
          <w:lang w:eastAsia="ru-RU"/>
        </w:rPr>
      </w:pPr>
    </w:p>
    <w:p w:rsidR="002F7545" w:rsidRPr="001C5259" w:rsidRDefault="002F7545" w:rsidP="000D41E9">
      <w:pPr>
        <w:widowControl w:val="0"/>
        <w:autoSpaceDE w:val="0"/>
        <w:autoSpaceDN w:val="0"/>
        <w:adjustRightInd w:val="0"/>
        <w:spacing w:after="0" w:line="240" w:lineRule="auto"/>
        <w:jc w:val="center"/>
        <w:rPr>
          <w:rFonts w:ascii="Times New Roman" w:hAnsi="Times New Roman"/>
          <w:b/>
          <w:bCs/>
          <w:color w:val="000000"/>
          <w:sz w:val="24"/>
          <w:szCs w:val="24"/>
        </w:rPr>
      </w:pPr>
      <w:r w:rsidRPr="001C5259">
        <w:rPr>
          <w:rFonts w:ascii="Times New Roman" w:hAnsi="Times New Roman"/>
          <w:b/>
          <w:bCs/>
          <w:color w:val="000000"/>
          <w:sz w:val="24"/>
          <w:szCs w:val="24"/>
        </w:rPr>
        <w:t xml:space="preserve">П О Д П Р О Г Р А М МА </w:t>
      </w:r>
    </w:p>
    <w:p w:rsidR="002F7545" w:rsidRPr="001C5259" w:rsidRDefault="002F7545" w:rsidP="000D41E9">
      <w:pPr>
        <w:pStyle w:val="ConsPlusTitle"/>
        <w:jc w:val="center"/>
        <w:rPr>
          <w:color w:val="000000"/>
          <w:sz w:val="24"/>
          <w:szCs w:val="24"/>
        </w:rPr>
      </w:pPr>
      <w:r w:rsidRPr="001C5259">
        <w:rPr>
          <w:color w:val="000000"/>
          <w:sz w:val="24"/>
          <w:szCs w:val="24"/>
        </w:rPr>
        <w:t>«Обеспечение защиты населения от безработицы и содействие в трудоустройстве в  Канашском районе на 2014–2020 годы»</w:t>
      </w:r>
      <w:r w:rsidRPr="001C5259">
        <w:rPr>
          <w:b w:val="0"/>
          <w:bCs w:val="0"/>
          <w:color w:val="000000"/>
          <w:sz w:val="24"/>
          <w:szCs w:val="24"/>
        </w:rPr>
        <w:t xml:space="preserve"> </w:t>
      </w:r>
      <w:r w:rsidRPr="001C5259">
        <w:rPr>
          <w:color w:val="000000"/>
          <w:sz w:val="24"/>
          <w:szCs w:val="24"/>
        </w:rPr>
        <w:t>муниципальной программы Канашского района Чувашской Республики «Содействие занятости населения на 2014–2020 годы»</w:t>
      </w:r>
    </w:p>
    <w:p w:rsidR="002F7545" w:rsidRPr="001C5259" w:rsidRDefault="002F7545" w:rsidP="000D41E9">
      <w:pPr>
        <w:widowControl w:val="0"/>
        <w:autoSpaceDE w:val="0"/>
        <w:autoSpaceDN w:val="0"/>
        <w:adjustRightInd w:val="0"/>
        <w:spacing w:after="0" w:line="240" w:lineRule="auto"/>
        <w:jc w:val="center"/>
        <w:rPr>
          <w:rFonts w:ascii="Times New Roman" w:hAnsi="Times New Roman"/>
          <w:b/>
          <w:color w:val="000000"/>
          <w:sz w:val="24"/>
          <w:szCs w:val="24"/>
          <w:lang w:eastAsia="ru-RU"/>
        </w:rPr>
      </w:pPr>
    </w:p>
    <w:p w:rsidR="002F7545" w:rsidRPr="001C5259" w:rsidRDefault="002F7545" w:rsidP="000D41E9">
      <w:pPr>
        <w:widowControl w:val="0"/>
        <w:autoSpaceDE w:val="0"/>
        <w:autoSpaceDN w:val="0"/>
        <w:adjustRightInd w:val="0"/>
        <w:spacing w:after="0" w:line="240" w:lineRule="auto"/>
        <w:jc w:val="center"/>
        <w:rPr>
          <w:rFonts w:ascii="Times New Roman" w:hAnsi="Times New Roman"/>
          <w:b/>
          <w:bCs/>
          <w:color w:val="000000"/>
          <w:sz w:val="24"/>
          <w:szCs w:val="24"/>
        </w:rPr>
      </w:pPr>
    </w:p>
    <w:p w:rsidR="002F7545" w:rsidRPr="001C5259" w:rsidRDefault="002F7545" w:rsidP="000D41E9">
      <w:pPr>
        <w:widowControl w:val="0"/>
        <w:autoSpaceDE w:val="0"/>
        <w:autoSpaceDN w:val="0"/>
        <w:adjustRightInd w:val="0"/>
        <w:spacing w:after="0" w:line="240" w:lineRule="auto"/>
        <w:jc w:val="center"/>
        <w:rPr>
          <w:rFonts w:ascii="Times New Roman" w:hAnsi="Times New Roman"/>
          <w:color w:val="000000"/>
          <w:sz w:val="24"/>
          <w:szCs w:val="24"/>
        </w:rPr>
      </w:pPr>
      <w:r w:rsidRPr="001C5259">
        <w:rPr>
          <w:rFonts w:ascii="Times New Roman" w:hAnsi="Times New Roman"/>
          <w:color w:val="000000"/>
          <w:sz w:val="24"/>
          <w:szCs w:val="24"/>
        </w:rPr>
        <w:t>ПАСПОРТ</w:t>
      </w:r>
      <w:r w:rsidRPr="001C5259">
        <w:rPr>
          <w:rFonts w:ascii="Times New Roman" w:hAnsi="Times New Roman"/>
          <w:b/>
          <w:bCs/>
          <w:color w:val="000000"/>
          <w:sz w:val="24"/>
          <w:szCs w:val="24"/>
          <w:lang w:eastAsia="ru-RU"/>
        </w:rPr>
        <w:t xml:space="preserve"> </w:t>
      </w:r>
      <w:r w:rsidRPr="001C5259">
        <w:rPr>
          <w:rFonts w:ascii="Times New Roman" w:hAnsi="Times New Roman"/>
          <w:bCs/>
          <w:color w:val="000000"/>
          <w:sz w:val="24"/>
          <w:szCs w:val="24"/>
          <w:lang w:eastAsia="ru-RU"/>
        </w:rPr>
        <w:t>ПОДПРОГРАММЫ</w:t>
      </w:r>
    </w:p>
    <w:p w:rsidR="002F7545" w:rsidRPr="001C5259" w:rsidRDefault="002F7545" w:rsidP="000D41E9">
      <w:pPr>
        <w:spacing w:after="0" w:line="240" w:lineRule="auto"/>
        <w:jc w:val="center"/>
        <w:rPr>
          <w:rFonts w:ascii="Times New Roman" w:hAnsi="Times New Roman"/>
          <w:color w:val="000000"/>
          <w:sz w:val="24"/>
          <w:szCs w:val="24"/>
          <w:lang w:eastAsia="ru-RU"/>
        </w:rPr>
      </w:pPr>
    </w:p>
    <w:p w:rsidR="002F7545" w:rsidRPr="001C5259" w:rsidRDefault="002F7545" w:rsidP="000D41E9">
      <w:pPr>
        <w:widowControl w:val="0"/>
        <w:autoSpaceDE w:val="0"/>
        <w:autoSpaceDN w:val="0"/>
        <w:adjustRightInd w:val="0"/>
        <w:spacing w:after="0" w:line="240" w:lineRule="auto"/>
        <w:rPr>
          <w:rFonts w:ascii="Times New Roman" w:hAnsi="Times New Roman"/>
          <w:color w:val="000000"/>
          <w:sz w:val="24"/>
          <w:szCs w:val="24"/>
          <w:lang w:eastAsia="ru-RU"/>
        </w:rPr>
      </w:pPr>
    </w:p>
    <w:tbl>
      <w:tblPr>
        <w:tblW w:w="9348" w:type="dxa"/>
        <w:tblLook w:val="01E0"/>
      </w:tblPr>
      <w:tblGrid>
        <w:gridCol w:w="3227"/>
        <w:gridCol w:w="361"/>
        <w:gridCol w:w="5760"/>
      </w:tblGrid>
      <w:tr w:rsidR="002F7545" w:rsidRPr="001C5259" w:rsidTr="00A06903">
        <w:tc>
          <w:tcPr>
            <w:tcW w:w="3227" w:type="dxa"/>
          </w:tcPr>
          <w:p w:rsidR="002F7545" w:rsidRPr="001C5259" w:rsidRDefault="002F7545" w:rsidP="00A06903">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 xml:space="preserve">Ответственный исполнитель подпрограммы </w:t>
            </w:r>
          </w:p>
          <w:p w:rsidR="002F7545" w:rsidRPr="001C5259" w:rsidRDefault="002F7545" w:rsidP="00A06903">
            <w:pPr>
              <w:spacing w:after="0" w:line="240" w:lineRule="auto"/>
              <w:jc w:val="both"/>
              <w:rPr>
                <w:rFonts w:ascii="Times New Roman" w:hAnsi="Times New Roman"/>
                <w:color w:val="000000"/>
                <w:sz w:val="24"/>
                <w:szCs w:val="24"/>
                <w:lang w:eastAsia="ru-RU"/>
              </w:rPr>
            </w:pPr>
          </w:p>
        </w:tc>
        <w:tc>
          <w:tcPr>
            <w:tcW w:w="361" w:type="dxa"/>
          </w:tcPr>
          <w:p w:rsidR="002F7545" w:rsidRPr="001C5259" w:rsidRDefault="002F7545" w:rsidP="00A06903">
            <w:pPr>
              <w:spacing w:after="0" w:line="240" w:lineRule="auto"/>
              <w:jc w:val="center"/>
              <w:rPr>
                <w:rFonts w:ascii="Times New Roman" w:hAnsi="Times New Roman"/>
                <w:color w:val="000000"/>
                <w:sz w:val="24"/>
                <w:szCs w:val="24"/>
                <w:lang w:eastAsia="ru-RU"/>
              </w:rPr>
            </w:pPr>
            <w:r w:rsidRPr="001C5259">
              <w:rPr>
                <w:rFonts w:ascii="Times New Roman" w:hAnsi="Times New Roman"/>
                <w:color w:val="000000"/>
                <w:sz w:val="24"/>
                <w:szCs w:val="24"/>
                <w:lang w:eastAsia="ru-RU"/>
              </w:rPr>
              <w:t>–</w:t>
            </w:r>
          </w:p>
        </w:tc>
        <w:tc>
          <w:tcPr>
            <w:tcW w:w="5760" w:type="dxa"/>
          </w:tcPr>
          <w:p w:rsidR="002F7545" w:rsidRPr="001C5259" w:rsidRDefault="002F7545" w:rsidP="00A06903">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Управление образования администрации  Канашского района</w:t>
            </w:r>
          </w:p>
        </w:tc>
      </w:tr>
      <w:tr w:rsidR="002F7545" w:rsidRPr="001C5259" w:rsidTr="00A06903">
        <w:tc>
          <w:tcPr>
            <w:tcW w:w="3227" w:type="dxa"/>
          </w:tcPr>
          <w:p w:rsidR="002F7545" w:rsidRPr="001C5259" w:rsidRDefault="002F7545" w:rsidP="00A06903">
            <w:pPr>
              <w:widowControl w:val="0"/>
              <w:autoSpaceDE w:val="0"/>
              <w:autoSpaceDN w:val="0"/>
              <w:adjustRightInd w:val="0"/>
              <w:spacing w:after="0" w:line="240" w:lineRule="auto"/>
              <w:ind w:right="175"/>
              <w:jc w:val="both"/>
              <w:rPr>
                <w:rFonts w:ascii="Times New Roman" w:hAnsi="Times New Roman"/>
                <w:b/>
                <w:color w:val="000000"/>
                <w:sz w:val="24"/>
                <w:szCs w:val="24"/>
                <w:lang w:eastAsia="ru-RU"/>
              </w:rPr>
            </w:pPr>
            <w:r w:rsidRPr="001C5259">
              <w:rPr>
                <w:rFonts w:ascii="Times New Roman" w:hAnsi="Times New Roman"/>
                <w:color w:val="000000"/>
                <w:spacing w:val="-2"/>
                <w:sz w:val="24"/>
                <w:szCs w:val="24"/>
                <w:lang w:eastAsia="ru-RU"/>
              </w:rPr>
              <w:t>Соисполнители подпрограммы</w:t>
            </w:r>
          </w:p>
        </w:tc>
        <w:tc>
          <w:tcPr>
            <w:tcW w:w="361" w:type="dxa"/>
          </w:tcPr>
          <w:p w:rsidR="002F7545" w:rsidRPr="001C5259" w:rsidRDefault="002F7545" w:rsidP="00A06903">
            <w:pPr>
              <w:widowControl w:val="0"/>
              <w:autoSpaceDE w:val="0"/>
              <w:autoSpaceDN w:val="0"/>
              <w:adjustRightInd w:val="0"/>
              <w:spacing w:after="0" w:line="240" w:lineRule="auto"/>
              <w:jc w:val="both"/>
              <w:rPr>
                <w:rFonts w:ascii="Times New Roman" w:hAnsi="Times New Roman"/>
                <w:b/>
                <w:color w:val="000000"/>
                <w:sz w:val="24"/>
                <w:szCs w:val="24"/>
                <w:lang w:eastAsia="ru-RU"/>
              </w:rPr>
            </w:pPr>
            <w:r w:rsidRPr="001C5259">
              <w:rPr>
                <w:rFonts w:ascii="Times New Roman" w:hAnsi="Times New Roman"/>
                <w:b/>
                <w:color w:val="000000"/>
                <w:sz w:val="24"/>
                <w:szCs w:val="24"/>
                <w:lang w:eastAsia="ru-RU"/>
              </w:rPr>
              <w:t>-</w:t>
            </w:r>
          </w:p>
          <w:p w:rsidR="002F7545" w:rsidRPr="001C5259" w:rsidRDefault="002F7545" w:rsidP="00A06903">
            <w:pPr>
              <w:widowControl w:val="0"/>
              <w:autoSpaceDE w:val="0"/>
              <w:autoSpaceDN w:val="0"/>
              <w:adjustRightInd w:val="0"/>
              <w:spacing w:after="0" w:line="240" w:lineRule="auto"/>
              <w:jc w:val="both"/>
              <w:rPr>
                <w:rFonts w:ascii="Times New Roman" w:hAnsi="Times New Roman"/>
                <w:b/>
                <w:color w:val="000000"/>
                <w:sz w:val="24"/>
                <w:szCs w:val="24"/>
                <w:lang w:eastAsia="ru-RU"/>
              </w:rPr>
            </w:pPr>
          </w:p>
          <w:p w:rsidR="002F7545" w:rsidRPr="001C5259" w:rsidRDefault="002F7545" w:rsidP="00A06903">
            <w:pPr>
              <w:widowControl w:val="0"/>
              <w:autoSpaceDE w:val="0"/>
              <w:autoSpaceDN w:val="0"/>
              <w:adjustRightInd w:val="0"/>
              <w:spacing w:after="0" w:line="240" w:lineRule="auto"/>
              <w:jc w:val="both"/>
              <w:rPr>
                <w:rFonts w:ascii="Times New Roman" w:hAnsi="Times New Roman"/>
                <w:b/>
                <w:color w:val="000000"/>
                <w:sz w:val="24"/>
                <w:szCs w:val="24"/>
                <w:lang w:eastAsia="ru-RU"/>
              </w:rPr>
            </w:pPr>
          </w:p>
          <w:p w:rsidR="002F7545" w:rsidRPr="001C5259" w:rsidRDefault="002F7545" w:rsidP="00A06903">
            <w:pPr>
              <w:widowControl w:val="0"/>
              <w:autoSpaceDE w:val="0"/>
              <w:autoSpaceDN w:val="0"/>
              <w:adjustRightInd w:val="0"/>
              <w:spacing w:after="0" w:line="240" w:lineRule="auto"/>
              <w:jc w:val="both"/>
              <w:rPr>
                <w:rFonts w:ascii="Times New Roman" w:hAnsi="Times New Roman"/>
                <w:b/>
                <w:color w:val="000000"/>
                <w:sz w:val="24"/>
                <w:szCs w:val="24"/>
                <w:lang w:eastAsia="ru-RU"/>
              </w:rPr>
            </w:pPr>
          </w:p>
          <w:p w:rsidR="002F7545" w:rsidRPr="001C5259" w:rsidRDefault="002F7545" w:rsidP="00A06903">
            <w:pPr>
              <w:widowControl w:val="0"/>
              <w:autoSpaceDE w:val="0"/>
              <w:autoSpaceDN w:val="0"/>
              <w:adjustRightInd w:val="0"/>
              <w:spacing w:after="0" w:line="240" w:lineRule="auto"/>
              <w:jc w:val="both"/>
              <w:rPr>
                <w:rFonts w:ascii="Times New Roman" w:hAnsi="Times New Roman"/>
                <w:b/>
                <w:color w:val="000000"/>
                <w:sz w:val="24"/>
                <w:szCs w:val="24"/>
                <w:lang w:eastAsia="ru-RU"/>
              </w:rPr>
            </w:pPr>
            <w:r w:rsidRPr="001C5259">
              <w:rPr>
                <w:rFonts w:ascii="Times New Roman" w:hAnsi="Times New Roman"/>
                <w:b/>
                <w:color w:val="000000"/>
                <w:sz w:val="24"/>
                <w:szCs w:val="24"/>
                <w:lang w:eastAsia="ru-RU"/>
              </w:rPr>
              <w:t>-</w:t>
            </w:r>
          </w:p>
          <w:p w:rsidR="002F7545" w:rsidRPr="001C5259" w:rsidRDefault="002F7545" w:rsidP="00A06903">
            <w:pPr>
              <w:widowControl w:val="0"/>
              <w:autoSpaceDE w:val="0"/>
              <w:autoSpaceDN w:val="0"/>
              <w:adjustRightInd w:val="0"/>
              <w:spacing w:after="0" w:line="240" w:lineRule="auto"/>
              <w:jc w:val="both"/>
              <w:rPr>
                <w:rFonts w:ascii="Times New Roman" w:hAnsi="Times New Roman"/>
                <w:b/>
                <w:color w:val="000000"/>
                <w:sz w:val="24"/>
                <w:szCs w:val="24"/>
                <w:lang w:eastAsia="ru-RU"/>
              </w:rPr>
            </w:pPr>
            <w:r w:rsidRPr="001C5259">
              <w:rPr>
                <w:rFonts w:ascii="Times New Roman" w:hAnsi="Times New Roman"/>
                <w:b/>
                <w:color w:val="000000"/>
                <w:sz w:val="24"/>
                <w:szCs w:val="24"/>
                <w:lang w:eastAsia="ru-RU"/>
              </w:rPr>
              <w:t>-</w:t>
            </w:r>
          </w:p>
        </w:tc>
        <w:tc>
          <w:tcPr>
            <w:tcW w:w="5760" w:type="dxa"/>
          </w:tcPr>
          <w:p w:rsidR="002F7545" w:rsidRPr="001C5259" w:rsidRDefault="002F7545" w:rsidP="00A06903">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Казенное учреждение Чувашской Республики «Центр занятости населения города Канаша» Государственной службы занятости населения Чувашской Республики (по согласованию);</w:t>
            </w:r>
          </w:p>
          <w:p w:rsidR="002F7545" w:rsidRPr="001C5259" w:rsidRDefault="002F7545" w:rsidP="00E43654">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 xml:space="preserve">сельские поселения Канашского района (по согласованию); </w:t>
            </w:r>
          </w:p>
          <w:p w:rsidR="002F7545" w:rsidRPr="001C5259" w:rsidRDefault="002F7545" w:rsidP="00E43654">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предприятия и учреждения  Канашского района (по согласованию);</w:t>
            </w:r>
          </w:p>
          <w:p w:rsidR="002F7545" w:rsidRPr="001C5259" w:rsidRDefault="002F7545" w:rsidP="00E43654">
            <w:pPr>
              <w:spacing w:after="0" w:line="240" w:lineRule="auto"/>
              <w:jc w:val="both"/>
              <w:rPr>
                <w:rFonts w:ascii="Times New Roman" w:hAnsi="Times New Roman"/>
                <w:color w:val="000000"/>
                <w:sz w:val="24"/>
                <w:szCs w:val="24"/>
                <w:lang w:eastAsia="ru-RU"/>
              </w:rPr>
            </w:pPr>
          </w:p>
        </w:tc>
      </w:tr>
      <w:tr w:rsidR="002F7545" w:rsidRPr="0094335D" w:rsidTr="00A06903">
        <w:tc>
          <w:tcPr>
            <w:tcW w:w="3227" w:type="dxa"/>
          </w:tcPr>
          <w:p w:rsidR="002F7545" w:rsidRPr="0094335D" w:rsidRDefault="002F7545" w:rsidP="00A06903">
            <w:pPr>
              <w:spacing w:after="0" w:line="240" w:lineRule="auto"/>
              <w:jc w:val="both"/>
              <w:rPr>
                <w:rFonts w:ascii="Times New Roman" w:hAnsi="Times New Roman"/>
                <w:sz w:val="24"/>
                <w:szCs w:val="24"/>
                <w:lang w:eastAsia="ru-RU"/>
              </w:rPr>
            </w:pPr>
            <w:r w:rsidRPr="0094335D">
              <w:rPr>
                <w:rFonts w:ascii="Times New Roman" w:hAnsi="Times New Roman"/>
                <w:sz w:val="24"/>
                <w:szCs w:val="24"/>
                <w:lang w:eastAsia="ru-RU"/>
              </w:rPr>
              <w:t>Цель подпрограммы</w:t>
            </w:r>
          </w:p>
        </w:tc>
        <w:tc>
          <w:tcPr>
            <w:tcW w:w="361" w:type="dxa"/>
          </w:tcPr>
          <w:p w:rsidR="002F7545" w:rsidRPr="0094335D" w:rsidRDefault="002F7545" w:rsidP="00A06903">
            <w:pPr>
              <w:spacing w:after="0" w:line="240" w:lineRule="auto"/>
              <w:jc w:val="center"/>
              <w:rPr>
                <w:rFonts w:ascii="Times New Roman" w:hAnsi="Times New Roman"/>
                <w:sz w:val="24"/>
                <w:szCs w:val="24"/>
                <w:lang w:eastAsia="ru-RU"/>
              </w:rPr>
            </w:pPr>
          </w:p>
          <w:p w:rsidR="002F7545" w:rsidRPr="0094335D" w:rsidRDefault="002F7545" w:rsidP="00A06903">
            <w:pPr>
              <w:spacing w:after="0" w:line="240" w:lineRule="auto"/>
              <w:jc w:val="center"/>
              <w:rPr>
                <w:rFonts w:ascii="Times New Roman" w:hAnsi="Times New Roman"/>
                <w:sz w:val="24"/>
                <w:szCs w:val="24"/>
                <w:lang w:eastAsia="ru-RU"/>
              </w:rPr>
            </w:pPr>
            <w:r w:rsidRPr="0094335D">
              <w:rPr>
                <w:rFonts w:ascii="Times New Roman" w:hAnsi="Times New Roman"/>
                <w:sz w:val="24"/>
                <w:szCs w:val="24"/>
                <w:lang w:eastAsia="ru-RU"/>
              </w:rPr>
              <w:t>–</w:t>
            </w:r>
          </w:p>
        </w:tc>
        <w:tc>
          <w:tcPr>
            <w:tcW w:w="5760" w:type="dxa"/>
          </w:tcPr>
          <w:p w:rsidR="002F7545" w:rsidRPr="0094335D" w:rsidRDefault="002F7545" w:rsidP="00A06903">
            <w:pPr>
              <w:spacing w:after="0" w:line="240" w:lineRule="auto"/>
              <w:jc w:val="both"/>
              <w:rPr>
                <w:rFonts w:ascii="Times New Roman" w:hAnsi="Times New Roman"/>
                <w:sz w:val="24"/>
                <w:szCs w:val="24"/>
                <w:lang w:eastAsia="ru-RU"/>
              </w:rPr>
            </w:pPr>
            <w:r w:rsidRPr="0094335D">
              <w:rPr>
                <w:rFonts w:ascii="Times New Roman" w:hAnsi="Times New Roman"/>
                <w:sz w:val="24"/>
                <w:szCs w:val="24"/>
                <w:lang w:eastAsia="ru-RU"/>
              </w:rPr>
              <w:t>обеспечение продуктивной занятости  экономически активного населения</w:t>
            </w:r>
          </w:p>
          <w:p w:rsidR="002F7545" w:rsidRPr="0094335D" w:rsidRDefault="002F7545" w:rsidP="00A06903">
            <w:pPr>
              <w:spacing w:after="0" w:line="240" w:lineRule="auto"/>
              <w:jc w:val="both"/>
              <w:rPr>
                <w:rFonts w:ascii="Times New Roman" w:hAnsi="Times New Roman"/>
                <w:sz w:val="24"/>
                <w:szCs w:val="24"/>
                <w:lang w:eastAsia="ru-RU"/>
              </w:rPr>
            </w:pPr>
          </w:p>
        </w:tc>
      </w:tr>
      <w:tr w:rsidR="002F7545" w:rsidRPr="0094335D" w:rsidTr="00A06903">
        <w:tc>
          <w:tcPr>
            <w:tcW w:w="3227" w:type="dxa"/>
          </w:tcPr>
          <w:p w:rsidR="002F7545" w:rsidRPr="0094335D" w:rsidRDefault="002F7545" w:rsidP="00A06903">
            <w:pPr>
              <w:spacing w:after="0" w:line="240" w:lineRule="auto"/>
              <w:jc w:val="both"/>
              <w:rPr>
                <w:rFonts w:ascii="Times New Roman" w:hAnsi="Times New Roman"/>
                <w:sz w:val="24"/>
                <w:szCs w:val="24"/>
                <w:lang w:eastAsia="ru-RU"/>
              </w:rPr>
            </w:pPr>
            <w:r w:rsidRPr="0094335D">
              <w:rPr>
                <w:rFonts w:ascii="Times New Roman" w:hAnsi="Times New Roman"/>
                <w:sz w:val="24"/>
                <w:szCs w:val="24"/>
                <w:lang w:eastAsia="ru-RU"/>
              </w:rPr>
              <w:t>Задачи подпрограммы</w:t>
            </w: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p w:rsidR="002F7545" w:rsidRPr="0094335D" w:rsidRDefault="002F7545" w:rsidP="00A06903">
            <w:pPr>
              <w:spacing w:after="0" w:line="240" w:lineRule="auto"/>
              <w:jc w:val="both"/>
              <w:rPr>
                <w:rFonts w:ascii="Times New Roman" w:hAnsi="Times New Roman"/>
                <w:sz w:val="24"/>
                <w:szCs w:val="24"/>
                <w:lang w:eastAsia="ru-RU"/>
              </w:rPr>
            </w:pPr>
          </w:p>
        </w:tc>
        <w:tc>
          <w:tcPr>
            <w:tcW w:w="361" w:type="dxa"/>
          </w:tcPr>
          <w:p w:rsidR="002F7545" w:rsidRPr="0094335D" w:rsidRDefault="002F7545" w:rsidP="00A06903">
            <w:pPr>
              <w:spacing w:after="0" w:line="240" w:lineRule="auto"/>
              <w:jc w:val="center"/>
              <w:rPr>
                <w:rFonts w:ascii="Times New Roman" w:hAnsi="Times New Roman"/>
                <w:sz w:val="24"/>
                <w:szCs w:val="24"/>
                <w:lang w:eastAsia="ru-RU"/>
              </w:rPr>
            </w:pPr>
            <w:r w:rsidRPr="0094335D">
              <w:rPr>
                <w:rFonts w:ascii="Times New Roman" w:hAnsi="Times New Roman"/>
                <w:sz w:val="24"/>
                <w:szCs w:val="24"/>
                <w:lang w:eastAsia="ru-RU"/>
              </w:rPr>
              <w:t>–</w:t>
            </w:r>
          </w:p>
        </w:tc>
        <w:tc>
          <w:tcPr>
            <w:tcW w:w="5760" w:type="dxa"/>
          </w:tcPr>
          <w:p w:rsidR="002F7545" w:rsidRPr="001C5259" w:rsidRDefault="002F7545" w:rsidP="00A06903">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 xml:space="preserve">предотвращение роста напряженности на рынке труда; </w:t>
            </w:r>
          </w:p>
          <w:p w:rsidR="002F7545" w:rsidRPr="001C5259" w:rsidRDefault="002F7545" w:rsidP="00A06903">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реализация мероприятий активной политики занятости населения;</w:t>
            </w:r>
          </w:p>
          <w:p w:rsidR="002F7545" w:rsidRPr="001C5259" w:rsidRDefault="002F7545" w:rsidP="00A06903">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создание условий для повышения уровня занятости инвалидов, а также родителей, воспитывающих детей-инвалидов, многодетных родителей, в том числе женщин, совмещающих обязанности по воспитанию детей с трудовой занятостью;</w:t>
            </w:r>
          </w:p>
          <w:p w:rsidR="002F7545" w:rsidRPr="001C5259" w:rsidRDefault="002F7545" w:rsidP="00A06903">
            <w:pPr>
              <w:spacing w:after="0" w:line="240" w:lineRule="auto"/>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развитие системы государственного управления охраной труда</w:t>
            </w:r>
          </w:p>
          <w:p w:rsidR="002F7545" w:rsidRPr="001C5259" w:rsidRDefault="002F7545" w:rsidP="00A06903">
            <w:pPr>
              <w:spacing w:after="0" w:line="240" w:lineRule="auto"/>
              <w:jc w:val="both"/>
              <w:rPr>
                <w:rFonts w:ascii="Times New Roman" w:hAnsi="Times New Roman"/>
                <w:color w:val="000000"/>
                <w:sz w:val="24"/>
                <w:szCs w:val="24"/>
                <w:lang w:eastAsia="ru-RU"/>
              </w:rPr>
            </w:pPr>
          </w:p>
        </w:tc>
      </w:tr>
      <w:tr w:rsidR="002F7545" w:rsidRPr="0094335D" w:rsidTr="00A06903">
        <w:tc>
          <w:tcPr>
            <w:tcW w:w="3227" w:type="dxa"/>
          </w:tcPr>
          <w:p w:rsidR="002F7545" w:rsidRPr="0094335D" w:rsidRDefault="002F7545" w:rsidP="00A06903">
            <w:pPr>
              <w:spacing w:after="0" w:line="240" w:lineRule="auto"/>
              <w:jc w:val="both"/>
              <w:rPr>
                <w:rFonts w:ascii="Times New Roman" w:hAnsi="Times New Roman"/>
                <w:color w:val="FF00FF"/>
                <w:sz w:val="24"/>
                <w:szCs w:val="24"/>
                <w:lang w:eastAsia="ru-RU"/>
              </w:rPr>
            </w:pPr>
            <w:r w:rsidRPr="0094335D">
              <w:rPr>
                <w:rFonts w:ascii="Times New Roman" w:hAnsi="Times New Roman"/>
                <w:sz w:val="24"/>
                <w:szCs w:val="24"/>
              </w:rPr>
              <w:t>Целевые индикаторы (показатели) муниципальной программы</w:t>
            </w:r>
          </w:p>
          <w:p w:rsidR="002F7545" w:rsidRPr="0094335D" w:rsidRDefault="002F7545" w:rsidP="00A06903">
            <w:pPr>
              <w:spacing w:after="0" w:line="240" w:lineRule="auto"/>
              <w:jc w:val="both"/>
              <w:rPr>
                <w:rFonts w:ascii="Times New Roman" w:hAnsi="Times New Roman"/>
                <w:sz w:val="24"/>
                <w:szCs w:val="24"/>
                <w:lang w:eastAsia="ru-RU"/>
              </w:rPr>
            </w:pPr>
          </w:p>
        </w:tc>
        <w:tc>
          <w:tcPr>
            <w:tcW w:w="361" w:type="dxa"/>
          </w:tcPr>
          <w:p w:rsidR="002F7545" w:rsidRPr="0094335D" w:rsidRDefault="002F7545" w:rsidP="00A06903">
            <w:pPr>
              <w:spacing w:after="0" w:line="240" w:lineRule="auto"/>
              <w:jc w:val="center"/>
              <w:rPr>
                <w:rFonts w:ascii="Times New Roman" w:hAnsi="Times New Roman"/>
                <w:sz w:val="24"/>
                <w:szCs w:val="24"/>
                <w:lang w:eastAsia="ru-RU"/>
              </w:rPr>
            </w:pPr>
            <w:r w:rsidRPr="0094335D">
              <w:rPr>
                <w:rFonts w:ascii="Times New Roman" w:hAnsi="Times New Roman"/>
                <w:sz w:val="24"/>
                <w:szCs w:val="24"/>
                <w:lang w:eastAsia="ru-RU"/>
              </w:rPr>
              <w:t>–</w:t>
            </w:r>
          </w:p>
        </w:tc>
        <w:tc>
          <w:tcPr>
            <w:tcW w:w="5760" w:type="dxa"/>
          </w:tcPr>
          <w:p w:rsidR="002F7545" w:rsidRPr="001C5259" w:rsidRDefault="002F7545" w:rsidP="00E43654">
            <w:pPr>
              <w:spacing w:after="0" w:line="240" w:lineRule="auto"/>
              <w:jc w:val="both"/>
              <w:rPr>
                <w:rFonts w:ascii="Times New Roman" w:hAnsi="Times New Roman"/>
                <w:color w:val="000000"/>
                <w:sz w:val="24"/>
                <w:szCs w:val="24"/>
              </w:rPr>
            </w:pPr>
            <w:r w:rsidRPr="001C5259">
              <w:rPr>
                <w:color w:val="000000"/>
                <w:lang w:eastAsia="ru-RU"/>
              </w:rPr>
              <w:t xml:space="preserve"> </w:t>
            </w:r>
            <w:r w:rsidRPr="001C5259">
              <w:rPr>
                <w:rFonts w:ascii="Times New Roman" w:hAnsi="Times New Roman"/>
                <w:color w:val="000000"/>
                <w:sz w:val="24"/>
                <w:szCs w:val="24"/>
              </w:rPr>
              <w:t xml:space="preserve">Организовать </w:t>
            </w:r>
            <w:r w:rsidRPr="001C5259">
              <w:rPr>
                <w:rFonts w:ascii="Times New Roman" w:hAnsi="Times New Roman"/>
                <w:color w:val="000000"/>
                <w:sz w:val="24"/>
                <w:szCs w:val="24"/>
                <w:lang w:eastAsia="ru-RU"/>
              </w:rPr>
              <w:t>проведение оплачиваемых общественных работ с численность участников не менее 127 человек ежегодно;</w:t>
            </w:r>
          </w:p>
          <w:p w:rsidR="002F7545" w:rsidRPr="001C5259" w:rsidRDefault="002F7545" w:rsidP="00E43654">
            <w:pPr>
              <w:spacing w:after="0" w:line="240" w:lineRule="auto"/>
              <w:jc w:val="both"/>
              <w:rPr>
                <w:rFonts w:ascii="Times New Roman" w:hAnsi="Times New Roman"/>
                <w:color w:val="000000"/>
                <w:sz w:val="24"/>
                <w:szCs w:val="24"/>
              </w:rPr>
            </w:pPr>
            <w:r w:rsidRPr="001C5259">
              <w:rPr>
                <w:rFonts w:ascii="Times New Roman" w:hAnsi="Times New Roman"/>
                <w:color w:val="000000"/>
                <w:sz w:val="24"/>
                <w:szCs w:val="24"/>
              </w:rPr>
              <w:t>Организовать временное трудоустройство несовершеннолетних граждан в возрасте от 14 до 18 лет в свободное от учебы время ежегодно не менее 612 человек;</w:t>
            </w:r>
          </w:p>
          <w:p w:rsidR="002F7545" w:rsidRPr="001C5259" w:rsidRDefault="002F7545" w:rsidP="00E43654">
            <w:pPr>
              <w:spacing w:after="0"/>
              <w:jc w:val="both"/>
              <w:rPr>
                <w:rFonts w:ascii="Times New Roman" w:hAnsi="Times New Roman"/>
                <w:color w:val="000000"/>
                <w:sz w:val="24"/>
                <w:szCs w:val="24"/>
              </w:rPr>
            </w:pPr>
            <w:r w:rsidRPr="001C5259">
              <w:rPr>
                <w:rFonts w:ascii="Times New Roman" w:hAnsi="Times New Roman"/>
                <w:color w:val="000000"/>
                <w:sz w:val="24"/>
                <w:szCs w:val="24"/>
              </w:rPr>
              <w:t>Организовать временное трудоустройство безработных граждан, испытывающих трудности в поиске работы не менее 14 человек ежегодно.</w:t>
            </w:r>
          </w:p>
          <w:p w:rsidR="002F7545" w:rsidRPr="001C5259" w:rsidRDefault="002F7545" w:rsidP="00E43654">
            <w:pPr>
              <w:spacing w:after="0" w:line="240" w:lineRule="auto"/>
              <w:ind w:firstLine="709"/>
              <w:jc w:val="both"/>
              <w:rPr>
                <w:rFonts w:ascii="Times New Roman" w:hAnsi="Times New Roman"/>
                <w:color w:val="000000"/>
                <w:sz w:val="24"/>
                <w:szCs w:val="24"/>
                <w:lang w:eastAsia="ru-RU"/>
              </w:rPr>
            </w:pPr>
          </w:p>
          <w:p w:rsidR="002F7545" w:rsidRPr="001C5259" w:rsidRDefault="002F7545" w:rsidP="00E43654">
            <w:pPr>
              <w:widowControl w:val="0"/>
              <w:autoSpaceDE w:val="0"/>
              <w:autoSpaceDN w:val="0"/>
              <w:adjustRightInd w:val="0"/>
              <w:spacing w:after="0" w:line="240" w:lineRule="auto"/>
              <w:jc w:val="both"/>
              <w:rPr>
                <w:rFonts w:ascii="Times New Roman" w:hAnsi="Times New Roman"/>
                <w:color w:val="000000"/>
                <w:sz w:val="24"/>
                <w:szCs w:val="24"/>
                <w:lang w:eastAsia="ru-RU"/>
              </w:rPr>
            </w:pPr>
          </w:p>
          <w:p w:rsidR="002F7545" w:rsidRPr="001C5259" w:rsidRDefault="002F7545" w:rsidP="00A06903">
            <w:pPr>
              <w:widowControl w:val="0"/>
              <w:autoSpaceDE w:val="0"/>
              <w:autoSpaceDN w:val="0"/>
              <w:adjustRightInd w:val="0"/>
              <w:spacing w:after="0" w:line="240" w:lineRule="auto"/>
              <w:jc w:val="both"/>
              <w:rPr>
                <w:rFonts w:ascii="Times New Roman" w:hAnsi="Times New Roman"/>
                <w:color w:val="000000"/>
                <w:sz w:val="24"/>
                <w:szCs w:val="24"/>
                <w:lang w:eastAsia="ru-RU"/>
              </w:rPr>
            </w:pPr>
          </w:p>
          <w:p w:rsidR="002F7545" w:rsidRPr="001C5259" w:rsidRDefault="002F7545" w:rsidP="00A06903">
            <w:pPr>
              <w:spacing w:after="0" w:line="240" w:lineRule="auto"/>
              <w:jc w:val="both"/>
              <w:rPr>
                <w:rFonts w:ascii="Times New Roman" w:hAnsi="Times New Roman"/>
                <w:color w:val="000000"/>
                <w:sz w:val="24"/>
                <w:szCs w:val="24"/>
                <w:lang w:eastAsia="ru-RU"/>
              </w:rPr>
            </w:pPr>
          </w:p>
        </w:tc>
      </w:tr>
      <w:tr w:rsidR="002F7545" w:rsidRPr="0094335D" w:rsidTr="00A06903">
        <w:tc>
          <w:tcPr>
            <w:tcW w:w="3227" w:type="dxa"/>
          </w:tcPr>
          <w:p w:rsidR="002F7545" w:rsidRPr="0094335D" w:rsidRDefault="002F7545" w:rsidP="00A06903">
            <w:pPr>
              <w:spacing w:after="0" w:line="240" w:lineRule="auto"/>
              <w:jc w:val="both"/>
              <w:rPr>
                <w:rFonts w:ascii="Times New Roman" w:hAnsi="Times New Roman"/>
                <w:color w:val="FF00FF"/>
                <w:sz w:val="24"/>
                <w:szCs w:val="24"/>
                <w:lang w:eastAsia="ru-RU"/>
              </w:rPr>
            </w:pPr>
            <w:r w:rsidRPr="0094335D">
              <w:rPr>
                <w:rFonts w:ascii="Times New Roman" w:hAnsi="Times New Roman"/>
                <w:sz w:val="24"/>
                <w:szCs w:val="24"/>
              </w:rPr>
              <w:t>Этапы и сроки реализации муниципальной программы</w:t>
            </w:r>
            <w:r w:rsidRPr="0094335D">
              <w:rPr>
                <w:rFonts w:ascii="Times New Roman" w:hAnsi="Times New Roman"/>
                <w:color w:val="FF00FF"/>
                <w:sz w:val="24"/>
                <w:szCs w:val="24"/>
                <w:lang w:eastAsia="ru-RU"/>
              </w:rPr>
              <w:t xml:space="preserve"> </w:t>
            </w:r>
          </w:p>
        </w:tc>
        <w:tc>
          <w:tcPr>
            <w:tcW w:w="361" w:type="dxa"/>
          </w:tcPr>
          <w:p w:rsidR="002F7545" w:rsidRPr="0094335D" w:rsidRDefault="002F7545" w:rsidP="00A06903">
            <w:pPr>
              <w:spacing w:after="0" w:line="240" w:lineRule="auto"/>
              <w:jc w:val="center"/>
              <w:rPr>
                <w:rFonts w:ascii="Times New Roman" w:hAnsi="Times New Roman"/>
                <w:sz w:val="24"/>
                <w:szCs w:val="24"/>
                <w:lang w:eastAsia="ru-RU"/>
              </w:rPr>
            </w:pPr>
            <w:r w:rsidRPr="0094335D">
              <w:rPr>
                <w:rFonts w:ascii="Times New Roman" w:hAnsi="Times New Roman"/>
                <w:sz w:val="24"/>
                <w:szCs w:val="24"/>
                <w:lang w:eastAsia="ru-RU"/>
              </w:rPr>
              <w:t>–</w:t>
            </w:r>
          </w:p>
        </w:tc>
        <w:tc>
          <w:tcPr>
            <w:tcW w:w="5760" w:type="dxa"/>
          </w:tcPr>
          <w:p w:rsidR="002F7545" w:rsidRPr="0094335D" w:rsidRDefault="002F7545" w:rsidP="00A06903">
            <w:pPr>
              <w:spacing w:after="0" w:line="240" w:lineRule="auto"/>
              <w:jc w:val="both"/>
              <w:rPr>
                <w:rFonts w:ascii="Times New Roman" w:hAnsi="Times New Roman"/>
                <w:sz w:val="24"/>
                <w:szCs w:val="24"/>
                <w:lang w:eastAsia="ru-RU"/>
              </w:rPr>
            </w:pPr>
            <w:r w:rsidRPr="0094335D">
              <w:rPr>
                <w:rFonts w:ascii="Times New Roman" w:hAnsi="Times New Roman"/>
                <w:sz w:val="24"/>
                <w:szCs w:val="24"/>
                <w:lang w:eastAsia="ru-RU"/>
              </w:rPr>
              <w:t>2014–2020 годы</w:t>
            </w:r>
          </w:p>
          <w:p w:rsidR="002F7545" w:rsidRPr="0094335D" w:rsidRDefault="002F7545" w:rsidP="00A06903">
            <w:pPr>
              <w:spacing w:after="0" w:line="240" w:lineRule="auto"/>
              <w:jc w:val="both"/>
              <w:rPr>
                <w:rFonts w:ascii="Times New Roman" w:hAnsi="Times New Roman"/>
                <w:sz w:val="24"/>
                <w:szCs w:val="24"/>
                <w:lang w:eastAsia="ru-RU"/>
              </w:rPr>
            </w:pPr>
          </w:p>
        </w:tc>
      </w:tr>
      <w:tr w:rsidR="002F7545" w:rsidRPr="0094335D" w:rsidTr="00A06903">
        <w:tc>
          <w:tcPr>
            <w:tcW w:w="3227" w:type="dxa"/>
          </w:tcPr>
          <w:p w:rsidR="002F7545" w:rsidRPr="0094335D" w:rsidRDefault="002F7545" w:rsidP="00A06903">
            <w:pPr>
              <w:spacing w:after="0" w:line="240" w:lineRule="auto"/>
              <w:jc w:val="both"/>
              <w:rPr>
                <w:rFonts w:ascii="Times New Roman" w:hAnsi="Times New Roman"/>
                <w:color w:val="FF00FF"/>
                <w:sz w:val="24"/>
                <w:szCs w:val="24"/>
                <w:highlight w:val="magenta"/>
                <w:lang w:eastAsia="ru-RU"/>
              </w:rPr>
            </w:pPr>
            <w:r w:rsidRPr="0094335D">
              <w:rPr>
                <w:rFonts w:ascii="Times New Roman" w:hAnsi="Times New Roman"/>
                <w:sz w:val="24"/>
                <w:szCs w:val="24"/>
              </w:rPr>
              <w:t>Объем средств бюджета Канашского района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361" w:type="dxa"/>
          </w:tcPr>
          <w:p w:rsidR="002F7545" w:rsidRPr="0094335D" w:rsidRDefault="002F7545" w:rsidP="00A06903">
            <w:pPr>
              <w:spacing w:after="0" w:line="240" w:lineRule="auto"/>
              <w:jc w:val="center"/>
              <w:rPr>
                <w:rFonts w:ascii="Times New Roman" w:hAnsi="Times New Roman"/>
                <w:sz w:val="24"/>
                <w:szCs w:val="24"/>
                <w:highlight w:val="magenta"/>
                <w:lang w:eastAsia="ru-RU"/>
              </w:rPr>
            </w:pPr>
            <w:r w:rsidRPr="0094335D">
              <w:rPr>
                <w:rFonts w:ascii="Times New Roman" w:hAnsi="Times New Roman"/>
                <w:sz w:val="24"/>
                <w:szCs w:val="24"/>
                <w:lang w:eastAsia="ru-RU"/>
              </w:rPr>
              <w:t>–</w:t>
            </w:r>
          </w:p>
        </w:tc>
        <w:tc>
          <w:tcPr>
            <w:tcW w:w="5760" w:type="dxa"/>
          </w:tcPr>
          <w:p w:rsidR="002F7545" w:rsidRPr="006313AC" w:rsidRDefault="002F7545" w:rsidP="00A06903">
            <w:pPr>
              <w:spacing w:after="0" w:line="240" w:lineRule="auto"/>
              <w:jc w:val="both"/>
              <w:rPr>
                <w:rFonts w:ascii="Times New Roman" w:hAnsi="Times New Roman"/>
                <w:color w:val="000000"/>
                <w:sz w:val="24"/>
                <w:szCs w:val="24"/>
                <w:highlight w:val="magenta"/>
                <w:lang w:eastAsia="ru-RU"/>
              </w:rPr>
            </w:pPr>
            <w:r w:rsidRPr="006313AC">
              <w:rPr>
                <w:rFonts w:ascii="Times New Roman" w:hAnsi="Times New Roman"/>
                <w:color w:val="000000"/>
                <w:sz w:val="24"/>
                <w:szCs w:val="24"/>
                <w:lang w:eastAsia="ru-RU"/>
              </w:rPr>
              <w:t>общий объем финансирования подпрограммы составляет 2100,0 тыс. рублей, в том числе:</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2014 год – 300,0 тыс. рублей; </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2015 год – 300,0 тыс. рублей;</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2016 год – 300,0 тыс. рублей; </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2017 год – 300,0 тыс. рублей; </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2018 год – 300,0 тыс. рублей; </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2019 год – 300,0 тыс. рублей;</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2020 год – 300,0 тыс. рублей;</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из них средства:</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бюджета Канашского района – 2100,0 тыс. рублей, в том числе:</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2014 год – 300,0 тыс. рублей; </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2015 год – 300,0 тыс. рублей;</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2016 год – 300,0 тыс. рублей; </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2017 год – 300,0 тыс. рублей; </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2018 год – 300,0 тыс. рублей; </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2019 год – 300,0 тыс. рублей;</w:t>
            </w:r>
          </w:p>
          <w:p w:rsidR="002F7545" w:rsidRPr="006313AC" w:rsidRDefault="002F7545" w:rsidP="00A06903">
            <w:pPr>
              <w:spacing w:after="0" w:line="240" w:lineRule="auto"/>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2020 год – 300,0 тыс. рублей;</w:t>
            </w:r>
          </w:p>
          <w:p w:rsidR="002F7545" w:rsidRPr="0094335D" w:rsidRDefault="002F7545" w:rsidP="00A06903">
            <w:pPr>
              <w:widowControl w:val="0"/>
              <w:autoSpaceDE w:val="0"/>
              <w:autoSpaceDN w:val="0"/>
              <w:adjustRightInd w:val="0"/>
              <w:spacing w:after="0" w:line="240" w:lineRule="auto"/>
              <w:jc w:val="both"/>
              <w:rPr>
                <w:rFonts w:ascii="Times New Roman" w:hAnsi="Times New Roman"/>
                <w:sz w:val="24"/>
                <w:szCs w:val="24"/>
                <w:lang w:eastAsia="ru-RU"/>
              </w:rPr>
            </w:pPr>
          </w:p>
          <w:p w:rsidR="002F7545" w:rsidRPr="0094335D" w:rsidRDefault="002F7545" w:rsidP="00A06903">
            <w:pPr>
              <w:widowControl w:val="0"/>
              <w:autoSpaceDE w:val="0"/>
              <w:autoSpaceDN w:val="0"/>
              <w:adjustRightInd w:val="0"/>
              <w:spacing w:after="0" w:line="240" w:lineRule="auto"/>
              <w:jc w:val="both"/>
              <w:rPr>
                <w:rFonts w:ascii="Times New Roman" w:hAnsi="Times New Roman"/>
                <w:sz w:val="24"/>
                <w:szCs w:val="24"/>
                <w:lang w:eastAsia="ru-RU"/>
              </w:rPr>
            </w:pPr>
            <w:r w:rsidRPr="0094335D">
              <w:rPr>
                <w:rFonts w:ascii="Times New Roman" w:hAnsi="Times New Roman"/>
                <w:sz w:val="24"/>
                <w:szCs w:val="24"/>
                <w:lang w:eastAsia="ru-RU"/>
              </w:rPr>
              <w:t>Объемы и источники финансирования подпрограммы уточняются при формировании бюджета Канашского района Чувашской Республики на очередной финансовый год и плановый период</w:t>
            </w:r>
          </w:p>
          <w:p w:rsidR="002F7545" w:rsidRPr="0094335D" w:rsidRDefault="002F7545" w:rsidP="00A06903">
            <w:pPr>
              <w:spacing w:after="0" w:line="240" w:lineRule="auto"/>
              <w:jc w:val="both"/>
              <w:rPr>
                <w:rFonts w:ascii="Times New Roman" w:hAnsi="Times New Roman"/>
                <w:sz w:val="24"/>
                <w:szCs w:val="24"/>
                <w:highlight w:val="magenta"/>
                <w:lang w:eastAsia="ru-RU"/>
              </w:rPr>
            </w:pPr>
          </w:p>
        </w:tc>
      </w:tr>
      <w:tr w:rsidR="002F7545" w:rsidRPr="0094335D" w:rsidTr="00A06903">
        <w:tc>
          <w:tcPr>
            <w:tcW w:w="3227" w:type="dxa"/>
          </w:tcPr>
          <w:p w:rsidR="002F7545" w:rsidRPr="0094335D" w:rsidRDefault="002F7545" w:rsidP="00A06903">
            <w:pPr>
              <w:spacing w:after="0" w:line="240" w:lineRule="auto"/>
              <w:jc w:val="both"/>
              <w:rPr>
                <w:rFonts w:ascii="Times New Roman" w:hAnsi="Times New Roman"/>
                <w:sz w:val="24"/>
                <w:szCs w:val="24"/>
                <w:lang w:eastAsia="ru-RU"/>
              </w:rPr>
            </w:pPr>
            <w:r w:rsidRPr="0094335D">
              <w:rPr>
                <w:rFonts w:ascii="Times New Roman" w:hAnsi="Times New Roman"/>
                <w:sz w:val="24"/>
                <w:szCs w:val="24"/>
                <w:lang w:eastAsia="ru-RU"/>
              </w:rPr>
              <w:t>Ожидаемый результат реализации подпрограммы</w:t>
            </w:r>
          </w:p>
        </w:tc>
        <w:tc>
          <w:tcPr>
            <w:tcW w:w="361" w:type="dxa"/>
          </w:tcPr>
          <w:p w:rsidR="002F7545" w:rsidRPr="0094335D" w:rsidRDefault="002F7545" w:rsidP="00A06903">
            <w:pPr>
              <w:spacing w:after="0" w:line="240" w:lineRule="auto"/>
              <w:jc w:val="center"/>
              <w:rPr>
                <w:rFonts w:ascii="Times New Roman" w:hAnsi="Times New Roman"/>
                <w:sz w:val="24"/>
                <w:szCs w:val="24"/>
                <w:lang w:eastAsia="ru-RU"/>
              </w:rPr>
            </w:pPr>
            <w:r w:rsidRPr="0094335D">
              <w:rPr>
                <w:rFonts w:ascii="Times New Roman" w:hAnsi="Times New Roman"/>
                <w:sz w:val="24"/>
                <w:szCs w:val="24"/>
                <w:lang w:eastAsia="ru-RU"/>
              </w:rPr>
              <w:t>–</w:t>
            </w:r>
          </w:p>
        </w:tc>
        <w:tc>
          <w:tcPr>
            <w:tcW w:w="5760" w:type="dxa"/>
          </w:tcPr>
          <w:p w:rsidR="002F7545" w:rsidRPr="0094335D" w:rsidRDefault="002F7545" w:rsidP="00A06903">
            <w:pPr>
              <w:spacing w:after="0" w:line="240" w:lineRule="auto"/>
              <w:jc w:val="both"/>
              <w:rPr>
                <w:rFonts w:ascii="Times New Roman" w:hAnsi="Times New Roman"/>
                <w:sz w:val="24"/>
                <w:szCs w:val="24"/>
                <w:lang w:eastAsia="ru-RU"/>
              </w:rPr>
            </w:pPr>
            <w:r w:rsidRPr="0094335D">
              <w:rPr>
                <w:rFonts w:ascii="Times New Roman" w:hAnsi="Times New Roman"/>
                <w:sz w:val="24"/>
                <w:szCs w:val="24"/>
                <w:lang w:eastAsia="ru-RU"/>
              </w:rPr>
              <w:t>предотвращение роста напряженности на рынке труда за счет снижения общей и регистрируемой безработицы;</w:t>
            </w:r>
          </w:p>
          <w:p w:rsidR="002F7545" w:rsidRPr="0094335D" w:rsidRDefault="002F7545" w:rsidP="00F0248D">
            <w:pPr>
              <w:spacing w:after="0" w:line="240" w:lineRule="auto"/>
              <w:jc w:val="both"/>
              <w:rPr>
                <w:rFonts w:ascii="Times New Roman" w:hAnsi="Times New Roman"/>
                <w:sz w:val="24"/>
                <w:szCs w:val="24"/>
                <w:lang w:eastAsia="ru-RU"/>
              </w:rPr>
            </w:pPr>
          </w:p>
        </w:tc>
      </w:tr>
    </w:tbl>
    <w:p w:rsidR="002F7545" w:rsidRPr="0094335D" w:rsidRDefault="002F7545" w:rsidP="000D41E9">
      <w:pPr>
        <w:rPr>
          <w:rFonts w:ascii="Times New Roman" w:hAnsi="Times New Roman"/>
          <w:sz w:val="24"/>
          <w:szCs w:val="24"/>
        </w:rPr>
      </w:pPr>
    </w:p>
    <w:p w:rsidR="002F7545" w:rsidRPr="0094335D"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Pr="0094335D"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Pr="0094335D"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Pr="0094335D"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Pr="0094335D"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Pr="0094335D"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p>
    <w:p w:rsidR="002F7545" w:rsidRPr="0094335D" w:rsidRDefault="002F7545" w:rsidP="000D41E9">
      <w:pPr>
        <w:widowControl w:val="0"/>
        <w:autoSpaceDE w:val="0"/>
        <w:autoSpaceDN w:val="0"/>
        <w:adjustRightInd w:val="0"/>
        <w:spacing w:after="0" w:line="240" w:lineRule="auto"/>
        <w:ind w:firstLine="709"/>
        <w:jc w:val="center"/>
        <w:rPr>
          <w:rFonts w:ascii="Times New Roman" w:hAnsi="Times New Roman"/>
          <w:b/>
          <w:kern w:val="36"/>
          <w:sz w:val="24"/>
          <w:szCs w:val="24"/>
          <w:lang w:eastAsia="ru-RU"/>
        </w:rPr>
      </w:pPr>
      <w:r w:rsidRPr="0094335D">
        <w:rPr>
          <w:rFonts w:ascii="Times New Roman" w:hAnsi="Times New Roman"/>
          <w:b/>
          <w:kern w:val="36"/>
          <w:sz w:val="24"/>
          <w:szCs w:val="24"/>
          <w:lang w:eastAsia="ru-RU"/>
        </w:rPr>
        <w:t xml:space="preserve">Раздел </w:t>
      </w:r>
      <w:r w:rsidRPr="0094335D">
        <w:rPr>
          <w:rFonts w:ascii="Times New Roman" w:hAnsi="Times New Roman"/>
          <w:b/>
          <w:kern w:val="36"/>
          <w:sz w:val="24"/>
          <w:szCs w:val="24"/>
          <w:lang w:val="en-US" w:eastAsia="ru-RU"/>
        </w:rPr>
        <w:t>I</w:t>
      </w:r>
      <w:r w:rsidRPr="0094335D">
        <w:rPr>
          <w:rFonts w:ascii="Times New Roman" w:hAnsi="Times New Roman"/>
          <w:b/>
          <w:kern w:val="36"/>
          <w:sz w:val="24"/>
          <w:szCs w:val="24"/>
          <w:lang w:eastAsia="ru-RU"/>
        </w:rPr>
        <w:t>. Характеристика проблемы, на решение которой направлена</w:t>
      </w:r>
    </w:p>
    <w:p w:rsidR="002F7545" w:rsidRPr="0094335D" w:rsidRDefault="002F7545" w:rsidP="000D41E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4335D">
        <w:rPr>
          <w:rFonts w:ascii="Times New Roman" w:hAnsi="Times New Roman"/>
          <w:b/>
          <w:kern w:val="36"/>
          <w:sz w:val="24"/>
          <w:szCs w:val="24"/>
          <w:lang w:eastAsia="ru-RU"/>
        </w:rPr>
        <w:t xml:space="preserve">подпрограмма </w:t>
      </w:r>
      <w:r w:rsidRPr="0094335D">
        <w:rPr>
          <w:rFonts w:ascii="Times New Roman" w:hAnsi="Times New Roman"/>
          <w:b/>
          <w:sz w:val="24"/>
          <w:szCs w:val="24"/>
          <w:lang w:eastAsia="ru-RU"/>
        </w:rPr>
        <w:t xml:space="preserve">«Обеспечение защиты населения от безработицы и содействие в трудоустройстве в Канашском районе </w:t>
      </w:r>
    </w:p>
    <w:p w:rsidR="002F7545" w:rsidRPr="0094335D" w:rsidRDefault="002F7545" w:rsidP="000D41E9">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94335D">
        <w:rPr>
          <w:rFonts w:ascii="Times New Roman" w:hAnsi="Times New Roman"/>
          <w:b/>
          <w:sz w:val="24"/>
          <w:szCs w:val="24"/>
          <w:lang w:eastAsia="ru-RU"/>
        </w:rPr>
        <w:t>на 2014–2020 годы»</w:t>
      </w:r>
    </w:p>
    <w:p w:rsidR="002F7545" w:rsidRPr="0094335D" w:rsidRDefault="002F7545" w:rsidP="000D41E9">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2F7545" w:rsidRPr="0094335D" w:rsidRDefault="002F7545" w:rsidP="002509C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Разработка подпрограммы «Обеспечение защиты населения от безработицы и содействие в трудоустройстве в Канашском районе на 2014–2020 годы» (далее – подпрограмма 1), основывается на долгосрочной муниципальной  программе Канашского района Чувашской Республики  «Содействие занятости населения на 2014-2020 годы».</w:t>
      </w:r>
    </w:p>
    <w:p w:rsidR="002F7545" w:rsidRPr="0094335D" w:rsidRDefault="002F7545" w:rsidP="000D41E9">
      <w:pPr>
        <w:spacing w:after="0" w:line="240"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 xml:space="preserve">Подпрограмма 1, выступит как инструмент реализации государственной политики занятости на уровне Канашского района, а также как комплекс социально-экономических, нормативных, организационных и других мероприятий, увязанных по ресурсам, исполнителям, срокам реализации и направленных на формирование благоприятных условий для обеспечения занятости населения и социальную поддержку безработных граждан. </w:t>
      </w:r>
    </w:p>
    <w:p w:rsidR="002F7545" w:rsidRPr="0094335D" w:rsidRDefault="002F7545" w:rsidP="000D41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Ситуация, складывающая в экономике Канашского района в различные периоды, требует повышение активности органа службы занятости по обеспечению более продуктивной занятости населения.</w:t>
      </w:r>
    </w:p>
    <w:p w:rsidR="002F7545" w:rsidRPr="0094335D" w:rsidRDefault="002F7545" w:rsidP="000D41E9">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94335D">
        <w:rPr>
          <w:rFonts w:ascii="Times New Roman" w:hAnsi="Times New Roman"/>
          <w:sz w:val="24"/>
          <w:szCs w:val="24"/>
          <w:lang w:eastAsia="ru-RU"/>
        </w:rPr>
        <w:t>Комплекс программных мероприятий по содействию занятости населения и снижению напряженности на рынке труда в 2010 - 2013 годах дал свои положительные результаты</w:t>
      </w:r>
      <w:r w:rsidRPr="0094335D">
        <w:rPr>
          <w:rFonts w:ascii="Times New Roman" w:hAnsi="Times New Roman"/>
          <w:b/>
          <w:sz w:val="24"/>
          <w:szCs w:val="24"/>
          <w:lang w:eastAsia="ru-RU"/>
        </w:rPr>
        <w:t>.</w:t>
      </w:r>
    </w:p>
    <w:p w:rsidR="002F7545" w:rsidRPr="0094335D"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4335D">
        <w:rPr>
          <w:rFonts w:ascii="Times New Roman" w:hAnsi="Times New Roman"/>
          <w:sz w:val="24"/>
          <w:szCs w:val="24"/>
          <w:lang w:eastAsia="ru-RU"/>
        </w:rPr>
        <w:t>Общая численность зарегистрированных безработных граждан снизилась с 346 человек на начало 2011 года до 105 человек на 1 декабря 2013г. При этом уровень  регистрируемой безработицы снизился с 1,38% до 0,45% от численности трудоспособного населения.</w:t>
      </w:r>
    </w:p>
    <w:p w:rsidR="002F7545" w:rsidRPr="0094335D" w:rsidRDefault="002F7545" w:rsidP="000D41E9">
      <w:pPr>
        <w:spacing w:after="0" w:line="240"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Заявленная организациями потребность в работниках с учетом рабочих мест временного характера на 1 декабря 2013 года составляет 170 вакансий, коэффициент напряженности (численность безработных граждан в расчете на одну заявленную вакансию) на 1 декабря составляет 0,61 единиц.</w:t>
      </w:r>
    </w:p>
    <w:p w:rsidR="002F7545" w:rsidRPr="0094335D"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4335D">
        <w:rPr>
          <w:rFonts w:ascii="Times New Roman" w:hAnsi="Times New Roman"/>
          <w:sz w:val="24"/>
          <w:szCs w:val="24"/>
          <w:lang w:eastAsia="ru-RU"/>
        </w:rPr>
        <w:t xml:space="preserve">Государственная политика в области содействия занятости реализовывается в рамках постоянно действующих мероприятий активной политики занятости, а также дополнительных мер, направленных на снижение напряженности на рынке труда Чувашской Республики. </w:t>
      </w:r>
    </w:p>
    <w:p w:rsidR="002F7545" w:rsidRPr="0094335D" w:rsidRDefault="002F7545" w:rsidP="000D41E9">
      <w:pPr>
        <w:autoSpaceDE w:val="0"/>
        <w:autoSpaceDN w:val="0"/>
        <w:adjustRightInd w:val="0"/>
        <w:spacing w:after="0" w:line="264" w:lineRule="auto"/>
        <w:ind w:firstLine="709"/>
        <w:jc w:val="both"/>
        <w:outlineLvl w:val="1"/>
        <w:rPr>
          <w:rFonts w:ascii="Times New Roman" w:hAnsi="Times New Roman"/>
          <w:b/>
          <w:sz w:val="24"/>
          <w:szCs w:val="24"/>
          <w:lang w:eastAsia="ru-RU"/>
        </w:rPr>
      </w:pPr>
      <w:r w:rsidRPr="0094335D">
        <w:rPr>
          <w:rFonts w:ascii="Times New Roman" w:hAnsi="Times New Roman"/>
          <w:sz w:val="24"/>
          <w:szCs w:val="24"/>
          <w:lang w:eastAsia="ru-RU"/>
        </w:rPr>
        <w:t>Участниками мероприятий активной политики занятости – получателями государственных услуг в области содействия занятости населения в течение 11 месяцев 2013 года стали 1725  человек, из которых 1359 человек обратились за содействием в поиске подходящей работы. При содействии центра занятости трудоустроено 1115 человек  или 82% от общей численности, обратившихся за содействием в поиске подходящей работы.</w:t>
      </w:r>
    </w:p>
    <w:p w:rsidR="002F7545" w:rsidRPr="0094335D"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4335D">
        <w:rPr>
          <w:rFonts w:ascii="Times New Roman" w:hAnsi="Times New Roman"/>
          <w:sz w:val="24"/>
          <w:szCs w:val="24"/>
          <w:lang w:eastAsia="ru-RU"/>
        </w:rPr>
        <w:t xml:space="preserve">За 11 месяцев текущего года государственные услуги в области содействия занятости получили: </w:t>
      </w:r>
    </w:p>
    <w:p w:rsidR="002F7545" w:rsidRPr="0094335D"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4335D">
        <w:rPr>
          <w:rFonts w:ascii="Times New Roman" w:hAnsi="Times New Roman"/>
          <w:sz w:val="24"/>
          <w:szCs w:val="24"/>
          <w:lang w:eastAsia="ru-RU"/>
        </w:rPr>
        <w:t>по организации профессиональной ориентации – 860 граждан;</w:t>
      </w:r>
    </w:p>
    <w:p w:rsidR="002F7545" w:rsidRPr="0094335D"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4335D">
        <w:rPr>
          <w:rFonts w:ascii="Times New Roman" w:hAnsi="Times New Roman"/>
          <w:sz w:val="24"/>
          <w:szCs w:val="24"/>
          <w:lang w:eastAsia="ru-RU"/>
        </w:rPr>
        <w:t>по профессиональному обучению – 63 безработных гражданина;</w:t>
      </w:r>
    </w:p>
    <w:p w:rsidR="002F7545" w:rsidRPr="0094335D"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4335D">
        <w:rPr>
          <w:rFonts w:ascii="Times New Roman" w:hAnsi="Times New Roman"/>
          <w:sz w:val="24"/>
          <w:szCs w:val="24"/>
          <w:lang w:eastAsia="ru-RU"/>
        </w:rPr>
        <w:t>по социальной адаптации на рынке труда – 70 безработных граждан;</w:t>
      </w:r>
    </w:p>
    <w:p w:rsidR="002F7545" w:rsidRPr="0094335D"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4335D">
        <w:rPr>
          <w:rFonts w:ascii="Times New Roman" w:hAnsi="Times New Roman"/>
          <w:sz w:val="24"/>
          <w:szCs w:val="24"/>
          <w:lang w:eastAsia="ru-RU"/>
        </w:rPr>
        <w:t>по психологической поддержке – 58 безработных граждан;</w:t>
      </w:r>
    </w:p>
    <w:p w:rsidR="002F7545" w:rsidRPr="0094335D"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4335D">
        <w:rPr>
          <w:rFonts w:ascii="Times New Roman" w:hAnsi="Times New Roman"/>
          <w:sz w:val="24"/>
          <w:szCs w:val="24"/>
          <w:lang w:eastAsia="ru-RU"/>
        </w:rPr>
        <w:t>по содействию самозанятости – 13</w:t>
      </w:r>
      <w:r w:rsidRPr="0094335D">
        <w:rPr>
          <w:rFonts w:ascii="Times New Roman" w:hAnsi="Times New Roman"/>
          <w:color w:val="FF0000"/>
          <w:sz w:val="24"/>
          <w:szCs w:val="24"/>
          <w:lang w:eastAsia="ru-RU"/>
        </w:rPr>
        <w:t xml:space="preserve"> </w:t>
      </w:r>
      <w:r w:rsidRPr="0094335D">
        <w:rPr>
          <w:rFonts w:ascii="Times New Roman" w:hAnsi="Times New Roman"/>
          <w:sz w:val="24"/>
          <w:szCs w:val="24"/>
          <w:lang w:eastAsia="ru-RU"/>
        </w:rPr>
        <w:t>безработных граждан.</w:t>
      </w:r>
    </w:p>
    <w:p w:rsidR="002F7545" w:rsidRPr="0094335D"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4335D">
        <w:rPr>
          <w:rFonts w:ascii="Times New Roman" w:hAnsi="Times New Roman"/>
          <w:sz w:val="24"/>
          <w:szCs w:val="24"/>
          <w:lang w:eastAsia="ru-RU"/>
        </w:rPr>
        <w:t xml:space="preserve">К оплачиваемым общественным работам приступили 126 безработных граждан, на временные работы трудоустроены 18 безработных граждан, испытывающих трудности в поиске работы,  </w:t>
      </w:r>
    </w:p>
    <w:p w:rsidR="002F7545" w:rsidRPr="0094335D"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4335D">
        <w:rPr>
          <w:rFonts w:ascii="Times New Roman" w:hAnsi="Times New Roman"/>
          <w:sz w:val="24"/>
          <w:szCs w:val="24"/>
          <w:lang w:eastAsia="ru-RU"/>
        </w:rPr>
        <w:t>По итогам  11 месяцев 2013 года на временные работы было трудоустроено 640 несовершеннолетних граждан в возрасте от 14 до 18 лет.</w:t>
      </w:r>
    </w:p>
    <w:p w:rsidR="002F7545" w:rsidRPr="0094335D"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4335D">
        <w:rPr>
          <w:rFonts w:ascii="Times New Roman" w:hAnsi="Times New Roman"/>
          <w:sz w:val="24"/>
          <w:szCs w:val="24"/>
          <w:lang w:eastAsia="ru-RU"/>
        </w:rPr>
        <w:t>Следует отметить, что, несмотря на наличие позитивных тенденций на рынке труда, около 13% от общей численности безработных граждан не могут найти работу в течение 6 и более месяцев.</w:t>
      </w:r>
    </w:p>
    <w:p w:rsidR="002F7545" w:rsidRPr="0094335D"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4335D">
        <w:rPr>
          <w:rFonts w:ascii="Times New Roman" w:hAnsi="Times New Roman"/>
          <w:sz w:val="24"/>
          <w:szCs w:val="24"/>
          <w:lang w:eastAsia="ru-RU"/>
        </w:rPr>
        <w:t xml:space="preserve">Одной из причин наличия длительной безработицы является изменение структуры спроса на рынке труда. С одной стороны, растет количество вакансий, требующих более высокого уровня профессиональной подготовки и опыта работы, с другой стороны, отмечается перераспределение (увеличение или уменьшение) количества вакансий в определенных видах экономической деятельности. В настоящее время наибольшая потребность в работниках отмечается  на предприятиях сельского хозяйства, промышленности, оптовой и розничной торговли. </w:t>
      </w:r>
    </w:p>
    <w:p w:rsidR="002F7545" w:rsidRPr="0094335D"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4335D">
        <w:rPr>
          <w:rFonts w:ascii="Times New Roman" w:hAnsi="Times New Roman"/>
          <w:sz w:val="24"/>
          <w:szCs w:val="24"/>
          <w:lang w:eastAsia="ru-RU"/>
        </w:rPr>
        <w:t xml:space="preserve">Одновременно на рынке труда существует проблема трудоустройства граждан, которые в силу различных причин (социальных, физических и иных)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предпенсионного и пенсионного возрастов, отдельные категории молодежи (не имеющие профессионального образования или выпускники образовательных учреждений профессионального образования без опыта работы) и другие категории граждан (лица, уволенные с военной службы, освободившиеся из мест лишения свободы). </w:t>
      </w:r>
    </w:p>
    <w:p w:rsidR="002F7545" w:rsidRPr="0094335D" w:rsidRDefault="002F7545" w:rsidP="000D41E9">
      <w:pPr>
        <w:autoSpaceDE w:val="0"/>
        <w:autoSpaceDN w:val="0"/>
        <w:adjustRightInd w:val="0"/>
        <w:spacing w:after="0" w:line="264" w:lineRule="auto"/>
        <w:ind w:firstLine="709"/>
        <w:jc w:val="both"/>
        <w:outlineLvl w:val="1"/>
        <w:rPr>
          <w:rFonts w:ascii="Times New Roman" w:hAnsi="Times New Roman"/>
          <w:sz w:val="24"/>
          <w:szCs w:val="24"/>
          <w:lang w:eastAsia="ru-RU"/>
        </w:rPr>
      </w:pPr>
      <w:r w:rsidRPr="0094335D">
        <w:rPr>
          <w:rFonts w:ascii="Times New Roman" w:hAnsi="Times New Roman"/>
          <w:sz w:val="24"/>
          <w:szCs w:val="24"/>
          <w:lang w:eastAsia="ru-RU"/>
        </w:rPr>
        <w:t xml:space="preserve">Настоящая подпрограмма разработана в целях обеспечения комплексного подхода к решению проблем занятости населения на территории </w:t>
      </w:r>
      <w:bookmarkStart w:id="2" w:name="sub_102"/>
      <w:r w:rsidRPr="0094335D">
        <w:rPr>
          <w:rFonts w:ascii="Times New Roman" w:hAnsi="Times New Roman"/>
          <w:sz w:val="24"/>
          <w:szCs w:val="24"/>
          <w:lang w:eastAsia="ru-RU"/>
        </w:rPr>
        <w:t xml:space="preserve"> Канашского района.</w:t>
      </w:r>
    </w:p>
    <w:p w:rsidR="002F7545" w:rsidRPr="0094335D" w:rsidRDefault="002F7545" w:rsidP="000D41E9">
      <w:pPr>
        <w:tabs>
          <w:tab w:val="left" w:pos="2685"/>
        </w:tabs>
        <w:autoSpaceDE w:val="0"/>
        <w:autoSpaceDN w:val="0"/>
        <w:adjustRightInd w:val="0"/>
        <w:spacing w:after="0" w:line="264" w:lineRule="auto"/>
        <w:ind w:firstLine="709"/>
        <w:jc w:val="both"/>
        <w:outlineLvl w:val="1"/>
        <w:rPr>
          <w:rFonts w:ascii="Times New Roman" w:hAnsi="Times New Roman"/>
          <w:sz w:val="24"/>
          <w:szCs w:val="24"/>
          <w:lang w:eastAsia="ru-RU"/>
        </w:rPr>
      </w:pPr>
      <w:r w:rsidRPr="0094335D">
        <w:rPr>
          <w:rFonts w:ascii="Times New Roman" w:hAnsi="Times New Roman"/>
          <w:sz w:val="24"/>
          <w:szCs w:val="24"/>
          <w:lang w:eastAsia="ru-RU"/>
        </w:rPr>
        <w:tab/>
      </w:r>
    </w:p>
    <w:p w:rsidR="002F7545" w:rsidRPr="001C5259" w:rsidRDefault="002F7545" w:rsidP="000D41E9">
      <w:pPr>
        <w:widowControl w:val="0"/>
        <w:autoSpaceDE w:val="0"/>
        <w:autoSpaceDN w:val="0"/>
        <w:adjustRightInd w:val="0"/>
        <w:spacing w:line="240" w:lineRule="auto"/>
        <w:jc w:val="center"/>
        <w:outlineLvl w:val="2"/>
        <w:rPr>
          <w:rFonts w:ascii="Times New Roman" w:hAnsi="Times New Roman"/>
          <w:b/>
          <w:color w:val="000000"/>
          <w:kern w:val="36"/>
          <w:sz w:val="24"/>
          <w:szCs w:val="24"/>
          <w:lang w:eastAsia="ru-RU"/>
        </w:rPr>
      </w:pPr>
      <w:r w:rsidRPr="001C5259">
        <w:rPr>
          <w:rFonts w:ascii="Times New Roman" w:hAnsi="Times New Roman"/>
          <w:b/>
          <w:color w:val="000000"/>
          <w:kern w:val="36"/>
          <w:sz w:val="24"/>
          <w:szCs w:val="24"/>
          <w:lang w:eastAsia="ru-RU"/>
        </w:rPr>
        <w:t>Раздел II.</w:t>
      </w:r>
      <w:r w:rsidRPr="001C5259">
        <w:rPr>
          <w:rFonts w:ascii="Times New Roman" w:hAnsi="Times New Roman"/>
          <w:b/>
          <w:color w:val="000000"/>
          <w:sz w:val="24"/>
          <w:szCs w:val="24"/>
          <w:lang w:eastAsia="ru-RU"/>
        </w:rPr>
        <w:t xml:space="preserve"> Приоритеты государственной политики в сфере реализации </w:t>
      </w:r>
      <w:r w:rsidRPr="001C5259">
        <w:rPr>
          <w:rFonts w:ascii="Times New Roman" w:hAnsi="Times New Roman"/>
          <w:b/>
          <w:color w:val="000000"/>
          <w:sz w:val="24"/>
          <w:szCs w:val="24"/>
          <w:lang w:eastAsia="ru-RU"/>
        </w:rPr>
        <w:br/>
        <w:t>подпрограммы</w:t>
      </w:r>
      <w:r>
        <w:rPr>
          <w:rFonts w:ascii="Times New Roman" w:hAnsi="Times New Roman"/>
          <w:b/>
          <w:color w:val="000000"/>
          <w:sz w:val="24"/>
          <w:szCs w:val="24"/>
          <w:lang w:eastAsia="ru-RU"/>
        </w:rPr>
        <w:t xml:space="preserve"> 1</w:t>
      </w:r>
      <w:r w:rsidRPr="001C5259">
        <w:rPr>
          <w:rFonts w:ascii="Times New Roman" w:hAnsi="Times New Roman"/>
          <w:b/>
          <w:color w:val="000000"/>
          <w:sz w:val="24"/>
          <w:szCs w:val="24"/>
          <w:lang w:eastAsia="ru-RU"/>
        </w:rPr>
        <w:t xml:space="preserve">, цели, задачи и показатели (индикаторы) достижения целей </w:t>
      </w:r>
      <w:r w:rsidRPr="001C5259">
        <w:rPr>
          <w:rFonts w:ascii="Times New Roman" w:hAnsi="Times New Roman"/>
          <w:b/>
          <w:color w:val="000000"/>
          <w:sz w:val="24"/>
          <w:szCs w:val="24"/>
          <w:lang w:eastAsia="ru-RU"/>
        </w:rPr>
        <w:br/>
        <w:t xml:space="preserve">и решения задач, основные ожидаемые конечные результаты </w:t>
      </w:r>
      <w:r w:rsidRPr="001C5259">
        <w:rPr>
          <w:rFonts w:ascii="Times New Roman" w:hAnsi="Times New Roman"/>
          <w:b/>
          <w:color w:val="000000"/>
          <w:sz w:val="24"/>
          <w:szCs w:val="24"/>
          <w:lang w:eastAsia="ru-RU"/>
        </w:rPr>
        <w:br/>
        <w:t>подпрограммы</w:t>
      </w:r>
      <w:r>
        <w:rPr>
          <w:rFonts w:ascii="Times New Roman" w:hAnsi="Times New Roman"/>
          <w:b/>
          <w:color w:val="000000"/>
          <w:sz w:val="24"/>
          <w:szCs w:val="24"/>
          <w:lang w:eastAsia="ru-RU"/>
        </w:rPr>
        <w:t xml:space="preserve"> 1</w:t>
      </w:r>
      <w:r w:rsidRPr="001C5259">
        <w:rPr>
          <w:rFonts w:ascii="Times New Roman" w:hAnsi="Times New Roman"/>
          <w:b/>
          <w:color w:val="000000"/>
          <w:sz w:val="24"/>
          <w:szCs w:val="24"/>
          <w:lang w:eastAsia="ru-RU"/>
        </w:rPr>
        <w:t>, срок реализации</w:t>
      </w:r>
      <w:bookmarkEnd w:id="2"/>
    </w:p>
    <w:p w:rsidR="002F7545" w:rsidRPr="0094335D" w:rsidRDefault="002F7545" w:rsidP="000D41E9">
      <w:pPr>
        <w:autoSpaceDE w:val="0"/>
        <w:autoSpaceDN w:val="0"/>
        <w:adjustRightInd w:val="0"/>
        <w:spacing w:after="0" w:line="264" w:lineRule="auto"/>
        <w:ind w:firstLine="709"/>
        <w:jc w:val="center"/>
        <w:outlineLvl w:val="1"/>
        <w:rPr>
          <w:rFonts w:ascii="Times New Roman" w:hAnsi="Times New Roman"/>
          <w:b/>
          <w:kern w:val="36"/>
          <w:sz w:val="24"/>
          <w:szCs w:val="24"/>
          <w:lang w:eastAsia="ru-RU"/>
        </w:rPr>
      </w:pPr>
    </w:p>
    <w:p w:rsidR="002F7545" w:rsidRPr="0094335D" w:rsidRDefault="002F7545" w:rsidP="000D41E9">
      <w:pPr>
        <w:spacing w:after="0" w:line="233"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Приоритеты в области развития рынка труда в 2012–2020 годах будут направлены на создание условий для обеспечения экономики района высокопрофессиональными кадрами и повышение эффективности их использования, а также реализацию прав граждан на защиту от безработицы, в том числе на:</w:t>
      </w:r>
    </w:p>
    <w:p w:rsidR="002F7545" w:rsidRPr="0094335D" w:rsidRDefault="002F7545" w:rsidP="000D41E9">
      <w:pPr>
        <w:spacing w:after="0" w:line="233"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переподготовку кадров с учетом требований рынка труда;</w:t>
      </w:r>
    </w:p>
    <w:p w:rsidR="002F7545" w:rsidRPr="0094335D" w:rsidRDefault="002F7545" w:rsidP="000D41E9">
      <w:pPr>
        <w:spacing w:after="0" w:line="233"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повышение уровня производительности труда;</w:t>
      </w:r>
    </w:p>
    <w:p w:rsidR="002F7545" w:rsidRPr="0094335D" w:rsidRDefault="002F7545" w:rsidP="000D41E9">
      <w:pPr>
        <w:spacing w:after="0" w:line="233"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создание экономических условий, способствующих свободному перемещению рабочей силы;</w:t>
      </w:r>
    </w:p>
    <w:p w:rsidR="002F7545" w:rsidRPr="0094335D" w:rsidRDefault="002F7545" w:rsidP="000D41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 xml:space="preserve">В целях активного участия в реализации приоритетных направлений в развитии рынка труда в Канашском районе разработана </w:t>
      </w:r>
      <w:r w:rsidRPr="0094335D">
        <w:rPr>
          <w:rFonts w:ascii="Times New Roman" w:hAnsi="Times New Roman"/>
          <w:kern w:val="36"/>
          <w:sz w:val="24"/>
          <w:szCs w:val="24"/>
          <w:lang w:eastAsia="ru-RU"/>
        </w:rPr>
        <w:t xml:space="preserve">муниципальная программа </w:t>
      </w:r>
      <w:r w:rsidRPr="0094335D">
        <w:rPr>
          <w:rFonts w:ascii="Times New Roman" w:hAnsi="Times New Roman"/>
          <w:sz w:val="24"/>
          <w:szCs w:val="24"/>
          <w:lang w:eastAsia="ru-RU"/>
        </w:rPr>
        <w:t xml:space="preserve">Канашского района Чувашской Республики  «Содействие занятости населения» на 2014-2020 годы, частью которой является </w:t>
      </w:r>
      <w:r w:rsidRPr="0094335D">
        <w:rPr>
          <w:rFonts w:ascii="Times New Roman" w:hAnsi="Times New Roman"/>
          <w:kern w:val="36"/>
          <w:sz w:val="24"/>
          <w:szCs w:val="24"/>
          <w:lang w:eastAsia="ru-RU"/>
        </w:rPr>
        <w:t xml:space="preserve">подпрограмма </w:t>
      </w:r>
      <w:r w:rsidRPr="0094335D">
        <w:rPr>
          <w:rFonts w:ascii="Times New Roman" w:hAnsi="Times New Roman"/>
          <w:sz w:val="24"/>
          <w:szCs w:val="24"/>
          <w:lang w:eastAsia="ru-RU"/>
        </w:rPr>
        <w:t>«Обеспечение защиты населения от безработицы и содействие в трудоустройстве в Канашском районе на 2014–2020 годы».</w:t>
      </w:r>
    </w:p>
    <w:p w:rsidR="002F7545" w:rsidRPr="0094335D" w:rsidRDefault="002F7545" w:rsidP="000D41E9">
      <w:pPr>
        <w:spacing w:after="0" w:line="240"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Целью подпрограммы</w:t>
      </w:r>
      <w:r>
        <w:rPr>
          <w:rFonts w:ascii="Times New Roman" w:hAnsi="Times New Roman"/>
          <w:sz w:val="24"/>
          <w:szCs w:val="24"/>
          <w:lang w:eastAsia="ru-RU"/>
        </w:rPr>
        <w:t xml:space="preserve"> 1</w:t>
      </w:r>
      <w:r w:rsidRPr="0094335D">
        <w:rPr>
          <w:rFonts w:ascii="Times New Roman" w:hAnsi="Times New Roman"/>
          <w:sz w:val="24"/>
          <w:szCs w:val="24"/>
          <w:lang w:eastAsia="ru-RU"/>
        </w:rPr>
        <w:t xml:space="preserve"> является обеспечение продуктивной занятости  экономически активного населения</w:t>
      </w:r>
    </w:p>
    <w:p w:rsidR="002F7545" w:rsidRPr="0094335D" w:rsidRDefault="002F7545" w:rsidP="000D41E9">
      <w:pPr>
        <w:spacing w:after="0" w:line="233" w:lineRule="auto"/>
        <w:ind w:firstLine="709"/>
        <w:jc w:val="both"/>
        <w:rPr>
          <w:rFonts w:ascii="Times New Roman" w:hAnsi="Times New Roman"/>
          <w:b/>
          <w:sz w:val="24"/>
          <w:szCs w:val="24"/>
          <w:lang w:eastAsia="ru-RU"/>
        </w:rPr>
      </w:pPr>
      <w:r w:rsidRPr="0094335D">
        <w:rPr>
          <w:rFonts w:ascii="Times New Roman" w:hAnsi="Times New Roman"/>
          <w:sz w:val="24"/>
          <w:szCs w:val="24"/>
          <w:lang w:eastAsia="ru-RU"/>
        </w:rPr>
        <w:t>С учетом поставленной цели предполагается решение следующих задач:</w:t>
      </w:r>
    </w:p>
    <w:p w:rsidR="002F7545" w:rsidRPr="0094335D" w:rsidRDefault="002F7545" w:rsidP="000D41E9">
      <w:pPr>
        <w:spacing w:after="0" w:line="233"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трудоустройство граждан, ищущих работу;</w:t>
      </w:r>
    </w:p>
    <w:p w:rsidR="002F7545" w:rsidRPr="0094335D" w:rsidRDefault="002F7545" w:rsidP="000D41E9">
      <w:pPr>
        <w:spacing w:after="0" w:line="233"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профессиональная подготовка, переподготовка, повышение квалификации и психологическая поддержка безработных граждан, профессиональная ориентация населения;</w:t>
      </w:r>
    </w:p>
    <w:p w:rsidR="002F7545" w:rsidRPr="0094335D" w:rsidRDefault="002F7545" w:rsidP="000D41E9">
      <w:pPr>
        <w:spacing w:after="0" w:line="233" w:lineRule="auto"/>
        <w:ind w:firstLine="709"/>
        <w:jc w:val="both"/>
        <w:rPr>
          <w:rFonts w:ascii="Times New Roman" w:hAnsi="Times New Roman"/>
          <w:sz w:val="24"/>
          <w:szCs w:val="24"/>
          <w:lang w:eastAsia="ru-RU"/>
        </w:rPr>
      </w:pPr>
      <w:r w:rsidRPr="0094335D">
        <w:rPr>
          <w:rFonts w:ascii="Times New Roman" w:hAnsi="Times New Roman"/>
          <w:sz w:val="24"/>
          <w:szCs w:val="24"/>
          <w:lang w:eastAsia="ru-RU"/>
        </w:rPr>
        <w:t>социальная поддержка безработных граждан.</w:t>
      </w:r>
    </w:p>
    <w:p w:rsidR="002F7545" w:rsidRPr="001C5259" w:rsidRDefault="002F7545" w:rsidP="000D41E9">
      <w:pPr>
        <w:keepNext/>
        <w:spacing w:after="0" w:line="240" w:lineRule="auto"/>
        <w:ind w:firstLine="709"/>
        <w:jc w:val="both"/>
        <w:outlineLvl w:val="2"/>
        <w:rPr>
          <w:rFonts w:ascii="Times New Roman" w:hAnsi="Times New Roman"/>
          <w:bCs/>
          <w:color w:val="000000"/>
          <w:sz w:val="24"/>
          <w:szCs w:val="24"/>
          <w:lang w:eastAsia="ru-RU"/>
        </w:rPr>
      </w:pPr>
      <w:r w:rsidRPr="0094335D">
        <w:rPr>
          <w:rFonts w:ascii="Times New Roman" w:hAnsi="Times New Roman"/>
          <w:bCs/>
          <w:sz w:val="24"/>
          <w:szCs w:val="24"/>
          <w:lang w:eastAsia="ru-RU"/>
        </w:rPr>
        <w:t>Реализация подпрограммы</w:t>
      </w:r>
      <w:r>
        <w:rPr>
          <w:rFonts w:ascii="Times New Roman" w:hAnsi="Times New Roman"/>
          <w:bCs/>
          <w:sz w:val="24"/>
          <w:szCs w:val="24"/>
          <w:lang w:eastAsia="ru-RU"/>
        </w:rPr>
        <w:t xml:space="preserve"> 1</w:t>
      </w:r>
      <w:r w:rsidRPr="0094335D">
        <w:rPr>
          <w:rFonts w:ascii="Times New Roman" w:hAnsi="Times New Roman"/>
          <w:bCs/>
          <w:sz w:val="24"/>
          <w:szCs w:val="24"/>
          <w:lang w:eastAsia="ru-RU"/>
        </w:rPr>
        <w:t xml:space="preserve"> предусмотрена в течение 2014 - 2020 годы без разделения на э</w:t>
      </w:r>
      <w:r w:rsidRPr="001C5259">
        <w:rPr>
          <w:rFonts w:ascii="Times New Roman" w:hAnsi="Times New Roman"/>
          <w:bCs/>
          <w:color w:val="000000"/>
          <w:sz w:val="24"/>
          <w:szCs w:val="24"/>
          <w:lang w:eastAsia="ru-RU"/>
        </w:rPr>
        <w:t>тапы.</w:t>
      </w:r>
    </w:p>
    <w:p w:rsidR="002F7545" w:rsidRPr="001C5259" w:rsidRDefault="002F7545" w:rsidP="00F0248D">
      <w:pPr>
        <w:keepNext/>
        <w:spacing w:after="0" w:line="240" w:lineRule="auto"/>
        <w:ind w:firstLine="709"/>
        <w:jc w:val="both"/>
        <w:outlineLvl w:val="2"/>
        <w:rPr>
          <w:rFonts w:ascii="Times New Roman" w:hAnsi="Times New Roman"/>
          <w:bCs/>
          <w:color w:val="000000"/>
          <w:sz w:val="24"/>
          <w:szCs w:val="24"/>
          <w:lang w:eastAsia="ru-RU"/>
        </w:rPr>
      </w:pPr>
      <w:r w:rsidRPr="001C5259">
        <w:rPr>
          <w:rFonts w:ascii="Times New Roman" w:hAnsi="Times New Roman"/>
          <w:bCs/>
          <w:color w:val="000000"/>
          <w:sz w:val="24"/>
          <w:szCs w:val="24"/>
          <w:lang w:eastAsia="ru-RU"/>
        </w:rPr>
        <w:t>Сведения о целевых индикаторах, показателях подпрограммы</w:t>
      </w:r>
      <w:r w:rsidRPr="001C5259">
        <w:rPr>
          <w:rFonts w:ascii="Times New Roman" w:hAnsi="Times New Roman"/>
          <w:color w:val="000000"/>
          <w:sz w:val="24"/>
          <w:szCs w:val="24"/>
        </w:rPr>
        <w:t xml:space="preserve"> 1 и их значениях</w:t>
      </w:r>
      <w:r w:rsidRPr="001C5259">
        <w:rPr>
          <w:rFonts w:ascii="Times New Roman" w:hAnsi="Times New Roman"/>
          <w:bCs/>
          <w:color w:val="000000"/>
          <w:sz w:val="24"/>
          <w:szCs w:val="24"/>
          <w:lang w:eastAsia="ru-RU"/>
        </w:rPr>
        <w:t xml:space="preserve"> приведены в Приложении № 1.</w:t>
      </w:r>
    </w:p>
    <w:p w:rsidR="002F7545" w:rsidRPr="001C5259" w:rsidRDefault="002F7545" w:rsidP="000D41E9">
      <w:pPr>
        <w:keepNext/>
        <w:spacing w:after="0" w:line="240" w:lineRule="auto"/>
        <w:ind w:firstLine="709"/>
        <w:jc w:val="both"/>
        <w:outlineLvl w:val="2"/>
        <w:rPr>
          <w:rFonts w:ascii="Times New Roman" w:hAnsi="Times New Roman"/>
          <w:bCs/>
          <w:color w:val="000000"/>
          <w:sz w:val="24"/>
          <w:szCs w:val="24"/>
          <w:lang w:eastAsia="ru-RU"/>
        </w:rPr>
      </w:pPr>
    </w:p>
    <w:p w:rsidR="002F7545" w:rsidRPr="001C5259" w:rsidRDefault="002F7545" w:rsidP="00F0248D">
      <w:pPr>
        <w:keepNext/>
        <w:spacing w:after="0" w:line="240" w:lineRule="auto"/>
        <w:ind w:firstLine="709"/>
        <w:jc w:val="center"/>
        <w:outlineLvl w:val="2"/>
        <w:rPr>
          <w:rFonts w:ascii="Times New Roman" w:hAnsi="Times New Roman"/>
          <w:b/>
          <w:color w:val="000000"/>
          <w:sz w:val="24"/>
          <w:szCs w:val="24"/>
        </w:rPr>
      </w:pPr>
      <w:bookmarkStart w:id="3" w:name="sub_104"/>
      <w:r w:rsidRPr="001C5259">
        <w:rPr>
          <w:rFonts w:ascii="Times New Roman" w:hAnsi="Times New Roman"/>
          <w:b/>
          <w:bCs/>
          <w:color w:val="000000"/>
          <w:kern w:val="36"/>
          <w:sz w:val="24"/>
          <w:szCs w:val="24"/>
          <w:lang w:eastAsia="ru-RU"/>
        </w:rPr>
        <w:t xml:space="preserve">Раздел </w:t>
      </w:r>
      <w:r w:rsidRPr="001C5259">
        <w:rPr>
          <w:rFonts w:ascii="Times New Roman" w:hAnsi="Times New Roman"/>
          <w:b/>
          <w:bCs/>
          <w:color w:val="000000"/>
          <w:kern w:val="36"/>
          <w:sz w:val="24"/>
          <w:szCs w:val="24"/>
          <w:lang w:val="en-US" w:eastAsia="ru-RU"/>
        </w:rPr>
        <w:t>III</w:t>
      </w:r>
      <w:r w:rsidRPr="001C5259">
        <w:rPr>
          <w:rFonts w:ascii="Times New Roman" w:hAnsi="Times New Roman"/>
          <w:b/>
          <w:bCs/>
          <w:color w:val="000000"/>
          <w:kern w:val="36"/>
          <w:sz w:val="24"/>
          <w:szCs w:val="24"/>
          <w:lang w:eastAsia="ru-RU"/>
        </w:rPr>
        <w:t>.</w:t>
      </w:r>
      <w:r w:rsidRPr="001C5259">
        <w:rPr>
          <w:rFonts w:ascii="Times New Roman" w:hAnsi="Times New Roman"/>
          <w:b/>
          <w:color w:val="000000"/>
          <w:sz w:val="24"/>
          <w:szCs w:val="24"/>
        </w:rPr>
        <w:t xml:space="preserve"> Обобщенная характеристика основных мероприятий подпрограммы 1  с планом реализации подпрограммы 1</w:t>
      </w:r>
    </w:p>
    <w:p w:rsidR="002F7545" w:rsidRPr="001C5259" w:rsidRDefault="002F7545" w:rsidP="00F0248D">
      <w:pPr>
        <w:keepNext/>
        <w:spacing w:after="0" w:line="240" w:lineRule="auto"/>
        <w:ind w:firstLine="709"/>
        <w:jc w:val="center"/>
        <w:outlineLvl w:val="2"/>
        <w:rPr>
          <w:rFonts w:ascii="Times New Roman" w:hAnsi="Times New Roman"/>
          <w:b/>
          <w:color w:val="000000"/>
          <w:sz w:val="24"/>
          <w:szCs w:val="24"/>
        </w:rPr>
      </w:pPr>
    </w:p>
    <w:p w:rsidR="002F7545" w:rsidRPr="001C5259" w:rsidRDefault="002F7545" w:rsidP="00F0248D">
      <w:pPr>
        <w:spacing w:after="0" w:line="240" w:lineRule="auto"/>
        <w:ind w:firstLine="709"/>
        <w:jc w:val="both"/>
        <w:rPr>
          <w:rFonts w:ascii="Times New Roman" w:hAnsi="Times New Roman"/>
          <w:bCs/>
          <w:color w:val="000000"/>
          <w:sz w:val="24"/>
          <w:szCs w:val="24"/>
          <w:lang w:eastAsia="ru-RU"/>
        </w:rPr>
      </w:pPr>
      <w:bookmarkStart w:id="4" w:name="sub_1041"/>
      <w:bookmarkEnd w:id="3"/>
      <w:r w:rsidRPr="001C5259">
        <w:rPr>
          <w:rFonts w:ascii="Times New Roman" w:hAnsi="Times New Roman"/>
          <w:bCs/>
          <w:color w:val="000000"/>
          <w:sz w:val="24"/>
          <w:szCs w:val="24"/>
          <w:lang w:eastAsia="ru-RU"/>
        </w:rPr>
        <w:t>Подпрограмма 1 состоит из 3 основных мероприятий.</w:t>
      </w:r>
    </w:p>
    <w:p w:rsidR="002F7545" w:rsidRPr="001C5259" w:rsidRDefault="002F7545" w:rsidP="00F0248D">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bCs/>
          <w:color w:val="000000"/>
          <w:sz w:val="24"/>
          <w:szCs w:val="24"/>
          <w:lang w:eastAsia="ru-RU"/>
        </w:rPr>
        <w:t>Основное мероприятие 1.</w:t>
      </w:r>
      <w:r w:rsidRPr="001C5259">
        <w:rPr>
          <w:rFonts w:ascii="Times New Roman" w:hAnsi="Times New Roman"/>
          <w:b/>
          <w:color w:val="000000"/>
          <w:sz w:val="24"/>
          <w:szCs w:val="24"/>
          <w:lang w:eastAsia="ru-RU"/>
        </w:rPr>
        <w:t xml:space="preserve"> </w:t>
      </w:r>
      <w:r w:rsidRPr="001C5259">
        <w:rPr>
          <w:rFonts w:ascii="Times New Roman" w:hAnsi="Times New Roman"/>
          <w:color w:val="000000"/>
          <w:sz w:val="24"/>
          <w:szCs w:val="24"/>
          <w:lang w:eastAsia="ru-RU"/>
        </w:rPr>
        <w:t>Организация проведения оплачиваемых общественных работ</w:t>
      </w:r>
    </w:p>
    <w:p w:rsidR="002F7545" w:rsidRPr="001C5259" w:rsidRDefault="002F7545" w:rsidP="00F0248D">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Мероприятие обеспечивает  потребность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p w:rsidR="002F7545" w:rsidRPr="001C5259" w:rsidRDefault="002F7545" w:rsidP="00F0248D">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Общественные работы предусматривается организовывать в соответствии с договорами, заключаемыми между органами службы занятости населения и организациями. Создаваемые временные рабочие места подлежат замещению гражданами, ищущими работу, и безработными гражданами.</w:t>
      </w:r>
    </w:p>
    <w:p w:rsidR="002F7545" w:rsidRPr="001C5259" w:rsidRDefault="002F7545" w:rsidP="00F0248D">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На период трудоустройства указанных граждан на общественные работы с ними заключается срочный трудовой договор. Оплата труда в соответствии с законодательством Российской Федерации производится за счет средств работодателей. Преимущественным правом на участие в общественных работах пользуются безработные граждане, состоящие на учете в органах службы занятости населения свыше 6 месяцев.</w:t>
      </w:r>
    </w:p>
    <w:p w:rsidR="002F7545" w:rsidRPr="001C5259" w:rsidRDefault="002F7545" w:rsidP="00F0248D">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bCs/>
          <w:color w:val="000000"/>
          <w:sz w:val="24"/>
          <w:szCs w:val="24"/>
          <w:lang w:eastAsia="ru-RU"/>
        </w:rPr>
        <w:t xml:space="preserve">Основное мероприятие 2. </w:t>
      </w:r>
      <w:r w:rsidRPr="001C5259">
        <w:rPr>
          <w:rFonts w:ascii="Times New Roman" w:hAnsi="Times New Roman"/>
          <w:b/>
          <w:color w:val="000000"/>
          <w:sz w:val="24"/>
          <w:szCs w:val="24"/>
          <w:lang w:eastAsia="ru-RU"/>
        </w:rPr>
        <w:t xml:space="preserve"> </w:t>
      </w:r>
      <w:r w:rsidRPr="001C5259">
        <w:rPr>
          <w:rFonts w:ascii="Times New Roman" w:hAnsi="Times New Roman"/>
          <w:color w:val="000000"/>
          <w:sz w:val="24"/>
          <w:szCs w:val="24"/>
          <w:lang w:eastAsia="ru-RU"/>
        </w:rPr>
        <w:t xml:space="preserve">Организация временного трудоустройства несовершеннолетних граждан в возрасте от 14 до 18 лет в свободное от учебы время. </w:t>
      </w:r>
    </w:p>
    <w:p w:rsidR="002F7545" w:rsidRPr="001C5259" w:rsidRDefault="002F7545" w:rsidP="000D41E9">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Мероприятие обеспечивает создание условий для приобщения к труду несовершеннолетних граждан в возрасте от 14 до 18 лет, получения ими начальных профессиональных навыков, а также профилактика детской безнадзорности и преступности среди несовершеннолетних.</w:t>
      </w:r>
    </w:p>
    <w:p w:rsidR="002F7545" w:rsidRPr="001C5259" w:rsidRDefault="002F7545" w:rsidP="000D41E9">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На период участия несовершеннолетних граждан в указанном мероприятии с ними заключается срочный трудовой договор, в соответствии с которым оплата труда производится за счет средств работодателей. За счет средств республиканского бюджета Чувашской Республики оказывается материальная поддержка в размере не ниже минимального размера пособия по безработице, установленного постановлением Правительства Российской Федерации.</w:t>
      </w:r>
    </w:p>
    <w:p w:rsidR="002F7545" w:rsidRPr="001C5259" w:rsidRDefault="002F7545" w:rsidP="000D41E9">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Преимущественным правом на участие во временных работах пользуются несовершеннолетние граждане из числа сирот, из семей безработных граждан, неполных и многодетных семей, а также состоящие на учете в комиссиях по делам несовершеннолетних.</w:t>
      </w:r>
    </w:p>
    <w:p w:rsidR="002F7545" w:rsidRPr="001C5259" w:rsidRDefault="002F7545" w:rsidP="00F0248D">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bCs/>
          <w:color w:val="000000"/>
          <w:sz w:val="24"/>
          <w:szCs w:val="24"/>
          <w:lang w:eastAsia="ru-RU"/>
        </w:rPr>
        <w:t xml:space="preserve">Основное мероприятие 3. </w:t>
      </w:r>
      <w:r w:rsidRPr="001C5259">
        <w:rPr>
          <w:rFonts w:ascii="Times New Roman" w:hAnsi="Times New Roman"/>
          <w:color w:val="000000"/>
          <w:sz w:val="24"/>
          <w:szCs w:val="24"/>
          <w:lang w:eastAsia="ru-RU"/>
        </w:rPr>
        <w:t xml:space="preserve"> Временное трудоустройство безработных граждан, испытывающих трудности в поиске работы.</w:t>
      </w:r>
    </w:p>
    <w:p w:rsidR="002F7545" w:rsidRPr="001C5259" w:rsidRDefault="002F7545" w:rsidP="000D41E9">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Мероприятие предусматривает  повышение конкурентоспособности на рынке труда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граждане в возрасте до 18 лет; лица предпенсионного возраста (за два года до наступления возраста, дающего право выхода на трудовую пенсию по старости, в том числе досрочно назначаемую трудовую пенсию по старости);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из числа выпускников учреждений начального и среднего профессионального образования, ищущие работу впервые).</w:t>
      </w:r>
    </w:p>
    <w:p w:rsidR="002F7545" w:rsidRPr="001C5259" w:rsidRDefault="002F7545" w:rsidP="000D41E9">
      <w:pPr>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 xml:space="preserve">Временные рабочие места для трудоустройства указанной категории безработных граждан создаются в соответствии с договорами, заключаемыми между органами службы занятости населения и работодателями.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w:t>
      </w:r>
    </w:p>
    <w:p w:rsidR="002F7545" w:rsidRPr="001C5259" w:rsidRDefault="002F7545" w:rsidP="00F0248D">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1C5259">
        <w:rPr>
          <w:rFonts w:ascii="Times New Roman" w:hAnsi="Times New Roman"/>
          <w:color w:val="000000"/>
          <w:sz w:val="24"/>
          <w:szCs w:val="24"/>
          <w:lang w:eastAsia="ru-RU"/>
        </w:rPr>
        <w:t xml:space="preserve">Перечень основных мероприятий подпрограммы 1 и ожидаемый эффект от их реализации представлены в </w:t>
      </w:r>
      <w:hyperlink w:anchor="Par9252" w:history="1">
        <w:r w:rsidRPr="001C5259">
          <w:rPr>
            <w:rFonts w:ascii="Times New Roman" w:hAnsi="Times New Roman"/>
            <w:color w:val="000000"/>
            <w:sz w:val="24"/>
            <w:szCs w:val="24"/>
            <w:lang w:eastAsia="ru-RU"/>
          </w:rPr>
          <w:t xml:space="preserve">Приложении № </w:t>
        </w:r>
      </w:hyperlink>
      <w:r w:rsidRPr="001C5259">
        <w:rPr>
          <w:rFonts w:ascii="Times New Roman" w:hAnsi="Times New Roman"/>
          <w:color w:val="000000"/>
          <w:sz w:val="24"/>
          <w:szCs w:val="24"/>
          <w:lang w:eastAsia="ru-RU"/>
        </w:rPr>
        <w:t xml:space="preserve">2. </w:t>
      </w:r>
    </w:p>
    <w:p w:rsidR="002F7545" w:rsidRPr="00F0248D" w:rsidRDefault="002F7545" w:rsidP="000D41E9">
      <w:pPr>
        <w:spacing w:after="0" w:line="240" w:lineRule="auto"/>
        <w:ind w:firstLine="709"/>
        <w:jc w:val="both"/>
        <w:rPr>
          <w:rFonts w:ascii="Times New Roman" w:hAnsi="Times New Roman"/>
          <w:color w:val="FF0000"/>
          <w:sz w:val="24"/>
          <w:szCs w:val="24"/>
          <w:lang w:eastAsia="ru-RU"/>
        </w:rPr>
      </w:pPr>
    </w:p>
    <w:p w:rsidR="002F7545" w:rsidRPr="0094335D" w:rsidRDefault="002F7545" w:rsidP="000D41E9">
      <w:pPr>
        <w:spacing w:after="0" w:line="240" w:lineRule="auto"/>
        <w:ind w:firstLine="709"/>
        <w:jc w:val="both"/>
        <w:rPr>
          <w:rFonts w:ascii="Times New Roman" w:hAnsi="Times New Roman"/>
          <w:sz w:val="24"/>
          <w:szCs w:val="24"/>
          <w:lang w:eastAsia="ru-RU"/>
        </w:rPr>
      </w:pPr>
    </w:p>
    <w:bookmarkEnd w:id="4"/>
    <w:p w:rsidR="002F7545" w:rsidRPr="001C5259" w:rsidRDefault="002F7545" w:rsidP="000D41E9">
      <w:pPr>
        <w:widowControl w:val="0"/>
        <w:autoSpaceDE w:val="0"/>
        <w:autoSpaceDN w:val="0"/>
        <w:adjustRightInd w:val="0"/>
        <w:spacing w:after="0" w:line="240" w:lineRule="auto"/>
        <w:jc w:val="center"/>
        <w:outlineLvl w:val="1"/>
        <w:rPr>
          <w:rFonts w:ascii="Times New Roman" w:hAnsi="Times New Roman"/>
          <w:b/>
          <w:color w:val="000000"/>
          <w:sz w:val="24"/>
          <w:szCs w:val="24"/>
          <w:lang w:eastAsia="ru-RU"/>
        </w:rPr>
      </w:pPr>
      <w:r w:rsidRPr="001C5259">
        <w:rPr>
          <w:rFonts w:ascii="Times New Roman" w:hAnsi="Times New Roman"/>
          <w:b/>
          <w:color w:val="000000"/>
          <w:sz w:val="24"/>
          <w:szCs w:val="24"/>
          <w:lang w:eastAsia="ru-RU"/>
        </w:rPr>
        <w:t xml:space="preserve">Раздел </w:t>
      </w:r>
      <w:r w:rsidRPr="001C5259">
        <w:rPr>
          <w:rFonts w:ascii="Times New Roman" w:hAnsi="Times New Roman"/>
          <w:b/>
          <w:color w:val="000000"/>
          <w:sz w:val="24"/>
          <w:szCs w:val="24"/>
          <w:lang w:val="en-US" w:eastAsia="ru-RU"/>
        </w:rPr>
        <w:t>IV</w:t>
      </w:r>
      <w:r w:rsidRPr="001C5259">
        <w:rPr>
          <w:rFonts w:ascii="Times New Roman" w:hAnsi="Times New Roman"/>
          <w:b/>
          <w:color w:val="000000"/>
          <w:sz w:val="24"/>
          <w:szCs w:val="24"/>
          <w:lang w:eastAsia="ru-RU"/>
        </w:rPr>
        <w:t>. Обобщенная характеристика мер правового регулирования подпрограммы 1</w:t>
      </w:r>
    </w:p>
    <w:p w:rsidR="002F7545" w:rsidRPr="001C5259" w:rsidRDefault="002F7545" w:rsidP="000D41E9">
      <w:pPr>
        <w:widowControl w:val="0"/>
        <w:autoSpaceDE w:val="0"/>
        <w:autoSpaceDN w:val="0"/>
        <w:adjustRightInd w:val="0"/>
        <w:spacing w:after="0" w:line="240" w:lineRule="auto"/>
        <w:jc w:val="center"/>
        <w:outlineLvl w:val="1"/>
        <w:rPr>
          <w:rFonts w:ascii="Times New Roman" w:hAnsi="Times New Roman"/>
          <w:b/>
          <w:color w:val="000000"/>
          <w:sz w:val="24"/>
          <w:szCs w:val="24"/>
          <w:lang w:eastAsia="ru-RU"/>
        </w:rPr>
      </w:pPr>
    </w:p>
    <w:p w:rsidR="002F7545" w:rsidRPr="001C5259" w:rsidRDefault="002F7545" w:rsidP="000D41E9">
      <w:pPr>
        <w:spacing w:after="0" w:line="240" w:lineRule="auto"/>
        <w:ind w:firstLine="709"/>
        <w:jc w:val="both"/>
        <w:rPr>
          <w:rFonts w:ascii="Times New Roman" w:hAnsi="Times New Roman"/>
          <w:color w:val="000000"/>
          <w:sz w:val="24"/>
          <w:szCs w:val="24"/>
        </w:rPr>
      </w:pPr>
      <w:r w:rsidRPr="001C5259">
        <w:rPr>
          <w:rFonts w:ascii="Times New Roman" w:hAnsi="Times New Roman"/>
          <w:color w:val="000000"/>
          <w:sz w:val="24"/>
          <w:szCs w:val="24"/>
        </w:rPr>
        <w:t>Основные меры правового регулирования, направленные на достижение цели и конечных результатов подпрограммы 1, с обоснованием основных положений и сроков принятия необходимых нормативных правовых актов приведены в Приложении №3.</w:t>
      </w:r>
    </w:p>
    <w:p w:rsidR="002F7545" w:rsidRPr="0094335D" w:rsidRDefault="002F7545" w:rsidP="000D41E9">
      <w:pPr>
        <w:spacing w:after="0" w:line="240" w:lineRule="auto"/>
        <w:ind w:firstLine="709"/>
        <w:rPr>
          <w:rFonts w:ascii="Times New Roman" w:hAnsi="Times New Roman"/>
          <w:sz w:val="24"/>
          <w:szCs w:val="24"/>
          <w:lang w:eastAsia="ru-RU"/>
        </w:rPr>
      </w:pPr>
    </w:p>
    <w:p w:rsidR="002F7545" w:rsidRPr="0094335D" w:rsidRDefault="002F7545" w:rsidP="000D41E9">
      <w:pPr>
        <w:spacing w:after="0" w:line="240" w:lineRule="auto"/>
        <w:ind w:firstLine="709"/>
        <w:rPr>
          <w:rFonts w:ascii="Times New Roman" w:hAnsi="Times New Roman"/>
          <w:sz w:val="24"/>
          <w:szCs w:val="24"/>
          <w:lang w:eastAsia="ru-RU"/>
        </w:rPr>
      </w:pPr>
    </w:p>
    <w:p w:rsidR="002F7545" w:rsidRPr="001C5259" w:rsidRDefault="002F7545" w:rsidP="00916F5D">
      <w:pPr>
        <w:keepNext/>
        <w:spacing w:after="0" w:line="240" w:lineRule="auto"/>
        <w:ind w:firstLine="709"/>
        <w:jc w:val="center"/>
        <w:outlineLvl w:val="2"/>
        <w:rPr>
          <w:rFonts w:ascii="Times New Roman" w:hAnsi="Times New Roman"/>
          <w:b/>
          <w:bCs/>
          <w:color w:val="000000"/>
          <w:kern w:val="36"/>
          <w:sz w:val="24"/>
          <w:szCs w:val="24"/>
          <w:lang w:eastAsia="ru-RU"/>
        </w:rPr>
      </w:pPr>
      <w:r w:rsidRPr="001C5259">
        <w:rPr>
          <w:rFonts w:ascii="Times New Roman" w:hAnsi="Times New Roman"/>
          <w:b/>
          <w:bCs/>
          <w:color w:val="000000"/>
          <w:kern w:val="36"/>
          <w:sz w:val="24"/>
          <w:szCs w:val="24"/>
          <w:lang w:eastAsia="ru-RU"/>
        </w:rPr>
        <w:t>Раздел V. Ресурсное обеспечение подпрограммы</w:t>
      </w:r>
      <w:r w:rsidRPr="001C5259">
        <w:rPr>
          <w:rFonts w:ascii="Times New Roman" w:hAnsi="Times New Roman"/>
          <w:b/>
          <w:color w:val="000000"/>
          <w:sz w:val="24"/>
          <w:szCs w:val="24"/>
        </w:rPr>
        <w:t xml:space="preserve"> 1 за счет всех источников финансирования</w:t>
      </w:r>
    </w:p>
    <w:p w:rsidR="002F7545" w:rsidRPr="001C5259" w:rsidRDefault="002F7545" w:rsidP="00916F5D">
      <w:pPr>
        <w:keepNext/>
        <w:spacing w:after="0" w:line="240" w:lineRule="auto"/>
        <w:ind w:firstLine="709"/>
        <w:jc w:val="both"/>
        <w:outlineLvl w:val="2"/>
        <w:rPr>
          <w:rFonts w:ascii="Times New Roman" w:hAnsi="Times New Roman"/>
          <w:bCs/>
          <w:color w:val="000000"/>
          <w:sz w:val="26"/>
          <w:szCs w:val="26"/>
          <w:lang w:eastAsia="ru-RU"/>
        </w:rPr>
      </w:pPr>
    </w:p>
    <w:p w:rsidR="002F7545" w:rsidRPr="001C5259" w:rsidRDefault="002F7545" w:rsidP="00916F5D">
      <w:pPr>
        <w:spacing w:after="0" w:line="240" w:lineRule="auto"/>
        <w:ind w:firstLine="567"/>
        <w:jc w:val="both"/>
        <w:rPr>
          <w:rFonts w:ascii="Times New Roman" w:hAnsi="Times New Roman"/>
          <w:color w:val="000000"/>
          <w:sz w:val="24"/>
          <w:szCs w:val="24"/>
        </w:rPr>
      </w:pPr>
      <w:r w:rsidRPr="001C5259">
        <w:rPr>
          <w:rFonts w:ascii="Times New Roman" w:hAnsi="Times New Roman"/>
          <w:color w:val="000000"/>
          <w:sz w:val="24"/>
          <w:szCs w:val="24"/>
        </w:rPr>
        <w:t>Расходы подпрограммы 1 формируются за счет средств бюджета Канашского района Чувашской Республики (далее – бюджет Канашского района).</w:t>
      </w:r>
    </w:p>
    <w:p w:rsidR="002F7545" w:rsidRPr="006313AC" w:rsidRDefault="002F7545" w:rsidP="00916F5D">
      <w:pPr>
        <w:keepNext/>
        <w:spacing w:after="0" w:line="240" w:lineRule="auto"/>
        <w:ind w:firstLine="567"/>
        <w:jc w:val="both"/>
        <w:outlineLvl w:val="2"/>
        <w:rPr>
          <w:rFonts w:ascii="Times New Roman" w:hAnsi="Times New Roman"/>
          <w:color w:val="000000"/>
          <w:sz w:val="24"/>
          <w:szCs w:val="24"/>
        </w:rPr>
      </w:pPr>
      <w:r w:rsidRPr="006313AC">
        <w:rPr>
          <w:rFonts w:ascii="Times New Roman" w:hAnsi="Times New Roman"/>
          <w:color w:val="000000"/>
          <w:sz w:val="24"/>
          <w:szCs w:val="24"/>
        </w:rPr>
        <w:t xml:space="preserve">Общий объем финансирования подпрограммы 1 в 2014-2020 годах составит </w:t>
      </w:r>
      <w:r w:rsidRPr="006313AC">
        <w:rPr>
          <w:rFonts w:ascii="Times New Roman" w:hAnsi="Times New Roman"/>
          <w:color w:val="000000"/>
          <w:sz w:val="24"/>
          <w:szCs w:val="24"/>
          <w:lang w:eastAsia="ru-RU"/>
        </w:rPr>
        <w:t xml:space="preserve">2100,0 </w:t>
      </w:r>
      <w:r w:rsidRPr="006313AC">
        <w:rPr>
          <w:rFonts w:ascii="Times New Roman" w:hAnsi="Times New Roman"/>
          <w:bCs/>
          <w:color w:val="000000"/>
          <w:sz w:val="24"/>
          <w:szCs w:val="24"/>
          <w:lang w:eastAsia="ru-RU"/>
        </w:rPr>
        <w:t xml:space="preserve"> тыс. рублей</w:t>
      </w:r>
      <w:r w:rsidRPr="006313AC">
        <w:rPr>
          <w:rFonts w:ascii="Times New Roman" w:hAnsi="Times New Roman"/>
          <w:color w:val="000000"/>
          <w:sz w:val="24"/>
          <w:szCs w:val="24"/>
        </w:rPr>
        <w:t>, в том числе за счет средств бюджет Канашского района:</w:t>
      </w:r>
    </w:p>
    <w:p w:rsidR="002F7545" w:rsidRPr="006313AC" w:rsidRDefault="002F7545" w:rsidP="00916F5D">
      <w:pPr>
        <w:spacing w:after="0" w:line="240" w:lineRule="auto"/>
        <w:ind w:firstLine="567"/>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2014 год – 300,0 тыс. рублей; </w:t>
      </w:r>
    </w:p>
    <w:p w:rsidR="002F7545" w:rsidRPr="006313AC" w:rsidRDefault="002F7545" w:rsidP="00916F5D">
      <w:pPr>
        <w:spacing w:after="0" w:line="240" w:lineRule="auto"/>
        <w:ind w:firstLine="567"/>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2015 год – 300,0 тыс. рублей;</w:t>
      </w:r>
    </w:p>
    <w:p w:rsidR="002F7545" w:rsidRPr="006313AC" w:rsidRDefault="002F7545" w:rsidP="00916F5D">
      <w:pPr>
        <w:spacing w:after="0" w:line="240" w:lineRule="auto"/>
        <w:ind w:firstLine="567"/>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2016 год – 300,0 тыс. рублей; </w:t>
      </w:r>
    </w:p>
    <w:p w:rsidR="002F7545" w:rsidRPr="006313AC" w:rsidRDefault="002F7545" w:rsidP="00916F5D">
      <w:pPr>
        <w:spacing w:after="0" w:line="240" w:lineRule="auto"/>
        <w:ind w:firstLine="567"/>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2017 год – 300,0 тыс. рублей; </w:t>
      </w:r>
    </w:p>
    <w:p w:rsidR="002F7545" w:rsidRPr="006313AC" w:rsidRDefault="002F7545" w:rsidP="00916F5D">
      <w:pPr>
        <w:spacing w:after="0" w:line="240" w:lineRule="auto"/>
        <w:ind w:firstLine="567"/>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 xml:space="preserve">2018 год – 300,0 тыс. рублей; </w:t>
      </w:r>
    </w:p>
    <w:p w:rsidR="002F7545" w:rsidRPr="006313AC" w:rsidRDefault="002F7545" w:rsidP="00916F5D">
      <w:pPr>
        <w:spacing w:after="0" w:line="240" w:lineRule="auto"/>
        <w:ind w:firstLine="567"/>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2019 год – 300,0 тыс. рублей;</w:t>
      </w:r>
    </w:p>
    <w:p w:rsidR="002F7545" w:rsidRPr="006313AC" w:rsidRDefault="002F7545" w:rsidP="00916F5D">
      <w:pPr>
        <w:spacing w:after="0" w:line="240" w:lineRule="auto"/>
        <w:ind w:firstLine="567"/>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2020 год – 300,0 тыс. рублей.</w:t>
      </w:r>
    </w:p>
    <w:p w:rsidR="002F7545" w:rsidRPr="001C5259" w:rsidRDefault="002F7545" w:rsidP="00916F5D">
      <w:pPr>
        <w:spacing w:after="0" w:line="240" w:lineRule="auto"/>
        <w:ind w:firstLine="567"/>
        <w:jc w:val="both"/>
        <w:rPr>
          <w:rFonts w:ascii="Times New Roman" w:hAnsi="Times New Roman"/>
          <w:color w:val="000000"/>
          <w:sz w:val="24"/>
          <w:szCs w:val="24"/>
        </w:rPr>
      </w:pPr>
      <w:r w:rsidRPr="001C5259">
        <w:rPr>
          <w:rFonts w:ascii="Times New Roman" w:hAnsi="Times New Roman"/>
          <w:color w:val="000000"/>
          <w:sz w:val="24"/>
          <w:szCs w:val="24"/>
        </w:rPr>
        <w:t>Объемы финансирования подпрограммы 1 подлежат ежегодному уточнению исходя из реальных возможностей бюджета Канашского района.</w:t>
      </w:r>
    </w:p>
    <w:p w:rsidR="002F7545" w:rsidRPr="001C5259" w:rsidRDefault="002F7545" w:rsidP="00916F5D">
      <w:pPr>
        <w:spacing w:after="0" w:line="240" w:lineRule="auto"/>
        <w:ind w:firstLine="567"/>
        <w:jc w:val="both"/>
        <w:rPr>
          <w:rFonts w:ascii="Times New Roman" w:hAnsi="Times New Roman"/>
          <w:color w:val="000000"/>
          <w:sz w:val="24"/>
          <w:szCs w:val="24"/>
        </w:rPr>
      </w:pPr>
      <w:r w:rsidRPr="001C5259">
        <w:rPr>
          <w:rFonts w:ascii="Times New Roman" w:hAnsi="Times New Roman"/>
          <w:color w:val="000000"/>
          <w:sz w:val="24"/>
          <w:szCs w:val="24"/>
        </w:rPr>
        <w:t xml:space="preserve">Ресурсное обеспечение и прогнозная (справочная) оценка расходов за счет всех источников финансирования реализации подпрограммы1 приведены в </w:t>
      </w:r>
      <w:hyperlink w:anchor="sub_5000" w:history="1">
        <w:r w:rsidRPr="001C5259">
          <w:rPr>
            <w:rStyle w:val="a1"/>
            <w:rFonts w:ascii="Times New Roman" w:hAnsi="Times New Roman"/>
            <w:b w:val="0"/>
            <w:color w:val="000000"/>
            <w:sz w:val="24"/>
            <w:szCs w:val="24"/>
          </w:rPr>
          <w:t xml:space="preserve">Приложении № </w:t>
        </w:r>
      </w:hyperlink>
      <w:r w:rsidRPr="001C5259">
        <w:rPr>
          <w:rStyle w:val="a1"/>
          <w:rFonts w:ascii="Times New Roman" w:hAnsi="Times New Roman"/>
          <w:b w:val="0"/>
          <w:color w:val="000000"/>
          <w:sz w:val="24"/>
          <w:szCs w:val="24"/>
        </w:rPr>
        <w:t>4</w:t>
      </w:r>
      <w:r w:rsidRPr="001C5259">
        <w:rPr>
          <w:rFonts w:ascii="Times New Roman" w:hAnsi="Times New Roman"/>
          <w:color w:val="000000"/>
          <w:sz w:val="24"/>
          <w:szCs w:val="24"/>
        </w:rPr>
        <w:t>.</w:t>
      </w:r>
    </w:p>
    <w:p w:rsidR="002F7545" w:rsidRPr="001C5259" w:rsidRDefault="002F7545" w:rsidP="000D41E9">
      <w:pPr>
        <w:spacing w:after="0" w:line="240" w:lineRule="auto"/>
        <w:ind w:firstLine="709"/>
        <w:rPr>
          <w:rFonts w:ascii="Times New Roman" w:hAnsi="Times New Roman"/>
          <w:color w:val="000000"/>
          <w:sz w:val="24"/>
          <w:szCs w:val="24"/>
          <w:lang w:eastAsia="ru-RU"/>
        </w:rPr>
      </w:pPr>
    </w:p>
    <w:p w:rsidR="002F7545" w:rsidRPr="0094335D" w:rsidRDefault="002F7545" w:rsidP="000D41E9">
      <w:pPr>
        <w:spacing w:after="0" w:line="240" w:lineRule="auto"/>
        <w:ind w:firstLine="709"/>
        <w:rPr>
          <w:rFonts w:ascii="Times New Roman" w:hAnsi="Times New Roman"/>
          <w:sz w:val="24"/>
          <w:szCs w:val="24"/>
          <w:lang w:eastAsia="ru-RU"/>
        </w:rPr>
      </w:pPr>
    </w:p>
    <w:p w:rsidR="002F7545" w:rsidRPr="0094335D" w:rsidRDefault="002F7545" w:rsidP="000D41E9">
      <w:pPr>
        <w:spacing w:after="0" w:line="240" w:lineRule="auto"/>
        <w:ind w:firstLine="709"/>
        <w:rPr>
          <w:rFonts w:ascii="Times New Roman" w:hAnsi="Times New Roman"/>
          <w:sz w:val="24"/>
          <w:szCs w:val="24"/>
          <w:lang w:eastAsia="ru-RU"/>
        </w:rPr>
      </w:pPr>
    </w:p>
    <w:p w:rsidR="002F7545" w:rsidRPr="0094335D" w:rsidRDefault="002F7545" w:rsidP="000D41E9">
      <w:pPr>
        <w:spacing w:after="0" w:line="240" w:lineRule="auto"/>
        <w:ind w:firstLine="709"/>
        <w:rPr>
          <w:rFonts w:ascii="Times New Roman" w:hAnsi="Times New Roman"/>
          <w:sz w:val="24"/>
          <w:szCs w:val="24"/>
          <w:lang w:eastAsia="ru-RU"/>
        </w:rPr>
      </w:pPr>
    </w:p>
    <w:p w:rsidR="002F7545" w:rsidRPr="0094335D" w:rsidRDefault="002F7545" w:rsidP="000D41E9">
      <w:pPr>
        <w:spacing w:after="0" w:line="240" w:lineRule="auto"/>
        <w:ind w:firstLine="709"/>
        <w:rPr>
          <w:rFonts w:ascii="Times New Roman" w:hAnsi="Times New Roman"/>
          <w:sz w:val="24"/>
          <w:szCs w:val="24"/>
          <w:lang w:eastAsia="ru-RU"/>
        </w:rPr>
      </w:pPr>
    </w:p>
    <w:p w:rsidR="002F7545" w:rsidRPr="0094335D" w:rsidRDefault="002F7545" w:rsidP="000D41E9">
      <w:pPr>
        <w:spacing w:after="0" w:line="240" w:lineRule="auto"/>
        <w:ind w:firstLine="709"/>
        <w:rPr>
          <w:rFonts w:ascii="Times New Roman" w:hAnsi="Times New Roman"/>
          <w:sz w:val="24"/>
          <w:szCs w:val="24"/>
          <w:lang w:eastAsia="ru-RU"/>
        </w:rPr>
      </w:pPr>
    </w:p>
    <w:p w:rsidR="002F7545" w:rsidRPr="0094335D" w:rsidRDefault="002F7545" w:rsidP="007530F3">
      <w:pPr>
        <w:spacing w:after="0" w:line="240" w:lineRule="auto"/>
        <w:rPr>
          <w:rFonts w:ascii="Times New Roman" w:hAnsi="Times New Roman"/>
          <w:sz w:val="24"/>
          <w:szCs w:val="24"/>
          <w:lang w:eastAsia="ru-RU"/>
        </w:rPr>
        <w:sectPr w:rsidR="002F7545" w:rsidRPr="0094335D">
          <w:pgSz w:w="11906" w:h="16838"/>
          <w:pgMar w:top="1134" w:right="850" w:bottom="1134" w:left="1701" w:header="708" w:footer="708" w:gutter="0"/>
          <w:cols w:space="708"/>
          <w:docGrid w:linePitch="360"/>
        </w:sectPr>
      </w:pPr>
    </w:p>
    <w:p w:rsidR="002F7545" w:rsidRPr="0094335D" w:rsidRDefault="002F7545" w:rsidP="000D41E9">
      <w:pPr>
        <w:spacing w:after="0" w:line="240" w:lineRule="auto"/>
        <w:ind w:left="9356"/>
        <w:jc w:val="both"/>
        <w:rPr>
          <w:rFonts w:ascii="Times New Roman" w:hAnsi="Times New Roman"/>
          <w:sz w:val="24"/>
          <w:szCs w:val="24"/>
          <w:lang w:eastAsia="ru-RU"/>
        </w:rPr>
      </w:pPr>
      <w:r w:rsidRPr="0094335D">
        <w:rPr>
          <w:rFonts w:ascii="Times New Roman" w:hAnsi="Times New Roman"/>
          <w:sz w:val="24"/>
          <w:szCs w:val="24"/>
          <w:lang w:eastAsia="ru-RU"/>
        </w:rPr>
        <w:t>Приложение № 1</w:t>
      </w:r>
    </w:p>
    <w:p w:rsidR="002F7545" w:rsidRPr="0094335D" w:rsidRDefault="002F7545" w:rsidP="000D41E9">
      <w:pPr>
        <w:widowControl w:val="0"/>
        <w:autoSpaceDE w:val="0"/>
        <w:autoSpaceDN w:val="0"/>
        <w:adjustRightInd w:val="0"/>
        <w:spacing w:after="0" w:line="240" w:lineRule="auto"/>
        <w:ind w:left="9356"/>
        <w:jc w:val="both"/>
        <w:rPr>
          <w:rFonts w:ascii="Times New Roman" w:hAnsi="Times New Roman"/>
          <w:sz w:val="24"/>
          <w:szCs w:val="24"/>
          <w:lang w:eastAsia="ru-RU"/>
        </w:rPr>
      </w:pPr>
      <w:r w:rsidRPr="0094335D">
        <w:rPr>
          <w:rFonts w:ascii="Times New Roman" w:hAnsi="Times New Roman"/>
          <w:sz w:val="24"/>
          <w:szCs w:val="24"/>
          <w:lang w:eastAsia="ru-RU"/>
        </w:rPr>
        <w:t>к подпрограмме «Обеспечение защиты населения от безработицы и содействие в трудоустройстве в  Канашском районе на 2014–2020 годы»</w:t>
      </w:r>
    </w:p>
    <w:p w:rsidR="002F7545" w:rsidRPr="0094335D" w:rsidRDefault="002F7545" w:rsidP="000D41E9">
      <w:pPr>
        <w:spacing w:after="0" w:line="240" w:lineRule="auto"/>
        <w:ind w:left="9356"/>
        <w:jc w:val="both"/>
        <w:rPr>
          <w:rFonts w:ascii="Times New Roman" w:hAnsi="Times New Roman"/>
          <w:sz w:val="24"/>
          <w:szCs w:val="24"/>
          <w:lang w:eastAsia="ru-RU"/>
        </w:rPr>
      </w:pPr>
    </w:p>
    <w:p w:rsidR="002F7545" w:rsidRPr="0094335D" w:rsidRDefault="002F7545" w:rsidP="000D41E9">
      <w:pPr>
        <w:spacing w:after="0" w:line="240" w:lineRule="auto"/>
        <w:jc w:val="both"/>
        <w:rPr>
          <w:rFonts w:ascii="Times New Roman" w:hAnsi="Times New Roman"/>
          <w:sz w:val="24"/>
          <w:szCs w:val="24"/>
          <w:lang w:eastAsia="ru-RU"/>
        </w:rPr>
      </w:pPr>
    </w:p>
    <w:p w:rsidR="002F7545" w:rsidRPr="0094335D" w:rsidRDefault="002F7545" w:rsidP="000D41E9">
      <w:pPr>
        <w:spacing w:after="0" w:line="240" w:lineRule="auto"/>
        <w:jc w:val="center"/>
        <w:rPr>
          <w:rFonts w:ascii="Times New Roman" w:hAnsi="Times New Roman"/>
          <w:b/>
          <w:sz w:val="24"/>
          <w:szCs w:val="24"/>
          <w:lang w:eastAsia="ru-RU"/>
        </w:rPr>
      </w:pPr>
      <w:r w:rsidRPr="0094335D">
        <w:rPr>
          <w:rFonts w:ascii="Times New Roman" w:hAnsi="Times New Roman"/>
          <w:b/>
          <w:sz w:val="24"/>
          <w:szCs w:val="24"/>
          <w:lang w:eastAsia="ru-RU"/>
        </w:rPr>
        <w:t>С В Е Д Е Н И Я</w:t>
      </w:r>
    </w:p>
    <w:p w:rsidR="002F7545" w:rsidRPr="0094335D" w:rsidRDefault="002F7545" w:rsidP="000D41E9">
      <w:pPr>
        <w:widowControl w:val="0"/>
        <w:autoSpaceDE w:val="0"/>
        <w:autoSpaceDN w:val="0"/>
        <w:adjustRightInd w:val="0"/>
        <w:spacing w:after="0" w:line="240" w:lineRule="auto"/>
        <w:jc w:val="center"/>
        <w:rPr>
          <w:rFonts w:ascii="Times New Roman" w:hAnsi="Times New Roman"/>
          <w:b/>
          <w:sz w:val="24"/>
          <w:szCs w:val="24"/>
          <w:lang w:eastAsia="ru-RU"/>
        </w:rPr>
      </w:pPr>
      <w:r w:rsidRPr="0094335D">
        <w:rPr>
          <w:rFonts w:ascii="Times New Roman" w:hAnsi="Times New Roman"/>
          <w:b/>
          <w:sz w:val="24"/>
          <w:szCs w:val="24"/>
          <w:lang w:eastAsia="ru-RU"/>
        </w:rPr>
        <w:t xml:space="preserve">о показателях (индикаторах)  подпрограммы  </w:t>
      </w:r>
      <w:r w:rsidRPr="0094335D">
        <w:rPr>
          <w:rFonts w:ascii="Times New Roman" w:hAnsi="Times New Roman"/>
          <w:b/>
          <w:sz w:val="24"/>
          <w:szCs w:val="24"/>
          <w:lang w:eastAsia="ru-RU"/>
        </w:rPr>
        <w:br/>
        <w:t xml:space="preserve">«Обеспечение защиты населения от безработицы и содействие в трудоустройстве в  Канашском районе </w:t>
      </w:r>
    </w:p>
    <w:p w:rsidR="002F7545" w:rsidRPr="0094335D" w:rsidRDefault="002F7545" w:rsidP="000D41E9">
      <w:pPr>
        <w:widowControl w:val="0"/>
        <w:autoSpaceDE w:val="0"/>
        <w:autoSpaceDN w:val="0"/>
        <w:adjustRightInd w:val="0"/>
        <w:spacing w:after="0" w:line="240" w:lineRule="auto"/>
        <w:jc w:val="center"/>
        <w:rPr>
          <w:rFonts w:ascii="Times New Roman" w:hAnsi="Times New Roman"/>
          <w:b/>
          <w:sz w:val="24"/>
          <w:szCs w:val="24"/>
          <w:lang w:eastAsia="ru-RU"/>
        </w:rPr>
      </w:pPr>
      <w:r w:rsidRPr="0094335D">
        <w:rPr>
          <w:rFonts w:ascii="Times New Roman" w:hAnsi="Times New Roman"/>
          <w:b/>
          <w:sz w:val="24"/>
          <w:szCs w:val="24"/>
          <w:lang w:eastAsia="ru-RU"/>
        </w:rPr>
        <w:t>на 2014–2020 годы»</w:t>
      </w:r>
    </w:p>
    <w:p w:rsidR="002F7545" w:rsidRPr="0094335D" w:rsidRDefault="002F7545" w:rsidP="000D41E9">
      <w:pPr>
        <w:spacing w:after="0" w:line="240" w:lineRule="auto"/>
        <w:jc w:val="center"/>
        <w:rPr>
          <w:rFonts w:ascii="Times New Roman" w:hAnsi="Times New Roman"/>
          <w:b/>
          <w:sz w:val="24"/>
          <w:szCs w:val="24"/>
          <w:lang w:eastAsia="ru-RU"/>
        </w:rPr>
      </w:pPr>
    </w:p>
    <w:p w:rsidR="002F7545" w:rsidRPr="0094335D" w:rsidRDefault="002F7545" w:rsidP="000D41E9">
      <w:pPr>
        <w:spacing w:after="0" w:line="240" w:lineRule="auto"/>
        <w:jc w:val="center"/>
        <w:rPr>
          <w:rFonts w:ascii="Times New Roman" w:hAnsi="Times New Roman"/>
          <w:b/>
          <w:sz w:val="24"/>
          <w:szCs w:val="24"/>
          <w:lang w:eastAsia="ru-RU"/>
        </w:rPr>
      </w:pPr>
    </w:p>
    <w:tbl>
      <w:tblPr>
        <w:tblW w:w="14886" w:type="dxa"/>
        <w:tblLook w:val="00A0"/>
      </w:tblPr>
      <w:tblGrid>
        <w:gridCol w:w="540"/>
        <w:gridCol w:w="4824"/>
        <w:gridCol w:w="1421"/>
        <w:gridCol w:w="979"/>
        <w:gridCol w:w="989"/>
        <w:gridCol w:w="999"/>
        <w:gridCol w:w="1008"/>
        <w:gridCol w:w="1018"/>
        <w:gridCol w:w="1027"/>
        <w:gridCol w:w="1036"/>
        <w:gridCol w:w="1045"/>
      </w:tblGrid>
      <w:tr w:rsidR="002F7545" w:rsidRPr="0094335D" w:rsidTr="00F17132">
        <w:tc>
          <w:tcPr>
            <w:tcW w:w="520"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lang w:val="en-US"/>
              </w:rPr>
            </w:pPr>
            <w:r w:rsidRPr="0094335D">
              <w:rPr>
                <w:rFonts w:ascii="Times New Roman" w:hAnsi="Times New Roman"/>
                <w:sz w:val="24"/>
                <w:szCs w:val="24"/>
              </w:rPr>
              <w:t>п/п</w:t>
            </w:r>
          </w:p>
        </w:tc>
        <w:tc>
          <w:tcPr>
            <w:tcW w:w="4833"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r w:rsidRPr="0094335D">
              <w:rPr>
                <w:rFonts w:ascii="Times New Roman" w:hAnsi="Times New Roman"/>
                <w:sz w:val="24"/>
                <w:szCs w:val="24"/>
              </w:rPr>
              <w:t>Показатель (индикатор)</w:t>
            </w:r>
          </w:p>
          <w:p w:rsidR="002F7545" w:rsidRPr="0094335D" w:rsidRDefault="002F7545" w:rsidP="00F17132">
            <w:pPr>
              <w:spacing w:after="0" w:line="240" w:lineRule="auto"/>
              <w:ind w:left="-57" w:right="-57"/>
              <w:jc w:val="center"/>
              <w:rPr>
                <w:rFonts w:ascii="Times New Roman" w:hAnsi="Times New Roman"/>
                <w:sz w:val="24"/>
                <w:szCs w:val="24"/>
              </w:rPr>
            </w:pPr>
            <w:r w:rsidRPr="0094335D">
              <w:rPr>
                <w:rFonts w:ascii="Times New Roman" w:hAnsi="Times New Roman"/>
                <w:sz w:val="24"/>
                <w:szCs w:val="24"/>
              </w:rPr>
              <w:t>(наименование)</w:t>
            </w:r>
          </w:p>
          <w:p w:rsidR="002F7545" w:rsidRPr="0094335D" w:rsidRDefault="002F7545" w:rsidP="00F17132">
            <w:pPr>
              <w:spacing w:after="0" w:line="240" w:lineRule="auto"/>
              <w:jc w:val="center"/>
              <w:rPr>
                <w:rFonts w:ascii="Times New Roman" w:hAnsi="Times New Roman"/>
                <w:sz w:val="24"/>
                <w:szCs w:val="24"/>
                <w:lang w:val="en-US"/>
              </w:rPr>
            </w:pPr>
          </w:p>
        </w:tc>
        <w:tc>
          <w:tcPr>
            <w:tcW w:w="1422"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lang w:val="en-US"/>
              </w:rPr>
            </w:pPr>
            <w:r w:rsidRPr="0094335D">
              <w:rPr>
                <w:rFonts w:ascii="Times New Roman" w:hAnsi="Times New Roman"/>
                <w:sz w:val="24"/>
                <w:szCs w:val="24"/>
              </w:rPr>
              <w:t>Единица измерения</w:t>
            </w:r>
          </w:p>
        </w:tc>
        <w:tc>
          <w:tcPr>
            <w:tcW w:w="980"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3 г"/>
              </w:smartTagPr>
              <w:r w:rsidRPr="0094335D">
                <w:rPr>
                  <w:rFonts w:ascii="Times New Roman" w:hAnsi="Times New Roman"/>
                  <w:sz w:val="24"/>
                  <w:szCs w:val="24"/>
                </w:rPr>
                <w:t>2013 г</w:t>
              </w:r>
            </w:smartTag>
            <w:r w:rsidRPr="0094335D">
              <w:rPr>
                <w:rFonts w:ascii="Times New Roman" w:hAnsi="Times New Roman"/>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4 г"/>
              </w:smartTagPr>
              <w:r w:rsidRPr="0094335D">
                <w:rPr>
                  <w:rFonts w:ascii="Times New Roman" w:hAnsi="Times New Roman"/>
                  <w:sz w:val="24"/>
                  <w:szCs w:val="24"/>
                </w:rPr>
                <w:t>2014 г</w:t>
              </w:r>
            </w:smartTag>
            <w:r w:rsidRPr="0094335D">
              <w:rPr>
                <w:rFonts w:ascii="Times New Roman" w:hAnsi="Times New Roman"/>
                <w:sz w:val="24"/>
                <w:szCs w:val="24"/>
              </w:rPr>
              <w:t>.</w:t>
            </w:r>
          </w:p>
        </w:tc>
        <w:tc>
          <w:tcPr>
            <w:tcW w:w="1000"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5 г"/>
              </w:smartTagPr>
              <w:r w:rsidRPr="0094335D">
                <w:rPr>
                  <w:rFonts w:ascii="Times New Roman" w:hAnsi="Times New Roman"/>
                  <w:sz w:val="24"/>
                  <w:szCs w:val="24"/>
                </w:rPr>
                <w:t>2015 г</w:t>
              </w:r>
            </w:smartTag>
            <w:r w:rsidRPr="0094335D">
              <w:rPr>
                <w:rFonts w:ascii="Times New Roman" w:hAnsi="Times New Roman"/>
                <w:sz w:val="24"/>
                <w:szCs w:val="24"/>
              </w:rPr>
              <w:t>.</w:t>
            </w:r>
          </w:p>
        </w:tc>
        <w:tc>
          <w:tcPr>
            <w:tcW w:w="1009"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6 г"/>
              </w:smartTagPr>
              <w:r w:rsidRPr="0094335D">
                <w:rPr>
                  <w:rFonts w:ascii="Times New Roman" w:hAnsi="Times New Roman"/>
                  <w:sz w:val="24"/>
                  <w:szCs w:val="24"/>
                </w:rPr>
                <w:t>2016 г</w:t>
              </w:r>
            </w:smartTag>
            <w:r w:rsidRPr="0094335D">
              <w:rPr>
                <w:rFonts w:ascii="Times New Roman" w:hAnsi="Times New Roman"/>
                <w:sz w:val="24"/>
                <w:szCs w:val="24"/>
              </w:rPr>
              <w:t>.</w:t>
            </w:r>
          </w:p>
        </w:tc>
        <w:tc>
          <w:tcPr>
            <w:tcW w:w="1019"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7 г"/>
              </w:smartTagPr>
              <w:r w:rsidRPr="0094335D">
                <w:rPr>
                  <w:rFonts w:ascii="Times New Roman" w:hAnsi="Times New Roman"/>
                  <w:sz w:val="24"/>
                  <w:szCs w:val="24"/>
                </w:rPr>
                <w:t>2017 г</w:t>
              </w:r>
            </w:smartTag>
            <w:r w:rsidRPr="0094335D">
              <w:rPr>
                <w:rFonts w:ascii="Times New Roman" w:hAnsi="Times New Roman"/>
                <w:sz w:val="24"/>
                <w:szCs w:val="24"/>
              </w:rPr>
              <w:t>.</w:t>
            </w:r>
          </w:p>
        </w:tc>
        <w:tc>
          <w:tcPr>
            <w:tcW w:w="1028"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8 г"/>
              </w:smartTagPr>
              <w:r w:rsidRPr="0094335D">
                <w:rPr>
                  <w:rFonts w:ascii="Times New Roman" w:hAnsi="Times New Roman"/>
                  <w:sz w:val="24"/>
                  <w:szCs w:val="24"/>
                </w:rPr>
                <w:t>2018 г</w:t>
              </w:r>
            </w:smartTag>
            <w:r w:rsidRPr="0094335D">
              <w:rPr>
                <w:rFonts w:ascii="Times New Roman" w:hAnsi="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19 г"/>
              </w:smartTagPr>
              <w:r w:rsidRPr="0094335D">
                <w:rPr>
                  <w:rFonts w:ascii="Times New Roman" w:hAnsi="Times New Roman"/>
                  <w:sz w:val="24"/>
                  <w:szCs w:val="24"/>
                </w:rPr>
                <w:t>2019 г</w:t>
              </w:r>
            </w:smartTag>
            <w:r w:rsidRPr="0094335D">
              <w:rPr>
                <w:rFonts w:ascii="Times New Roman" w:hAnsi="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ind w:left="-57" w:right="-57"/>
              <w:jc w:val="center"/>
              <w:rPr>
                <w:rFonts w:ascii="Times New Roman" w:hAnsi="Times New Roman"/>
                <w:sz w:val="24"/>
                <w:szCs w:val="24"/>
              </w:rPr>
            </w:pPr>
            <w:smartTag w:uri="urn:schemas-microsoft-com:office:smarttags" w:element="metricconverter">
              <w:smartTagPr>
                <w:attr w:name="ProductID" w:val="2020 г"/>
              </w:smartTagPr>
              <w:r w:rsidRPr="0094335D">
                <w:rPr>
                  <w:rFonts w:ascii="Times New Roman" w:hAnsi="Times New Roman"/>
                  <w:sz w:val="24"/>
                  <w:szCs w:val="24"/>
                </w:rPr>
                <w:t>2020 г</w:t>
              </w:r>
            </w:smartTag>
            <w:r w:rsidRPr="0094335D">
              <w:rPr>
                <w:rFonts w:ascii="Times New Roman" w:hAnsi="Times New Roman"/>
                <w:sz w:val="24"/>
                <w:szCs w:val="24"/>
              </w:rPr>
              <w:t>.</w:t>
            </w:r>
          </w:p>
        </w:tc>
      </w:tr>
      <w:tr w:rsidR="002F7545" w:rsidRPr="0094335D" w:rsidTr="00F17132">
        <w:tc>
          <w:tcPr>
            <w:tcW w:w="520"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w:t>
            </w:r>
          </w:p>
        </w:tc>
        <w:tc>
          <w:tcPr>
            <w:tcW w:w="4833"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2</w:t>
            </w:r>
          </w:p>
        </w:tc>
        <w:tc>
          <w:tcPr>
            <w:tcW w:w="1422"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3</w:t>
            </w:r>
          </w:p>
        </w:tc>
        <w:tc>
          <w:tcPr>
            <w:tcW w:w="980"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4</w:t>
            </w:r>
          </w:p>
        </w:tc>
        <w:tc>
          <w:tcPr>
            <w:tcW w:w="990"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6</w:t>
            </w:r>
          </w:p>
        </w:tc>
        <w:tc>
          <w:tcPr>
            <w:tcW w:w="1009"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7</w:t>
            </w:r>
          </w:p>
        </w:tc>
        <w:tc>
          <w:tcPr>
            <w:tcW w:w="1019"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8</w:t>
            </w:r>
          </w:p>
        </w:tc>
        <w:tc>
          <w:tcPr>
            <w:tcW w:w="1028"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9</w:t>
            </w:r>
          </w:p>
        </w:tc>
        <w:tc>
          <w:tcPr>
            <w:tcW w:w="1038"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10</w:t>
            </w:r>
          </w:p>
        </w:tc>
        <w:tc>
          <w:tcPr>
            <w:tcW w:w="1047" w:type="dxa"/>
            <w:tcBorders>
              <w:top w:val="single" w:sz="4" w:space="0" w:color="auto"/>
              <w:left w:val="single" w:sz="4" w:space="0" w:color="auto"/>
              <w:bottom w:val="single" w:sz="4" w:space="0" w:color="auto"/>
              <w:right w:val="single" w:sz="4" w:space="0" w:color="auto"/>
            </w:tcBorders>
          </w:tcPr>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11</w:t>
            </w:r>
          </w:p>
        </w:tc>
      </w:tr>
      <w:tr w:rsidR="002F7545" w:rsidRPr="0094335D" w:rsidTr="00F17132">
        <w:tc>
          <w:tcPr>
            <w:tcW w:w="520"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w:t>
            </w:r>
          </w:p>
        </w:tc>
        <w:tc>
          <w:tcPr>
            <w:tcW w:w="4833" w:type="dxa"/>
            <w:tcBorders>
              <w:top w:val="single" w:sz="4" w:space="0" w:color="auto"/>
            </w:tcBorders>
          </w:tcPr>
          <w:p w:rsidR="002F7545" w:rsidRPr="0094335D" w:rsidRDefault="002F7545" w:rsidP="00F17132">
            <w:pPr>
              <w:spacing w:after="0" w:line="240" w:lineRule="auto"/>
              <w:jc w:val="both"/>
              <w:rPr>
                <w:rFonts w:ascii="Times New Roman" w:hAnsi="Times New Roman"/>
                <w:sz w:val="24"/>
                <w:szCs w:val="24"/>
              </w:rPr>
            </w:pPr>
          </w:p>
          <w:p w:rsidR="002F7545" w:rsidRPr="0094335D" w:rsidRDefault="002F7545" w:rsidP="00F17132">
            <w:pPr>
              <w:spacing w:after="0" w:line="240" w:lineRule="auto"/>
              <w:rPr>
                <w:rFonts w:ascii="Times New Roman" w:hAnsi="Times New Roman"/>
                <w:sz w:val="24"/>
                <w:szCs w:val="24"/>
              </w:rPr>
            </w:pPr>
            <w:r w:rsidRPr="0094335D">
              <w:rPr>
                <w:rFonts w:ascii="Times New Roman" w:hAnsi="Times New Roman"/>
                <w:sz w:val="24"/>
                <w:szCs w:val="24"/>
              </w:rPr>
              <w:t>Численность участников мероприятия по организации временного трудоустройства несовершеннолетних   граждан в возрасте от 14 до 18 л</w:t>
            </w:r>
            <w:r>
              <w:rPr>
                <w:rFonts w:ascii="Times New Roman" w:hAnsi="Times New Roman"/>
                <w:sz w:val="24"/>
                <w:szCs w:val="24"/>
              </w:rPr>
              <w:t xml:space="preserve">ет в свободное от учебы время </w:t>
            </w:r>
          </w:p>
          <w:p w:rsidR="002F7545" w:rsidRPr="0094335D" w:rsidRDefault="002F7545" w:rsidP="00F17132">
            <w:pPr>
              <w:spacing w:after="0" w:line="240" w:lineRule="auto"/>
              <w:jc w:val="both"/>
              <w:rPr>
                <w:rFonts w:ascii="Times New Roman" w:hAnsi="Times New Roman"/>
                <w:sz w:val="24"/>
                <w:szCs w:val="24"/>
              </w:rPr>
            </w:pPr>
          </w:p>
        </w:tc>
        <w:tc>
          <w:tcPr>
            <w:tcW w:w="1422"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чел.</w:t>
            </w:r>
          </w:p>
        </w:tc>
        <w:tc>
          <w:tcPr>
            <w:tcW w:w="980"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641</w:t>
            </w:r>
          </w:p>
        </w:tc>
        <w:tc>
          <w:tcPr>
            <w:tcW w:w="990"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612</w:t>
            </w:r>
          </w:p>
        </w:tc>
        <w:tc>
          <w:tcPr>
            <w:tcW w:w="1000"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612</w:t>
            </w:r>
          </w:p>
        </w:tc>
        <w:tc>
          <w:tcPr>
            <w:tcW w:w="1009"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612</w:t>
            </w:r>
          </w:p>
        </w:tc>
        <w:tc>
          <w:tcPr>
            <w:tcW w:w="1019"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612</w:t>
            </w:r>
          </w:p>
        </w:tc>
        <w:tc>
          <w:tcPr>
            <w:tcW w:w="1028"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612</w:t>
            </w:r>
          </w:p>
        </w:tc>
        <w:tc>
          <w:tcPr>
            <w:tcW w:w="1038"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612</w:t>
            </w:r>
          </w:p>
        </w:tc>
        <w:tc>
          <w:tcPr>
            <w:tcW w:w="1047" w:type="dxa"/>
            <w:tcBorders>
              <w:top w:val="single" w:sz="4" w:space="0" w:color="auto"/>
            </w:tcBorders>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612</w:t>
            </w:r>
          </w:p>
        </w:tc>
      </w:tr>
      <w:tr w:rsidR="002F7545" w:rsidRPr="0094335D" w:rsidTr="00F17132">
        <w:tc>
          <w:tcPr>
            <w:tcW w:w="520"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2.</w:t>
            </w:r>
          </w:p>
        </w:tc>
        <w:tc>
          <w:tcPr>
            <w:tcW w:w="4833"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AE2E40">
            <w:pPr>
              <w:spacing w:after="0" w:line="240" w:lineRule="auto"/>
              <w:rPr>
                <w:rFonts w:ascii="Times New Roman" w:hAnsi="Times New Roman"/>
                <w:sz w:val="24"/>
                <w:szCs w:val="24"/>
              </w:rPr>
            </w:pPr>
            <w:r w:rsidRPr="0094335D">
              <w:rPr>
                <w:rFonts w:ascii="Times New Roman" w:hAnsi="Times New Roman"/>
                <w:sz w:val="24"/>
                <w:szCs w:val="24"/>
              </w:rPr>
              <w:t>Численность участников мероприятия по</w:t>
            </w:r>
            <w:r>
              <w:rPr>
                <w:rFonts w:ascii="Times New Roman" w:hAnsi="Times New Roman"/>
                <w:sz w:val="24"/>
                <w:szCs w:val="24"/>
              </w:rPr>
              <w:t xml:space="preserve"> организации оплачиваемых  </w:t>
            </w:r>
            <w:r w:rsidRPr="0094335D">
              <w:rPr>
                <w:rFonts w:ascii="Times New Roman" w:hAnsi="Times New Roman"/>
                <w:sz w:val="24"/>
                <w:szCs w:val="24"/>
              </w:rPr>
              <w:t>обще</w:t>
            </w:r>
            <w:r>
              <w:rPr>
                <w:rFonts w:ascii="Times New Roman" w:hAnsi="Times New Roman"/>
                <w:sz w:val="24"/>
                <w:szCs w:val="24"/>
              </w:rPr>
              <w:t>ственных работ</w:t>
            </w:r>
            <w:r w:rsidRPr="0094335D">
              <w:rPr>
                <w:rFonts w:ascii="Times New Roman" w:hAnsi="Times New Roman"/>
                <w:sz w:val="24"/>
                <w:szCs w:val="24"/>
              </w:rPr>
              <w:t xml:space="preserve">  </w:t>
            </w:r>
          </w:p>
        </w:tc>
        <w:tc>
          <w:tcPr>
            <w:tcW w:w="1422"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чел.</w:t>
            </w:r>
          </w:p>
        </w:tc>
        <w:tc>
          <w:tcPr>
            <w:tcW w:w="980"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127</w:t>
            </w:r>
          </w:p>
        </w:tc>
        <w:tc>
          <w:tcPr>
            <w:tcW w:w="990"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127</w:t>
            </w:r>
          </w:p>
        </w:tc>
        <w:tc>
          <w:tcPr>
            <w:tcW w:w="1000"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127</w:t>
            </w:r>
          </w:p>
        </w:tc>
        <w:tc>
          <w:tcPr>
            <w:tcW w:w="1009"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127</w:t>
            </w:r>
          </w:p>
        </w:tc>
        <w:tc>
          <w:tcPr>
            <w:tcW w:w="1019"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127</w:t>
            </w:r>
          </w:p>
        </w:tc>
        <w:tc>
          <w:tcPr>
            <w:tcW w:w="1028"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127</w:t>
            </w:r>
          </w:p>
        </w:tc>
        <w:tc>
          <w:tcPr>
            <w:tcW w:w="1038"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127</w:t>
            </w:r>
          </w:p>
        </w:tc>
        <w:tc>
          <w:tcPr>
            <w:tcW w:w="1047"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127</w:t>
            </w:r>
          </w:p>
        </w:tc>
      </w:tr>
      <w:tr w:rsidR="002F7545" w:rsidRPr="0094335D" w:rsidTr="00F17132">
        <w:tc>
          <w:tcPr>
            <w:tcW w:w="520"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3.</w:t>
            </w:r>
          </w:p>
        </w:tc>
        <w:tc>
          <w:tcPr>
            <w:tcW w:w="4833"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rPr>
                <w:rFonts w:ascii="Times New Roman" w:hAnsi="Times New Roman"/>
                <w:sz w:val="24"/>
                <w:szCs w:val="24"/>
              </w:rPr>
            </w:pPr>
            <w:r w:rsidRPr="0094335D">
              <w:rPr>
                <w:rFonts w:ascii="Times New Roman" w:hAnsi="Times New Roman"/>
                <w:sz w:val="24"/>
                <w:szCs w:val="24"/>
              </w:rPr>
              <w:t>Численность участников временного</w:t>
            </w:r>
          </w:p>
          <w:p w:rsidR="002F7545" w:rsidRPr="0094335D" w:rsidRDefault="002F7545" w:rsidP="00F17132">
            <w:pPr>
              <w:spacing w:after="0" w:line="240" w:lineRule="auto"/>
              <w:rPr>
                <w:rFonts w:ascii="Times New Roman" w:hAnsi="Times New Roman"/>
                <w:sz w:val="24"/>
                <w:szCs w:val="24"/>
              </w:rPr>
            </w:pPr>
            <w:r w:rsidRPr="0094335D">
              <w:rPr>
                <w:rFonts w:ascii="Times New Roman" w:hAnsi="Times New Roman"/>
                <w:sz w:val="24"/>
                <w:szCs w:val="24"/>
              </w:rPr>
              <w:t xml:space="preserve">трудоустройства </w:t>
            </w:r>
          </w:p>
          <w:p w:rsidR="002F7545" w:rsidRPr="0094335D" w:rsidRDefault="002F7545" w:rsidP="00F17132">
            <w:pPr>
              <w:spacing w:after="0" w:line="240" w:lineRule="auto"/>
              <w:rPr>
                <w:rFonts w:ascii="Times New Roman" w:hAnsi="Times New Roman"/>
                <w:sz w:val="24"/>
                <w:szCs w:val="24"/>
              </w:rPr>
            </w:pPr>
            <w:r w:rsidRPr="0094335D">
              <w:rPr>
                <w:rFonts w:ascii="Times New Roman" w:hAnsi="Times New Roman"/>
                <w:sz w:val="24"/>
                <w:szCs w:val="24"/>
              </w:rPr>
              <w:t>безработных   граждан,</w:t>
            </w:r>
          </w:p>
          <w:p w:rsidR="002F7545" w:rsidRPr="0094335D" w:rsidRDefault="002F7545" w:rsidP="00AE2E40">
            <w:pPr>
              <w:spacing w:after="0" w:line="240" w:lineRule="auto"/>
              <w:rPr>
                <w:rFonts w:ascii="Times New Roman" w:hAnsi="Times New Roman"/>
                <w:sz w:val="24"/>
                <w:szCs w:val="24"/>
              </w:rPr>
            </w:pPr>
            <w:r w:rsidRPr="0094335D">
              <w:rPr>
                <w:rFonts w:ascii="Times New Roman" w:hAnsi="Times New Roman"/>
                <w:sz w:val="24"/>
                <w:szCs w:val="24"/>
              </w:rPr>
              <w:t xml:space="preserve">испытывающих трудности в поиске работы </w:t>
            </w:r>
          </w:p>
        </w:tc>
        <w:tc>
          <w:tcPr>
            <w:tcW w:w="1422"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чел.</w:t>
            </w:r>
          </w:p>
        </w:tc>
        <w:tc>
          <w:tcPr>
            <w:tcW w:w="980"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14</w:t>
            </w:r>
          </w:p>
        </w:tc>
        <w:tc>
          <w:tcPr>
            <w:tcW w:w="990"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14</w:t>
            </w:r>
          </w:p>
        </w:tc>
        <w:tc>
          <w:tcPr>
            <w:tcW w:w="1000"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14</w:t>
            </w:r>
          </w:p>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p>
        </w:tc>
        <w:tc>
          <w:tcPr>
            <w:tcW w:w="1009"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14</w:t>
            </w:r>
          </w:p>
        </w:tc>
        <w:tc>
          <w:tcPr>
            <w:tcW w:w="1019"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14</w:t>
            </w:r>
          </w:p>
        </w:tc>
        <w:tc>
          <w:tcPr>
            <w:tcW w:w="1028"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14</w:t>
            </w:r>
          </w:p>
        </w:tc>
        <w:tc>
          <w:tcPr>
            <w:tcW w:w="1038"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14</w:t>
            </w:r>
          </w:p>
        </w:tc>
        <w:tc>
          <w:tcPr>
            <w:tcW w:w="1047" w:type="dxa"/>
          </w:tcPr>
          <w:p w:rsidR="002F7545" w:rsidRPr="0094335D" w:rsidRDefault="002F7545" w:rsidP="00F17132">
            <w:pPr>
              <w:spacing w:after="0" w:line="240" w:lineRule="auto"/>
              <w:jc w:val="center"/>
              <w:rPr>
                <w:rFonts w:ascii="Times New Roman" w:hAnsi="Times New Roman"/>
                <w:sz w:val="24"/>
                <w:szCs w:val="24"/>
              </w:rPr>
            </w:pPr>
          </w:p>
          <w:p w:rsidR="002F7545" w:rsidRPr="0094335D" w:rsidRDefault="002F7545" w:rsidP="00F17132">
            <w:pPr>
              <w:spacing w:after="0" w:line="240" w:lineRule="auto"/>
              <w:jc w:val="center"/>
              <w:rPr>
                <w:rFonts w:ascii="Times New Roman" w:hAnsi="Times New Roman"/>
                <w:sz w:val="24"/>
                <w:szCs w:val="24"/>
              </w:rPr>
            </w:pPr>
            <w:r w:rsidRPr="0094335D">
              <w:rPr>
                <w:rFonts w:ascii="Times New Roman" w:hAnsi="Times New Roman"/>
                <w:sz w:val="24"/>
                <w:szCs w:val="24"/>
              </w:rPr>
              <w:t>14</w:t>
            </w:r>
          </w:p>
        </w:tc>
      </w:tr>
    </w:tbl>
    <w:p w:rsidR="002F7545" w:rsidRDefault="002F7545" w:rsidP="00F0248D">
      <w:pPr>
        <w:spacing w:after="0" w:line="240" w:lineRule="auto"/>
        <w:ind w:left="9540"/>
        <w:jc w:val="both"/>
        <w:rPr>
          <w:rFonts w:ascii="Times New Roman" w:hAnsi="Times New Roman"/>
          <w:sz w:val="24"/>
          <w:szCs w:val="24"/>
          <w:lang w:eastAsia="ru-RU"/>
        </w:rPr>
      </w:pPr>
    </w:p>
    <w:p w:rsidR="002F7545" w:rsidRDefault="002F7545" w:rsidP="00F0248D">
      <w:pPr>
        <w:spacing w:after="0" w:line="240" w:lineRule="auto"/>
        <w:ind w:left="9540"/>
        <w:jc w:val="both"/>
        <w:rPr>
          <w:rFonts w:ascii="Times New Roman" w:hAnsi="Times New Roman"/>
          <w:sz w:val="24"/>
          <w:szCs w:val="24"/>
          <w:lang w:eastAsia="ru-RU"/>
        </w:rPr>
      </w:pPr>
    </w:p>
    <w:p w:rsidR="002F7545" w:rsidRPr="0094335D" w:rsidRDefault="002F7545" w:rsidP="00F0248D">
      <w:pPr>
        <w:spacing w:after="0" w:line="240" w:lineRule="auto"/>
        <w:ind w:left="9540"/>
        <w:jc w:val="both"/>
        <w:rPr>
          <w:rFonts w:ascii="Times New Roman" w:hAnsi="Times New Roman"/>
          <w:sz w:val="24"/>
          <w:szCs w:val="24"/>
          <w:lang w:eastAsia="ru-RU"/>
        </w:rPr>
      </w:pPr>
      <w:r w:rsidRPr="0094335D">
        <w:rPr>
          <w:rFonts w:ascii="Times New Roman" w:hAnsi="Times New Roman"/>
          <w:sz w:val="24"/>
          <w:szCs w:val="24"/>
          <w:lang w:eastAsia="ru-RU"/>
        </w:rPr>
        <w:t xml:space="preserve">Приложение № </w:t>
      </w:r>
      <w:r>
        <w:rPr>
          <w:rFonts w:ascii="Times New Roman" w:hAnsi="Times New Roman"/>
          <w:sz w:val="24"/>
          <w:szCs w:val="24"/>
          <w:lang w:eastAsia="ru-RU"/>
        </w:rPr>
        <w:t>2</w:t>
      </w:r>
    </w:p>
    <w:p w:rsidR="002F7545" w:rsidRPr="0094335D" w:rsidRDefault="002F7545" w:rsidP="00F0248D">
      <w:pPr>
        <w:widowControl w:val="0"/>
        <w:autoSpaceDE w:val="0"/>
        <w:autoSpaceDN w:val="0"/>
        <w:adjustRightInd w:val="0"/>
        <w:spacing w:after="0" w:line="240" w:lineRule="auto"/>
        <w:ind w:left="9540"/>
        <w:jc w:val="both"/>
        <w:rPr>
          <w:rFonts w:ascii="Times New Roman" w:hAnsi="Times New Roman"/>
          <w:sz w:val="24"/>
          <w:szCs w:val="24"/>
          <w:lang w:eastAsia="ru-RU"/>
        </w:rPr>
      </w:pPr>
      <w:r w:rsidRPr="0094335D">
        <w:rPr>
          <w:rFonts w:ascii="Times New Roman" w:hAnsi="Times New Roman"/>
          <w:sz w:val="24"/>
          <w:szCs w:val="24"/>
          <w:lang w:eastAsia="ru-RU"/>
        </w:rPr>
        <w:t>к подпрограмме «Обеспечение защиты населения от безработицы и содействие в трудоустройстве в</w:t>
      </w:r>
      <w:r>
        <w:rPr>
          <w:rFonts w:ascii="Times New Roman" w:hAnsi="Times New Roman"/>
          <w:sz w:val="24"/>
          <w:szCs w:val="24"/>
          <w:lang w:eastAsia="ru-RU"/>
        </w:rPr>
        <w:t xml:space="preserve"> </w:t>
      </w:r>
      <w:r w:rsidRPr="0094335D">
        <w:rPr>
          <w:rFonts w:ascii="Times New Roman" w:hAnsi="Times New Roman"/>
          <w:sz w:val="24"/>
          <w:szCs w:val="24"/>
          <w:lang w:eastAsia="ru-RU"/>
        </w:rPr>
        <w:t>Канашском районе на 2014–2020 годы»</w:t>
      </w:r>
    </w:p>
    <w:p w:rsidR="002F7545" w:rsidRDefault="002F7545" w:rsidP="00F0248D">
      <w:pPr>
        <w:spacing w:after="0" w:line="240" w:lineRule="auto"/>
        <w:ind w:left="9540"/>
        <w:jc w:val="both"/>
        <w:rPr>
          <w:rFonts w:ascii="Times New Roman" w:hAnsi="Times New Roman"/>
          <w:color w:val="FF0000"/>
          <w:sz w:val="24"/>
          <w:szCs w:val="24"/>
          <w:lang w:eastAsia="ru-RU"/>
        </w:rPr>
      </w:pPr>
    </w:p>
    <w:p w:rsidR="002F7545" w:rsidRPr="0094335D" w:rsidRDefault="002F7545" w:rsidP="00F0248D">
      <w:pPr>
        <w:spacing w:after="0" w:line="240" w:lineRule="auto"/>
        <w:ind w:left="9540"/>
        <w:jc w:val="both"/>
        <w:rPr>
          <w:rFonts w:ascii="Times New Roman" w:hAnsi="Times New Roman"/>
          <w:color w:val="FF0000"/>
          <w:sz w:val="24"/>
          <w:szCs w:val="24"/>
          <w:lang w:eastAsia="ru-RU"/>
        </w:rPr>
      </w:pPr>
    </w:p>
    <w:p w:rsidR="002F7545" w:rsidRPr="0094335D" w:rsidRDefault="002F7545" w:rsidP="000D41E9">
      <w:pPr>
        <w:spacing w:after="0" w:line="240" w:lineRule="auto"/>
        <w:jc w:val="both"/>
        <w:rPr>
          <w:rFonts w:ascii="Times New Roman" w:hAnsi="Times New Roman"/>
          <w:sz w:val="24"/>
          <w:szCs w:val="24"/>
          <w:lang w:eastAsia="ru-RU"/>
        </w:rPr>
      </w:pPr>
    </w:p>
    <w:p w:rsidR="002F7545" w:rsidRPr="0094335D" w:rsidRDefault="002F7545" w:rsidP="000D41E9">
      <w:pPr>
        <w:spacing w:after="0" w:line="240" w:lineRule="auto"/>
        <w:jc w:val="center"/>
        <w:rPr>
          <w:rFonts w:ascii="Times New Roman" w:hAnsi="Times New Roman"/>
          <w:b/>
          <w:sz w:val="24"/>
          <w:szCs w:val="24"/>
          <w:lang w:eastAsia="ru-RU"/>
        </w:rPr>
      </w:pPr>
      <w:r w:rsidRPr="0094335D">
        <w:rPr>
          <w:rFonts w:ascii="Times New Roman" w:hAnsi="Times New Roman"/>
          <w:b/>
          <w:sz w:val="24"/>
          <w:szCs w:val="24"/>
          <w:lang w:eastAsia="ru-RU"/>
        </w:rPr>
        <w:t>П Е Р Е Ч Е Н Ь</w:t>
      </w:r>
    </w:p>
    <w:p w:rsidR="002F7545" w:rsidRDefault="002F7545" w:rsidP="000D41E9">
      <w:pPr>
        <w:widowControl w:val="0"/>
        <w:autoSpaceDE w:val="0"/>
        <w:autoSpaceDN w:val="0"/>
        <w:adjustRightInd w:val="0"/>
        <w:spacing w:after="0" w:line="240" w:lineRule="auto"/>
        <w:jc w:val="center"/>
        <w:rPr>
          <w:rFonts w:ascii="Times New Roman" w:hAnsi="Times New Roman"/>
          <w:b/>
          <w:sz w:val="24"/>
          <w:szCs w:val="24"/>
          <w:lang w:eastAsia="ru-RU"/>
        </w:rPr>
      </w:pPr>
      <w:r w:rsidRPr="0094335D">
        <w:rPr>
          <w:rFonts w:ascii="Times New Roman" w:hAnsi="Times New Roman"/>
          <w:b/>
          <w:sz w:val="24"/>
          <w:szCs w:val="24"/>
          <w:lang w:eastAsia="ru-RU"/>
        </w:rPr>
        <w:t xml:space="preserve">основных мероприятий подпрограммы  </w:t>
      </w:r>
    </w:p>
    <w:p w:rsidR="002F7545" w:rsidRPr="0094335D" w:rsidRDefault="002F7545" w:rsidP="000D41E9">
      <w:pPr>
        <w:widowControl w:val="0"/>
        <w:autoSpaceDE w:val="0"/>
        <w:autoSpaceDN w:val="0"/>
        <w:adjustRightInd w:val="0"/>
        <w:spacing w:after="0" w:line="240" w:lineRule="auto"/>
        <w:jc w:val="center"/>
        <w:rPr>
          <w:rFonts w:ascii="Times New Roman" w:hAnsi="Times New Roman"/>
          <w:b/>
          <w:sz w:val="24"/>
          <w:szCs w:val="24"/>
          <w:lang w:eastAsia="ru-RU"/>
        </w:rPr>
      </w:pPr>
      <w:r w:rsidRPr="0094335D">
        <w:rPr>
          <w:rFonts w:ascii="Times New Roman" w:hAnsi="Times New Roman"/>
          <w:b/>
          <w:sz w:val="24"/>
          <w:szCs w:val="24"/>
          <w:lang w:eastAsia="ru-RU"/>
        </w:rPr>
        <w:t xml:space="preserve">«Обеспечение защиты населения от безработицы и содействие в трудоустройстве в Канашском районе </w:t>
      </w:r>
    </w:p>
    <w:p w:rsidR="002F7545" w:rsidRPr="0094335D" w:rsidRDefault="002F7545" w:rsidP="000D41E9">
      <w:pPr>
        <w:widowControl w:val="0"/>
        <w:autoSpaceDE w:val="0"/>
        <w:autoSpaceDN w:val="0"/>
        <w:adjustRightInd w:val="0"/>
        <w:spacing w:after="0" w:line="240" w:lineRule="auto"/>
        <w:jc w:val="center"/>
        <w:rPr>
          <w:rFonts w:ascii="Times New Roman" w:hAnsi="Times New Roman"/>
          <w:b/>
          <w:sz w:val="24"/>
          <w:szCs w:val="24"/>
          <w:lang w:eastAsia="ru-RU"/>
        </w:rPr>
      </w:pPr>
      <w:r w:rsidRPr="0094335D">
        <w:rPr>
          <w:rFonts w:ascii="Times New Roman" w:hAnsi="Times New Roman"/>
          <w:b/>
          <w:sz w:val="24"/>
          <w:szCs w:val="24"/>
          <w:lang w:eastAsia="ru-RU"/>
        </w:rPr>
        <w:t>на 2014–2020 годы»</w:t>
      </w:r>
    </w:p>
    <w:p w:rsidR="002F7545" w:rsidRPr="0094335D" w:rsidRDefault="002F7545" w:rsidP="000D41E9">
      <w:pPr>
        <w:spacing w:after="0" w:line="240" w:lineRule="auto"/>
        <w:jc w:val="center"/>
        <w:rPr>
          <w:rFonts w:ascii="Times New Roman" w:hAnsi="Times New Roman"/>
          <w:sz w:val="24"/>
          <w:szCs w:val="24"/>
          <w:lang w:eastAsia="ru-RU"/>
        </w:rPr>
      </w:pPr>
    </w:p>
    <w:tbl>
      <w:tblPr>
        <w:tblW w:w="5014" w:type="pct"/>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429"/>
        <w:gridCol w:w="2451"/>
        <w:gridCol w:w="1827"/>
        <w:gridCol w:w="1183"/>
        <w:gridCol w:w="1171"/>
        <w:gridCol w:w="2806"/>
        <w:gridCol w:w="2339"/>
        <w:gridCol w:w="2503"/>
      </w:tblGrid>
      <w:tr w:rsidR="002F7545" w:rsidRPr="0094335D" w:rsidTr="00A06903">
        <w:trPr>
          <w:trHeight w:val="20"/>
        </w:trPr>
        <w:tc>
          <w:tcPr>
            <w:tcW w:w="146" w:type="pct"/>
            <w:vMerge w:val="restart"/>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 пп</w:t>
            </w:r>
          </w:p>
        </w:tc>
        <w:tc>
          <w:tcPr>
            <w:tcW w:w="833" w:type="pct"/>
            <w:vMerge w:val="restart"/>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Наименование основных мероприятий</w:t>
            </w:r>
          </w:p>
        </w:tc>
        <w:tc>
          <w:tcPr>
            <w:tcW w:w="621" w:type="pct"/>
            <w:vMerge w:val="restart"/>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Ответственный исполнитель</w:t>
            </w:r>
          </w:p>
        </w:tc>
        <w:tc>
          <w:tcPr>
            <w:tcW w:w="800" w:type="pct"/>
            <w:gridSpan w:val="2"/>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Срок</w:t>
            </w:r>
          </w:p>
        </w:tc>
        <w:tc>
          <w:tcPr>
            <w:tcW w:w="954" w:type="pct"/>
            <w:vMerge w:val="restart"/>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 xml:space="preserve">Ожидаемый непосредственный результат </w:t>
            </w:r>
            <w:r w:rsidRPr="0094335D">
              <w:rPr>
                <w:rFonts w:ascii="Times New Roman" w:hAnsi="Times New Roman"/>
                <w:color w:val="000000"/>
                <w:sz w:val="24"/>
                <w:szCs w:val="24"/>
                <w:lang w:eastAsia="ru-RU"/>
              </w:rPr>
              <w:br/>
              <w:t>(краткое описание)</w:t>
            </w:r>
          </w:p>
        </w:tc>
        <w:tc>
          <w:tcPr>
            <w:tcW w:w="795" w:type="pct"/>
            <w:vMerge w:val="restart"/>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Последствия нереализации основного мероприятия</w:t>
            </w:r>
          </w:p>
        </w:tc>
        <w:tc>
          <w:tcPr>
            <w:tcW w:w="851" w:type="pct"/>
            <w:vMerge w:val="restart"/>
            <w:tcMar>
              <w:left w:w="28" w:type="dxa"/>
              <w:right w:w="28" w:type="dxa"/>
            </w:tcMar>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Связь с показателями государственной программы Чувашской Республики (подпрограммы)</w:t>
            </w:r>
          </w:p>
        </w:tc>
      </w:tr>
      <w:tr w:rsidR="002F7545" w:rsidRPr="0094335D" w:rsidTr="00A06903">
        <w:trPr>
          <w:trHeight w:val="20"/>
        </w:trPr>
        <w:tc>
          <w:tcPr>
            <w:tcW w:w="146" w:type="pct"/>
            <w:vMerge/>
          </w:tcPr>
          <w:p w:rsidR="002F7545" w:rsidRPr="0094335D" w:rsidRDefault="002F7545" w:rsidP="00A06903">
            <w:pPr>
              <w:spacing w:after="0" w:line="240" w:lineRule="auto"/>
              <w:jc w:val="center"/>
              <w:rPr>
                <w:rFonts w:ascii="Times New Roman" w:hAnsi="Times New Roman"/>
                <w:color w:val="000000"/>
                <w:sz w:val="24"/>
                <w:szCs w:val="24"/>
                <w:lang w:eastAsia="ru-RU"/>
              </w:rPr>
            </w:pPr>
          </w:p>
        </w:tc>
        <w:tc>
          <w:tcPr>
            <w:tcW w:w="833" w:type="pct"/>
            <w:vMerge/>
          </w:tcPr>
          <w:p w:rsidR="002F7545" w:rsidRPr="0094335D" w:rsidRDefault="002F7545" w:rsidP="00A06903">
            <w:pPr>
              <w:spacing w:after="0" w:line="240" w:lineRule="auto"/>
              <w:rPr>
                <w:rFonts w:ascii="Times New Roman" w:hAnsi="Times New Roman"/>
                <w:color w:val="000000"/>
                <w:sz w:val="24"/>
                <w:szCs w:val="24"/>
                <w:lang w:eastAsia="ru-RU"/>
              </w:rPr>
            </w:pPr>
          </w:p>
        </w:tc>
        <w:tc>
          <w:tcPr>
            <w:tcW w:w="621" w:type="pct"/>
            <w:vMerge/>
          </w:tcPr>
          <w:p w:rsidR="002F7545" w:rsidRPr="0094335D" w:rsidRDefault="002F7545" w:rsidP="00A06903">
            <w:pPr>
              <w:spacing w:after="0" w:line="240" w:lineRule="auto"/>
              <w:jc w:val="center"/>
              <w:rPr>
                <w:rFonts w:ascii="Times New Roman" w:hAnsi="Times New Roman"/>
                <w:color w:val="000000"/>
                <w:sz w:val="24"/>
                <w:szCs w:val="24"/>
                <w:lang w:eastAsia="ru-RU"/>
              </w:rPr>
            </w:pPr>
          </w:p>
        </w:tc>
        <w:tc>
          <w:tcPr>
            <w:tcW w:w="402" w:type="pct"/>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начала реализации</w:t>
            </w:r>
          </w:p>
        </w:tc>
        <w:tc>
          <w:tcPr>
            <w:tcW w:w="398" w:type="pct"/>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окончания реализации</w:t>
            </w:r>
          </w:p>
        </w:tc>
        <w:tc>
          <w:tcPr>
            <w:tcW w:w="954" w:type="pct"/>
            <w:vMerge/>
          </w:tcPr>
          <w:p w:rsidR="002F7545" w:rsidRPr="0094335D" w:rsidRDefault="002F7545" w:rsidP="00A06903">
            <w:pPr>
              <w:spacing w:after="0" w:line="240" w:lineRule="auto"/>
              <w:rPr>
                <w:rFonts w:ascii="Times New Roman" w:hAnsi="Times New Roman"/>
                <w:color w:val="000000"/>
                <w:sz w:val="24"/>
                <w:szCs w:val="24"/>
                <w:lang w:eastAsia="ru-RU"/>
              </w:rPr>
            </w:pPr>
          </w:p>
        </w:tc>
        <w:tc>
          <w:tcPr>
            <w:tcW w:w="795" w:type="pct"/>
            <w:vMerge/>
          </w:tcPr>
          <w:p w:rsidR="002F7545" w:rsidRPr="0094335D" w:rsidRDefault="002F7545" w:rsidP="00A06903">
            <w:pPr>
              <w:spacing w:after="0" w:line="240" w:lineRule="auto"/>
              <w:rPr>
                <w:rFonts w:ascii="Times New Roman" w:hAnsi="Times New Roman"/>
                <w:color w:val="000000"/>
                <w:sz w:val="24"/>
                <w:szCs w:val="24"/>
                <w:lang w:eastAsia="ru-RU"/>
              </w:rPr>
            </w:pPr>
          </w:p>
        </w:tc>
        <w:tc>
          <w:tcPr>
            <w:tcW w:w="851" w:type="pct"/>
            <w:vMerge/>
          </w:tcPr>
          <w:p w:rsidR="002F7545" w:rsidRPr="0094335D" w:rsidRDefault="002F7545" w:rsidP="00A06903">
            <w:pPr>
              <w:spacing w:after="0" w:line="240" w:lineRule="auto"/>
              <w:rPr>
                <w:rFonts w:ascii="Times New Roman" w:hAnsi="Times New Roman"/>
                <w:color w:val="000000"/>
                <w:sz w:val="24"/>
                <w:szCs w:val="24"/>
                <w:lang w:eastAsia="ru-RU"/>
              </w:rPr>
            </w:pPr>
          </w:p>
        </w:tc>
      </w:tr>
    </w:tbl>
    <w:p w:rsidR="002F7545" w:rsidRPr="0094335D" w:rsidRDefault="002F7545" w:rsidP="000D41E9">
      <w:pPr>
        <w:spacing w:after="0" w:line="240" w:lineRule="auto"/>
        <w:rPr>
          <w:rFonts w:ascii="Times New Roman" w:hAnsi="Times New Roman"/>
          <w:sz w:val="24"/>
          <w:szCs w:val="24"/>
          <w:lang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7"/>
        <w:gridCol w:w="2460"/>
        <w:gridCol w:w="1816"/>
        <w:gridCol w:w="1180"/>
        <w:gridCol w:w="1183"/>
        <w:gridCol w:w="2795"/>
        <w:gridCol w:w="2351"/>
        <w:gridCol w:w="2501"/>
      </w:tblGrid>
      <w:tr w:rsidR="002F7545" w:rsidRPr="0094335D" w:rsidTr="00916F5D">
        <w:trPr>
          <w:trHeight w:val="20"/>
          <w:tblHeader/>
        </w:trPr>
        <w:tc>
          <w:tcPr>
            <w:tcW w:w="145" w:type="pct"/>
            <w:tcBorders>
              <w:left w:val="nil"/>
              <w:bottom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1</w:t>
            </w:r>
          </w:p>
        </w:tc>
        <w:tc>
          <w:tcPr>
            <w:tcW w:w="836" w:type="pct"/>
            <w:tcBorders>
              <w:bottom w:val="nil"/>
            </w:tcBorders>
          </w:tcPr>
          <w:p w:rsidR="002F7545" w:rsidRPr="0094335D" w:rsidRDefault="002F7545" w:rsidP="00A06903">
            <w:pPr>
              <w:widowControl w:val="0"/>
              <w:spacing w:after="0" w:line="240" w:lineRule="auto"/>
              <w:jc w:val="center"/>
              <w:rPr>
                <w:rFonts w:ascii="Times New Roman" w:eastAsia="Batang" w:hAnsi="Times New Roman"/>
                <w:color w:val="000000"/>
                <w:sz w:val="24"/>
                <w:szCs w:val="24"/>
                <w:lang w:eastAsia="ko-KR"/>
              </w:rPr>
            </w:pPr>
            <w:r w:rsidRPr="0094335D">
              <w:rPr>
                <w:rFonts w:ascii="Times New Roman" w:eastAsia="Batang" w:hAnsi="Times New Roman"/>
                <w:color w:val="000000"/>
                <w:sz w:val="24"/>
                <w:szCs w:val="24"/>
                <w:lang w:eastAsia="ko-KR"/>
              </w:rPr>
              <w:t>2</w:t>
            </w:r>
          </w:p>
        </w:tc>
        <w:tc>
          <w:tcPr>
            <w:tcW w:w="617" w:type="pct"/>
            <w:tcBorders>
              <w:bottom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3</w:t>
            </w:r>
          </w:p>
        </w:tc>
        <w:tc>
          <w:tcPr>
            <w:tcW w:w="401" w:type="pct"/>
            <w:tcBorders>
              <w:bottom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4</w:t>
            </w:r>
          </w:p>
        </w:tc>
        <w:tc>
          <w:tcPr>
            <w:tcW w:w="402" w:type="pct"/>
            <w:tcBorders>
              <w:bottom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5</w:t>
            </w:r>
          </w:p>
        </w:tc>
        <w:tc>
          <w:tcPr>
            <w:tcW w:w="950" w:type="pct"/>
            <w:tcBorders>
              <w:bottom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6</w:t>
            </w:r>
          </w:p>
        </w:tc>
        <w:tc>
          <w:tcPr>
            <w:tcW w:w="799" w:type="pct"/>
            <w:tcBorders>
              <w:bottom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7</w:t>
            </w:r>
          </w:p>
        </w:tc>
        <w:tc>
          <w:tcPr>
            <w:tcW w:w="850" w:type="pct"/>
            <w:tcBorders>
              <w:bottom w:val="nil"/>
              <w:right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8</w:t>
            </w:r>
          </w:p>
        </w:tc>
      </w:tr>
      <w:tr w:rsidR="002F7545" w:rsidRPr="0094335D" w:rsidTr="00916F5D">
        <w:trPr>
          <w:trHeight w:val="20"/>
        </w:trPr>
        <w:tc>
          <w:tcPr>
            <w:tcW w:w="145" w:type="pct"/>
            <w:tcBorders>
              <w:top w:val="nil"/>
              <w:left w:val="nil"/>
              <w:bottom w:val="nil"/>
              <w:right w:val="nil"/>
            </w:tcBorders>
          </w:tcPr>
          <w:p w:rsidR="002F7545" w:rsidRPr="0094335D" w:rsidRDefault="002F7545" w:rsidP="00A06903">
            <w:pPr>
              <w:widowControl w:val="0"/>
              <w:tabs>
                <w:tab w:val="num" w:pos="660"/>
              </w:tabs>
              <w:autoSpaceDE w:val="0"/>
              <w:autoSpaceDN w:val="0"/>
              <w:adjustRightInd w:val="0"/>
              <w:spacing w:after="0" w:line="240" w:lineRule="auto"/>
              <w:jc w:val="center"/>
              <w:rPr>
                <w:rFonts w:ascii="Times New Roman" w:hAnsi="Times New Roman"/>
                <w:color w:val="000000"/>
                <w:sz w:val="24"/>
                <w:szCs w:val="24"/>
                <w:lang w:eastAsia="ru-RU"/>
              </w:rPr>
            </w:pPr>
          </w:p>
        </w:tc>
        <w:tc>
          <w:tcPr>
            <w:tcW w:w="836" w:type="pct"/>
            <w:tcBorders>
              <w:top w:val="nil"/>
              <w:left w:val="nil"/>
              <w:bottom w:val="nil"/>
              <w:right w:val="nil"/>
            </w:tcBorders>
          </w:tcPr>
          <w:p w:rsidR="002F7545" w:rsidRPr="0094335D" w:rsidRDefault="002F7545" w:rsidP="00A06903">
            <w:pPr>
              <w:spacing w:after="0" w:line="240" w:lineRule="auto"/>
              <w:jc w:val="both"/>
              <w:rPr>
                <w:rFonts w:ascii="Times New Roman" w:hAnsi="Times New Roman"/>
                <w:color w:val="000000"/>
                <w:sz w:val="24"/>
                <w:szCs w:val="24"/>
                <w:lang w:eastAsia="ru-RU"/>
              </w:rPr>
            </w:pPr>
          </w:p>
        </w:tc>
        <w:tc>
          <w:tcPr>
            <w:tcW w:w="617" w:type="pct"/>
            <w:tcBorders>
              <w:top w:val="nil"/>
              <w:left w:val="nil"/>
              <w:bottom w:val="nil"/>
              <w:right w:val="nil"/>
            </w:tcBorders>
          </w:tcPr>
          <w:p w:rsidR="002F7545" w:rsidRPr="0094335D" w:rsidRDefault="002F7545" w:rsidP="00A06903">
            <w:pPr>
              <w:spacing w:after="0" w:line="240" w:lineRule="auto"/>
              <w:jc w:val="both"/>
              <w:rPr>
                <w:rFonts w:ascii="Times New Roman" w:hAnsi="Times New Roman"/>
                <w:sz w:val="24"/>
                <w:szCs w:val="24"/>
                <w:lang w:eastAsia="ru-RU"/>
              </w:rPr>
            </w:pPr>
          </w:p>
        </w:tc>
        <w:tc>
          <w:tcPr>
            <w:tcW w:w="401" w:type="pct"/>
            <w:tcBorders>
              <w:top w:val="nil"/>
              <w:left w:val="nil"/>
              <w:bottom w:val="nil"/>
              <w:right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p>
        </w:tc>
        <w:tc>
          <w:tcPr>
            <w:tcW w:w="402" w:type="pct"/>
            <w:tcBorders>
              <w:top w:val="nil"/>
              <w:left w:val="nil"/>
              <w:bottom w:val="nil"/>
              <w:right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p>
        </w:tc>
        <w:tc>
          <w:tcPr>
            <w:tcW w:w="950" w:type="pct"/>
            <w:tcBorders>
              <w:top w:val="nil"/>
              <w:left w:val="nil"/>
              <w:bottom w:val="nil"/>
              <w:right w:val="nil"/>
            </w:tcBorders>
          </w:tcPr>
          <w:p w:rsidR="002F7545" w:rsidRPr="0094335D" w:rsidRDefault="002F7545" w:rsidP="00A06903">
            <w:pPr>
              <w:spacing w:after="0" w:line="240" w:lineRule="auto"/>
              <w:jc w:val="both"/>
              <w:rPr>
                <w:rFonts w:ascii="Times New Roman" w:hAnsi="Times New Roman"/>
                <w:sz w:val="24"/>
                <w:szCs w:val="24"/>
                <w:lang w:eastAsia="ru-RU"/>
              </w:rPr>
            </w:pPr>
          </w:p>
        </w:tc>
        <w:tc>
          <w:tcPr>
            <w:tcW w:w="799" w:type="pct"/>
            <w:tcBorders>
              <w:top w:val="nil"/>
              <w:left w:val="nil"/>
              <w:bottom w:val="nil"/>
              <w:right w:val="nil"/>
            </w:tcBorders>
          </w:tcPr>
          <w:p w:rsidR="002F7545" w:rsidRPr="0094335D" w:rsidRDefault="002F7545" w:rsidP="00A06903">
            <w:pPr>
              <w:widowControl w:val="0"/>
              <w:autoSpaceDE w:val="0"/>
              <w:autoSpaceDN w:val="0"/>
              <w:adjustRightInd w:val="0"/>
              <w:spacing w:after="0" w:line="240" w:lineRule="auto"/>
              <w:jc w:val="both"/>
              <w:rPr>
                <w:rFonts w:ascii="Times New Roman" w:hAnsi="Times New Roman"/>
                <w:sz w:val="24"/>
                <w:szCs w:val="24"/>
                <w:lang w:eastAsia="ru-RU"/>
              </w:rPr>
            </w:pPr>
          </w:p>
        </w:tc>
        <w:tc>
          <w:tcPr>
            <w:tcW w:w="850" w:type="pct"/>
            <w:tcBorders>
              <w:top w:val="nil"/>
              <w:left w:val="nil"/>
              <w:bottom w:val="nil"/>
              <w:right w:val="nil"/>
            </w:tcBorders>
          </w:tcPr>
          <w:p w:rsidR="002F7545" w:rsidRPr="0094335D" w:rsidRDefault="002F7545" w:rsidP="00A06903">
            <w:pPr>
              <w:widowControl w:val="0"/>
              <w:autoSpaceDE w:val="0"/>
              <w:autoSpaceDN w:val="0"/>
              <w:adjustRightInd w:val="0"/>
              <w:spacing w:after="0" w:line="240" w:lineRule="auto"/>
              <w:jc w:val="both"/>
              <w:rPr>
                <w:rFonts w:ascii="Times New Roman" w:hAnsi="Times New Roman"/>
                <w:sz w:val="24"/>
                <w:szCs w:val="24"/>
                <w:lang w:eastAsia="ru-RU"/>
              </w:rPr>
            </w:pPr>
          </w:p>
        </w:tc>
      </w:tr>
      <w:tr w:rsidR="002F7545" w:rsidRPr="0094335D" w:rsidTr="00916F5D">
        <w:trPr>
          <w:trHeight w:val="20"/>
        </w:trPr>
        <w:tc>
          <w:tcPr>
            <w:tcW w:w="145" w:type="pct"/>
            <w:tcBorders>
              <w:top w:val="nil"/>
              <w:left w:val="nil"/>
              <w:bottom w:val="nil"/>
              <w:right w:val="nil"/>
            </w:tcBorders>
          </w:tcPr>
          <w:p w:rsidR="002F7545" w:rsidRPr="0094335D" w:rsidRDefault="002F7545" w:rsidP="00A06903">
            <w:pPr>
              <w:widowControl w:val="0"/>
              <w:tabs>
                <w:tab w:val="num" w:pos="660"/>
              </w:tabs>
              <w:autoSpaceDE w:val="0"/>
              <w:autoSpaceDN w:val="0"/>
              <w:adjustRightInd w:val="0"/>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1.</w:t>
            </w:r>
          </w:p>
        </w:tc>
        <w:tc>
          <w:tcPr>
            <w:tcW w:w="836" w:type="pct"/>
            <w:tcBorders>
              <w:top w:val="nil"/>
              <w:left w:val="nil"/>
              <w:bottom w:val="nil"/>
              <w:right w:val="nil"/>
            </w:tcBorders>
          </w:tcPr>
          <w:p w:rsidR="002F7545" w:rsidRPr="001B0725" w:rsidRDefault="002F7545" w:rsidP="00AE2E40">
            <w:pPr>
              <w:spacing w:after="0" w:line="240" w:lineRule="auto"/>
              <w:jc w:val="both"/>
              <w:rPr>
                <w:rFonts w:ascii="Times New Roman" w:hAnsi="Times New Roman"/>
                <w:color w:val="000000"/>
                <w:sz w:val="24"/>
                <w:szCs w:val="24"/>
                <w:lang w:eastAsia="ru-RU"/>
              </w:rPr>
            </w:pPr>
            <w:r w:rsidRPr="001B0725">
              <w:rPr>
                <w:rFonts w:ascii="Times New Roman" w:hAnsi="Times New Roman"/>
                <w:color w:val="000000"/>
                <w:sz w:val="24"/>
                <w:szCs w:val="24"/>
                <w:lang w:eastAsia="ru-RU"/>
              </w:rPr>
              <w:t>Основное мероприятие 1.</w:t>
            </w:r>
          </w:p>
          <w:p w:rsidR="002F7545" w:rsidRPr="0094335D" w:rsidRDefault="002F7545" w:rsidP="00AE2E40">
            <w:pPr>
              <w:autoSpaceDE w:val="0"/>
              <w:autoSpaceDN w:val="0"/>
              <w:adjustRightInd w:val="0"/>
              <w:spacing w:after="0" w:line="240" w:lineRule="auto"/>
              <w:rPr>
                <w:rFonts w:ascii="Times New Roman" w:hAnsi="Times New Roman"/>
                <w:color w:val="000000"/>
                <w:sz w:val="24"/>
                <w:szCs w:val="24"/>
                <w:lang w:eastAsia="ru-RU"/>
              </w:rPr>
            </w:pPr>
            <w:r w:rsidRPr="001B0725">
              <w:rPr>
                <w:rFonts w:ascii="Times New Roman" w:hAnsi="Times New Roman"/>
                <w:color w:val="000000"/>
                <w:sz w:val="24"/>
                <w:szCs w:val="24"/>
              </w:rPr>
              <w:t>Организация</w:t>
            </w:r>
            <w:r w:rsidRPr="0094335D">
              <w:rPr>
                <w:rFonts w:ascii="Times New Roman" w:hAnsi="Times New Roman"/>
                <w:sz w:val="24"/>
                <w:szCs w:val="24"/>
              </w:rPr>
              <w:t xml:space="preserve">  проведения оплачиваемых  общественных работ </w:t>
            </w:r>
          </w:p>
          <w:p w:rsidR="002F7545" w:rsidRPr="0094335D" w:rsidRDefault="002F7545" w:rsidP="00B2751F">
            <w:pPr>
              <w:autoSpaceDE w:val="0"/>
              <w:autoSpaceDN w:val="0"/>
              <w:adjustRightInd w:val="0"/>
              <w:rPr>
                <w:rFonts w:ascii="Times New Roman" w:hAnsi="Times New Roman"/>
                <w:sz w:val="24"/>
                <w:szCs w:val="24"/>
              </w:rPr>
            </w:pPr>
          </w:p>
        </w:tc>
        <w:tc>
          <w:tcPr>
            <w:tcW w:w="617" w:type="pct"/>
            <w:tcBorders>
              <w:top w:val="nil"/>
              <w:left w:val="nil"/>
              <w:bottom w:val="nil"/>
              <w:right w:val="nil"/>
            </w:tcBorders>
          </w:tcPr>
          <w:p w:rsidR="002F7545" w:rsidRPr="0094335D" w:rsidRDefault="002F7545" w:rsidP="00B2751F">
            <w:pPr>
              <w:autoSpaceDE w:val="0"/>
              <w:autoSpaceDN w:val="0"/>
              <w:adjustRightInd w:val="0"/>
              <w:rPr>
                <w:rFonts w:ascii="Times New Roman" w:hAnsi="Times New Roman"/>
                <w:sz w:val="24"/>
                <w:szCs w:val="24"/>
              </w:rPr>
            </w:pPr>
            <w:r>
              <w:rPr>
                <w:rFonts w:ascii="Times New Roman" w:hAnsi="Times New Roman"/>
                <w:sz w:val="24"/>
                <w:szCs w:val="24"/>
                <w:lang w:eastAsia="ru-RU"/>
              </w:rPr>
              <w:t>С</w:t>
            </w:r>
            <w:r w:rsidRPr="0094335D">
              <w:rPr>
                <w:rFonts w:ascii="Times New Roman" w:hAnsi="Times New Roman"/>
                <w:sz w:val="24"/>
                <w:szCs w:val="24"/>
                <w:lang w:eastAsia="ru-RU"/>
              </w:rPr>
              <w:t>ельски</w:t>
            </w:r>
            <w:r>
              <w:rPr>
                <w:rFonts w:ascii="Times New Roman" w:hAnsi="Times New Roman"/>
                <w:sz w:val="24"/>
                <w:szCs w:val="24"/>
                <w:lang w:eastAsia="ru-RU"/>
              </w:rPr>
              <w:t>е</w:t>
            </w:r>
            <w:r w:rsidRPr="0094335D">
              <w:rPr>
                <w:rFonts w:ascii="Times New Roman" w:hAnsi="Times New Roman"/>
                <w:sz w:val="24"/>
                <w:szCs w:val="24"/>
                <w:lang w:eastAsia="ru-RU"/>
              </w:rPr>
              <w:t xml:space="preserve"> поселени</w:t>
            </w:r>
            <w:r>
              <w:rPr>
                <w:rFonts w:ascii="Times New Roman" w:hAnsi="Times New Roman"/>
                <w:sz w:val="24"/>
                <w:szCs w:val="24"/>
                <w:lang w:eastAsia="ru-RU"/>
              </w:rPr>
              <w:t xml:space="preserve">я </w:t>
            </w:r>
            <w:r w:rsidRPr="001C5259">
              <w:rPr>
                <w:rFonts w:ascii="Times New Roman" w:hAnsi="Times New Roman"/>
                <w:color w:val="000000"/>
                <w:sz w:val="24"/>
                <w:szCs w:val="24"/>
                <w:lang w:eastAsia="ru-RU"/>
              </w:rPr>
              <w:t>(по согласованию)</w:t>
            </w:r>
            <w:r w:rsidRPr="0094335D">
              <w:rPr>
                <w:rFonts w:ascii="Times New Roman" w:hAnsi="Times New Roman"/>
                <w:sz w:val="24"/>
                <w:szCs w:val="24"/>
                <w:lang w:eastAsia="ru-RU"/>
              </w:rPr>
              <w:t>, предприятия и учреждения  Канашского района</w:t>
            </w:r>
            <w:r>
              <w:rPr>
                <w:rFonts w:ascii="Times New Roman" w:hAnsi="Times New Roman"/>
                <w:sz w:val="24"/>
                <w:szCs w:val="24"/>
                <w:lang w:eastAsia="ru-RU"/>
              </w:rPr>
              <w:t xml:space="preserve"> </w:t>
            </w:r>
            <w:r w:rsidRPr="001C5259">
              <w:rPr>
                <w:rFonts w:ascii="Times New Roman" w:hAnsi="Times New Roman"/>
                <w:color w:val="000000"/>
                <w:sz w:val="24"/>
                <w:szCs w:val="24"/>
                <w:lang w:eastAsia="ru-RU"/>
              </w:rPr>
              <w:t>(по согласованию)</w:t>
            </w:r>
          </w:p>
        </w:tc>
        <w:tc>
          <w:tcPr>
            <w:tcW w:w="401" w:type="pct"/>
            <w:tcBorders>
              <w:top w:val="nil"/>
              <w:left w:val="nil"/>
              <w:bottom w:val="nil"/>
              <w:right w:val="nil"/>
            </w:tcBorders>
          </w:tcPr>
          <w:p w:rsidR="002F7545" w:rsidRPr="0094335D" w:rsidRDefault="002F7545" w:rsidP="00B2751F">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01.01.2014</w:t>
            </w:r>
          </w:p>
        </w:tc>
        <w:tc>
          <w:tcPr>
            <w:tcW w:w="402" w:type="pct"/>
            <w:tcBorders>
              <w:top w:val="nil"/>
              <w:left w:val="nil"/>
              <w:bottom w:val="nil"/>
              <w:right w:val="nil"/>
            </w:tcBorders>
          </w:tcPr>
          <w:p w:rsidR="002F7545" w:rsidRPr="0094335D" w:rsidRDefault="002F7545" w:rsidP="00B2751F">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31.12.2020</w:t>
            </w:r>
          </w:p>
        </w:tc>
        <w:tc>
          <w:tcPr>
            <w:tcW w:w="950" w:type="pct"/>
            <w:tcBorders>
              <w:top w:val="nil"/>
              <w:left w:val="nil"/>
              <w:bottom w:val="nil"/>
              <w:right w:val="nil"/>
            </w:tcBorders>
          </w:tcPr>
          <w:p w:rsidR="002F7545" w:rsidRPr="0094335D" w:rsidRDefault="002F7545" w:rsidP="00B2751F">
            <w:pPr>
              <w:spacing w:line="240" w:lineRule="auto"/>
              <w:jc w:val="both"/>
              <w:rPr>
                <w:rFonts w:ascii="Times New Roman" w:hAnsi="Times New Roman"/>
                <w:sz w:val="24"/>
                <w:szCs w:val="24"/>
              </w:rPr>
            </w:pPr>
            <w:r w:rsidRPr="0094335D">
              <w:rPr>
                <w:rFonts w:ascii="Times New Roman" w:hAnsi="Times New Roman"/>
                <w:sz w:val="24"/>
                <w:szCs w:val="24"/>
              </w:rPr>
              <w:t>обеспечение потребностей территорий и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tc>
        <w:tc>
          <w:tcPr>
            <w:tcW w:w="799" w:type="pct"/>
            <w:tcBorders>
              <w:top w:val="nil"/>
              <w:left w:val="nil"/>
              <w:bottom w:val="nil"/>
              <w:right w:val="nil"/>
            </w:tcBorders>
          </w:tcPr>
          <w:p w:rsidR="002F7545" w:rsidRPr="0094335D" w:rsidRDefault="002F7545" w:rsidP="00B2751F">
            <w:pPr>
              <w:spacing w:line="240" w:lineRule="auto"/>
              <w:jc w:val="both"/>
              <w:rPr>
                <w:rFonts w:ascii="Times New Roman" w:hAnsi="Times New Roman"/>
                <w:sz w:val="24"/>
                <w:szCs w:val="24"/>
              </w:rPr>
            </w:pPr>
            <w:r w:rsidRPr="0094335D">
              <w:rPr>
                <w:rFonts w:ascii="Times New Roman" w:hAnsi="Times New Roman"/>
                <w:sz w:val="24"/>
                <w:szCs w:val="24"/>
              </w:rPr>
              <w:t>снижение возможностей для трудоустройства граждан, ищущих работу, и безработных граждан</w:t>
            </w:r>
          </w:p>
        </w:tc>
        <w:tc>
          <w:tcPr>
            <w:tcW w:w="850" w:type="pct"/>
            <w:tcBorders>
              <w:top w:val="nil"/>
              <w:left w:val="nil"/>
              <w:bottom w:val="nil"/>
              <w:right w:val="nil"/>
            </w:tcBorders>
          </w:tcPr>
          <w:p w:rsidR="002F7545" w:rsidRPr="0094335D" w:rsidRDefault="002F7545" w:rsidP="00B2751F">
            <w:pPr>
              <w:spacing w:line="240" w:lineRule="auto"/>
              <w:jc w:val="both"/>
              <w:rPr>
                <w:rFonts w:ascii="Times New Roman" w:hAnsi="Times New Roman"/>
                <w:sz w:val="24"/>
                <w:szCs w:val="24"/>
              </w:rPr>
            </w:pPr>
            <w:r w:rsidRPr="0094335D">
              <w:rPr>
                <w:rFonts w:ascii="Times New Roman" w:hAnsi="Times New Roman"/>
                <w:sz w:val="24"/>
                <w:szCs w:val="24"/>
                <w:lang w:eastAsia="ru-RU"/>
              </w:rPr>
              <w:t xml:space="preserve">данное мероприятие </w:t>
            </w:r>
            <w:r w:rsidRPr="0094335D">
              <w:rPr>
                <w:rFonts w:ascii="Times New Roman" w:hAnsi="Times New Roman"/>
                <w:sz w:val="24"/>
                <w:szCs w:val="24"/>
              </w:rPr>
              <w:t>оказывает влияние на достижение всех целевых индикаторов и показателей муниципальной программы;</w:t>
            </w:r>
          </w:p>
          <w:p w:rsidR="002F7545" w:rsidRPr="0094335D" w:rsidRDefault="002F7545" w:rsidP="00B2751F">
            <w:pPr>
              <w:spacing w:line="240" w:lineRule="auto"/>
              <w:jc w:val="both"/>
              <w:rPr>
                <w:rFonts w:ascii="Times New Roman" w:hAnsi="Times New Roman"/>
                <w:sz w:val="24"/>
                <w:szCs w:val="24"/>
              </w:rPr>
            </w:pPr>
            <w:r w:rsidRPr="0094335D">
              <w:rPr>
                <w:rFonts w:ascii="Times New Roman" w:hAnsi="Times New Roman"/>
                <w:sz w:val="24"/>
                <w:szCs w:val="24"/>
              </w:rPr>
              <w:t>удельный вес трудоустроенных граждан в общей численности граждан, обратившихся за содействием в поиске работы в центр занятости, - 82,55 процента к 2021 году;</w:t>
            </w:r>
          </w:p>
          <w:p w:rsidR="002F7545" w:rsidRPr="0094335D" w:rsidRDefault="002F7545" w:rsidP="00B2751F">
            <w:pPr>
              <w:spacing w:line="240" w:lineRule="auto"/>
              <w:jc w:val="both"/>
              <w:rPr>
                <w:rFonts w:ascii="Times New Roman" w:hAnsi="Times New Roman"/>
                <w:sz w:val="24"/>
                <w:szCs w:val="24"/>
              </w:rPr>
            </w:pPr>
          </w:p>
        </w:tc>
      </w:tr>
      <w:tr w:rsidR="002F7545" w:rsidRPr="0094335D" w:rsidTr="00916F5D">
        <w:trPr>
          <w:trHeight w:val="20"/>
        </w:trPr>
        <w:tc>
          <w:tcPr>
            <w:tcW w:w="145" w:type="pct"/>
            <w:tcBorders>
              <w:top w:val="nil"/>
              <w:left w:val="nil"/>
              <w:bottom w:val="nil"/>
              <w:right w:val="nil"/>
            </w:tcBorders>
          </w:tcPr>
          <w:p w:rsidR="002F7545" w:rsidRPr="0094335D" w:rsidRDefault="002F7545" w:rsidP="00A06903">
            <w:pPr>
              <w:widowControl w:val="0"/>
              <w:tabs>
                <w:tab w:val="num" w:pos="660"/>
              </w:tabs>
              <w:autoSpaceDE w:val="0"/>
              <w:autoSpaceDN w:val="0"/>
              <w:adjustRightInd w:val="0"/>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2.</w:t>
            </w:r>
          </w:p>
        </w:tc>
        <w:tc>
          <w:tcPr>
            <w:tcW w:w="836" w:type="pct"/>
            <w:tcBorders>
              <w:top w:val="nil"/>
              <w:left w:val="nil"/>
              <w:bottom w:val="nil"/>
              <w:right w:val="nil"/>
            </w:tcBorders>
          </w:tcPr>
          <w:p w:rsidR="002F7545" w:rsidRPr="001B0725" w:rsidRDefault="002F7545" w:rsidP="00AE2E40">
            <w:pPr>
              <w:spacing w:after="0" w:line="240" w:lineRule="auto"/>
              <w:jc w:val="both"/>
              <w:rPr>
                <w:rFonts w:ascii="Times New Roman" w:hAnsi="Times New Roman"/>
                <w:color w:val="000000"/>
                <w:sz w:val="24"/>
                <w:szCs w:val="24"/>
                <w:lang w:eastAsia="ru-RU"/>
              </w:rPr>
            </w:pPr>
            <w:r w:rsidRPr="001B0725">
              <w:rPr>
                <w:rFonts w:ascii="Times New Roman" w:hAnsi="Times New Roman"/>
                <w:color w:val="000000"/>
                <w:sz w:val="24"/>
                <w:szCs w:val="24"/>
                <w:lang w:eastAsia="ru-RU"/>
              </w:rPr>
              <w:t>Основное мероприятие 2.</w:t>
            </w:r>
          </w:p>
          <w:p w:rsidR="002F7545" w:rsidRPr="001B0725" w:rsidRDefault="002F7545" w:rsidP="00AE2E40">
            <w:pPr>
              <w:autoSpaceDE w:val="0"/>
              <w:autoSpaceDN w:val="0"/>
              <w:adjustRightInd w:val="0"/>
              <w:rPr>
                <w:rFonts w:ascii="Times New Roman" w:hAnsi="Times New Roman"/>
                <w:color w:val="000000"/>
                <w:sz w:val="24"/>
                <w:szCs w:val="24"/>
              </w:rPr>
            </w:pPr>
            <w:r w:rsidRPr="001B0725">
              <w:rPr>
                <w:rFonts w:ascii="Times New Roman" w:hAnsi="Times New Roman"/>
                <w:color w:val="000000"/>
                <w:sz w:val="24"/>
                <w:szCs w:val="24"/>
              </w:rPr>
              <w:t xml:space="preserve">Организация временного трудоустройства несовершеннолетних граждан в возрасте  от 14 до 18 лет в свободное от учебы </w:t>
            </w:r>
          </w:p>
        </w:tc>
        <w:tc>
          <w:tcPr>
            <w:tcW w:w="617" w:type="pct"/>
            <w:tcBorders>
              <w:top w:val="nil"/>
              <w:left w:val="nil"/>
              <w:bottom w:val="nil"/>
              <w:right w:val="nil"/>
            </w:tcBorders>
          </w:tcPr>
          <w:p w:rsidR="002F7545" w:rsidRPr="001B0725" w:rsidRDefault="002F7545" w:rsidP="0002751B">
            <w:pPr>
              <w:autoSpaceDE w:val="0"/>
              <w:autoSpaceDN w:val="0"/>
              <w:adjustRightInd w:val="0"/>
              <w:rPr>
                <w:rFonts w:ascii="Times New Roman" w:hAnsi="Times New Roman"/>
                <w:color w:val="000000"/>
                <w:sz w:val="24"/>
                <w:szCs w:val="24"/>
              </w:rPr>
            </w:pPr>
            <w:r w:rsidRPr="001B0725">
              <w:rPr>
                <w:rFonts w:ascii="Times New Roman" w:hAnsi="Times New Roman"/>
                <w:color w:val="000000"/>
                <w:sz w:val="24"/>
                <w:szCs w:val="24"/>
              </w:rPr>
              <w:t xml:space="preserve">Управление образования администрацииКанашского района, сельские поселения </w:t>
            </w:r>
            <w:r w:rsidRPr="001B0725">
              <w:rPr>
                <w:rFonts w:ascii="Times New Roman" w:hAnsi="Times New Roman"/>
                <w:color w:val="000000"/>
                <w:sz w:val="24"/>
                <w:szCs w:val="24"/>
                <w:lang w:eastAsia="ru-RU"/>
              </w:rPr>
              <w:t>(по согласованию)</w:t>
            </w:r>
          </w:p>
        </w:tc>
        <w:tc>
          <w:tcPr>
            <w:tcW w:w="401" w:type="pct"/>
            <w:tcBorders>
              <w:top w:val="nil"/>
              <w:left w:val="nil"/>
              <w:bottom w:val="nil"/>
              <w:right w:val="nil"/>
            </w:tcBorders>
          </w:tcPr>
          <w:p w:rsidR="002F7545" w:rsidRPr="0094335D" w:rsidRDefault="002F7545" w:rsidP="00B2751F">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01.01.2014</w:t>
            </w:r>
          </w:p>
        </w:tc>
        <w:tc>
          <w:tcPr>
            <w:tcW w:w="402" w:type="pct"/>
            <w:tcBorders>
              <w:top w:val="nil"/>
              <w:left w:val="nil"/>
              <w:bottom w:val="nil"/>
              <w:right w:val="nil"/>
            </w:tcBorders>
          </w:tcPr>
          <w:p w:rsidR="002F7545" w:rsidRPr="0094335D" w:rsidRDefault="002F7545" w:rsidP="00B2751F">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31.12.2020</w:t>
            </w:r>
          </w:p>
        </w:tc>
        <w:tc>
          <w:tcPr>
            <w:tcW w:w="950" w:type="pct"/>
            <w:tcBorders>
              <w:top w:val="nil"/>
              <w:left w:val="nil"/>
              <w:bottom w:val="nil"/>
              <w:right w:val="nil"/>
            </w:tcBorders>
          </w:tcPr>
          <w:p w:rsidR="002F7545" w:rsidRPr="0094335D" w:rsidRDefault="002F7545" w:rsidP="00B2751F">
            <w:pPr>
              <w:spacing w:line="240" w:lineRule="auto"/>
              <w:jc w:val="both"/>
              <w:rPr>
                <w:rFonts w:ascii="Times New Roman" w:hAnsi="Times New Roman"/>
                <w:sz w:val="24"/>
                <w:szCs w:val="24"/>
              </w:rPr>
            </w:pPr>
            <w:r w:rsidRPr="0094335D">
              <w:rPr>
                <w:rFonts w:ascii="Times New Roman" w:hAnsi="Times New Roman"/>
                <w:sz w:val="24"/>
                <w:szCs w:val="24"/>
              </w:rPr>
              <w:t>создание условий для приобщения к труду несовершеннолетних граждан в возрасте от 14 до 18 лет в свободное от учебы время, профилактика детской безнадзорности и преступности среди несовершеннолетних</w:t>
            </w:r>
          </w:p>
        </w:tc>
        <w:tc>
          <w:tcPr>
            <w:tcW w:w="799" w:type="pct"/>
            <w:tcBorders>
              <w:top w:val="nil"/>
              <w:left w:val="nil"/>
              <w:bottom w:val="nil"/>
              <w:right w:val="nil"/>
            </w:tcBorders>
          </w:tcPr>
          <w:p w:rsidR="002F7545" w:rsidRPr="0094335D" w:rsidRDefault="002F7545" w:rsidP="00B2751F">
            <w:pPr>
              <w:spacing w:line="240" w:lineRule="auto"/>
              <w:jc w:val="both"/>
              <w:rPr>
                <w:rFonts w:ascii="Times New Roman" w:hAnsi="Times New Roman"/>
                <w:sz w:val="24"/>
                <w:szCs w:val="24"/>
              </w:rPr>
            </w:pPr>
            <w:r w:rsidRPr="0094335D">
              <w:rPr>
                <w:rFonts w:ascii="Times New Roman" w:hAnsi="Times New Roman"/>
                <w:sz w:val="24"/>
                <w:szCs w:val="24"/>
              </w:rPr>
              <w:t>снижение возможностей для приобщения к труду подростков, что способствует росту подростковой преступности</w:t>
            </w:r>
          </w:p>
        </w:tc>
        <w:tc>
          <w:tcPr>
            <w:tcW w:w="850" w:type="pct"/>
            <w:tcBorders>
              <w:top w:val="nil"/>
              <w:left w:val="nil"/>
              <w:bottom w:val="nil"/>
              <w:right w:val="nil"/>
            </w:tcBorders>
          </w:tcPr>
          <w:p w:rsidR="002F7545" w:rsidRPr="0094335D" w:rsidRDefault="002F7545" w:rsidP="00B2751F">
            <w:pPr>
              <w:spacing w:line="240" w:lineRule="auto"/>
              <w:jc w:val="both"/>
              <w:rPr>
                <w:rFonts w:ascii="Times New Roman" w:hAnsi="Times New Roman"/>
                <w:sz w:val="24"/>
                <w:szCs w:val="24"/>
              </w:rPr>
            </w:pPr>
            <w:r w:rsidRPr="0094335D">
              <w:rPr>
                <w:rFonts w:ascii="Times New Roman" w:hAnsi="Times New Roman"/>
                <w:sz w:val="24"/>
                <w:szCs w:val="24"/>
              </w:rPr>
              <w:t>данное мероприятие оказывает влияние на достижение всех целевых индикаторов и показателей муниципальной программы;</w:t>
            </w:r>
          </w:p>
          <w:p w:rsidR="002F7545" w:rsidRPr="0094335D" w:rsidRDefault="002F7545" w:rsidP="00B2751F">
            <w:pPr>
              <w:spacing w:line="240" w:lineRule="auto"/>
              <w:jc w:val="both"/>
              <w:rPr>
                <w:rFonts w:ascii="Times New Roman" w:hAnsi="Times New Roman"/>
                <w:sz w:val="24"/>
                <w:szCs w:val="24"/>
              </w:rPr>
            </w:pPr>
            <w:r w:rsidRPr="0094335D">
              <w:rPr>
                <w:rFonts w:ascii="Times New Roman" w:hAnsi="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 - 82,55 процента к 2021 году</w:t>
            </w:r>
          </w:p>
        </w:tc>
      </w:tr>
      <w:tr w:rsidR="002F7545" w:rsidRPr="0094335D" w:rsidTr="00916F5D">
        <w:trPr>
          <w:trHeight w:val="20"/>
        </w:trPr>
        <w:tc>
          <w:tcPr>
            <w:tcW w:w="145" w:type="pct"/>
            <w:tcBorders>
              <w:top w:val="nil"/>
              <w:left w:val="nil"/>
              <w:bottom w:val="nil"/>
              <w:right w:val="nil"/>
            </w:tcBorders>
          </w:tcPr>
          <w:p w:rsidR="002F7545" w:rsidRPr="0094335D" w:rsidRDefault="002F7545" w:rsidP="00A06903">
            <w:pPr>
              <w:widowControl w:val="0"/>
              <w:tabs>
                <w:tab w:val="num" w:pos="660"/>
              </w:tabs>
              <w:autoSpaceDE w:val="0"/>
              <w:autoSpaceDN w:val="0"/>
              <w:adjustRightInd w:val="0"/>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3.</w:t>
            </w:r>
          </w:p>
        </w:tc>
        <w:tc>
          <w:tcPr>
            <w:tcW w:w="836" w:type="pct"/>
            <w:tcBorders>
              <w:top w:val="nil"/>
              <w:left w:val="nil"/>
              <w:bottom w:val="nil"/>
              <w:right w:val="nil"/>
            </w:tcBorders>
          </w:tcPr>
          <w:p w:rsidR="002F7545" w:rsidRPr="001B0725" w:rsidRDefault="002F7545" w:rsidP="00AE2E40">
            <w:pPr>
              <w:spacing w:after="0" w:line="240" w:lineRule="auto"/>
              <w:jc w:val="both"/>
              <w:rPr>
                <w:rFonts w:ascii="Times New Roman" w:hAnsi="Times New Roman"/>
                <w:color w:val="000000"/>
                <w:sz w:val="24"/>
                <w:szCs w:val="24"/>
                <w:lang w:eastAsia="ru-RU"/>
              </w:rPr>
            </w:pPr>
            <w:r w:rsidRPr="001B0725">
              <w:rPr>
                <w:rFonts w:ascii="Times New Roman" w:hAnsi="Times New Roman"/>
                <w:color w:val="000000"/>
                <w:sz w:val="24"/>
                <w:szCs w:val="24"/>
                <w:lang w:eastAsia="ru-RU"/>
              </w:rPr>
              <w:t>Основное мероприятие 3.</w:t>
            </w:r>
          </w:p>
          <w:p w:rsidR="002F7545" w:rsidRPr="001B0725" w:rsidRDefault="002F7545" w:rsidP="00A06903">
            <w:pPr>
              <w:autoSpaceDE w:val="0"/>
              <w:autoSpaceDN w:val="0"/>
              <w:adjustRightInd w:val="0"/>
              <w:spacing w:after="0" w:line="240" w:lineRule="auto"/>
              <w:rPr>
                <w:rFonts w:ascii="Times New Roman" w:hAnsi="Times New Roman"/>
                <w:color w:val="000000"/>
                <w:sz w:val="24"/>
                <w:szCs w:val="24"/>
              </w:rPr>
            </w:pPr>
            <w:r w:rsidRPr="001B0725">
              <w:rPr>
                <w:rFonts w:ascii="Times New Roman" w:hAnsi="Times New Roman"/>
                <w:color w:val="000000"/>
                <w:sz w:val="24"/>
                <w:szCs w:val="24"/>
              </w:rPr>
              <w:t>Организация временного</w:t>
            </w:r>
          </w:p>
          <w:p w:rsidR="002F7545" w:rsidRPr="001B0725" w:rsidRDefault="002F7545" w:rsidP="00A06903">
            <w:pPr>
              <w:autoSpaceDE w:val="0"/>
              <w:autoSpaceDN w:val="0"/>
              <w:adjustRightInd w:val="0"/>
              <w:spacing w:after="0" w:line="240" w:lineRule="auto"/>
              <w:rPr>
                <w:rFonts w:ascii="Times New Roman" w:hAnsi="Times New Roman"/>
                <w:color w:val="000000"/>
                <w:sz w:val="24"/>
                <w:szCs w:val="24"/>
              </w:rPr>
            </w:pPr>
            <w:r w:rsidRPr="001B0725">
              <w:rPr>
                <w:rFonts w:ascii="Times New Roman" w:hAnsi="Times New Roman"/>
                <w:color w:val="000000"/>
                <w:sz w:val="24"/>
                <w:szCs w:val="24"/>
              </w:rPr>
              <w:t>трудоустройства безработных граждан,</w:t>
            </w:r>
          </w:p>
          <w:p w:rsidR="002F7545" w:rsidRPr="001B0725" w:rsidRDefault="002F7545" w:rsidP="00A06903">
            <w:pPr>
              <w:autoSpaceDE w:val="0"/>
              <w:autoSpaceDN w:val="0"/>
              <w:adjustRightInd w:val="0"/>
              <w:spacing w:after="0" w:line="240" w:lineRule="auto"/>
              <w:rPr>
                <w:rFonts w:ascii="Times New Roman" w:hAnsi="Times New Roman"/>
                <w:color w:val="000000"/>
                <w:sz w:val="24"/>
                <w:szCs w:val="24"/>
              </w:rPr>
            </w:pPr>
            <w:r w:rsidRPr="001B0725">
              <w:rPr>
                <w:rFonts w:ascii="Times New Roman" w:hAnsi="Times New Roman"/>
                <w:color w:val="000000"/>
                <w:sz w:val="24"/>
                <w:szCs w:val="24"/>
              </w:rPr>
              <w:t>испытывающих трудности</w:t>
            </w:r>
          </w:p>
          <w:p w:rsidR="002F7545" w:rsidRPr="001B0725" w:rsidRDefault="002F7545" w:rsidP="00AE2E40">
            <w:pPr>
              <w:rPr>
                <w:rFonts w:ascii="Times New Roman" w:hAnsi="Times New Roman"/>
                <w:color w:val="000000"/>
                <w:sz w:val="24"/>
                <w:szCs w:val="24"/>
                <w:lang w:eastAsia="ru-RU"/>
              </w:rPr>
            </w:pPr>
            <w:r w:rsidRPr="001B0725">
              <w:rPr>
                <w:rFonts w:ascii="Times New Roman" w:hAnsi="Times New Roman"/>
                <w:color w:val="000000"/>
                <w:sz w:val="24"/>
                <w:szCs w:val="24"/>
              </w:rPr>
              <w:t xml:space="preserve">в поиске работы </w:t>
            </w:r>
          </w:p>
        </w:tc>
        <w:tc>
          <w:tcPr>
            <w:tcW w:w="617" w:type="pct"/>
            <w:tcBorders>
              <w:top w:val="nil"/>
              <w:left w:val="nil"/>
              <w:bottom w:val="nil"/>
              <w:right w:val="nil"/>
            </w:tcBorders>
          </w:tcPr>
          <w:p w:rsidR="002F7545" w:rsidRPr="001B0725" w:rsidRDefault="002F7545" w:rsidP="00A06903">
            <w:pPr>
              <w:spacing w:after="0" w:line="240" w:lineRule="auto"/>
              <w:rPr>
                <w:rFonts w:ascii="Times New Roman" w:hAnsi="Times New Roman"/>
                <w:color w:val="000000"/>
                <w:sz w:val="24"/>
                <w:szCs w:val="24"/>
                <w:lang w:eastAsia="ru-RU"/>
              </w:rPr>
            </w:pPr>
            <w:r w:rsidRPr="001B0725">
              <w:rPr>
                <w:rFonts w:ascii="Times New Roman" w:hAnsi="Times New Roman"/>
                <w:color w:val="000000"/>
                <w:sz w:val="24"/>
                <w:szCs w:val="24"/>
                <w:lang w:eastAsia="ru-RU"/>
              </w:rPr>
              <w:t>Сельские поселения (по согласованию), предприятия и учреждения  Канашского района (по согласованию)</w:t>
            </w:r>
          </w:p>
        </w:tc>
        <w:tc>
          <w:tcPr>
            <w:tcW w:w="401" w:type="pct"/>
            <w:tcBorders>
              <w:top w:val="nil"/>
              <w:left w:val="nil"/>
              <w:bottom w:val="nil"/>
              <w:right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01.01.2014</w:t>
            </w:r>
          </w:p>
        </w:tc>
        <w:tc>
          <w:tcPr>
            <w:tcW w:w="402" w:type="pct"/>
            <w:tcBorders>
              <w:top w:val="nil"/>
              <w:left w:val="nil"/>
              <w:bottom w:val="nil"/>
              <w:right w:val="nil"/>
            </w:tcBorders>
          </w:tcPr>
          <w:p w:rsidR="002F7545" w:rsidRPr="0094335D" w:rsidRDefault="002F7545" w:rsidP="00A06903">
            <w:pPr>
              <w:spacing w:after="0" w:line="240" w:lineRule="auto"/>
              <w:jc w:val="center"/>
              <w:rPr>
                <w:rFonts w:ascii="Times New Roman" w:hAnsi="Times New Roman"/>
                <w:color w:val="000000"/>
                <w:sz w:val="24"/>
                <w:szCs w:val="24"/>
                <w:lang w:eastAsia="ru-RU"/>
              </w:rPr>
            </w:pPr>
            <w:r w:rsidRPr="0094335D">
              <w:rPr>
                <w:rFonts w:ascii="Times New Roman" w:hAnsi="Times New Roman"/>
                <w:color w:val="000000"/>
                <w:sz w:val="24"/>
                <w:szCs w:val="24"/>
                <w:lang w:eastAsia="ru-RU"/>
              </w:rPr>
              <w:t>31.12.2020</w:t>
            </w:r>
          </w:p>
        </w:tc>
        <w:tc>
          <w:tcPr>
            <w:tcW w:w="950" w:type="pct"/>
            <w:tcBorders>
              <w:top w:val="nil"/>
              <w:left w:val="nil"/>
              <w:bottom w:val="nil"/>
              <w:right w:val="nil"/>
            </w:tcBorders>
          </w:tcPr>
          <w:p w:rsidR="002F7545" w:rsidRPr="0094335D" w:rsidRDefault="002F7545" w:rsidP="00A06903">
            <w:pPr>
              <w:spacing w:line="240" w:lineRule="auto"/>
              <w:jc w:val="both"/>
              <w:rPr>
                <w:rFonts w:ascii="Times New Roman" w:hAnsi="Times New Roman"/>
                <w:sz w:val="24"/>
                <w:szCs w:val="24"/>
              </w:rPr>
            </w:pPr>
            <w:r w:rsidRPr="0094335D">
              <w:rPr>
                <w:rFonts w:ascii="Times New Roman" w:hAnsi="Times New Roman"/>
                <w:sz w:val="24"/>
                <w:szCs w:val="24"/>
              </w:rPr>
              <w:t>повышение конкурентоспособности на рынке труда граждан, испытывающих трудности в поиске работы</w:t>
            </w:r>
          </w:p>
        </w:tc>
        <w:tc>
          <w:tcPr>
            <w:tcW w:w="799" w:type="pct"/>
            <w:tcBorders>
              <w:top w:val="nil"/>
              <w:left w:val="nil"/>
              <w:bottom w:val="nil"/>
              <w:right w:val="nil"/>
            </w:tcBorders>
          </w:tcPr>
          <w:p w:rsidR="002F7545" w:rsidRPr="0094335D" w:rsidRDefault="002F7545" w:rsidP="00A06903">
            <w:pPr>
              <w:spacing w:line="240" w:lineRule="auto"/>
              <w:jc w:val="both"/>
              <w:rPr>
                <w:rFonts w:ascii="Times New Roman" w:hAnsi="Times New Roman"/>
                <w:sz w:val="24"/>
                <w:szCs w:val="24"/>
              </w:rPr>
            </w:pPr>
            <w:r w:rsidRPr="0094335D">
              <w:rPr>
                <w:rFonts w:ascii="Times New Roman" w:hAnsi="Times New Roman"/>
                <w:sz w:val="24"/>
                <w:szCs w:val="24"/>
              </w:rPr>
              <w:t>снижение возможностей для трудоустройства безработных граждан, испытывающих трудности в поиске работы</w:t>
            </w:r>
          </w:p>
        </w:tc>
        <w:tc>
          <w:tcPr>
            <w:tcW w:w="850" w:type="pct"/>
            <w:tcBorders>
              <w:top w:val="nil"/>
              <w:left w:val="nil"/>
              <w:bottom w:val="nil"/>
              <w:right w:val="nil"/>
            </w:tcBorders>
          </w:tcPr>
          <w:p w:rsidR="002F7545" w:rsidRPr="0094335D" w:rsidRDefault="002F7545" w:rsidP="00A06903">
            <w:pPr>
              <w:spacing w:line="240" w:lineRule="auto"/>
              <w:jc w:val="both"/>
              <w:rPr>
                <w:rFonts w:ascii="Times New Roman" w:hAnsi="Times New Roman"/>
                <w:sz w:val="24"/>
                <w:szCs w:val="24"/>
              </w:rPr>
            </w:pPr>
            <w:r w:rsidRPr="0094335D">
              <w:rPr>
                <w:rFonts w:ascii="Times New Roman" w:hAnsi="Times New Roman"/>
                <w:sz w:val="24"/>
                <w:szCs w:val="24"/>
              </w:rPr>
              <w:t>данное мероприятие оказывает влияние на достижение всех целевых индикаторов и показателей муниципальной программы;</w:t>
            </w:r>
          </w:p>
          <w:p w:rsidR="002F7545" w:rsidRPr="0094335D" w:rsidRDefault="002F7545" w:rsidP="00A06903">
            <w:pPr>
              <w:spacing w:line="240" w:lineRule="auto"/>
              <w:jc w:val="both"/>
              <w:rPr>
                <w:rFonts w:ascii="Times New Roman" w:hAnsi="Times New Roman"/>
                <w:sz w:val="24"/>
                <w:szCs w:val="24"/>
              </w:rPr>
            </w:pPr>
            <w:r w:rsidRPr="0094335D">
              <w:rPr>
                <w:rFonts w:ascii="Times New Roman" w:hAnsi="Times New Roman"/>
                <w:sz w:val="24"/>
                <w:szCs w:val="24"/>
              </w:rPr>
              <w:t>удельный вес безработных граждан, ищущих работу 12 и более месяцев, в общей численности безработных граждан, зарегистрированных в центре занятости, - 2,30 процента к 2021 году</w:t>
            </w:r>
          </w:p>
        </w:tc>
      </w:tr>
    </w:tbl>
    <w:p w:rsidR="002F7545" w:rsidRPr="0094335D" w:rsidRDefault="002F7545" w:rsidP="000D41E9">
      <w:pPr>
        <w:spacing w:after="0" w:line="240" w:lineRule="auto"/>
        <w:jc w:val="center"/>
        <w:rPr>
          <w:rFonts w:ascii="Times New Roman" w:hAnsi="Times New Roman"/>
          <w:b/>
          <w:sz w:val="24"/>
          <w:szCs w:val="24"/>
          <w:lang w:eastAsia="ru-RU"/>
        </w:rPr>
      </w:pPr>
    </w:p>
    <w:p w:rsidR="002F7545" w:rsidRPr="0094335D" w:rsidRDefault="002F7545" w:rsidP="000D41E9">
      <w:pPr>
        <w:spacing w:after="0" w:line="240" w:lineRule="auto"/>
        <w:jc w:val="center"/>
        <w:rPr>
          <w:rFonts w:ascii="Times New Roman" w:hAnsi="Times New Roman"/>
          <w:sz w:val="24"/>
          <w:szCs w:val="24"/>
          <w:lang w:eastAsia="ru-RU"/>
        </w:rPr>
        <w:sectPr w:rsidR="002F7545" w:rsidRPr="0094335D" w:rsidSect="002D483D">
          <w:pgSz w:w="16838" w:h="11906" w:orient="landscape"/>
          <w:pgMar w:top="1418" w:right="1134" w:bottom="1134" w:left="1134" w:header="992" w:footer="709" w:gutter="0"/>
          <w:paperSrc w:first="7" w:other="7"/>
          <w:cols w:space="708"/>
          <w:docGrid w:linePitch="360"/>
        </w:sectPr>
      </w:pPr>
    </w:p>
    <w:p w:rsidR="002F7545" w:rsidRPr="007C23DA" w:rsidRDefault="002F7545" w:rsidP="00A66718">
      <w:pPr>
        <w:spacing w:after="0" w:line="240" w:lineRule="auto"/>
        <w:ind w:left="9540"/>
        <w:jc w:val="both"/>
        <w:rPr>
          <w:rFonts w:ascii="Times New Roman" w:hAnsi="Times New Roman"/>
          <w:color w:val="000000"/>
          <w:sz w:val="24"/>
          <w:szCs w:val="24"/>
          <w:lang w:eastAsia="ru-RU"/>
        </w:rPr>
      </w:pPr>
      <w:r w:rsidRPr="007C23DA">
        <w:rPr>
          <w:rFonts w:ascii="Times New Roman" w:hAnsi="Times New Roman"/>
          <w:color w:val="000000"/>
          <w:sz w:val="24"/>
          <w:szCs w:val="24"/>
          <w:lang w:eastAsia="ru-RU"/>
        </w:rPr>
        <w:t>Приложение № 3</w:t>
      </w:r>
    </w:p>
    <w:p w:rsidR="002F7545" w:rsidRPr="007C23DA" w:rsidRDefault="002F7545" w:rsidP="00A66718">
      <w:pPr>
        <w:widowControl w:val="0"/>
        <w:autoSpaceDE w:val="0"/>
        <w:autoSpaceDN w:val="0"/>
        <w:adjustRightInd w:val="0"/>
        <w:spacing w:after="0" w:line="240" w:lineRule="auto"/>
        <w:ind w:left="9540"/>
        <w:jc w:val="both"/>
        <w:rPr>
          <w:rFonts w:ascii="Times New Roman" w:hAnsi="Times New Roman"/>
          <w:color w:val="000000"/>
          <w:sz w:val="24"/>
          <w:szCs w:val="24"/>
          <w:lang w:eastAsia="ru-RU"/>
        </w:rPr>
      </w:pPr>
      <w:r w:rsidRPr="007C23DA">
        <w:rPr>
          <w:rFonts w:ascii="Times New Roman" w:hAnsi="Times New Roman"/>
          <w:color w:val="000000"/>
          <w:sz w:val="24"/>
          <w:szCs w:val="24"/>
          <w:lang w:eastAsia="ru-RU"/>
        </w:rPr>
        <w:t>к подпрограмме  «Обеспечение защиты населения от безработицы и содействие в трудоустройстве в  Канашском районе на 2014–2020 годы»</w:t>
      </w:r>
    </w:p>
    <w:p w:rsidR="002F7545" w:rsidRPr="007C23DA" w:rsidRDefault="002F7545" w:rsidP="00A66718">
      <w:pPr>
        <w:spacing w:after="0" w:line="240" w:lineRule="auto"/>
        <w:ind w:left="9540"/>
        <w:jc w:val="both"/>
        <w:rPr>
          <w:rFonts w:ascii="Times New Roman" w:hAnsi="Times New Roman"/>
          <w:color w:val="000000"/>
          <w:sz w:val="24"/>
          <w:szCs w:val="24"/>
          <w:lang w:eastAsia="ru-RU"/>
        </w:rPr>
      </w:pPr>
    </w:p>
    <w:p w:rsidR="002F7545" w:rsidRPr="007C23DA" w:rsidRDefault="002F7545" w:rsidP="00A66718">
      <w:pPr>
        <w:spacing w:after="0" w:line="240" w:lineRule="auto"/>
        <w:ind w:left="9540"/>
        <w:jc w:val="both"/>
        <w:rPr>
          <w:rFonts w:ascii="Times New Roman" w:hAnsi="Times New Roman"/>
          <w:color w:val="000000"/>
          <w:sz w:val="24"/>
          <w:szCs w:val="24"/>
          <w:lang w:eastAsia="ru-RU"/>
        </w:rPr>
      </w:pPr>
    </w:p>
    <w:p w:rsidR="002F7545" w:rsidRPr="007C23DA" w:rsidRDefault="002F7545" w:rsidP="000D41E9">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F7545" w:rsidRPr="007C23DA" w:rsidRDefault="002F7545" w:rsidP="00A66718">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7C23DA">
        <w:rPr>
          <w:rFonts w:ascii="Times New Roman" w:hAnsi="Times New Roman"/>
          <w:b/>
          <w:color w:val="000000"/>
          <w:sz w:val="24"/>
          <w:szCs w:val="24"/>
          <w:lang w:eastAsia="ru-RU"/>
        </w:rPr>
        <w:t>С В Е Д Е Н И Я</w:t>
      </w:r>
    </w:p>
    <w:p w:rsidR="002F7545" w:rsidRPr="007C23DA" w:rsidRDefault="002F7545" w:rsidP="00A66718">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7C23DA">
        <w:rPr>
          <w:rFonts w:ascii="Times New Roman" w:hAnsi="Times New Roman"/>
          <w:b/>
          <w:color w:val="000000"/>
          <w:sz w:val="24"/>
          <w:szCs w:val="24"/>
        </w:rPr>
        <w:t xml:space="preserve">об основных мерах правового регулирования в сфере реализации </w:t>
      </w:r>
      <w:r w:rsidRPr="007C23DA">
        <w:rPr>
          <w:rFonts w:ascii="Times New Roman" w:hAnsi="Times New Roman"/>
          <w:b/>
          <w:color w:val="000000"/>
          <w:sz w:val="24"/>
          <w:szCs w:val="24"/>
          <w:lang w:eastAsia="ru-RU"/>
        </w:rPr>
        <w:t xml:space="preserve">подпрограммы </w:t>
      </w:r>
    </w:p>
    <w:p w:rsidR="002F7545" w:rsidRPr="007C23DA" w:rsidRDefault="002F7545" w:rsidP="00A66718">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7C23DA">
        <w:rPr>
          <w:rFonts w:ascii="Times New Roman" w:hAnsi="Times New Roman"/>
          <w:b/>
          <w:color w:val="000000"/>
          <w:sz w:val="24"/>
          <w:szCs w:val="24"/>
          <w:lang w:eastAsia="ru-RU"/>
        </w:rPr>
        <w:t xml:space="preserve">«Обеспечение защиты населения от безработицы и содействие в трудоустройстве в Канашском районе </w:t>
      </w:r>
    </w:p>
    <w:p w:rsidR="002F7545" w:rsidRPr="007C23DA" w:rsidRDefault="002F7545" w:rsidP="00A66718">
      <w:pPr>
        <w:widowControl w:val="0"/>
        <w:autoSpaceDE w:val="0"/>
        <w:autoSpaceDN w:val="0"/>
        <w:adjustRightInd w:val="0"/>
        <w:spacing w:after="0" w:line="240" w:lineRule="auto"/>
        <w:jc w:val="center"/>
        <w:rPr>
          <w:b/>
          <w:color w:val="000000"/>
        </w:rPr>
      </w:pPr>
      <w:r w:rsidRPr="007C23DA">
        <w:rPr>
          <w:rFonts w:ascii="Times New Roman" w:hAnsi="Times New Roman"/>
          <w:b/>
          <w:color w:val="000000"/>
          <w:sz w:val="24"/>
          <w:szCs w:val="24"/>
          <w:lang w:eastAsia="ru-RU"/>
        </w:rPr>
        <w:t>на 2014–2020 годы»</w:t>
      </w:r>
    </w:p>
    <w:tbl>
      <w:tblPr>
        <w:tblW w:w="5035" w:type="pct"/>
        <w:tblBorders>
          <w:top w:val="single" w:sz="4" w:space="0" w:color="auto"/>
          <w:insideH w:val="single" w:sz="4" w:space="0" w:color="auto"/>
          <w:insideV w:val="single" w:sz="4" w:space="0" w:color="auto"/>
        </w:tblBorders>
        <w:tblLayout w:type="fixed"/>
        <w:tblLook w:val="01E0"/>
      </w:tblPr>
      <w:tblGrid>
        <w:gridCol w:w="467"/>
        <w:gridCol w:w="2901"/>
        <w:gridCol w:w="6945"/>
        <w:gridCol w:w="2394"/>
        <w:gridCol w:w="2183"/>
      </w:tblGrid>
      <w:tr w:rsidR="002F7545" w:rsidRPr="007C23DA" w:rsidTr="00B2751F">
        <w:trPr>
          <w:trHeight w:val="20"/>
        </w:trPr>
        <w:tc>
          <w:tcPr>
            <w:tcW w:w="157" w:type="pct"/>
          </w:tcPr>
          <w:p w:rsidR="002F7545" w:rsidRPr="007C23DA" w:rsidRDefault="002F7545" w:rsidP="00B2751F">
            <w:pPr>
              <w:ind w:left="-57" w:right="-57"/>
              <w:jc w:val="center"/>
              <w:rPr>
                <w:rFonts w:ascii="Times New Roman" w:hAnsi="Times New Roman"/>
                <w:color w:val="000000"/>
                <w:sz w:val="24"/>
                <w:szCs w:val="24"/>
              </w:rPr>
            </w:pPr>
            <w:r w:rsidRPr="007C23DA">
              <w:rPr>
                <w:rFonts w:ascii="Times New Roman" w:hAnsi="Times New Roman"/>
                <w:color w:val="000000"/>
                <w:sz w:val="24"/>
                <w:szCs w:val="24"/>
              </w:rPr>
              <w:t xml:space="preserve">№ </w:t>
            </w:r>
            <w:r w:rsidRPr="007C23DA">
              <w:rPr>
                <w:rFonts w:ascii="Times New Roman" w:hAnsi="Times New Roman"/>
                <w:color w:val="000000"/>
                <w:sz w:val="24"/>
                <w:szCs w:val="24"/>
              </w:rPr>
              <w:br/>
              <w:t>пп</w:t>
            </w:r>
          </w:p>
        </w:tc>
        <w:tc>
          <w:tcPr>
            <w:tcW w:w="974" w:type="pct"/>
          </w:tcPr>
          <w:p w:rsidR="002F7545" w:rsidRPr="007C23DA" w:rsidRDefault="002F7545" w:rsidP="00B2751F">
            <w:pPr>
              <w:spacing w:after="0" w:line="240" w:lineRule="auto"/>
              <w:jc w:val="center"/>
              <w:rPr>
                <w:rFonts w:ascii="Times New Roman" w:hAnsi="Times New Roman"/>
                <w:color w:val="000000"/>
                <w:sz w:val="24"/>
                <w:szCs w:val="24"/>
              </w:rPr>
            </w:pPr>
            <w:r w:rsidRPr="007C23DA">
              <w:rPr>
                <w:rFonts w:ascii="Times New Roman" w:hAnsi="Times New Roman"/>
                <w:color w:val="000000"/>
                <w:sz w:val="24"/>
                <w:szCs w:val="24"/>
              </w:rPr>
              <w:t xml:space="preserve">Вид </w:t>
            </w:r>
            <w:r w:rsidRPr="007C23DA">
              <w:rPr>
                <w:rFonts w:ascii="Times New Roman" w:hAnsi="Times New Roman"/>
                <w:color w:val="000000"/>
                <w:sz w:val="24"/>
                <w:szCs w:val="24"/>
              </w:rPr>
              <w:br/>
              <w:t xml:space="preserve">нормативного правового акта </w:t>
            </w:r>
          </w:p>
        </w:tc>
        <w:tc>
          <w:tcPr>
            <w:tcW w:w="2332" w:type="pct"/>
          </w:tcPr>
          <w:p w:rsidR="002F7545" w:rsidRPr="007C23DA" w:rsidRDefault="002F7545" w:rsidP="00B2751F">
            <w:pPr>
              <w:spacing w:after="0" w:line="240" w:lineRule="auto"/>
              <w:jc w:val="center"/>
              <w:rPr>
                <w:rFonts w:ascii="Times New Roman" w:hAnsi="Times New Roman"/>
                <w:color w:val="000000"/>
                <w:sz w:val="24"/>
                <w:szCs w:val="24"/>
              </w:rPr>
            </w:pPr>
            <w:r w:rsidRPr="007C23DA">
              <w:rPr>
                <w:rFonts w:ascii="Times New Roman" w:hAnsi="Times New Roman"/>
                <w:color w:val="000000"/>
                <w:sz w:val="24"/>
                <w:szCs w:val="24"/>
              </w:rPr>
              <w:t>Основные положения нормативного правового акта</w:t>
            </w:r>
          </w:p>
        </w:tc>
        <w:tc>
          <w:tcPr>
            <w:tcW w:w="804" w:type="pct"/>
          </w:tcPr>
          <w:p w:rsidR="002F7545" w:rsidRPr="007C23DA" w:rsidRDefault="002F7545" w:rsidP="00B2751F">
            <w:pPr>
              <w:spacing w:after="0" w:line="240" w:lineRule="auto"/>
              <w:jc w:val="center"/>
              <w:rPr>
                <w:rFonts w:ascii="Times New Roman" w:hAnsi="Times New Roman"/>
                <w:color w:val="000000"/>
                <w:sz w:val="24"/>
                <w:szCs w:val="24"/>
              </w:rPr>
            </w:pPr>
            <w:r w:rsidRPr="007C23DA">
              <w:rPr>
                <w:rFonts w:ascii="Times New Roman" w:hAnsi="Times New Roman"/>
                <w:color w:val="000000"/>
                <w:sz w:val="24"/>
                <w:szCs w:val="24"/>
              </w:rPr>
              <w:t xml:space="preserve">Ответственный </w:t>
            </w:r>
          </w:p>
          <w:p w:rsidR="002F7545" w:rsidRPr="007C23DA" w:rsidRDefault="002F7545" w:rsidP="00B2751F">
            <w:pPr>
              <w:spacing w:after="0" w:line="240" w:lineRule="auto"/>
              <w:jc w:val="center"/>
              <w:rPr>
                <w:rFonts w:ascii="Times New Roman" w:hAnsi="Times New Roman"/>
                <w:color w:val="000000"/>
                <w:sz w:val="24"/>
                <w:szCs w:val="24"/>
              </w:rPr>
            </w:pPr>
            <w:r w:rsidRPr="007C23DA">
              <w:rPr>
                <w:rFonts w:ascii="Times New Roman" w:hAnsi="Times New Roman"/>
                <w:color w:val="000000"/>
                <w:sz w:val="24"/>
                <w:szCs w:val="24"/>
              </w:rPr>
              <w:t xml:space="preserve">исполнитель </w:t>
            </w:r>
            <w:r w:rsidRPr="007C23DA">
              <w:rPr>
                <w:rFonts w:ascii="Times New Roman" w:hAnsi="Times New Roman"/>
                <w:color w:val="000000"/>
                <w:sz w:val="24"/>
                <w:szCs w:val="24"/>
              </w:rPr>
              <w:br/>
              <w:t>и соисполнители</w:t>
            </w:r>
          </w:p>
        </w:tc>
        <w:tc>
          <w:tcPr>
            <w:tcW w:w="733" w:type="pct"/>
          </w:tcPr>
          <w:p w:rsidR="002F7545" w:rsidRPr="007C23DA" w:rsidRDefault="002F7545" w:rsidP="00B2751F">
            <w:pPr>
              <w:spacing w:after="0" w:line="240" w:lineRule="auto"/>
              <w:jc w:val="center"/>
              <w:rPr>
                <w:rFonts w:ascii="Times New Roman" w:hAnsi="Times New Roman"/>
                <w:color w:val="000000"/>
                <w:sz w:val="24"/>
                <w:szCs w:val="24"/>
              </w:rPr>
            </w:pPr>
            <w:r w:rsidRPr="007C23DA">
              <w:rPr>
                <w:rFonts w:ascii="Times New Roman" w:hAnsi="Times New Roman"/>
                <w:color w:val="000000"/>
                <w:sz w:val="24"/>
                <w:szCs w:val="24"/>
              </w:rPr>
              <w:t xml:space="preserve">Ожидаемые </w:t>
            </w:r>
            <w:r w:rsidRPr="007C23DA">
              <w:rPr>
                <w:rFonts w:ascii="Times New Roman" w:hAnsi="Times New Roman"/>
                <w:color w:val="000000"/>
                <w:sz w:val="24"/>
                <w:szCs w:val="24"/>
              </w:rPr>
              <w:br/>
              <w:t>сроки принятия</w:t>
            </w:r>
          </w:p>
        </w:tc>
      </w:tr>
      <w:tr w:rsidR="002F7545" w:rsidRPr="007C23DA" w:rsidTr="00B2751F">
        <w:tblPrEx>
          <w:tblBorders>
            <w:top w:val="none" w:sz="0" w:space="0" w:color="auto"/>
            <w:insideH w:val="none" w:sz="0" w:space="0" w:color="auto"/>
            <w:insideV w:val="none" w:sz="0" w:space="0" w:color="auto"/>
          </w:tblBorders>
        </w:tblPrEx>
        <w:trPr>
          <w:trHeight w:val="20"/>
          <w:tblHeader/>
        </w:trPr>
        <w:tc>
          <w:tcPr>
            <w:tcW w:w="157" w:type="pct"/>
            <w:tcBorders>
              <w:top w:val="single" w:sz="4" w:space="0" w:color="auto"/>
              <w:bottom w:val="single" w:sz="4" w:space="0" w:color="auto"/>
              <w:right w:val="single" w:sz="4" w:space="0" w:color="auto"/>
            </w:tcBorders>
          </w:tcPr>
          <w:p w:rsidR="002F7545" w:rsidRPr="007C23DA" w:rsidRDefault="002F7545" w:rsidP="00B2751F">
            <w:pPr>
              <w:jc w:val="center"/>
              <w:rPr>
                <w:rFonts w:ascii="Times New Roman" w:hAnsi="Times New Roman"/>
                <w:color w:val="000000"/>
                <w:sz w:val="24"/>
                <w:szCs w:val="24"/>
              </w:rPr>
            </w:pPr>
            <w:r w:rsidRPr="007C23DA">
              <w:rPr>
                <w:rFonts w:ascii="Times New Roman" w:hAnsi="Times New Roman"/>
                <w:color w:val="000000"/>
                <w:sz w:val="24"/>
                <w:szCs w:val="24"/>
              </w:rPr>
              <w:t>1</w:t>
            </w:r>
          </w:p>
        </w:tc>
        <w:tc>
          <w:tcPr>
            <w:tcW w:w="974" w:type="pct"/>
            <w:tcBorders>
              <w:top w:val="single" w:sz="4" w:space="0" w:color="auto"/>
              <w:left w:val="single" w:sz="4" w:space="0" w:color="auto"/>
              <w:bottom w:val="single" w:sz="4" w:space="0" w:color="auto"/>
              <w:right w:val="single" w:sz="4" w:space="0" w:color="auto"/>
            </w:tcBorders>
          </w:tcPr>
          <w:p w:rsidR="002F7545" w:rsidRPr="007C23DA" w:rsidRDefault="002F7545" w:rsidP="00B2751F">
            <w:pPr>
              <w:spacing w:after="0" w:line="240" w:lineRule="auto"/>
              <w:jc w:val="center"/>
              <w:rPr>
                <w:rFonts w:ascii="Times New Roman" w:hAnsi="Times New Roman"/>
                <w:color w:val="000000"/>
                <w:sz w:val="24"/>
                <w:szCs w:val="24"/>
              </w:rPr>
            </w:pPr>
            <w:r w:rsidRPr="007C23DA">
              <w:rPr>
                <w:rFonts w:ascii="Times New Roman" w:hAnsi="Times New Roman"/>
                <w:color w:val="000000"/>
                <w:sz w:val="24"/>
                <w:szCs w:val="24"/>
              </w:rPr>
              <w:t>2</w:t>
            </w:r>
          </w:p>
        </w:tc>
        <w:tc>
          <w:tcPr>
            <w:tcW w:w="2332" w:type="pct"/>
            <w:tcBorders>
              <w:top w:val="single" w:sz="4" w:space="0" w:color="auto"/>
              <w:left w:val="single" w:sz="4" w:space="0" w:color="auto"/>
              <w:bottom w:val="single" w:sz="4" w:space="0" w:color="auto"/>
              <w:right w:val="single" w:sz="4" w:space="0" w:color="auto"/>
            </w:tcBorders>
          </w:tcPr>
          <w:p w:rsidR="002F7545" w:rsidRPr="007C23DA" w:rsidRDefault="002F7545" w:rsidP="00B2751F">
            <w:pPr>
              <w:spacing w:after="0" w:line="240" w:lineRule="auto"/>
              <w:jc w:val="center"/>
              <w:rPr>
                <w:rFonts w:ascii="Times New Roman" w:hAnsi="Times New Roman"/>
                <w:color w:val="000000"/>
                <w:sz w:val="24"/>
                <w:szCs w:val="24"/>
              </w:rPr>
            </w:pPr>
            <w:r w:rsidRPr="007C23DA">
              <w:rPr>
                <w:rFonts w:ascii="Times New Roman" w:hAnsi="Times New Roman"/>
                <w:color w:val="000000"/>
                <w:sz w:val="24"/>
                <w:szCs w:val="24"/>
              </w:rPr>
              <w:t>3</w:t>
            </w:r>
          </w:p>
        </w:tc>
        <w:tc>
          <w:tcPr>
            <w:tcW w:w="804" w:type="pct"/>
            <w:tcBorders>
              <w:top w:val="single" w:sz="4" w:space="0" w:color="auto"/>
              <w:left w:val="single" w:sz="4" w:space="0" w:color="auto"/>
              <w:bottom w:val="single" w:sz="4" w:space="0" w:color="auto"/>
              <w:right w:val="single" w:sz="4" w:space="0" w:color="auto"/>
            </w:tcBorders>
          </w:tcPr>
          <w:p w:rsidR="002F7545" w:rsidRPr="007C23DA" w:rsidRDefault="002F7545" w:rsidP="00B2751F">
            <w:pPr>
              <w:spacing w:after="0" w:line="240" w:lineRule="auto"/>
              <w:jc w:val="center"/>
              <w:rPr>
                <w:rFonts w:ascii="Times New Roman" w:hAnsi="Times New Roman"/>
                <w:color w:val="000000"/>
                <w:sz w:val="24"/>
                <w:szCs w:val="24"/>
              </w:rPr>
            </w:pPr>
            <w:r w:rsidRPr="007C23DA">
              <w:rPr>
                <w:rFonts w:ascii="Times New Roman" w:hAnsi="Times New Roman"/>
                <w:color w:val="000000"/>
                <w:sz w:val="24"/>
                <w:szCs w:val="24"/>
              </w:rPr>
              <w:t>4</w:t>
            </w:r>
          </w:p>
        </w:tc>
        <w:tc>
          <w:tcPr>
            <w:tcW w:w="733" w:type="pct"/>
            <w:tcBorders>
              <w:top w:val="single" w:sz="4" w:space="0" w:color="auto"/>
              <w:left w:val="single" w:sz="4" w:space="0" w:color="auto"/>
              <w:bottom w:val="single" w:sz="4" w:space="0" w:color="auto"/>
            </w:tcBorders>
          </w:tcPr>
          <w:p w:rsidR="002F7545" w:rsidRPr="007C23DA" w:rsidRDefault="002F7545" w:rsidP="00B2751F">
            <w:pPr>
              <w:spacing w:after="0" w:line="240" w:lineRule="auto"/>
              <w:jc w:val="center"/>
              <w:rPr>
                <w:rFonts w:ascii="Times New Roman" w:hAnsi="Times New Roman"/>
                <w:color w:val="000000"/>
                <w:sz w:val="24"/>
                <w:szCs w:val="24"/>
              </w:rPr>
            </w:pPr>
            <w:r w:rsidRPr="007C23DA">
              <w:rPr>
                <w:rFonts w:ascii="Times New Roman" w:hAnsi="Times New Roman"/>
                <w:color w:val="000000"/>
                <w:sz w:val="24"/>
                <w:szCs w:val="24"/>
              </w:rPr>
              <w:t>5</w:t>
            </w:r>
          </w:p>
        </w:tc>
      </w:tr>
      <w:tr w:rsidR="002F7545" w:rsidRPr="007C23DA" w:rsidTr="00B2751F">
        <w:tblPrEx>
          <w:tblBorders>
            <w:top w:val="none" w:sz="0" w:space="0" w:color="auto"/>
            <w:insideH w:val="none" w:sz="0" w:space="0" w:color="auto"/>
            <w:insideV w:val="none" w:sz="0" w:space="0" w:color="auto"/>
          </w:tblBorders>
        </w:tblPrEx>
        <w:trPr>
          <w:trHeight w:val="2589"/>
        </w:trPr>
        <w:tc>
          <w:tcPr>
            <w:tcW w:w="157" w:type="pct"/>
            <w:tcBorders>
              <w:top w:val="single" w:sz="4" w:space="0" w:color="auto"/>
            </w:tcBorders>
          </w:tcPr>
          <w:p w:rsidR="002F7545" w:rsidRPr="007C23DA" w:rsidRDefault="002F7545" w:rsidP="00B2751F">
            <w:pPr>
              <w:jc w:val="center"/>
              <w:rPr>
                <w:rFonts w:ascii="Times New Roman" w:hAnsi="Times New Roman"/>
                <w:color w:val="000000"/>
                <w:sz w:val="24"/>
                <w:szCs w:val="24"/>
              </w:rPr>
            </w:pPr>
            <w:r w:rsidRPr="007C23DA">
              <w:rPr>
                <w:rFonts w:ascii="Times New Roman" w:hAnsi="Times New Roman"/>
                <w:color w:val="000000"/>
                <w:sz w:val="24"/>
                <w:szCs w:val="24"/>
              </w:rPr>
              <w:t>1.</w:t>
            </w:r>
          </w:p>
        </w:tc>
        <w:tc>
          <w:tcPr>
            <w:tcW w:w="974" w:type="pct"/>
            <w:tcBorders>
              <w:top w:val="single" w:sz="4" w:space="0" w:color="auto"/>
            </w:tcBorders>
          </w:tcPr>
          <w:p w:rsidR="002F7545" w:rsidRPr="007C23DA" w:rsidRDefault="002F7545" w:rsidP="00B2751F">
            <w:pPr>
              <w:spacing w:after="0" w:line="240" w:lineRule="auto"/>
              <w:jc w:val="both"/>
              <w:rPr>
                <w:rFonts w:ascii="Times New Roman" w:hAnsi="Times New Roman"/>
                <w:color w:val="000000"/>
                <w:sz w:val="24"/>
                <w:szCs w:val="24"/>
              </w:rPr>
            </w:pPr>
            <w:r w:rsidRPr="007C23DA">
              <w:rPr>
                <w:rFonts w:ascii="Times New Roman" w:hAnsi="Times New Roman"/>
                <w:color w:val="000000"/>
                <w:sz w:val="24"/>
                <w:szCs w:val="24"/>
              </w:rPr>
              <w:t>Решение Собрания депутатов Канашского района Чувашской Республики о бюджете Канашского района Чувашской Республики на очередной финансовый год и плановый период</w:t>
            </w:r>
          </w:p>
        </w:tc>
        <w:tc>
          <w:tcPr>
            <w:tcW w:w="2332" w:type="pct"/>
            <w:tcBorders>
              <w:top w:val="single" w:sz="4" w:space="0" w:color="auto"/>
            </w:tcBorders>
          </w:tcPr>
          <w:p w:rsidR="002F7545" w:rsidRPr="007C23DA" w:rsidRDefault="002F7545" w:rsidP="007C23DA">
            <w:pPr>
              <w:widowControl w:val="0"/>
              <w:autoSpaceDE w:val="0"/>
              <w:autoSpaceDN w:val="0"/>
              <w:adjustRightInd w:val="0"/>
              <w:spacing w:after="0" w:line="240" w:lineRule="auto"/>
              <w:jc w:val="both"/>
              <w:rPr>
                <w:color w:val="000000"/>
              </w:rPr>
            </w:pPr>
            <w:r w:rsidRPr="007C23DA">
              <w:rPr>
                <w:rFonts w:ascii="Times New Roman" w:hAnsi="Times New Roman"/>
                <w:color w:val="000000"/>
                <w:sz w:val="24"/>
                <w:szCs w:val="24"/>
              </w:rPr>
              <w:t xml:space="preserve">определение объема ассигнований, выделяемых из бюджета Канашского района Чувашской Республики на финансирование </w:t>
            </w:r>
            <w:r w:rsidRPr="007C23DA">
              <w:rPr>
                <w:rFonts w:ascii="Times New Roman" w:hAnsi="Times New Roman"/>
                <w:color w:val="000000"/>
                <w:sz w:val="24"/>
                <w:szCs w:val="24"/>
                <w:lang w:eastAsia="ru-RU"/>
              </w:rPr>
              <w:t>подпрограммы «Обеспечение защиты населения от безработицы и содействие в трудоустройстве в Канашском районе на 2014–2020 годы»</w:t>
            </w:r>
          </w:p>
          <w:p w:rsidR="002F7545" w:rsidRPr="007C23DA" w:rsidRDefault="002F7545" w:rsidP="00B2751F">
            <w:pPr>
              <w:autoSpaceDE w:val="0"/>
              <w:autoSpaceDN w:val="0"/>
              <w:adjustRightInd w:val="0"/>
              <w:spacing w:after="0" w:line="240" w:lineRule="auto"/>
              <w:jc w:val="both"/>
              <w:rPr>
                <w:rFonts w:ascii="Times New Roman" w:hAnsi="Times New Roman"/>
                <w:color w:val="000000"/>
                <w:sz w:val="24"/>
                <w:szCs w:val="24"/>
              </w:rPr>
            </w:pPr>
          </w:p>
        </w:tc>
        <w:tc>
          <w:tcPr>
            <w:tcW w:w="804" w:type="pct"/>
            <w:tcBorders>
              <w:top w:val="single" w:sz="4" w:space="0" w:color="auto"/>
            </w:tcBorders>
          </w:tcPr>
          <w:p w:rsidR="002F7545" w:rsidRPr="007C23DA" w:rsidRDefault="002F7545" w:rsidP="00B2751F">
            <w:pPr>
              <w:spacing w:after="0" w:line="240" w:lineRule="auto"/>
              <w:jc w:val="both"/>
              <w:rPr>
                <w:rFonts w:ascii="Times New Roman" w:hAnsi="Times New Roman"/>
                <w:color w:val="000000"/>
                <w:sz w:val="24"/>
                <w:szCs w:val="24"/>
              </w:rPr>
            </w:pPr>
            <w:r w:rsidRPr="007C23DA">
              <w:rPr>
                <w:rFonts w:ascii="Times New Roman" w:hAnsi="Times New Roman"/>
                <w:color w:val="000000"/>
                <w:sz w:val="24"/>
                <w:szCs w:val="24"/>
              </w:rPr>
              <w:t>Финансовый отдел администрации Канашского района</w:t>
            </w:r>
          </w:p>
        </w:tc>
        <w:tc>
          <w:tcPr>
            <w:tcW w:w="733" w:type="pct"/>
            <w:tcBorders>
              <w:top w:val="single" w:sz="4" w:space="0" w:color="auto"/>
            </w:tcBorders>
          </w:tcPr>
          <w:p w:rsidR="002F7545" w:rsidRPr="007C23DA" w:rsidRDefault="002F7545" w:rsidP="00B2751F">
            <w:pPr>
              <w:spacing w:after="0" w:line="240" w:lineRule="auto"/>
              <w:jc w:val="both"/>
              <w:rPr>
                <w:rFonts w:ascii="Times New Roman" w:hAnsi="Times New Roman"/>
                <w:color w:val="000000"/>
                <w:sz w:val="24"/>
                <w:szCs w:val="24"/>
              </w:rPr>
            </w:pPr>
            <w:r w:rsidRPr="007C23DA">
              <w:rPr>
                <w:rFonts w:ascii="Times New Roman" w:hAnsi="Times New Roman"/>
                <w:color w:val="000000"/>
                <w:sz w:val="24"/>
                <w:szCs w:val="24"/>
              </w:rPr>
              <w:t xml:space="preserve">2014–2020 годы, </w:t>
            </w:r>
            <w:r w:rsidRPr="007C23DA">
              <w:rPr>
                <w:rFonts w:ascii="Times New Roman" w:hAnsi="Times New Roman"/>
                <w:color w:val="000000"/>
                <w:sz w:val="24"/>
                <w:szCs w:val="24"/>
              </w:rPr>
              <w:br/>
              <w:t>в сроки, установленные законодательством Российской Федерации и законодательством Чувашской Республики в сфере бюджетных отношений</w:t>
            </w:r>
          </w:p>
        </w:tc>
      </w:tr>
      <w:tr w:rsidR="002F7545" w:rsidRPr="007C23DA" w:rsidTr="00B2751F">
        <w:tblPrEx>
          <w:tblBorders>
            <w:top w:val="none" w:sz="0" w:space="0" w:color="auto"/>
            <w:insideH w:val="none" w:sz="0" w:space="0" w:color="auto"/>
            <w:insideV w:val="none" w:sz="0" w:space="0" w:color="auto"/>
          </w:tblBorders>
        </w:tblPrEx>
        <w:trPr>
          <w:trHeight w:val="2690"/>
        </w:trPr>
        <w:tc>
          <w:tcPr>
            <w:tcW w:w="157" w:type="pct"/>
          </w:tcPr>
          <w:p w:rsidR="002F7545" w:rsidRPr="007C23DA" w:rsidRDefault="002F7545" w:rsidP="00B2751F">
            <w:pPr>
              <w:jc w:val="center"/>
              <w:rPr>
                <w:rFonts w:ascii="Times New Roman" w:hAnsi="Times New Roman"/>
                <w:color w:val="000000"/>
                <w:sz w:val="24"/>
                <w:szCs w:val="24"/>
              </w:rPr>
            </w:pPr>
          </w:p>
        </w:tc>
        <w:tc>
          <w:tcPr>
            <w:tcW w:w="974" w:type="pct"/>
          </w:tcPr>
          <w:p w:rsidR="002F7545" w:rsidRPr="007C23DA" w:rsidRDefault="002F7545" w:rsidP="007C23DA">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7C23DA">
              <w:rPr>
                <w:rFonts w:ascii="Times New Roman" w:hAnsi="Times New Roman"/>
                <w:color w:val="000000"/>
                <w:sz w:val="24"/>
                <w:szCs w:val="24"/>
              </w:rPr>
              <w:t xml:space="preserve">Постановление администрации Канашского района Чувашской Республики о внесении изменений в </w:t>
            </w:r>
            <w:r w:rsidRPr="007C23DA">
              <w:rPr>
                <w:rFonts w:ascii="Times New Roman" w:hAnsi="Times New Roman"/>
                <w:color w:val="000000"/>
                <w:sz w:val="24"/>
                <w:szCs w:val="24"/>
                <w:lang w:eastAsia="ru-RU"/>
              </w:rPr>
              <w:t xml:space="preserve">подпрограмму </w:t>
            </w:r>
          </w:p>
          <w:p w:rsidR="002F7545" w:rsidRPr="007C23DA" w:rsidRDefault="002F7545" w:rsidP="007C23DA">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7C23DA">
              <w:rPr>
                <w:rFonts w:ascii="Times New Roman" w:hAnsi="Times New Roman"/>
                <w:color w:val="000000"/>
                <w:sz w:val="24"/>
                <w:szCs w:val="24"/>
                <w:lang w:eastAsia="ru-RU"/>
              </w:rPr>
              <w:t xml:space="preserve">«Обеспечение защиты населения от безработицы и содействие в трудоустройстве в Канашском районе </w:t>
            </w:r>
          </w:p>
          <w:p w:rsidR="002F7545" w:rsidRPr="007C23DA" w:rsidRDefault="002F7545" w:rsidP="00B2751F">
            <w:pPr>
              <w:spacing w:after="0" w:line="240" w:lineRule="auto"/>
              <w:jc w:val="both"/>
              <w:rPr>
                <w:rFonts w:ascii="Times New Roman" w:hAnsi="Times New Roman"/>
                <w:color w:val="000000"/>
                <w:sz w:val="24"/>
                <w:szCs w:val="24"/>
              </w:rPr>
            </w:pPr>
            <w:r w:rsidRPr="007C23DA">
              <w:rPr>
                <w:rFonts w:ascii="Times New Roman" w:hAnsi="Times New Roman"/>
                <w:color w:val="000000"/>
                <w:sz w:val="24"/>
                <w:szCs w:val="24"/>
                <w:lang w:eastAsia="ru-RU"/>
              </w:rPr>
              <w:t>на 2014–2020 годы»</w:t>
            </w:r>
          </w:p>
        </w:tc>
        <w:tc>
          <w:tcPr>
            <w:tcW w:w="2332" w:type="pct"/>
          </w:tcPr>
          <w:p w:rsidR="002F7545" w:rsidRPr="007C23DA" w:rsidRDefault="002F7545" w:rsidP="00B2751F">
            <w:pPr>
              <w:autoSpaceDE w:val="0"/>
              <w:autoSpaceDN w:val="0"/>
              <w:adjustRightInd w:val="0"/>
              <w:spacing w:after="0" w:line="240" w:lineRule="auto"/>
              <w:jc w:val="both"/>
              <w:rPr>
                <w:rFonts w:ascii="Times New Roman" w:hAnsi="Times New Roman"/>
                <w:color w:val="000000"/>
                <w:sz w:val="24"/>
                <w:szCs w:val="24"/>
              </w:rPr>
            </w:pPr>
            <w:r w:rsidRPr="007C23DA">
              <w:rPr>
                <w:rFonts w:ascii="Times New Roman" w:hAnsi="Times New Roman"/>
                <w:color w:val="000000"/>
                <w:sz w:val="24"/>
                <w:szCs w:val="24"/>
              </w:rPr>
              <w:t xml:space="preserve">приведение в соответствие с федеральным, республиканским законодательством </w:t>
            </w:r>
          </w:p>
        </w:tc>
        <w:tc>
          <w:tcPr>
            <w:tcW w:w="804" w:type="pct"/>
          </w:tcPr>
          <w:p w:rsidR="002F7545" w:rsidRPr="007C23DA" w:rsidRDefault="002F7545" w:rsidP="00B2751F">
            <w:pPr>
              <w:spacing w:after="0" w:line="240" w:lineRule="auto"/>
              <w:jc w:val="both"/>
              <w:rPr>
                <w:rFonts w:ascii="Times New Roman" w:hAnsi="Times New Roman"/>
                <w:color w:val="000000"/>
                <w:sz w:val="24"/>
                <w:szCs w:val="24"/>
              </w:rPr>
            </w:pPr>
            <w:r w:rsidRPr="007C23DA">
              <w:rPr>
                <w:rFonts w:ascii="Times New Roman" w:hAnsi="Times New Roman"/>
                <w:color w:val="000000"/>
                <w:sz w:val="24"/>
                <w:szCs w:val="24"/>
              </w:rPr>
              <w:t>Сектор экономики администрации Канашского района</w:t>
            </w:r>
          </w:p>
        </w:tc>
        <w:tc>
          <w:tcPr>
            <w:tcW w:w="733" w:type="pct"/>
          </w:tcPr>
          <w:p w:rsidR="002F7545" w:rsidRPr="007C23DA" w:rsidRDefault="002F7545" w:rsidP="00B2751F">
            <w:pPr>
              <w:spacing w:after="0" w:line="240" w:lineRule="auto"/>
              <w:jc w:val="both"/>
              <w:rPr>
                <w:rFonts w:ascii="Times New Roman" w:hAnsi="Times New Roman"/>
                <w:color w:val="000000"/>
                <w:sz w:val="24"/>
                <w:szCs w:val="24"/>
              </w:rPr>
            </w:pPr>
            <w:r w:rsidRPr="007C23DA">
              <w:rPr>
                <w:rFonts w:ascii="Times New Roman" w:hAnsi="Times New Roman"/>
                <w:color w:val="000000"/>
                <w:sz w:val="24"/>
                <w:szCs w:val="24"/>
              </w:rPr>
              <w:t xml:space="preserve">2014–2020 годы, </w:t>
            </w:r>
            <w:r w:rsidRPr="007C23DA">
              <w:rPr>
                <w:rFonts w:ascii="Times New Roman" w:hAnsi="Times New Roman"/>
                <w:color w:val="000000"/>
                <w:sz w:val="24"/>
                <w:szCs w:val="24"/>
              </w:rPr>
              <w:br/>
              <w:t>в течение месяца после принятия соответствующих решений на федеральном, республиканском  уровне</w:t>
            </w:r>
          </w:p>
        </w:tc>
      </w:tr>
    </w:tbl>
    <w:p w:rsidR="002F7545" w:rsidRPr="007C23DA" w:rsidRDefault="002F7545" w:rsidP="000D41E9">
      <w:pPr>
        <w:widowControl w:val="0"/>
        <w:autoSpaceDE w:val="0"/>
        <w:autoSpaceDN w:val="0"/>
        <w:adjustRightInd w:val="0"/>
        <w:spacing w:after="0" w:line="240" w:lineRule="auto"/>
        <w:jc w:val="center"/>
        <w:rPr>
          <w:rFonts w:ascii="Times New Roman" w:hAnsi="Times New Roman"/>
          <w:color w:val="000000"/>
          <w:sz w:val="24"/>
          <w:szCs w:val="24"/>
          <w:lang w:eastAsia="ru-RU"/>
        </w:rPr>
      </w:pPr>
    </w:p>
    <w:p w:rsidR="002F7545" w:rsidRPr="007C23DA" w:rsidRDefault="002F7545" w:rsidP="000D41E9">
      <w:pPr>
        <w:spacing w:after="0" w:line="240" w:lineRule="auto"/>
        <w:ind w:left="9540" w:right="111"/>
        <w:jc w:val="both"/>
        <w:rPr>
          <w:rFonts w:ascii="Times New Roman" w:hAnsi="Times New Roman"/>
          <w:color w:val="000000"/>
          <w:sz w:val="24"/>
          <w:szCs w:val="24"/>
          <w:lang w:eastAsia="ru-RU"/>
        </w:rPr>
      </w:pPr>
    </w:p>
    <w:p w:rsidR="002F7545" w:rsidRPr="007C23DA" w:rsidRDefault="002F7545" w:rsidP="000D41E9">
      <w:pPr>
        <w:spacing w:after="0" w:line="240" w:lineRule="auto"/>
        <w:ind w:left="9540" w:right="111"/>
        <w:jc w:val="both"/>
        <w:rPr>
          <w:rFonts w:ascii="Times New Roman" w:hAnsi="Times New Roman"/>
          <w:color w:val="000000"/>
          <w:sz w:val="24"/>
          <w:szCs w:val="24"/>
          <w:lang w:eastAsia="ru-RU"/>
        </w:rPr>
      </w:pPr>
    </w:p>
    <w:p w:rsidR="002F7545" w:rsidRPr="007C23DA" w:rsidRDefault="002F7545" w:rsidP="000D41E9">
      <w:pPr>
        <w:spacing w:after="0" w:line="240" w:lineRule="auto"/>
        <w:ind w:left="9540" w:right="111"/>
        <w:jc w:val="both"/>
        <w:rPr>
          <w:rFonts w:ascii="Times New Roman" w:hAnsi="Times New Roman"/>
          <w:color w:val="000000"/>
          <w:sz w:val="24"/>
          <w:szCs w:val="24"/>
          <w:lang w:eastAsia="ru-RU"/>
        </w:rPr>
      </w:pPr>
    </w:p>
    <w:p w:rsidR="002F7545" w:rsidRPr="007C23DA" w:rsidRDefault="002F7545" w:rsidP="000D41E9">
      <w:pPr>
        <w:spacing w:after="0" w:line="240" w:lineRule="auto"/>
        <w:ind w:left="9540" w:right="111"/>
        <w:jc w:val="both"/>
        <w:rPr>
          <w:rFonts w:ascii="Times New Roman" w:hAnsi="Times New Roman"/>
          <w:color w:val="000000"/>
          <w:sz w:val="24"/>
          <w:szCs w:val="24"/>
          <w:lang w:eastAsia="ru-RU"/>
        </w:rPr>
      </w:pPr>
    </w:p>
    <w:p w:rsidR="002F7545" w:rsidRPr="007C23DA" w:rsidRDefault="002F7545" w:rsidP="000D41E9">
      <w:pPr>
        <w:spacing w:after="0" w:line="240" w:lineRule="auto"/>
        <w:ind w:left="9540" w:right="111"/>
        <w:jc w:val="both"/>
        <w:rPr>
          <w:rFonts w:ascii="Times New Roman" w:hAnsi="Times New Roman"/>
          <w:color w:val="000000"/>
          <w:sz w:val="24"/>
          <w:szCs w:val="24"/>
          <w:lang w:eastAsia="ru-RU"/>
        </w:rPr>
      </w:pPr>
    </w:p>
    <w:p w:rsidR="002F7545" w:rsidRPr="007C23DA" w:rsidRDefault="002F7545" w:rsidP="000D41E9">
      <w:pPr>
        <w:spacing w:after="0" w:line="240" w:lineRule="auto"/>
        <w:ind w:left="9540" w:right="111"/>
        <w:jc w:val="both"/>
        <w:rPr>
          <w:rFonts w:ascii="Times New Roman" w:hAnsi="Times New Roman"/>
          <w:color w:val="000000"/>
          <w:sz w:val="24"/>
          <w:szCs w:val="24"/>
          <w:lang w:eastAsia="ru-RU"/>
        </w:rPr>
      </w:pPr>
    </w:p>
    <w:p w:rsidR="002F7545" w:rsidRPr="007C23DA" w:rsidRDefault="002F7545" w:rsidP="000D41E9">
      <w:pPr>
        <w:spacing w:after="0" w:line="240" w:lineRule="auto"/>
        <w:ind w:left="9540" w:right="111"/>
        <w:jc w:val="both"/>
        <w:rPr>
          <w:rFonts w:ascii="Times New Roman" w:hAnsi="Times New Roman"/>
          <w:color w:val="000000"/>
          <w:sz w:val="24"/>
          <w:szCs w:val="24"/>
          <w:lang w:eastAsia="ru-RU"/>
        </w:rPr>
      </w:pPr>
    </w:p>
    <w:p w:rsidR="002F7545" w:rsidRPr="007C23DA" w:rsidRDefault="002F7545" w:rsidP="000D41E9">
      <w:pPr>
        <w:spacing w:after="0" w:line="240" w:lineRule="auto"/>
        <w:ind w:left="9540" w:right="111"/>
        <w:jc w:val="both"/>
        <w:rPr>
          <w:rFonts w:ascii="Times New Roman" w:hAnsi="Times New Roman"/>
          <w:color w:val="000000"/>
          <w:sz w:val="24"/>
          <w:szCs w:val="24"/>
          <w:lang w:eastAsia="ru-RU"/>
        </w:rPr>
      </w:pPr>
    </w:p>
    <w:p w:rsidR="002F7545" w:rsidRPr="00AE2E40" w:rsidRDefault="002F7545" w:rsidP="000D41E9">
      <w:pPr>
        <w:spacing w:after="0" w:line="240" w:lineRule="auto"/>
        <w:ind w:left="9540" w:right="111"/>
        <w:jc w:val="both"/>
        <w:rPr>
          <w:rFonts w:ascii="Times New Roman" w:hAnsi="Times New Roman"/>
          <w:color w:val="FF0000"/>
          <w:sz w:val="24"/>
          <w:szCs w:val="24"/>
          <w:lang w:eastAsia="ru-RU"/>
        </w:rPr>
      </w:pPr>
    </w:p>
    <w:p w:rsidR="002F7545" w:rsidRPr="00AE2E40" w:rsidRDefault="002F7545" w:rsidP="000D41E9">
      <w:pPr>
        <w:spacing w:after="0" w:line="240" w:lineRule="auto"/>
        <w:ind w:left="9540" w:right="111"/>
        <w:jc w:val="both"/>
        <w:rPr>
          <w:rFonts w:ascii="Times New Roman" w:hAnsi="Times New Roman"/>
          <w:color w:val="FF0000"/>
          <w:sz w:val="24"/>
          <w:szCs w:val="24"/>
          <w:lang w:eastAsia="ru-RU"/>
        </w:rPr>
      </w:pPr>
    </w:p>
    <w:p w:rsidR="002F7545" w:rsidRPr="00AE2E40" w:rsidRDefault="002F7545" w:rsidP="000D41E9">
      <w:pPr>
        <w:spacing w:after="0" w:line="240" w:lineRule="auto"/>
        <w:ind w:left="9540" w:right="111"/>
        <w:jc w:val="both"/>
        <w:rPr>
          <w:rFonts w:ascii="Times New Roman" w:hAnsi="Times New Roman"/>
          <w:color w:val="FF0000"/>
          <w:sz w:val="24"/>
          <w:szCs w:val="24"/>
          <w:lang w:eastAsia="ru-RU"/>
        </w:rPr>
      </w:pPr>
    </w:p>
    <w:p w:rsidR="002F7545" w:rsidRPr="00AE2E40" w:rsidRDefault="002F7545" w:rsidP="000D41E9">
      <w:pPr>
        <w:spacing w:after="0" w:line="240" w:lineRule="auto"/>
        <w:ind w:left="9540" w:right="111"/>
        <w:jc w:val="both"/>
        <w:rPr>
          <w:rFonts w:ascii="Times New Roman" w:hAnsi="Times New Roman"/>
          <w:color w:val="FF0000"/>
          <w:sz w:val="24"/>
          <w:szCs w:val="24"/>
          <w:lang w:eastAsia="ru-RU"/>
        </w:rPr>
      </w:pPr>
    </w:p>
    <w:p w:rsidR="002F7545" w:rsidRPr="00AE2E40" w:rsidRDefault="002F7545" w:rsidP="000D41E9">
      <w:pPr>
        <w:spacing w:after="0" w:line="240" w:lineRule="auto"/>
        <w:ind w:left="9540" w:right="111"/>
        <w:jc w:val="both"/>
        <w:rPr>
          <w:rFonts w:ascii="Times New Roman" w:hAnsi="Times New Roman"/>
          <w:color w:val="FF0000"/>
          <w:sz w:val="24"/>
          <w:szCs w:val="24"/>
          <w:lang w:eastAsia="ru-RU"/>
        </w:rPr>
      </w:pPr>
    </w:p>
    <w:p w:rsidR="002F7545" w:rsidRPr="00AE2E40" w:rsidRDefault="002F7545" w:rsidP="000D41E9">
      <w:pPr>
        <w:spacing w:after="0" w:line="240" w:lineRule="auto"/>
        <w:ind w:left="9540" w:right="111"/>
        <w:jc w:val="both"/>
        <w:rPr>
          <w:rFonts w:ascii="Times New Roman" w:hAnsi="Times New Roman"/>
          <w:color w:val="FF0000"/>
          <w:sz w:val="24"/>
          <w:szCs w:val="24"/>
          <w:lang w:eastAsia="ru-RU"/>
        </w:rPr>
      </w:pPr>
    </w:p>
    <w:p w:rsidR="002F7545" w:rsidRPr="00AE2E40" w:rsidRDefault="002F7545" w:rsidP="000D41E9">
      <w:pPr>
        <w:spacing w:after="0" w:line="240" w:lineRule="auto"/>
        <w:ind w:left="9540" w:right="111"/>
        <w:jc w:val="both"/>
        <w:rPr>
          <w:rFonts w:ascii="Times New Roman" w:hAnsi="Times New Roman"/>
          <w:color w:val="FF0000"/>
          <w:sz w:val="24"/>
          <w:szCs w:val="24"/>
          <w:lang w:eastAsia="ru-RU"/>
        </w:rPr>
      </w:pPr>
    </w:p>
    <w:p w:rsidR="002F7545" w:rsidRPr="00AE2E40" w:rsidRDefault="002F7545" w:rsidP="000D41E9">
      <w:pPr>
        <w:spacing w:after="0" w:line="240" w:lineRule="auto"/>
        <w:ind w:left="9540" w:right="111"/>
        <w:jc w:val="both"/>
        <w:rPr>
          <w:rFonts w:ascii="Times New Roman" w:hAnsi="Times New Roman"/>
          <w:color w:val="FF0000"/>
          <w:sz w:val="24"/>
          <w:szCs w:val="24"/>
          <w:lang w:eastAsia="ru-RU"/>
        </w:rPr>
      </w:pPr>
    </w:p>
    <w:p w:rsidR="002F7545" w:rsidRPr="00AE2E40" w:rsidRDefault="002F7545" w:rsidP="000D41E9">
      <w:pPr>
        <w:spacing w:after="0" w:line="240" w:lineRule="auto"/>
        <w:ind w:left="9540" w:right="111"/>
        <w:jc w:val="both"/>
        <w:rPr>
          <w:rFonts w:ascii="Times New Roman" w:hAnsi="Times New Roman"/>
          <w:color w:val="FF0000"/>
          <w:sz w:val="24"/>
          <w:szCs w:val="24"/>
          <w:lang w:eastAsia="ru-RU"/>
        </w:rPr>
      </w:pPr>
    </w:p>
    <w:p w:rsidR="002F7545" w:rsidRPr="00AE2E40" w:rsidRDefault="002F7545" w:rsidP="000D41E9">
      <w:pPr>
        <w:spacing w:after="0" w:line="240" w:lineRule="auto"/>
        <w:ind w:left="9540" w:right="111"/>
        <w:jc w:val="both"/>
        <w:rPr>
          <w:rFonts w:ascii="Times New Roman" w:hAnsi="Times New Roman"/>
          <w:color w:val="FF0000"/>
          <w:sz w:val="24"/>
          <w:szCs w:val="24"/>
          <w:lang w:eastAsia="ru-RU"/>
        </w:rPr>
      </w:pPr>
    </w:p>
    <w:p w:rsidR="002F7545" w:rsidRPr="00AE2E40" w:rsidRDefault="002F7545" w:rsidP="000D41E9">
      <w:pPr>
        <w:spacing w:after="0" w:line="240" w:lineRule="auto"/>
        <w:ind w:left="9540" w:right="111"/>
        <w:jc w:val="both"/>
        <w:rPr>
          <w:rFonts w:ascii="Times New Roman" w:hAnsi="Times New Roman"/>
          <w:color w:val="FF0000"/>
          <w:sz w:val="24"/>
          <w:szCs w:val="24"/>
          <w:lang w:eastAsia="ru-RU"/>
        </w:rPr>
      </w:pPr>
    </w:p>
    <w:p w:rsidR="002F7545" w:rsidRPr="006313AC" w:rsidRDefault="002F7545" w:rsidP="00A66718">
      <w:pPr>
        <w:spacing w:after="0" w:line="240" w:lineRule="auto"/>
        <w:ind w:left="9540" w:right="111"/>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Приложение № 4</w:t>
      </w:r>
    </w:p>
    <w:p w:rsidR="002F7545" w:rsidRPr="006313AC" w:rsidRDefault="002F7545" w:rsidP="00A66718">
      <w:pPr>
        <w:widowControl w:val="0"/>
        <w:autoSpaceDE w:val="0"/>
        <w:autoSpaceDN w:val="0"/>
        <w:adjustRightInd w:val="0"/>
        <w:spacing w:after="0" w:line="240" w:lineRule="auto"/>
        <w:ind w:left="9540" w:right="111"/>
        <w:jc w:val="both"/>
        <w:rPr>
          <w:rFonts w:ascii="Times New Roman" w:hAnsi="Times New Roman"/>
          <w:color w:val="000000"/>
          <w:sz w:val="24"/>
          <w:szCs w:val="24"/>
          <w:lang w:eastAsia="ru-RU"/>
        </w:rPr>
      </w:pPr>
      <w:r w:rsidRPr="006313AC">
        <w:rPr>
          <w:rFonts w:ascii="Times New Roman" w:hAnsi="Times New Roman"/>
          <w:color w:val="000000"/>
          <w:sz w:val="24"/>
          <w:szCs w:val="24"/>
          <w:lang w:eastAsia="ru-RU"/>
        </w:rPr>
        <w:t>к подпрограмме  «Обеспечение защиты населения от безработицы и содействие в трудоустройстве в  Канашском районе на 2014–2020 годы»</w:t>
      </w:r>
    </w:p>
    <w:p w:rsidR="002F7545" w:rsidRPr="006313AC" w:rsidRDefault="002F7545" w:rsidP="000D41E9">
      <w:pPr>
        <w:spacing w:after="0" w:line="240" w:lineRule="auto"/>
        <w:ind w:left="8789"/>
        <w:jc w:val="both"/>
        <w:rPr>
          <w:rFonts w:ascii="Times New Roman" w:hAnsi="Times New Roman"/>
          <w:color w:val="000000"/>
          <w:sz w:val="24"/>
          <w:szCs w:val="24"/>
          <w:lang w:eastAsia="ru-RU"/>
        </w:rPr>
      </w:pPr>
    </w:p>
    <w:p w:rsidR="002F7545" w:rsidRPr="006313AC" w:rsidRDefault="002F7545" w:rsidP="000D41E9">
      <w:pPr>
        <w:spacing w:after="0" w:line="240" w:lineRule="auto"/>
        <w:ind w:left="8789"/>
        <w:jc w:val="both"/>
        <w:rPr>
          <w:rFonts w:ascii="Times New Roman" w:hAnsi="Times New Roman"/>
          <w:color w:val="000000"/>
          <w:sz w:val="24"/>
          <w:szCs w:val="24"/>
          <w:lang w:eastAsia="ru-RU"/>
        </w:rPr>
      </w:pPr>
    </w:p>
    <w:p w:rsidR="002F7545" w:rsidRPr="006313AC" w:rsidRDefault="002F7545" w:rsidP="00A66718">
      <w:pPr>
        <w:keepNext/>
        <w:spacing w:after="0" w:line="240" w:lineRule="auto"/>
        <w:jc w:val="center"/>
        <w:outlineLvl w:val="0"/>
        <w:rPr>
          <w:rFonts w:ascii="Times New Roman" w:hAnsi="Times New Roman"/>
          <w:b/>
          <w:caps/>
          <w:color w:val="000000"/>
          <w:sz w:val="18"/>
          <w:szCs w:val="18"/>
          <w:lang w:eastAsia="ru-RU"/>
        </w:rPr>
      </w:pPr>
      <w:r w:rsidRPr="006313AC">
        <w:rPr>
          <w:rFonts w:ascii="Times New Roman" w:hAnsi="Times New Roman"/>
          <w:b/>
          <w:caps/>
          <w:color w:val="000000"/>
          <w:sz w:val="18"/>
          <w:szCs w:val="18"/>
          <w:lang w:eastAsia="ru-RU"/>
        </w:rPr>
        <w:t xml:space="preserve">РЕСУРСНОЕ ОБЕСПЕЧЕНИЕ  </w:t>
      </w:r>
    </w:p>
    <w:p w:rsidR="002F7545" w:rsidRPr="006313AC" w:rsidRDefault="002F7545" w:rsidP="00A66718">
      <w:pPr>
        <w:keepNext/>
        <w:spacing w:after="0" w:line="240" w:lineRule="auto"/>
        <w:jc w:val="center"/>
        <w:outlineLvl w:val="0"/>
        <w:rPr>
          <w:rFonts w:ascii="Times New Roman" w:hAnsi="Times New Roman"/>
          <w:b/>
          <w:caps/>
          <w:color w:val="000000"/>
          <w:sz w:val="18"/>
          <w:szCs w:val="18"/>
          <w:lang w:eastAsia="ru-RU"/>
        </w:rPr>
      </w:pPr>
    </w:p>
    <w:p w:rsidR="002F7545" w:rsidRPr="006313AC" w:rsidRDefault="002F7545" w:rsidP="00A66718">
      <w:pPr>
        <w:widowControl w:val="0"/>
        <w:autoSpaceDE w:val="0"/>
        <w:autoSpaceDN w:val="0"/>
        <w:adjustRightInd w:val="0"/>
        <w:spacing w:after="0" w:line="240" w:lineRule="auto"/>
        <w:jc w:val="center"/>
        <w:rPr>
          <w:rFonts w:ascii="Times New Roman" w:hAnsi="Times New Roman"/>
          <w:b/>
          <w:color w:val="000000"/>
          <w:sz w:val="18"/>
          <w:szCs w:val="18"/>
          <w:lang w:eastAsia="ru-RU"/>
        </w:rPr>
      </w:pPr>
      <w:r w:rsidRPr="006313AC">
        <w:rPr>
          <w:rFonts w:ascii="Times New Roman" w:hAnsi="Times New Roman"/>
          <w:b/>
          <w:bCs/>
          <w:color w:val="000000"/>
          <w:sz w:val="18"/>
          <w:szCs w:val="18"/>
          <w:lang w:eastAsia="ru-RU"/>
        </w:rPr>
        <w:t>реализации подп</w:t>
      </w:r>
      <w:r w:rsidRPr="006313AC">
        <w:rPr>
          <w:rFonts w:ascii="Times New Roman" w:hAnsi="Times New Roman"/>
          <w:b/>
          <w:color w:val="000000"/>
          <w:sz w:val="18"/>
          <w:szCs w:val="18"/>
          <w:lang w:eastAsia="ru-RU"/>
        </w:rPr>
        <w:t xml:space="preserve">рограммы «Обеспечение защиты населения от безработицы и содействие в трудоустройстве в Канашском районе </w:t>
      </w:r>
    </w:p>
    <w:p w:rsidR="002F7545" w:rsidRPr="006313AC" w:rsidRDefault="002F7545" w:rsidP="00A66718">
      <w:pPr>
        <w:widowControl w:val="0"/>
        <w:autoSpaceDE w:val="0"/>
        <w:autoSpaceDN w:val="0"/>
        <w:adjustRightInd w:val="0"/>
        <w:spacing w:after="0" w:line="240" w:lineRule="auto"/>
        <w:jc w:val="center"/>
        <w:rPr>
          <w:rFonts w:ascii="Times New Roman" w:hAnsi="Times New Roman"/>
          <w:b/>
          <w:color w:val="000000"/>
          <w:sz w:val="18"/>
          <w:szCs w:val="18"/>
          <w:lang w:eastAsia="ru-RU"/>
        </w:rPr>
      </w:pPr>
      <w:r w:rsidRPr="006313AC">
        <w:rPr>
          <w:rFonts w:ascii="Times New Roman" w:hAnsi="Times New Roman"/>
          <w:b/>
          <w:color w:val="000000"/>
          <w:sz w:val="18"/>
          <w:szCs w:val="18"/>
          <w:lang w:eastAsia="ru-RU"/>
        </w:rPr>
        <w:t>на 2014–2020 годы»</w:t>
      </w:r>
    </w:p>
    <w:p w:rsidR="002F7545" w:rsidRPr="006313AC" w:rsidRDefault="002F7545" w:rsidP="00A66718">
      <w:pPr>
        <w:spacing w:after="0" w:line="240" w:lineRule="auto"/>
        <w:jc w:val="center"/>
        <w:rPr>
          <w:rFonts w:ascii="Times New Roman" w:hAnsi="Times New Roman"/>
          <w:b/>
          <w:color w:val="000000"/>
          <w:sz w:val="18"/>
          <w:szCs w:val="18"/>
          <w:lang w:eastAsia="ru-RU"/>
        </w:rPr>
      </w:pPr>
    </w:p>
    <w:tbl>
      <w:tblPr>
        <w:tblW w:w="46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162"/>
        <w:gridCol w:w="1599"/>
        <w:gridCol w:w="618"/>
        <w:gridCol w:w="689"/>
        <w:gridCol w:w="771"/>
        <w:gridCol w:w="1285"/>
        <w:gridCol w:w="1307"/>
        <w:gridCol w:w="605"/>
        <w:gridCol w:w="605"/>
        <w:gridCol w:w="888"/>
        <w:gridCol w:w="863"/>
        <w:gridCol w:w="801"/>
        <w:gridCol w:w="768"/>
        <w:gridCol w:w="842"/>
        <w:gridCol w:w="814"/>
      </w:tblGrid>
      <w:tr w:rsidR="002F7545" w:rsidRPr="006313AC" w:rsidTr="00B2751F">
        <w:trPr>
          <w:cantSplit/>
          <w:trHeight w:val="20"/>
        </w:trPr>
        <w:tc>
          <w:tcPr>
            <w:tcW w:w="427" w:type="pct"/>
            <w:vMerge w:val="restar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Статус</w:t>
            </w:r>
          </w:p>
        </w:tc>
        <w:tc>
          <w:tcPr>
            <w:tcW w:w="587" w:type="pct"/>
            <w:vMerge w:val="restar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Наименование подпрограммы государственной программы Чувашской Республики (основного мероприятия, мероприятий)</w:t>
            </w:r>
          </w:p>
        </w:tc>
        <w:tc>
          <w:tcPr>
            <w:tcW w:w="1235" w:type="pct"/>
            <w:gridSpan w:val="4"/>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Код бюджетной классификации</w:t>
            </w:r>
          </w:p>
        </w:tc>
        <w:tc>
          <w:tcPr>
            <w:tcW w:w="480" w:type="pct"/>
            <w:vMerge w:val="restar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Источники финансирования</w:t>
            </w:r>
          </w:p>
        </w:tc>
        <w:tc>
          <w:tcPr>
            <w:tcW w:w="2271" w:type="pct"/>
            <w:gridSpan w:val="8"/>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Расходы по годам, тыс. рублей*</w:t>
            </w:r>
          </w:p>
        </w:tc>
      </w:tr>
      <w:tr w:rsidR="002F7545" w:rsidRPr="006313AC" w:rsidTr="00B2751F">
        <w:trPr>
          <w:cantSplit/>
          <w:trHeight w:val="20"/>
        </w:trPr>
        <w:tc>
          <w:tcPr>
            <w:tcW w:w="427" w:type="pct"/>
            <w:vMerge/>
          </w:tcPr>
          <w:p w:rsidR="002F7545" w:rsidRPr="006313AC" w:rsidRDefault="002F7545" w:rsidP="00B2751F">
            <w:pPr>
              <w:spacing w:after="0" w:line="240" w:lineRule="auto"/>
              <w:jc w:val="center"/>
              <w:rPr>
                <w:rFonts w:ascii="Times New Roman" w:hAnsi="Times New Roman"/>
                <w:color w:val="000000"/>
                <w:sz w:val="18"/>
                <w:szCs w:val="18"/>
                <w:lang w:eastAsia="ru-RU"/>
              </w:rPr>
            </w:pPr>
          </w:p>
        </w:tc>
        <w:tc>
          <w:tcPr>
            <w:tcW w:w="587" w:type="pct"/>
            <w:vMerge/>
          </w:tcPr>
          <w:p w:rsidR="002F7545" w:rsidRPr="006313AC" w:rsidRDefault="002F7545" w:rsidP="00B2751F">
            <w:pPr>
              <w:spacing w:after="0" w:line="240" w:lineRule="auto"/>
              <w:jc w:val="center"/>
              <w:rPr>
                <w:rFonts w:ascii="Times New Roman" w:hAnsi="Times New Roman"/>
                <w:color w:val="000000"/>
                <w:sz w:val="18"/>
                <w:szCs w:val="18"/>
                <w:lang w:eastAsia="ru-RU"/>
              </w:rPr>
            </w:pPr>
          </w:p>
        </w:tc>
        <w:tc>
          <w:tcPr>
            <w:tcW w:w="22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главный распорядитель средств бюджета</w:t>
            </w:r>
          </w:p>
        </w:tc>
        <w:tc>
          <w:tcPr>
            <w:tcW w:w="253"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раздел, подраздел</w:t>
            </w:r>
          </w:p>
        </w:tc>
        <w:tc>
          <w:tcPr>
            <w:tcW w:w="283"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целевая статья расходов</w:t>
            </w:r>
          </w:p>
        </w:tc>
        <w:tc>
          <w:tcPr>
            <w:tcW w:w="47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группа</w:t>
            </w:r>
          </w:p>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(подгруппа) видов расходов</w:t>
            </w:r>
          </w:p>
        </w:tc>
        <w:tc>
          <w:tcPr>
            <w:tcW w:w="480" w:type="pct"/>
            <w:vMerge/>
          </w:tcPr>
          <w:p w:rsidR="002F7545" w:rsidRPr="006313AC" w:rsidRDefault="002F7545" w:rsidP="00B2751F">
            <w:pPr>
              <w:spacing w:after="0" w:line="240" w:lineRule="auto"/>
              <w:jc w:val="center"/>
              <w:rPr>
                <w:rFonts w:ascii="Times New Roman" w:hAnsi="Times New Roman"/>
                <w:color w:val="000000"/>
                <w:sz w:val="18"/>
                <w:szCs w:val="18"/>
                <w:lang w:eastAsia="ru-RU"/>
              </w:rPr>
            </w:pPr>
          </w:p>
        </w:tc>
        <w:tc>
          <w:tcPr>
            <w:tcW w:w="22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2013</w:t>
            </w:r>
          </w:p>
        </w:tc>
        <w:tc>
          <w:tcPr>
            <w:tcW w:w="22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2014</w:t>
            </w:r>
          </w:p>
        </w:tc>
        <w:tc>
          <w:tcPr>
            <w:tcW w:w="326"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2015</w:t>
            </w:r>
          </w:p>
        </w:tc>
        <w:tc>
          <w:tcPr>
            <w:tcW w:w="31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2016</w:t>
            </w:r>
          </w:p>
        </w:tc>
        <w:tc>
          <w:tcPr>
            <w:tcW w:w="294"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2017</w:t>
            </w:r>
          </w:p>
        </w:tc>
        <w:tc>
          <w:tcPr>
            <w:tcW w:w="28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2018</w:t>
            </w:r>
          </w:p>
        </w:tc>
        <w:tc>
          <w:tcPr>
            <w:tcW w:w="309"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2019</w:t>
            </w:r>
          </w:p>
        </w:tc>
        <w:tc>
          <w:tcPr>
            <w:tcW w:w="299"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2020</w:t>
            </w:r>
          </w:p>
        </w:tc>
      </w:tr>
      <w:tr w:rsidR="002F7545" w:rsidRPr="006313AC" w:rsidTr="00B2751F">
        <w:trPr>
          <w:cantSplit/>
          <w:trHeight w:val="20"/>
        </w:trPr>
        <w:tc>
          <w:tcPr>
            <w:tcW w:w="42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1</w:t>
            </w:r>
          </w:p>
        </w:tc>
        <w:tc>
          <w:tcPr>
            <w:tcW w:w="58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2</w:t>
            </w:r>
          </w:p>
        </w:tc>
        <w:tc>
          <w:tcPr>
            <w:tcW w:w="22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w:t>
            </w:r>
          </w:p>
        </w:tc>
        <w:tc>
          <w:tcPr>
            <w:tcW w:w="253"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4</w:t>
            </w:r>
          </w:p>
        </w:tc>
        <w:tc>
          <w:tcPr>
            <w:tcW w:w="283"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5</w:t>
            </w:r>
          </w:p>
        </w:tc>
        <w:tc>
          <w:tcPr>
            <w:tcW w:w="47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6</w:t>
            </w:r>
          </w:p>
        </w:tc>
        <w:tc>
          <w:tcPr>
            <w:tcW w:w="480"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7</w:t>
            </w:r>
          </w:p>
        </w:tc>
        <w:tc>
          <w:tcPr>
            <w:tcW w:w="22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8</w:t>
            </w:r>
          </w:p>
        </w:tc>
        <w:tc>
          <w:tcPr>
            <w:tcW w:w="22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9</w:t>
            </w:r>
          </w:p>
        </w:tc>
        <w:tc>
          <w:tcPr>
            <w:tcW w:w="326"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10</w:t>
            </w:r>
          </w:p>
        </w:tc>
        <w:tc>
          <w:tcPr>
            <w:tcW w:w="31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11</w:t>
            </w:r>
          </w:p>
        </w:tc>
        <w:tc>
          <w:tcPr>
            <w:tcW w:w="294"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12</w:t>
            </w:r>
          </w:p>
        </w:tc>
        <w:tc>
          <w:tcPr>
            <w:tcW w:w="28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13</w:t>
            </w:r>
          </w:p>
        </w:tc>
        <w:tc>
          <w:tcPr>
            <w:tcW w:w="309"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14</w:t>
            </w:r>
          </w:p>
        </w:tc>
        <w:tc>
          <w:tcPr>
            <w:tcW w:w="299"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15</w:t>
            </w:r>
          </w:p>
        </w:tc>
      </w:tr>
      <w:tr w:rsidR="002F7545" w:rsidRPr="006313AC" w:rsidTr="00B2751F">
        <w:trPr>
          <w:cantSplit/>
          <w:trHeight w:val="20"/>
        </w:trPr>
        <w:tc>
          <w:tcPr>
            <w:tcW w:w="42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подпрограмма</w:t>
            </w:r>
          </w:p>
        </w:tc>
        <w:tc>
          <w:tcPr>
            <w:tcW w:w="587" w:type="pct"/>
          </w:tcPr>
          <w:p w:rsidR="002F7545" w:rsidRPr="006313AC" w:rsidRDefault="002F7545" w:rsidP="00A66718">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 xml:space="preserve">«Обеспечение защиты населения от безработицы и содействие в трудоустройстве в  Канашском районе на 2014–2020 годы» </w:t>
            </w:r>
          </w:p>
        </w:tc>
        <w:tc>
          <w:tcPr>
            <w:tcW w:w="22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974</w:t>
            </w:r>
          </w:p>
        </w:tc>
        <w:tc>
          <w:tcPr>
            <w:tcW w:w="253"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0707</w:t>
            </w:r>
          </w:p>
        </w:tc>
        <w:tc>
          <w:tcPr>
            <w:tcW w:w="283"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Ц</w:t>
            </w:r>
          </w:p>
        </w:tc>
        <w:tc>
          <w:tcPr>
            <w:tcW w:w="47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611016 600</w:t>
            </w:r>
          </w:p>
        </w:tc>
        <w:tc>
          <w:tcPr>
            <w:tcW w:w="480"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Бюджет Канашского района</w:t>
            </w:r>
          </w:p>
        </w:tc>
        <w:tc>
          <w:tcPr>
            <w:tcW w:w="222" w:type="pct"/>
          </w:tcPr>
          <w:p w:rsidR="002F7545" w:rsidRPr="006313AC" w:rsidRDefault="002F7545" w:rsidP="00B2751F">
            <w:pPr>
              <w:spacing w:after="0" w:line="240" w:lineRule="auto"/>
              <w:jc w:val="center"/>
              <w:rPr>
                <w:rFonts w:ascii="Times New Roman" w:hAnsi="Times New Roman"/>
                <w:bCs/>
                <w:color w:val="000000"/>
                <w:sz w:val="18"/>
                <w:szCs w:val="18"/>
                <w:lang w:eastAsia="ru-RU"/>
              </w:rPr>
            </w:pPr>
            <w:r w:rsidRPr="006313AC">
              <w:rPr>
                <w:rFonts w:ascii="Times New Roman" w:hAnsi="Times New Roman"/>
                <w:bCs/>
                <w:color w:val="000000"/>
                <w:sz w:val="18"/>
                <w:szCs w:val="18"/>
                <w:lang w:eastAsia="ru-RU"/>
              </w:rPr>
              <w:t>300,0</w:t>
            </w:r>
          </w:p>
        </w:tc>
        <w:tc>
          <w:tcPr>
            <w:tcW w:w="222" w:type="pct"/>
          </w:tcPr>
          <w:p w:rsidR="002F7545" w:rsidRPr="006313AC" w:rsidRDefault="002F7545" w:rsidP="00B2751F">
            <w:pPr>
              <w:spacing w:after="0" w:line="240" w:lineRule="auto"/>
              <w:jc w:val="center"/>
              <w:rPr>
                <w:rFonts w:ascii="Times New Roman" w:hAnsi="Times New Roman"/>
                <w:bCs/>
                <w:color w:val="000000"/>
                <w:sz w:val="18"/>
                <w:szCs w:val="18"/>
                <w:lang w:eastAsia="ru-RU"/>
              </w:rPr>
            </w:pPr>
            <w:r w:rsidRPr="006313AC">
              <w:rPr>
                <w:rFonts w:ascii="Times New Roman" w:hAnsi="Times New Roman"/>
                <w:bCs/>
                <w:color w:val="000000"/>
                <w:sz w:val="18"/>
                <w:szCs w:val="18"/>
                <w:lang w:eastAsia="ru-RU"/>
              </w:rPr>
              <w:t>300,0</w:t>
            </w:r>
          </w:p>
        </w:tc>
        <w:tc>
          <w:tcPr>
            <w:tcW w:w="326"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31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294"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28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309"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299"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r>
      <w:tr w:rsidR="002F7545" w:rsidRPr="006313AC" w:rsidTr="005C35FA">
        <w:trPr>
          <w:cantSplit/>
          <w:trHeight w:val="1656"/>
        </w:trPr>
        <w:tc>
          <w:tcPr>
            <w:tcW w:w="427" w:type="pct"/>
          </w:tcPr>
          <w:p w:rsidR="002F7545" w:rsidRPr="006313AC" w:rsidRDefault="002F7545" w:rsidP="00B2751F">
            <w:pPr>
              <w:spacing w:after="0" w:line="240" w:lineRule="auto"/>
              <w:jc w:val="center"/>
              <w:rPr>
                <w:rFonts w:ascii="Times New Roman" w:hAnsi="Times New Roman"/>
                <w:color w:val="000000"/>
                <w:sz w:val="18"/>
                <w:szCs w:val="18"/>
                <w:lang w:eastAsia="ru-RU"/>
              </w:rPr>
            </w:pPr>
          </w:p>
        </w:tc>
        <w:tc>
          <w:tcPr>
            <w:tcW w:w="58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rPr>
              <w:t xml:space="preserve">Организация временного трудоустройства несовершеннолетних    граждан в возрасте  от 14 до 18 лет в свободное от учебы время  </w:t>
            </w:r>
          </w:p>
        </w:tc>
        <w:tc>
          <w:tcPr>
            <w:tcW w:w="22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974</w:t>
            </w:r>
          </w:p>
        </w:tc>
        <w:tc>
          <w:tcPr>
            <w:tcW w:w="253"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0707</w:t>
            </w:r>
          </w:p>
        </w:tc>
        <w:tc>
          <w:tcPr>
            <w:tcW w:w="283"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Ц</w:t>
            </w:r>
          </w:p>
        </w:tc>
        <w:tc>
          <w:tcPr>
            <w:tcW w:w="47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611016 600</w:t>
            </w:r>
          </w:p>
        </w:tc>
        <w:tc>
          <w:tcPr>
            <w:tcW w:w="480"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Бюджет Канашского района</w:t>
            </w:r>
          </w:p>
        </w:tc>
        <w:tc>
          <w:tcPr>
            <w:tcW w:w="222" w:type="pct"/>
          </w:tcPr>
          <w:p w:rsidR="002F7545" w:rsidRPr="006313AC" w:rsidRDefault="002F7545" w:rsidP="00B2751F">
            <w:pPr>
              <w:spacing w:after="0" w:line="240" w:lineRule="auto"/>
              <w:jc w:val="center"/>
              <w:rPr>
                <w:rFonts w:ascii="Times New Roman" w:hAnsi="Times New Roman"/>
                <w:bCs/>
                <w:color w:val="000000"/>
                <w:sz w:val="18"/>
                <w:szCs w:val="18"/>
                <w:lang w:eastAsia="ru-RU"/>
              </w:rPr>
            </w:pPr>
            <w:r w:rsidRPr="006313AC">
              <w:rPr>
                <w:rFonts w:ascii="Times New Roman" w:hAnsi="Times New Roman"/>
                <w:bCs/>
                <w:color w:val="000000"/>
                <w:sz w:val="18"/>
                <w:szCs w:val="18"/>
                <w:lang w:eastAsia="ru-RU"/>
              </w:rPr>
              <w:t>300,0</w:t>
            </w:r>
          </w:p>
        </w:tc>
        <w:tc>
          <w:tcPr>
            <w:tcW w:w="222" w:type="pct"/>
          </w:tcPr>
          <w:p w:rsidR="002F7545" w:rsidRPr="006313AC" w:rsidRDefault="002F7545" w:rsidP="00B2751F">
            <w:pPr>
              <w:spacing w:after="0" w:line="240" w:lineRule="auto"/>
              <w:jc w:val="center"/>
              <w:rPr>
                <w:rFonts w:ascii="Times New Roman" w:hAnsi="Times New Roman"/>
                <w:bCs/>
                <w:color w:val="000000"/>
                <w:sz w:val="18"/>
                <w:szCs w:val="18"/>
                <w:lang w:eastAsia="ru-RU"/>
              </w:rPr>
            </w:pPr>
            <w:r w:rsidRPr="006313AC">
              <w:rPr>
                <w:rFonts w:ascii="Times New Roman" w:hAnsi="Times New Roman"/>
                <w:bCs/>
                <w:color w:val="000000"/>
                <w:sz w:val="18"/>
                <w:szCs w:val="18"/>
                <w:lang w:eastAsia="ru-RU"/>
              </w:rPr>
              <w:t>300,0</w:t>
            </w:r>
          </w:p>
        </w:tc>
        <w:tc>
          <w:tcPr>
            <w:tcW w:w="326"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317"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294"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282"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309"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c>
          <w:tcPr>
            <w:tcW w:w="299" w:type="pct"/>
          </w:tcPr>
          <w:p w:rsidR="002F7545" w:rsidRPr="006313AC" w:rsidRDefault="002F7545" w:rsidP="00B2751F">
            <w:pPr>
              <w:spacing w:after="0" w:line="240" w:lineRule="auto"/>
              <w:jc w:val="center"/>
              <w:rPr>
                <w:rFonts w:ascii="Times New Roman" w:hAnsi="Times New Roman"/>
                <w:color w:val="000000"/>
                <w:sz w:val="18"/>
                <w:szCs w:val="18"/>
                <w:lang w:eastAsia="ru-RU"/>
              </w:rPr>
            </w:pPr>
            <w:r w:rsidRPr="006313AC">
              <w:rPr>
                <w:rFonts w:ascii="Times New Roman" w:hAnsi="Times New Roman"/>
                <w:color w:val="000000"/>
                <w:sz w:val="18"/>
                <w:szCs w:val="18"/>
                <w:lang w:eastAsia="ru-RU"/>
              </w:rPr>
              <w:t>300,0</w:t>
            </w:r>
          </w:p>
        </w:tc>
      </w:tr>
    </w:tbl>
    <w:p w:rsidR="002F7545" w:rsidRPr="006313AC" w:rsidRDefault="002F7545" w:rsidP="000D41E9">
      <w:pPr>
        <w:spacing w:after="0" w:line="240" w:lineRule="auto"/>
        <w:jc w:val="both"/>
        <w:rPr>
          <w:rFonts w:ascii="Times New Roman" w:hAnsi="Times New Roman"/>
          <w:color w:val="000000"/>
          <w:sz w:val="24"/>
          <w:szCs w:val="24"/>
          <w:lang w:eastAsia="ru-RU"/>
        </w:rPr>
      </w:pPr>
    </w:p>
    <w:p w:rsidR="002F7545" w:rsidRPr="006313AC" w:rsidRDefault="002F7545">
      <w:pPr>
        <w:rPr>
          <w:color w:val="000000"/>
        </w:rPr>
      </w:pPr>
    </w:p>
    <w:p w:rsidR="002F7545" w:rsidRPr="006313AC" w:rsidRDefault="002F7545">
      <w:pPr>
        <w:rPr>
          <w:color w:val="000000"/>
        </w:rPr>
        <w:sectPr w:rsidR="002F7545" w:rsidRPr="006313AC" w:rsidSect="000D41E9">
          <w:headerReference w:type="even" r:id="rId13"/>
          <w:headerReference w:type="default" r:id="rId14"/>
          <w:footerReference w:type="even" r:id="rId15"/>
          <w:footerReference w:type="default" r:id="rId16"/>
          <w:pgSz w:w="16838" w:h="11906" w:orient="landscape"/>
          <w:pgMar w:top="1701" w:right="1134" w:bottom="851" w:left="1134" w:header="709" w:footer="709" w:gutter="0"/>
          <w:cols w:space="708"/>
          <w:docGrid w:linePitch="360"/>
        </w:sectPr>
      </w:pPr>
    </w:p>
    <w:p w:rsidR="002F7545" w:rsidRPr="006313AC" w:rsidRDefault="002F7545" w:rsidP="0097191A">
      <w:pPr>
        <w:spacing w:after="0" w:line="240" w:lineRule="auto"/>
        <w:ind w:left="5220"/>
        <w:jc w:val="both"/>
        <w:rPr>
          <w:rFonts w:ascii="Times New Roman" w:hAnsi="Times New Roman"/>
          <w:color w:val="000000"/>
          <w:sz w:val="24"/>
          <w:szCs w:val="24"/>
        </w:rPr>
      </w:pPr>
      <w:r w:rsidRPr="006313AC">
        <w:rPr>
          <w:rFonts w:ascii="Times New Roman" w:hAnsi="Times New Roman"/>
          <w:color w:val="000000"/>
          <w:sz w:val="24"/>
          <w:szCs w:val="24"/>
        </w:rPr>
        <w:t>Приложение № 7</w:t>
      </w:r>
    </w:p>
    <w:p w:rsidR="002F7545" w:rsidRPr="006313AC" w:rsidRDefault="002F7545" w:rsidP="0097191A">
      <w:pPr>
        <w:spacing w:after="0" w:line="240" w:lineRule="auto"/>
        <w:ind w:left="5220"/>
        <w:jc w:val="both"/>
        <w:rPr>
          <w:rFonts w:ascii="Times New Roman" w:hAnsi="Times New Roman"/>
          <w:color w:val="000000"/>
          <w:sz w:val="24"/>
          <w:szCs w:val="24"/>
        </w:rPr>
      </w:pPr>
      <w:r w:rsidRPr="006313AC">
        <w:rPr>
          <w:rFonts w:ascii="Times New Roman" w:hAnsi="Times New Roman"/>
          <w:color w:val="000000"/>
          <w:sz w:val="24"/>
          <w:szCs w:val="24"/>
        </w:rPr>
        <w:t>к муниципальной  программе</w:t>
      </w:r>
    </w:p>
    <w:p w:rsidR="002F7545" w:rsidRPr="006313AC" w:rsidRDefault="002F7545" w:rsidP="0097191A">
      <w:pPr>
        <w:spacing w:after="0" w:line="240" w:lineRule="auto"/>
        <w:ind w:left="5220"/>
        <w:jc w:val="both"/>
        <w:rPr>
          <w:rFonts w:ascii="Times New Roman" w:hAnsi="Times New Roman"/>
          <w:color w:val="000000"/>
          <w:sz w:val="24"/>
          <w:szCs w:val="24"/>
        </w:rPr>
      </w:pPr>
      <w:r w:rsidRPr="006313AC">
        <w:rPr>
          <w:rFonts w:ascii="Times New Roman" w:hAnsi="Times New Roman"/>
          <w:color w:val="000000"/>
          <w:sz w:val="24"/>
          <w:szCs w:val="24"/>
        </w:rPr>
        <w:t>Канашского района Чувашской Республики</w:t>
      </w:r>
    </w:p>
    <w:p w:rsidR="002F7545" w:rsidRPr="006313AC" w:rsidRDefault="002F7545" w:rsidP="0097191A">
      <w:pPr>
        <w:spacing w:after="0" w:line="240" w:lineRule="auto"/>
        <w:ind w:left="5220"/>
        <w:jc w:val="both"/>
        <w:rPr>
          <w:rFonts w:ascii="Times New Roman" w:hAnsi="Times New Roman"/>
          <w:color w:val="000000"/>
          <w:sz w:val="24"/>
          <w:szCs w:val="24"/>
        </w:rPr>
      </w:pPr>
      <w:r w:rsidRPr="006313AC">
        <w:rPr>
          <w:rFonts w:ascii="Times New Roman" w:hAnsi="Times New Roman"/>
          <w:color w:val="000000"/>
          <w:sz w:val="24"/>
          <w:szCs w:val="24"/>
        </w:rPr>
        <w:t>«Содействие занятости населения на 2014–2020 годы»</w:t>
      </w:r>
    </w:p>
    <w:p w:rsidR="002F7545" w:rsidRPr="006313AC" w:rsidRDefault="002F7545" w:rsidP="0097191A">
      <w:pPr>
        <w:spacing w:after="0" w:line="240" w:lineRule="auto"/>
        <w:jc w:val="center"/>
        <w:rPr>
          <w:rFonts w:ascii="Times New Roman" w:hAnsi="Times New Roman"/>
          <w:b/>
          <w:color w:val="000000"/>
          <w:sz w:val="24"/>
          <w:szCs w:val="24"/>
        </w:rPr>
      </w:pPr>
    </w:p>
    <w:p w:rsidR="002F7545" w:rsidRPr="006313AC" w:rsidRDefault="002F7545" w:rsidP="0097191A">
      <w:pPr>
        <w:pStyle w:val="ConsPlusTitle"/>
        <w:jc w:val="center"/>
        <w:rPr>
          <w:color w:val="000000"/>
          <w:sz w:val="24"/>
          <w:szCs w:val="24"/>
          <w:lang w:eastAsia="en-US"/>
        </w:rPr>
      </w:pPr>
      <w:r w:rsidRPr="006313AC">
        <w:rPr>
          <w:color w:val="000000"/>
          <w:sz w:val="24"/>
          <w:szCs w:val="24"/>
          <w:lang w:eastAsia="en-US"/>
        </w:rPr>
        <w:t xml:space="preserve">П О Д П Р О Г Р А М МА </w:t>
      </w:r>
    </w:p>
    <w:p w:rsidR="002F7545" w:rsidRPr="006313AC" w:rsidRDefault="002F7545" w:rsidP="0097191A">
      <w:pPr>
        <w:pStyle w:val="ConsPlusTitle"/>
        <w:jc w:val="center"/>
        <w:rPr>
          <w:color w:val="000000"/>
          <w:sz w:val="24"/>
          <w:szCs w:val="24"/>
        </w:rPr>
      </w:pPr>
      <w:r w:rsidRPr="006313AC">
        <w:rPr>
          <w:color w:val="000000"/>
          <w:sz w:val="24"/>
          <w:szCs w:val="24"/>
        </w:rPr>
        <w:t>«</w:t>
      </w:r>
      <w:r w:rsidRPr="006313AC">
        <w:rPr>
          <w:color w:val="000000"/>
          <w:sz w:val="24"/>
          <w:szCs w:val="24"/>
          <w:lang w:eastAsia="en-US"/>
        </w:rPr>
        <w:t xml:space="preserve">Улучшение условий труда, охраны труда и </w:t>
      </w:r>
      <w:r w:rsidRPr="006313AC">
        <w:rPr>
          <w:color w:val="000000"/>
          <w:sz w:val="24"/>
          <w:szCs w:val="24"/>
        </w:rPr>
        <w:t xml:space="preserve">здоровья работающих </w:t>
      </w:r>
      <w:r w:rsidRPr="006313AC">
        <w:rPr>
          <w:color w:val="000000"/>
          <w:sz w:val="24"/>
          <w:szCs w:val="24"/>
        </w:rPr>
        <w:br/>
        <w:t xml:space="preserve"> Канашского  района  Чувашской </w:t>
      </w:r>
      <w:r w:rsidRPr="006313AC">
        <w:rPr>
          <w:color w:val="000000"/>
          <w:sz w:val="24"/>
          <w:szCs w:val="24"/>
        </w:rPr>
        <w:br/>
        <w:t>Республики на 2014-2020 годы» муниципальной программы Канашского района Чувашской Республики «Содействие занятости населения на 2014–2020 годы»</w:t>
      </w:r>
    </w:p>
    <w:p w:rsidR="002F7545" w:rsidRPr="006313AC" w:rsidRDefault="002F7545" w:rsidP="0097191A">
      <w:pPr>
        <w:pStyle w:val="ConsPlusTitle"/>
        <w:jc w:val="center"/>
        <w:rPr>
          <w:bCs w:val="0"/>
          <w:color w:val="000000"/>
          <w:sz w:val="24"/>
          <w:szCs w:val="24"/>
          <w:lang w:eastAsia="en-US"/>
        </w:rPr>
      </w:pPr>
    </w:p>
    <w:p w:rsidR="002F7545" w:rsidRPr="006313AC" w:rsidRDefault="002F7545" w:rsidP="0097191A">
      <w:pPr>
        <w:pStyle w:val="ConsPlusTitle"/>
        <w:jc w:val="center"/>
        <w:rPr>
          <w:b w:val="0"/>
          <w:bCs w:val="0"/>
          <w:color w:val="000000"/>
          <w:sz w:val="24"/>
          <w:szCs w:val="24"/>
          <w:lang w:eastAsia="en-US"/>
        </w:rPr>
      </w:pPr>
      <w:r w:rsidRPr="006313AC">
        <w:rPr>
          <w:b w:val="0"/>
          <w:bCs w:val="0"/>
          <w:color w:val="000000"/>
          <w:sz w:val="24"/>
          <w:szCs w:val="24"/>
          <w:lang w:eastAsia="en-US"/>
        </w:rPr>
        <w:t>ПАСПОРТ</w:t>
      </w:r>
      <w:r w:rsidRPr="006313AC">
        <w:rPr>
          <w:color w:val="000000"/>
          <w:sz w:val="24"/>
          <w:szCs w:val="24"/>
        </w:rPr>
        <w:t xml:space="preserve"> </w:t>
      </w:r>
      <w:r w:rsidRPr="006313AC">
        <w:rPr>
          <w:b w:val="0"/>
          <w:color w:val="000000"/>
          <w:sz w:val="24"/>
          <w:szCs w:val="24"/>
        </w:rPr>
        <w:t>ПОДПРОГРАММЫ</w:t>
      </w:r>
    </w:p>
    <w:p w:rsidR="002F7545" w:rsidRPr="006313AC" w:rsidRDefault="002F7545" w:rsidP="0097191A">
      <w:pPr>
        <w:spacing w:after="0" w:line="240" w:lineRule="auto"/>
        <w:jc w:val="center"/>
        <w:rPr>
          <w:rFonts w:ascii="Times New Roman" w:hAnsi="Times New Roman"/>
          <w:b/>
          <w:color w:val="000000"/>
          <w:sz w:val="24"/>
          <w:szCs w:val="24"/>
        </w:rPr>
      </w:pPr>
    </w:p>
    <w:tbl>
      <w:tblPr>
        <w:tblW w:w="5000" w:type="pct"/>
        <w:tblLayout w:type="fixed"/>
        <w:tblLook w:val="01E0"/>
      </w:tblPr>
      <w:tblGrid>
        <w:gridCol w:w="2895"/>
        <w:gridCol w:w="371"/>
        <w:gridCol w:w="6305"/>
      </w:tblGrid>
      <w:tr w:rsidR="002F7545" w:rsidRPr="006313AC" w:rsidTr="003F00CE">
        <w:tc>
          <w:tcPr>
            <w:tcW w:w="1512" w:type="pct"/>
          </w:tcPr>
          <w:p w:rsidR="002F7545" w:rsidRPr="006313AC" w:rsidRDefault="002F7545" w:rsidP="0097191A">
            <w:pPr>
              <w:spacing w:after="0" w:line="240" w:lineRule="auto"/>
              <w:jc w:val="both"/>
              <w:rPr>
                <w:rFonts w:ascii="Times New Roman" w:hAnsi="Times New Roman"/>
                <w:color w:val="000000"/>
                <w:sz w:val="24"/>
                <w:szCs w:val="24"/>
              </w:rPr>
            </w:pPr>
            <w:r w:rsidRPr="006313AC">
              <w:rPr>
                <w:rFonts w:ascii="Times New Roman" w:hAnsi="Times New Roman"/>
                <w:color w:val="000000"/>
                <w:sz w:val="24"/>
                <w:szCs w:val="24"/>
              </w:rPr>
              <w:t xml:space="preserve">Ответственный исполнитель программы соисполнитель подпрограммы </w:t>
            </w:r>
          </w:p>
        </w:tc>
        <w:tc>
          <w:tcPr>
            <w:tcW w:w="194" w:type="pct"/>
          </w:tcPr>
          <w:p w:rsidR="002F7545" w:rsidRPr="006313AC" w:rsidRDefault="002F7545" w:rsidP="0097191A">
            <w:pPr>
              <w:spacing w:after="0" w:line="240" w:lineRule="auto"/>
              <w:rPr>
                <w:rFonts w:ascii="Times New Roman" w:hAnsi="Times New Roman"/>
                <w:color w:val="000000"/>
                <w:sz w:val="24"/>
                <w:szCs w:val="24"/>
              </w:rPr>
            </w:pPr>
            <w:r w:rsidRPr="006313AC">
              <w:rPr>
                <w:rFonts w:ascii="Times New Roman" w:hAnsi="Times New Roman"/>
                <w:color w:val="000000"/>
                <w:sz w:val="24"/>
                <w:szCs w:val="24"/>
              </w:rPr>
              <w:t>–</w:t>
            </w:r>
          </w:p>
        </w:tc>
        <w:tc>
          <w:tcPr>
            <w:tcW w:w="3294" w:type="pct"/>
          </w:tcPr>
          <w:p w:rsidR="002F7545" w:rsidRPr="006313AC" w:rsidRDefault="002F7545" w:rsidP="0097191A">
            <w:pPr>
              <w:spacing w:after="0" w:line="240" w:lineRule="auto"/>
              <w:jc w:val="both"/>
              <w:rPr>
                <w:rFonts w:ascii="Times New Roman" w:hAnsi="Times New Roman"/>
                <w:color w:val="000000"/>
                <w:sz w:val="24"/>
                <w:szCs w:val="24"/>
              </w:rPr>
            </w:pPr>
            <w:r w:rsidRPr="006313AC">
              <w:rPr>
                <w:rFonts w:ascii="Times New Roman" w:hAnsi="Times New Roman"/>
                <w:color w:val="000000"/>
                <w:sz w:val="24"/>
                <w:szCs w:val="24"/>
              </w:rPr>
              <w:t xml:space="preserve">Отдел по взаимодействию с организациями АПК администрация Канашского района Чувашской Республики,                                                      Предприятия и  организации независимо от правовой формы и формы собственности (по согласованию). </w:t>
            </w:r>
          </w:p>
          <w:p w:rsidR="002F7545" w:rsidRPr="006313AC" w:rsidRDefault="002F7545" w:rsidP="0097191A">
            <w:pPr>
              <w:spacing w:after="0" w:line="240" w:lineRule="auto"/>
              <w:jc w:val="both"/>
              <w:rPr>
                <w:rFonts w:ascii="Times New Roman" w:hAnsi="Times New Roman"/>
                <w:color w:val="000000"/>
                <w:sz w:val="24"/>
                <w:szCs w:val="24"/>
              </w:rPr>
            </w:pPr>
          </w:p>
        </w:tc>
      </w:tr>
      <w:tr w:rsidR="002F7545" w:rsidRPr="006313AC" w:rsidTr="003F00CE">
        <w:tc>
          <w:tcPr>
            <w:tcW w:w="1512" w:type="pct"/>
          </w:tcPr>
          <w:p w:rsidR="002F7545" w:rsidRPr="006313AC" w:rsidRDefault="002F7545" w:rsidP="0097191A">
            <w:pPr>
              <w:spacing w:after="0" w:line="240" w:lineRule="auto"/>
              <w:jc w:val="both"/>
              <w:rPr>
                <w:rFonts w:ascii="Times New Roman" w:hAnsi="Times New Roman"/>
                <w:color w:val="000000"/>
                <w:sz w:val="24"/>
                <w:szCs w:val="24"/>
              </w:rPr>
            </w:pPr>
            <w:r w:rsidRPr="006313AC">
              <w:rPr>
                <w:rFonts w:ascii="Times New Roman" w:hAnsi="Times New Roman"/>
                <w:color w:val="000000"/>
                <w:sz w:val="24"/>
                <w:szCs w:val="24"/>
              </w:rPr>
              <w:t xml:space="preserve">Цели подпрограммы </w:t>
            </w:r>
          </w:p>
        </w:tc>
        <w:tc>
          <w:tcPr>
            <w:tcW w:w="194" w:type="pct"/>
          </w:tcPr>
          <w:p w:rsidR="002F7545" w:rsidRPr="006313AC" w:rsidRDefault="002F7545" w:rsidP="0097191A">
            <w:pPr>
              <w:spacing w:after="0" w:line="240" w:lineRule="auto"/>
              <w:rPr>
                <w:rFonts w:ascii="Times New Roman" w:hAnsi="Times New Roman"/>
                <w:color w:val="000000"/>
                <w:sz w:val="24"/>
                <w:szCs w:val="24"/>
              </w:rPr>
            </w:pPr>
            <w:r w:rsidRPr="006313AC">
              <w:rPr>
                <w:rFonts w:ascii="Times New Roman" w:hAnsi="Times New Roman"/>
                <w:color w:val="000000"/>
                <w:sz w:val="24"/>
                <w:szCs w:val="24"/>
              </w:rPr>
              <w:t>–</w:t>
            </w:r>
          </w:p>
        </w:tc>
        <w:tc>
          <w:tcPr>
            <w:tcW w:w="3294" w:type="pct"/>
          </w:tcPr>
          <w:p w:rsidR="002F7545" w:rsidRPr="006313AC" w:rsidRDefault="002F7545" w:rsidP="0097191A">
            <w:pPr>
              <w:spacing w:after="0" w:line="240" w:lineRule="auto"/>
              <w:jc w:val="both"/>
              <w:rPr>
                <w:rFonts w:ascii="Times New Roman" w:hAnsi="Times New Roman"/>
                <w:color w:val="000000"/>
                <w:sz w:val="24"/>
                <w:szCs w:val="24"/>
              </w:rPr>
            </w:pPr>
            <w:r w:rsidRPr="006313AC">
              <w:rPr>
                <w:rFonts w:ascii="Times New Roman" w:hAnsi="Times New Roman"/>
                <w:color w:val="000000"/>
                <w:sz w:val="24"/>
                <w:szCs w:val="24"/>
              </w:rPr>
              <w:t xml:space="preserve">снижение профессиональной заболеваемости и производственного травматизма; </w:t>
            </w:r>
          </w:p>
          <w:p w:rsidR="002F7545" w:rsidRPr="006313AC" w:rsidRDefault="002F7545" w:rsidP="0097191A">
            <w:pPr>
              <w:spacing w:after="0" w:line="240" w:lineRule="auto"/>
              <w:jc w:val="both"/>
              <w:rPr>
                <w:rFonts w:ascii="Times New Roman" w:hAnsi="Times New Roman"/>
                <w:color w:val="000000"/>
                <w:sz w:val="24"/>
                <w:szCs w:val="24"/>
              </w:rPr>
            </w:pPr>
            <w:r w:rsidRPr="006313AC">
              <w:rPr>
                <w:rFonts w:ascii="Times New Roman" w:hAnsi="Times New Roman"/>
                <w:color w:val="000000"/>
                <w:sz w:val="24"/>
                <w:szCs w:val="24"/>
              </w:rPr>
              <w:t>сохранение жизни и здоровья работников в процессе трудовой деятельности, улучшение условий и охраны труда;</w:t>
            </w:r>
          </w:p>
          <w:p w:rsidR="002F7545" w:rsidRPr="006313AC" w:rsidRDefault="002F7545" w:rsidP="0097191A">
            <w:pPr>
              <w:spacing w:after="0" w:line="240" w:lineRule="auto"/>
              <w:jc w:val="both"/>
              <w:rPr>
                <w:rFonts w:ascii="Times New Roman" w:hAnsi="Times New Roman"/>
                <w:color w:val="000000"/>
                <w:sz w:val="24"/>
                <w:szCs w:val="24"/>
              </w:rPr>
            </w:pPr>
            <w:r w:rsidRPr="006313AC">
              <w:rPr>
                <w:rFonts w:ascii="Times New Roman" w:hAnsi="Times New Roman"/>
                <w:color w:val="000000"/>
                <w:sz w:val="24"/>
                <w:szCs w:val="24"/>
              </w:rPr>
              <w:t>переход к системе управления профессиональными рисками на всех уровнях охраны труда</w:t>
            </w:r>
          </w:p>
          <w:p w:rsidR="002F7545" w:rsidRPr="006313AC" w:rsidRDefault="002F7545" w:rsidP="0097191A">
            <w:pPr>
              <w:spacing w:after="0" w:line="240" w:lineRule="auto"/>
              <w:jc w:val="both"/>
              <w:rPr>
                <w:rFonts w:ascii="Times New Roman" w:hAnsi="Times New Roman"/>
                <w:color w:val="000000"/>
                <w:sz w:val="24"/>
                <w:szCs w:val="24"/>
              </w:rPr>
            </w:pPr>
          </w:p>
        </w:tc>
      </w:tr>
      <w:tr w:rsidR="002F7545" w:rsidRPr="0097191A" w:rsidTr="003F00CE">
        <w:tc>
          <w:tcPr>
            <w:tcW w:w="1512" w:type="pct"/>
          </w:tcPr>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Задачи подпрограммы</w:t>
            </w:r>
          </w:p>
        </w:tc>
        <w:tc>
          <w:tcPr>
            <w:tcW w:w="194" w:type="pct"/>
          </w:tcPr>
          <w:p w:rsidR="002F7545" w:rsidRPr="0097191A" w:rsidRDefault="002F7545" w:rsidP="0097191A">
            <w:pPr>
              <w:spacing w:after="0" w:line="240" w:lineRule="auto"/>
              <w:rPr>
                <w:rFonts w:ascii="Times New Roman" w:hAnsi="Times New Roman"/>
                <w:sz w:val="24"/>
                <w:szCs w:val="24"/>
              </w:rPr>
            </w:pPr>
            <w:r w:rsidRPr="0097191A">
              <w:rPr>
                <w:rFonts w:ascii="Times New Roman" w:hAnsi="Times New Roman"/>
                <w:sz w:val="24"/>
                <w:szCs w:val="24"/>
              </w:rPr>
              <w:t>–</w:t>
            </w:r>
          </w:p>
        </w:tc>
        <w:tc>
          <w:tcPr>
            <w:tcW w:w="3294" w:type="pct"/>
          </w:tcPr>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развитие системы  управления охраной труда;</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снижение рисков несчастных случаев на производстве и профессиональных заболеваний;</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повышение качества рабочих мест и условий труда;</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развитие системы обучения по охране труда;</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сохранение и укрепление физического, психического здоровья работающих, обеспечение их профессиональной активности и долголетия;</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внедрение работодателями современных систем управления охраной труда;</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информационное обеспечение и пропаганда здорового образа жизни и охраны труда работающего населения</w:t>
            </w:r>
          </w:p>
          <w:p w:rsidR="002F7545" w:rsidRPr="0097191A" w:rsidRDefault="002F7545" w:rsidP="0097191A">
            <w:pPr>
              <w:spacing w:after="0" w:line="240" w:lineRule="auto"/>
              <w:jc w:val="both"/>
              <w:rPr>
                <w:rFonts w:ascii="Times New Roman" w:hAnsi="Times New Roman"/>
                <w:sz w:val="24"/>
                <w:szCs w:val="24"/>
              </w:rPr>
            </w:pPr>
          </w:p>
        </w:tc>
      </w:tr>
      <w:tr w:rsidR="002F7545" w:rsidRPr="0097191A" w:rsidTr="003F00CE">
        <w:tc>
          <w:tcPr>
            <w:tcW w:w="1512" w:type="pct"/>
          </w:tcPr>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Целевые индикаторы (показатели) подпрограммы</w:t>
            </w:r>
          </w:p>
          <w:p w:rsidR="002F7545" w:rsidRPr="0097191A" w:rsidRDefault="002F7545" w:rsidP="0097191A">
            <w:pPr>
              <w:spacing w:after="0" w:line="240" w:lineRule="auto"/>
              <w:jc w:val="both"/>
              <w:rPr>
                <w:rFonts w:ascii="Times New Roman" w:hAnsi="Times New Roman"/>
                <w:sz w:val="24"/>
                <w:szCs w:val="24"/>
              </w:rPr>
            </w:pPr>
          </w:p>
        </w:tc>
        <w:tc>
          <w:tcPr>
            <w:tcW w:w="194" w:type="pct"/>
          </w:tcPr>
          <w:p w:rsidR="002F7545" w:rsidRPr="0097191A" w:rsidRDefault="002F7545" w:rsidP="0097191A">
            <w:pPr>
              <w:spacing w:after="0" w:line="240" w:lineRule="auto"/>
              <w:rPr>
                <w:rFonts w:ascii="Times New Roman" w:hAnsi="Times New Roman"/>
                <w:sz w:val="24"/>
                <w:szCs w:val="24"/>
              </w:rPr>
            </w:pPr>
            <w:r w:rsidRPr="0097191A">
              <w:rPr>
                <w:rFonts w:ascii="Times New Roman" w:hAnsi="Times New Roman"/>
                <w:sz w:val="24"/>
                <w:szCs w:val="24"/>
              </w:rPr>
              <w:t>–</w:t>
            </w:r>
          </w:p>
        </w:tc>
        <w:tc>
          <w:tcPr>
            <w:tcW w:w="3294" w:type="pct"/>
          </w:tcPr>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достижение к 2021 году (по отношению к 2012 году) следующих показателей:</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снижение не менее чем на 0,5 человека количества пострадавших на производстве в расчете на 1 тыс. работающих;</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снижение не менее чем на 0,31 человека количества больных с впервые выявленными профессиональными заболеваниями в расчете на 10 тыс. работающих;</w:t>
            </w:r>
          </w:p>
          <w:p w:rsidR="002F7545" w:rsidRPr="0097191A" w:rsidRDefault="002F7545" w:rsidP="0097191A">
            <w:pPr>
              <w:pStyle w:val="BodyText3"/>
              <w:spacing w:after="0" w:line="240" w:lineRule="auto"/>
              <w:rPr>
                <w:rFonts w:ascii="Times New Roman" w:hAnsi="Times New Roman"/>
                <w:sz w:val="24"/>
                <w:szCs w:val="24"/>
              </w:rPr>
            </w:pPr>
            <w:r w:rsidRPr="0097191A">
              <w:rPr>
                <w:rFonts w:ascii="Times New Roman" w:hAnsi="Times New Roman"/>
                <w:sz w:val="24"/>
                <w:szCs w:val="24"/>
              </w:rPr>
              <w:t>увеличение на 34 процента доли обученных по охране труда в расчете на 100 работающих;</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снижение на 0,7 единицы индекса профессионального риска;</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снижение на 0,08 единицы индекса профессиональной заболеваемости;</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снижение на 0,13 единицы индекса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w:t>
            </w:r>
          </w:p>
          <w:p w:rsidR="002F7545" w:rsidRPr="0097191A" w:rsidRDefault="002F7545" w:rsidP="0097191A">
            <w:pPr>
              <w:spacing w:after="0" w:line="240" w:lineRule="auto"/>
              <w:jc w:val="both"/>
              <w:rPr>
                <w:rFonts w:ascii="Times New Roman" w:hAnsi="Times New Roman"/>
                <w:sz w:val="24"/>
                <w:szCs w:val="24"/>
              </w:rPr>
            </w:pPr>
          </w:p>
        </w:tc>
      </w:tr>
      <w:tr w:rsidR="002F7545" w:rsidRPr="0097191A" w:rsidTr="003F00CE">
        <w:tc>
          <w:tcPr>
            <w:tcW w:w="1512" w:type="pct"/>
          </w:tcPr>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Этапы и сроки реализации под программы</w:t>
            </w:r>
          </w:p>
        </w:tc>
        <w:tc>
          <w:tcPr>
            <w:tcW w:w="194" w:type="pct"/>
          </w:tcPr>
          <w:p w:rsidR="002F7545" w:rsidRPr="0097191A" w:rsidRDefault="002F7545" w:rsidP="0097191A">
            <w:pPr>
              <w:spacing w:after="0" w:line="240" w:lineRule="auto"/>
              <w:rPr>
                <w:rFonts w:ascii="Times New Roman" w:hAnsi="Times New Roman"/>
                <w:sz w:val="24"/>
                <w:szCs w:val="24"/>
              </w:rPr>
            </w:pPr>
            <w:r w:rsidRPr="0097191A">
              <w:rPr>
                <w:rFonts w:ascii="Times New Roman" w:hAnsi="Times New Roman"/>
                <w:sz w:val="24"/>
                <w:szCs w:val="24"/>
              </w:rPr>
              <w:t>–</w:t>
            </w:r>
          </w:p>
        </w:tc>
        <w:tc>
          <w:tcPr>
            <w:tcW w:w="3294" w:type="pct"/>
          </w:tcPr>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2014–2020 годы</w:t>
            </w:r>
          </w:p>
          <w:p w:rsidR="002F7545" w:rsidRPr="0097191A" w:rsidRDefault="002F7545" w:rsidP="0097191A">
            <w:pPr>
              <w:pStyle w:val="ConsPlusCell"/>
              <w:jc w:val="both"/>
            </w:pPr>
          </w:p>
          <w:p w:rsidR="002F7545" w:rsidRPr="0097191A" w:rsidRDefault="002F7545" w:rsidP="0097191A">
            <w:pPr>
              <w:spacing w:after="0" w:line="240" w:lineRule="auto"/>
              <w:jc w:val="both"/>
              <w:rPr>
                <w:rFonts w:ascii="Times New Roman" w:hAnsi="Times New Roman"/>
                <w:sz w:val="24"/>
                <w:szCs w:val="24"/>
              </w:rPr>
            </w:pPr>
          </w:p>
        </w:tc>
      </w:tr>
      <w:tr w:rsidR="002F7545" w:rsidRPr="0097191A" w:rsidTr="003F00CE">
        <w:tc>
          <w:tcPr>
            <w:tcW w:w="1512" w:type="pct"/>
          </w:tcPr>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 xml:space="preserve">Объем средств бюджета Канашского района на финансирование муниципальной подпрограммы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 </w:t>
            </w:r>
          </w:p>
          <w:p w:rsidR="002F7545" w:rsidRPr="0097191A" w:rsidRDefault="002F7545" w:rsidP="0097191A">
            <w:pPr>
              <w:spacing w:after="0" w:line="240" w:lineRule="auto"/>
              <w:jc w:val="both"/>
              <w:rPr>
                <w:rFonts w:ascii="Times New Roman" w:hAnsi="Times New Roman"/>
                <w:sz w:val="24"/>
                <w:szCs w:val="24"/>
              </w:rPr>
            </w:pPr>
          </w:p>
        </w:tc>
        <w:tc>
          <w:tcPr>
            <w:tcW w:w="194" w:type="pct"/>
          </w:tcPr>
          <w:p w:rsidR="002F7545" w:rsidRPr="0097191A" w:rsidRDefault="002F7545" w:rsidP="0097191A">
            <w:pPr>
              <w:spacing w:after="0" w:line="240" w:lineRule="auto"/>
              <w:rPr>
                <w:rFonts w:ascii="Times New Roman" w:hAnsi="Times New Roman"/>
                <w:sz w:val="24"/>
                <w:szCs w:val="24"/>
              </w:rPr>
            </w:pPr>
            <w:r w:rsidRPr="0097191A">
              <w:rPr>
                <w:rFonts w:ascii="Times New Roman" w:hAnsi="Times New Roman"/>
                <w:sz w:val="24"/>
                <w:szCs w:val="24"/>
              </w:rPr>
              <w:t>–</w:t>
            </w:r>
          </w:p>
        </w:tc>
        <w:tc>
          <w:tcPr>
            <w:tcW w:w="3294" w:type="pct"/>
          </w:tcPr>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общий объем финансирования подпрограммы за счет  средств бюджета Канашского района составляет 373,1 тыс. рублей.</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2014 год – 53,3 тыс. рублей;</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2015 год –53,3 тыс. рублей;</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2016 год –53,3 тыс. рублей;</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2017 год –53,3 тыс. рублей;</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2018 год –53,3 тыс. рублей;</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2019 год –53,3 тыс. рублей;</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2020 год –53,3 тыс. рублей;.</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Объемы и источники финансирования подпрограммы уточняются при формировании   бюджета Канашского района  на очередной финансовый год и плановый период</w:t>
            </w:r>
          </w:p>
          <w:p w:rsidR="002F7545" w:rsidRPr="0097191A" w:rsidRDefault="002F7545" w:rsidP="0097191A">
            <w:pPr>
              <w:spacing w:after="0" w:line="240" w:lineRule="auto"/>
              <w:jc w:val="both"/>
              <w:rPr>
                <w:rFonts w:ascii="Times New Roman" w:hAnsi="Times New Roman"/>
                <w:sz w:val="24"/>
                <w:szCs w:val="24"/>
              </w:rPr>
            </w:pPr>
          </w:p>
        </w:tc>
      </w:tr>
      <w:tr w:rsidR="002F7545" w:rsidRPr="0097191A" w:rsidTr="003F00CE">
        <w:tc>
          <w:tcPr>
            <w:tcW w:w="1512" w:type="pct"/>
          </w:tcPr>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Ожидаемый результат реализации подпрограммы</w:t>
            </w:r>
          </w:p>
        </w:tc>
        <w:tc>
          <w:tcPr>
            <w:tcW w:w="194" w:type="pct"/>
          </w:tcPr>
          <w:p w:rsidR="002F7545" w:rsidRPr="0097191A" w:rsidRDefault="002F7545" w:rsidP="0097191A">
            <w:pPr>
              <w:spacing w:after="0" w:line="240" w:lineRule="auto"/>
              <w:rPr>
                <w:rFonts w:ascii="Times New Roman" w:hAnsi="Times New Roman"/>
                <w:sz w:val="24"/>
                <w:szCs w:val="24"/>
              </w:rPr>
            </w:pPr>
            <w:r w:rsidRPr="0097191A">
              <w:rPr>
                <w:rFonts w:ascii="Times New Roman" w:hAnsi="Times New Roman"/>
                <w:sz w:val="24"/>
                <w:szCs w:val="24"/>
              </w:rPr>
              <w:t>–</w:t>
            </w:r>
          </w:p>
        </w:tc>
        <w:tc>
          <w:tcPr>
            <w:tcW w:w="3294" w:type="pct"/>
          </w:tcPr>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совершенствование системы управления охраной труда в Канашском районе;</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color w:val="000000"/>
                <w:sz w:val="24"/>
                <w:szCs w:val="24"/>
              </w:rPr>
              <w:t>с</w:t>
            </w:r>
            <w:r w:rsidRPr="0097191A">
              <w:rPr>
                <w:rFonts w:ascii="Times New Roman" w:hAnsi="Times New Roman"/>
                <w:sz w:val="24"/>
                <w:szCs w:val="24"/>
              </w:rPr>
              <w:t xml:space="preserve">окращение численности работников, занятых в неблагоприятных условиях труда; </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 xml:space="preserve">снижение уровня профессиональной заболеваемости, производственного травматизма, инвалидизации работающих; </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 xml:space="preserve">повышение уровня социальной защиты работников от профессиональных рисков и их удовлетворенности условиями труда; </w:t>
            </w:r>
          </w:p>
          <w:p w:rsidR="002F7545" w:rsidRPr="0097191A" w:rsidRDefault="002F7545" w:rsidP="0097191A">
            <w:pPr>
              <w:spacing w:after="0" w:line="240" w:lineRule="auto"/>
              <w:jc w:val="both"/>
              <w:rPr>
                <w:rFonts w:ascii="Times New Roman" w:hAnsi="Times New Roman"/>
                <w:sz w:val="24"/>
                <w:szCs w:val="24"/>
              </w:rPr>
            </w:pPr>
            <w:r w:rsidRPr="0097191A">
              <w:rPr>
                <w:rFonts w:ascii="Times New Roman" w:hAnsi="Times New Roman"/>
                <w:sz w:val="24"/>
                <w:szCs w:val="24"/>
              </w:rPr>
              <w:t>повышение трудоспособности населения и производительности труда.</w:t>
            </w:r>
          </w:p>
          <w:p w:rsidR="002F7545" w:rsidRPr="0097191A" w:rsidRDefault="002F7545" w:rsidP="0097191A">
            <w:pPr>
              <w:spacing w:after="0" w:line="240" w:lineRule="auto"/>
              <w:jc w:val="both"/>
              <w:rPr>
                <w:rFonts w:ascii="Times New Roman" w:hAnsi="Times New Roman"/>
                <w:sz w:val="24"/>
                <w:szCs w:val="24"/>
              </w:rPr>
            </w:pPr>
          </w:p>
        </w:tc>
      </w:tr>
    </w:tbl>
    <w:p w:rsidR="002F7545" w:rsidRPr="009B4FAF" w:rsidRDefault="002F7545" w:rsidP="0097191A">
      <w:pPr>
        <w:jc w:val="both"/>
      </w:pPr>
    </w:p>
    <w:p w:rsidR="002F7545" w:rsidRDefault="002F7545" w:rsidP="0097191A">
      <w:pPr>
        <w:rPr>
          <w:szCs w:val="26"/>
        </w:rPr>
      </w:pPr>
    </w:p>
    <w:p w:rsidR="002F7545" w:rsidRDefault="002F7545" w:rsidP="0097191A">
      <w:pPr>
        <w:rPr>
          <w:szCs w:val="26"/>
        </w:rPr>
      </w:pPr>
    </w:p>
    <w:p w:rsidR="002F7545" w:rsidRDefault="002F7545" w:rsidP="0097191A">
      <w:pPr>
        <w:rPr>
          <w:szCs w:val="26"/>
        </w:rPr>
      </w:pPr>
    </w:p>
    <w:p w:rsidR="002F7545" w:rsidRPr="003F00CE" w:rsidRDefault="002F7545" w:rsidP="003F00CE">
      <w:pPr>
        <w:widowControl w:val="0"/>
        <w:tabs>
          <w:tab w:val="left" w:pos="1455"/>
        </w:tabs>
        <w:autoSpaceDE w:val="0"/>
        <w:autoSpaceDN w:val="0"/>
        <w:adjustRightInd w:val="0"/>
        <w:jc w:val="center"/>
        <w:rPr>
          <w:rFonts w:ascii="Times New Roman" w:hAnsi="Times New Roman"/>
          <w:b/>
          <w:color w:val="000000"/>
          <w:sz w:val="24"/>
          <w:szCs w:val="24"/>
        </w:rPr>
      </w:pPr>
      <w:r w:rsidRPr="003F00CE">
        <w:rPr>
          <w:rFonts w:ascii="Times New Roman" w:hAnsi="Times New Roman"/>
          <w:b/>
          <w:color w:val="000000"/>
          <w:sz w:val="24"/>
          <w:szCs w:val="24"/>
        </w:rPr>
        <w:t>Раздел I. Характеристика проблемы, на решение которой</w:t>
      </w:r>
      <w:r>
        <w:rPr>
          <w:rFonts w:ascii="Times New Roman" w:hAnsi="Times New Roman"/>
          <w:b/>
          <w:color w:val="000000"/>
          <w:sz w:val="24"/>
          <w:szCs w:val="24"/>
        </w:rPr>
        <w:t xml:space="preserve"> </w:t>
      </w:r>
      <w:r w:rsidRPr="003F00CE">
        <w:rPr>
          <w:rFonts w:ascii="Times New Roman" w:hAnsi="Times New Roman"/>
          <w:b/>
          <w:color w:val="000000"/>
          <w:sz w:val="24"/>
          <w:szCs w:val="24"/>
        </w:rPr>
        <w:t>направлена подпрограмма «Улучшение условий труда,</w:t>
      </w:r>
      <w:r>
        <w:rPr>
          <w:rFonts w:ascii="Times New Roman" w:hAnsi="Times New Roman"/>
          <w:b/>
          <w:color w:val="000000"/>
          <w:sz w:val="24"/>
          <w:szCs w:val="24"/>
        </w:rPr>
        <w:t xml:space="preserve">  </w:t>
      </w:r>
      <w:r w:rsidRPr="003F00CE">
        <w:rPr>
          <w:rFonts w:ascii="Times New Roman" w:hAnsi="Times New Roman"/>
          <w:b/>
          <w:color w:val="000000"/>
          <w:sz w:val="24"/>
          <w:szCs w:val="24"/>
        </w:rPr>
        <w:t>охраны труда и здоровья работающих в Канашском  районе Чувашской Республике на 2014-2020 годы»</w:t>
      </w:r>
    </w:p>
    <w:p w:rsidR="002F7545" w:rsidRPr="003F00CE" w:rsidRDefault="002F7545" w:rsidP="003F00CE">
      <w:pPr>
        <w:pStyle w:val="BodyTextIndent"/>
        <w:spacing w:after="0" w:line="240" w:lineRule="auto"/>
        <w:ind w:left="0"/>
        <w:rPr>
          <w:rFonts w:ascii="Times New Roman" w:hAnsi="Times New Roman"/>
          <w:sz w:val="24"/>
          <w:szCs w:val="24"/>
        </w:rPr>
      </w:pPr>
    </w:p>
    <w:p w:rsidR="002F7545" w:rsidRPr="003F00CE" w:rsidRDefault="002F7545" w:rsidP="003F00CE">
      <w:pPr>
        <w:widowControl w:val="0"/>
        <w:autoSpaceDE w:val="0"/>
        <w:autoSpaceDN w:val="0"/>
        <w:adjustRightInd w:val="0"/>
        <w:spacing w:after="0" w:line="240" w:lineRule="auto"/>
        <w:ind w:firstLine="708"/>
        <w:jc w:val="both"/>
        <w:rPr>
          <w:rFonts w:ascii="Times New Roman" w:hAnsi="Times New Roman"/>
          <w:b/>
          <w:color w:val="000000"/>
          <w:sz w:val="24"/>
          <w:szCs w:val="24"/>
        </w:rPr>
      </w:pPr>
      <w:r w:rsidRPr="003F00CE">
        <w:rPr>
          <w:rFonts w:ascii="Times New Roman" w:hAnsi="Times New Roman"/>
          <w:sz w:val="24"/>
          <w:szCs w:val="24"/>
        </w:rPr>
        <w:t>Подпрограмма «Улучшение условий труда, охраны труда и здоровья работающих в     Канашском районе Чувашской Республики</w:t>
      </w:r>
      <w:r w:rsidRPr="003F00CE">
        <w:rPr>
          <w:rFonts w:ascii="Times New Roman" w:hAnsi="Times New Roman"/>
          <w:b/>
          <w:sz w:val="24"/>
          <w:szCs w:val="24"/>
        </w:rPr>
        <w:t xml:space="preserve"> </w:t>
      </w:r>
      <w:r w:rsidRPr="003F00CE">
        <w:rPr>
          <w:rFonts w:ascii="Times New Roman" w:hAnsi="Times New Roman"/>
          <w:sz w:val="24"/>
          <w:szCs w:val="24"/>
        </w:rPr>
        <w:t xml:space="preserve"> на 2014-2020 годы» (далее – подпрограмма 2) направлена на улучшение условий и охраны труда в целях снижения профессиональных рисков работников организаций, расположенных на территории Канашского района Чувашской Республики.</w:t>
      </w:r>
    </w:p>
    <w:p w:rsidR="002F7545" w:rsidRPr="003F00CE" w:rsidRDefault="002F7545" w:rsidP="003F00CE">
      <w:pPr>
        <w:autoSpaceDE w:val="0"/>
        <w:autoSpaceDN w:val="0"/>
        <w:adjustRightInd w:val="0"/>
        <w:spacing w:after="0" w:line="240" w:lineRule="auto"/>
        <w:ind w:firstLine="709"/>
        <w:jc w:val="both"/>
        <w:rPr>
          <w:rFonts w:ascii="Times New Roman" w:hAnsi="Times New Roman"/>
          <w:color w:val="000000"/>
          <w:sz w:val="24"/>
          <w:szCs w:val="24"/>
        </w:rPr>
      </w:pPr>
      <w:r w:rsidRPr="003F00CE">
        <w:rPr>
          <w:rFonts w:ascii="Times New Roman" w:hAnsi="Times New Roman"/>
          <w:color w:val="000000"/>
          <w:sz w:val="24"/>
          <w:szCs w:val="24"/>
        </w:rPr>
        <w:t>Охрана труда является важнейшим условием сохранения жизни и здоровья граждан в процессе трудовой деятельности. Система государственного управления охраной труда направлена на реализацию государственной политики в области охраны труда, осуществление правовых, социально-экономических, организационно-технических, санитарно-гигиенических, лечебно-профилакти</w:t>
      </w:r>
      <w:r w:rsidRPr="003F00CE">
        <w:rPr>
          <w:rFonts w:ascii="Times New Roman" w:hAnsi="Times New Roman"/>
          <w:color w:val="000000"/>
          <w:sz w:val="24"/>
          <w:szCs w:val="24"/>
        </w:rPr>
        <w:softHyphen/>
        <w:t>ческих и иных мероприятий по обеспечению безопасности, сохранению здоровья и работоспособности человека в процессе труда.</w:t>
      </w:r>
    </w:p>
    <w:p w:rsidR="002F7545" w:rsidRPr="003F00CE" w:rsidRDefault="002F7545" w:rsidP="003F00CE">
      <w:pPr>
        <w:autoSpaceDE w:val="0"/>
        <w:autoSpaceDN w:val="0"/>
        <w:adjustRightInd w:val="0"/>
        <w:spacing w:after="0" w:line="240" w:lineRule="auto"/>
        <w:ind w:firstLine="709"/>
        <w:jc w:val="both"/>
        <w:rPr>
          <w:rFonts w:ascii="Times New Roman" w:hAnsi="Times New Roman"/>
          <w:color w:val="000000"/>
          <w:sz w:val="24"/>
          <w:szCs w:val="24"/>
        </w:rPr>
      </w:pPr>
      <w:r w:rsidRPr="003F00CE">
        <w:rPr>
          <w:rFonts w:ascii="Times New Roman" w:hAnsi="Times New Roman"/>
          <w:color w:val="000000"/>
          <w:sz w:val="24"/>
          <w:szCs w:val="24"/>
        </w:rPr>
        <w:t xml:space="preserve">Анализ состояния здоровья работающих за последние годы свидетельствует о его существенном улучшении. Однако показатели заболеваемости и инвалидности среди лиц, занятых в производстве, в России значительно выше по сравнению с развитыми странами. </w:t>
      </w:r>
    </w:p>
    <w:p w:rsidR="002F7545" w:rsidRPr="003F00CE" w:rsidRDefault="002F7545" w:rsidP="003F00CE">
      <w:pPr>
        <w:spacing w:after="0" w:line="240" w:lineRule="auto"/>
        <w:ind w:firstLine="709"/>
        <w:jc w:val="both"/>
        <w:rPr>
          <w:rFonts w:ascii="Times New Roman" w:hAnsi="Times New Roman"/>
          <w:color w:val="000000"/>
          <w:sz w:val="24"/>
          <w:szCs w:val="24"/>
        </w:rPr>
      </w:pPr>
      <w:r w:rsidRPr="003F00CE">
        <w:rPr>
          <w:rFonts w:ascii="Times New Roman" w:hAnsi="Times New Roman"/>
          <w:color w:val="000000"/>
          <w:sz w:val="24"/>
          <w:szCs w:val="24"/>
        </w:rPr>
        <w:t>В структуре заболеваемости населения трудоспособного возраста Канашского района Чувашской Республики первое место занимают болезни органов дыхания, второе – болезни мочеполовой системы и третье – травмы, отравления и некоторые другие последствия воздействия внешних причин приведены в таблицах 1-3.</w:t>
      </w:r>
    </w:p>
    <w:p w:rsidR="002F7545" w:rsidRPr="003F00CE" w:rsidRDefault="002F7545" w:rsidP="003F00CE">
      <w:pPr>
        <w:spacing w:after="0" w:line="240" w:lineRule="auto"/>
        <w:jc w:val="center"/>
        <w:outlineLvl w:val="0"/>
        <w:rPr>
          <w:rFonts w:ascii="Times New Roman" w:hAnsi="Times New Roman"/>
          <w:b/>
          <w:sz w:val="24"/>
          <w:szCs w:val="24"/>
        </w:rPr>
      </w:pPr>
    </w:p>
    <w:p w:rsidR="002F7545" w:rsidRPr="003F00CE" w:rsidRDefault="002F7545" w:rsidP="003F00CE">
      <w:pPr>
        <w:tabs>
          <w:tab w:val="left" w:pos="7875"/>
        </w:tabs>
        <w:spacing w:after="0" w:line="240" w:lineRule="auto"/>
        <w:outlineLvl w:val="0"/>
        <w:rPr>
          <w:rFonts w:ascii="Times New Roman" w:hAnsi="Times New Roman"/>
          <w:sz w:val="24"/>
          <w:szCs w:val="24"/>
        </w:rPr>
      </w:pPr>
      <w:r w:rsidRPr="003F00CE">
        <w:rPr>
          <w:rFonts w:ascii="Times New Roman" w:hAnsi="Times New Roman"/>
          <w:b/>
          <w:sz w:val="24"/>
          <w:szCs w:val="24"/>
        </w:rPr>
        <w:tab/>
      </w:r>
      <w:r w:rsidRPr="003F00CE">
        <w:rPr>
          <w:rFonts w:ascii="Times New Roman" w:hAnsi="Times New Roman"/>
          <w:sz w:val="24"/>
          <w:szCs w:val="24"/>
        </w:rPr>
        <w:t>Таблица 1</w:t>
      </w:r>
    </w:p>
    <w:p w:rsidR="002F7545" w:rsidRPr="003F00CE" w:rsidRDefault="002F7545" w:rsidP="003F00CE">
      <w:pPr>
        <w:spacing w:after="0" w:line="240" w:lineRule="auto"/>
        <w:jc w:val="center"/>
        <w:outlineLvl w:val="0"/>
        <w:rPr>
          <w:rFonts w:ascii="Times New Roman" w:hAnsi="Times New Roman"/>
          <w:b/>
          <w:sz w:val="24"/>
          <w:szCs w:val="24"/>
        </w:rPr>
      </w:pPr>
      <w:r w:rsidRPr="003F00CE">
        <w:rPr>
          <w:rFonts w:ascii="Times New Roman" w:hAnsi="Times New Roman"/>
          <w:b/>
          <w:sz w:val="24"/>
          <w:szCs w:val="24"/>
        </w:rPr>
        <w:t>Основные показатели</w:t>
      </w:r>
    </w:p>
    <w:p w:rsidR="002F7545" w:rsidRPr="003F00CE" w:rsidRDefault="002F7545" w:rsidP="003F00CE">
      <w:pPr>
        <w:spacing w:after="0" w:line="240" w:lineRule="auto"/>
        <w:jc w:val="center"/>
        <w:outlineLvl w:val="0"/>
        <w:rPr>
          <w:rFonts w:ascii="Times New Roman" w:hAnsi="Times New Roman"/>
          <w:b/>
          <w:sz w:val="24"/>
          <w:szCs w:val="24"/>
        </w:rPr>
      </w:pPr>
      <w:r w:rsidRPr="003F00CE">
        <w:rPr>
          <w:rFonts w:ascii="Times New Roman" w:hAnsi="Times New Roman"/>
          <w:b/>
          <w:sz w:val="24"/>
          <w:szCs w:val="24"/>
        </w:rPr>
        <w:t>производственного травматизма Канашскго района Чувашской Республики за 2008–2012 годы</w:t>
      </w:r>
    </w:p>
    <w:p w:rsidR="002F7545" w:rsidRPr="003F00CE" w:rsidRDefault="002F7545" w:rsidP="003F00CE">
      <w:pPr>
        <w:spacing w:after="0" w:line="240" w:lineRule="auto"/>
        <w:jc w:val="center"/>
        <w:outlineLvl w:val="0"/>
        <w:rPr>
          <w:rFonts w:ascii="Times New Roman" w:hAnsi="Times New Roman"/>
          <w:bCs/>
          <w:sz w:val="24"/>
          <w:szCs w:val="24"/>
        </w:rPr>
      </w:pPr>
      <w:r w:rsidRPr="003F00CE">
        <w:rPr>
          <w:rFonts w:ascii="Times New Roman" w:hAnsi="Times New Roman"/>
          <w:bCs/>
          <w:sz w:val="24"/>
          <w:szCs w:val="24"/>
        </w:rPr>
        <w:t>(по данным Чувашстата)</w:t>
      </w:r>
    </w:p>
    <w:p w:rsidR="002F7545" w:rsidRPr="003F00CE" w:rsidRDefault="002F7545" w:rsidP="003F00CE">
      <w:pPr>
        <w:spacing w:after="0" w:line="240" w:lineRule="auto"/>
        <w:jc w:val="center"/>
        <w:outlineLvl w:val="0"/>
        <w:rPr>
          <w:rFonts w:ascii="Times New Roman" w:hAnsi="Times New Roman"/>
          <w:bCs/>
          <w:sz w:val="24"/>
          <w:szCs w:val="24"/>
        </w:rPr>
      </w:pPr>
    </w:p>
    <w:tbl>
      <w:tblPr>
        <w:tblW w:w="925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2410"/>
        <w:gridCol w:w="900"/>
        <w:gridCol w:w="1260"/>
        <w:gridCol w:w="900"/>
        <w:gridCol w:w="1260"/>
        <w:gridCol w:w="1080"/>
        <w:gridCol w:w="1440"/>
      </w:tblGrid>
      <w:tr w:rsidR="002F7545" w:rsidRPr="003F00CE" w:rsidTr="003F00CE">
        <w:trPr>
          <w:cantSplit/>
        </w:trPr>
        <w:tc>
          <w:tcPr>
            <w:tcW w:w="2410" w:type="dxa"/>
            <w:vMerge w:val="restart"/>
          </w:tcPr>
          <w:p w:rsidR="002F7545" w:rsidRPr="003F00CE" w:rsidRDefault="002F7545" w:rsidP="003F00CE">
            <w:pPr>
              <w:pStyle w:val="13"/>
              <w:keepNext w:val="0"/>
              <w:widowControl/>
              <w:tabs>
                <w:tab w:val="clear" w:pos="4428"/>
              </w:tabs>
              <w:rPr>
                <w:rFonts w:ascii="Times New Roman" w:hAnsi="Times New Roman"/>
              </w:rPr>
            </w:pPr>
            <w:r w:rsidRPr="003F00CE">
              <w:rPr>
                <w:rFonts w:ascii="Times New Roman" w:hAnsi="Times New Roman"/>
              </w:rPr>
              <w:t>годы</w:t>
            </w:r>
          </w:p>
        </w:tc>
        <w:tc>
          <w:tcPr>
            <w:tcW w:w="2160" w:type="dxa"/>
            <w:gridSpan w:val="2"/>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Число пострадавших на производстве, человек</w:t>
            </w:r>
          </w:p>
        </w:tc>
        <w:tc>
          <w:tcPr>
            <w:tcW w:w="2160" w:type="dxa"/>
            <w:gridSpan w:val="2"/>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В том числе со смертельным исходом, человек</w:t>
            </w:r>
          </w:p>
        </w:tc>
        <w:tc>
          <w:tcPr>
            <w:tcW w:w="2520" w:type="dxa"/>
            <w:gridSpan w:val="2"/>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Число человеко-дней нетрудоспособности у пострадавших на производстве</w:t>
            </w:r>
          </w:p>
        </w:tc>
      </w:tr>
      <w:tr w:rsidR="002F7545" w:rsidRPr="003F00CE" w:rsidTr="003F00CE">
        <w:trPr>
          <w:cantSplit/>
        </w:trPr>
        <w:tc>
          <w:tcPr>
            <w:tcW w:w="2410" w:type="dxa"/>
            <w:vMerge/>
          </w:tcPr>
          <w:p w:rsidR="002F7545" w:rsidRPr="003F00CE" w:rsidRDefault="002F7545" w:rsidP="003F00CE">
            <w:pPr>
              <w:spacing w:after="0" w:line="240" w:lineRule="auto"/>
              <w:jc w:val="both"/>
              <w:rPr>
                <w:rFonts w:ascii="Times New Roman" w:hAnsi="Times New Roman"/>
                <w:i/>
                <w:sz w:val="24"/>
                <w:szCs w:val="24"/>
              </w:rPr>
            </w:pPr>
          </w:p>
        </w:tc>
        <w:tc>
          <w:tcPr>
            <w:tcW w:w="900" w:type="dxa"/>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всего</w:t>
            </w:r>
          </w:p>
        </w:tc>
        <w:tc>
          <w:tcPr>
            <w:tcW w:w="1260" w:type="dxa"/>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на 1000 работающих</w:t>
            </w:r>
          </w:p>
        </w:tc>
        <w:tc>
          <w:tcPr>
            <w:tcW w:w="900" w:type="dxa"/>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всего</w:t>
            </w:r>
          </w:p>
        </w:tc>
        <w:tc>
          <w:tcPr>
            <w:tcW w:w="1260" w:type="dxa"/>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на 1000 работающих</w:t>
            </w:r>
          </w:p>
        </w:tc>
        <w:tc>
          <w:tcPr>
            <w:tcW w:w="1080" w:type="dxa"/>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всего</w:t>
            </w:r>
          </w:p>
        </w:tc>
        <w:tc>
          <w:tcPr>
            <w:tcW w:w="1440" w:type="dxa"/>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на 1 пострадавшего, дней</w:t>
            </w:r>
          </w:p>
        </w:tc>
      </w:tr>
    </w:tbl>
    <w:p w:rsidR="002F7545" w:rsidRPr="003F00CE" w:rsidRDefault="002F7545" w:rsidP="003F00CE">
      <w:pPr>
        <w:spacing w:after="0" w:line="240" w:lineRule="auto"/>
        <w:rPr>
          <w:rFonts w:ascii="Times New Roman" w:hAnsi="Times New Roman"/>
          <w:sz w:val="24"/>
          <w:szCs w:val="24"/>
        </w:rPr>
      </w:pPr>
    </w:p>
    <w:tbl>
      <w:tblPr>
        <w:tblW w:w="9250" w:type="dxa"/>
        <w:tblLayout w:type="fixed"/>
        <w:tblCellMar>
          <w:left w:w="70" w:type="dxa"/>
          <w:right w:w="70" w:type="dxa"/>
        </w:tblCellMar>
        <w:tblLook w:val="0000"/>
      </w:tblPr>
      <w:tblGrid>
        <w:gridCol w:w="2410"/>
        <w:gridCol w:w="900"/>
        <w:gridCol w:w="1260"/>
        <w:gridCol w:w="890"/>
        <w:gridCol w:w="1270"/>
        <w:gridCol w:w="1080"/>
        <w:gridCol w:w="1440"/>
      </w:tblGrid>
      <w:tr w:rsidR="002F7545" w:rsidRPr="003F00CE" w:rsidTr="003F00CE">
        <w:trPr>
          <w:tblHeader/>
        </w:trPr>
        <w:tc>
          <w:tcPr>
            <w:tcW w:w="2410" w:type="dxa"/>
            <w:tcBorders>
              <w:top w:val="single" w:sz="4" w:space="0" w:color="auto"/>
              <w:bottom w:val="single" w:sz="4" w:space="0" w:color="auto"/>
              <w:right w:val="single" w:sz="4" w:space="0" w:color="auto"/>
            </w:tcBorders>
          </w:tcPr>
          <w:p w:rsidR="002F7545" w:rsidRPr="003F00CE" w:rsidRDefault="002F7545" w:rsidP="003F00CE">
            <w:pPr>
              <w:pStyle w:val="xl53"/>
              <w:spacing w:before="0" w:after="0"/>
              <w:ind w:hanging="214"/>
              <w:rPr>
                <w:b w:val="0"/>
                <w:szCs w:val="24"/>
              </w:rPr>
            </w:pPr>
            <w:r w:rsidRPr="003F00CE">
              <w:rPr>
                <w:b w:val="0"/>
                <w:szCs w:val="24"/>
              </w:rPr>
              <w:t>1</w:t>
            </w:r>
          </w:p>
        </w:tc>
        <w:tc>
          <w:tcPr>
            <w:tcW w:w="90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3</w:t>
            </w:r>
          </w:p>
        </w:tc>
        <w:tc>
          <w:tcPr>
            <w:tcW w:w="89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4</w:t>
            </w:r>
          </w:p>
        </w:tc>
        <w:tc>
          <w:tcPr>
            <w:tcW w:w="127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6</w:t>
            </w:r>
          </w:p>
        </w:tc>
        <w:tc>
          <w:tcPr>
            <w:tcW w:w="1440" w:type="dxa"/>
            <w:tcBorders>
              <w:top w:val="single" w:sz="4" w:space="0" w:color="auto"/>
              <w:left w:val="single" w:sz="4" w:space="0" w:color="auto"/>
              <w:bottom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7</w:t>
            </w:r>
          </w:p>
        </w:tc>
      </w:tr>
      <w:tr w:rsidR="002F7545" w:rsidRPr="003F00CE" w:rsidTr="003F00CE">
        <w:trPr>
          <w:tblHeader/>
        </w:trPr>
        <w:tc>
          <w:tcPr>
            <w:tcW w:w="2410" w:type="dxa"/>
            <w:tcBorders>
              <w:top w:val="single" w:sz="4" w:space="0" w:color="auto"/>
              <w:bottom w:val="single" w:sz="4" w:space="0" w:color="auto"/>
              <w:right w:val="single" w:sz="4" w:space="0" w:color="auto"/>
            </w:tcBorders>
          </w:tcPr>
          <w:p w:rsidR="002F7545" w:rsidRPr="003F00CE" w:rsidRDefault="002F7545" w:rsidP="003F00CE">
            <w:pPr>
              <w:pStyle w:val="xl53"/>
              <w:spacing w:before="0" w:after="0"/>
              <w:ind w:hanging="214"/>
              <w:rPr>
                <w:b w:val="0"/>
                <w:szCs w:val="24"/>
              </w:rPr>
            </w:pPr>
            <w:r w:rsidRPr="003F00CE">
              <w:rPr>
                <w:b w:val="0"/>
                <w:szCs w:val="24"/>
              </w:rPr>
              <w:t>2008</w:t>
            </w:r>
          </w:p>
        </w:tc>
        <w:tc>
          <w:tcPr>
            <w:tcW w:w="90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1,6</w:t>
            </w:r>
          </w:p>
        </w:tc>
        <w:tc>
          <w:tcPr>
            <w:tcW w:w="89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127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95</w:t>
            </w:r>
          </w:p>
        </w:tc>
        <w:tc>
          <w:tcPr>
            <w:tcW w:w="1440" w:type="dxa"/>
            <w:tcBorders>
              <w:top w:val="single" w:sz="4" w:space="0" w:color="auto"/>
              <w:left w:val="single" w:sz="4" w:space="0" w:color="auto"/>
              <w:bottom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23,8</w:t>
            </w:r>
          </w:p>
        </w:tc>
      </w:tr>
      <w:tr w:rsidR="002F7545" w:rsidRPr="003F00CE" w:rsidTr="003F00CE">
        <w:trPr>
          <w:tblHeader/>
        </w:trPr>
        <w:tc>
          <w:tcPr>
            <w:tcW w:w="2410" w:type="dxa"/>
            <w:tcBorders>
              <w:top w:val="single" w:sz="4" w:space="0" w:color="auto"/>
              <w:bottom w:val="single" w:sz="4" w:space="0" w:color="auto"/>
              <w:right w:val="single" w:sz="4" w:space="0" w:color="auto"/>
            </w:tcBorders>
          </w:tcPr>
          <w:p w:rsidR="002F7545" w:rsidRPr="003F00CE" w:rsidRDefault="002F7545" w:rsidP="003F00CE">
            <w:pPr>
              <w:pStyle w:val="xl53"/>
              <w:spacing w:before="0" w:after="0"/>
              <w:ind w:hanging="214"/>
              <w:rPr>
                <w:b w:val="0"/>
                <w:szCs w:val="24"/>
              </w:rPr>
            </w:pPr>
            <w:r w:rsidRPr="003F00CE">
              <w:rPr>
                <w:b w:val="0"/>
                <w:szCs w:val="24"/>
              </w:rPr>
              <w:t>2009</w:t>
            </w:r>
          </w:p>
        </w:tc>
        <w:tc>
          <w:tcPr>
            <w:tcW w:w="90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89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127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1440" w:type="dxa"/>
            <w:tcBorders>
              <w:top w:val="single" w:sz="4" w:space="0" w:color="auto"/>
              <w:left w:val="single" w:sz="4" w:space="0" w:color="auto"/>
              <w:bottom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r>
      <w:tr w:rsidR="002F7545" w:rsidRPr="003F00CE" w:rsidTr="003F00CE">
        <w:trPr>
          <w:tblHeader/>
        </w:trPr>
        <w:tc>
          <w:tcPr>
            <w:tcW w:w="2410" w:type="dxa"/>
            <w:tcBorders>
              <w:top w:val="single" w:sz="4" w:space="0" w:color="auto"/>
              <w:bottom w:val="single" w:sz="4" w:space="0" w:color="auto"/>
              <w:right w:val="single" w:sz="4" w:space="0" w:color="auto"/>
            </w:tcBorders>
          </w:tcPr>
          <w:p w:rsidR="002F7545" w:rsidRPr="003F00CE" w:rsidRDefault="002F7545" w:rsidP="003F00CE">
            <w:pPr>
              <w:pStyle w:val="xl53"/>
              <w:spacing w:before="0" w:after="0"/>
              <w:ind w:hanging="214"/>
              <w:rPr>
                <w:b w:val="0"/>
                <w:szCs w:val="24"/>
              </w:rPr>
            </w:pPr>
            <w:r w:rsidRPr="003F00CE">
              <w:rPr>
                <w:b w:val="0"/>
                <w:szCs w:val="24"/>
              </w:rPr>
              <w:t>2010</w:t>
            </w:r>
          </w:p>
        </w:tc>
        <w:tc>
          <w:tcPr>
            <w:tcW w:w="90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89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127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1440" w:type="dxa"/>
            <w:tcBorders>
              <w:top w:val="single" w:sz="4" w:space="0" w:color="auto"/>
              <w:left w:val="single" w:sz="4" w:space="0" w:color="auto"/>
              <w:bottom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r>
      <w:tr w:rsidR="002F7545" w:rsidRPr="003F00CE" w:rsidTr="003F00CE">
        <w:trPr>
          <w:tblHeader/>
        </w:trPr>
        <w:tc>
          <w:tcPr>
            <w:tcW w:w="2410" w:type="dxa"/>
            <w:tcBorders>
              <w:top w:val="single" w:sz="4" w:space="0" w:color="auto"/>
              <w:bottom w:val="single" w:sz="4" w:space="0" w:color="auto"/>
              <w:right w:val="single" w:sz="4" w:space="0" w:color="auto"/>
            </w:tcBorders>
          </w:tcPr>
          <w:p w:rsidR="002F7545" w:rsidRPr="003F00CE" w:rsidRDefault="002F7545" w:rsidP="003F00CE">
            <w:pPr>
              <w:pStyle w:val="xl53"/>
              <w:spacing w:before="0" w:after="0"/>
              <w:ind w:hanging="214"/>
              <w:rPr>
                <w:b w:val="0"/>
                <w:szCs w:val="24"/>
              </w:rPr>
            </w:pPr>
            <w:r w:rsidRPr="003F00CE">
              <w:rPr>
                <w:b w:val="0"/>
                <w:szCs w:val="24"/>
              </w:rPr>
              <w:t>2011</w:t>
            </w:r>
          </w:p>
        </w:tc>
        <w:tc>
          <w:tcPr>
            <w:tcW w:w="90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89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127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1440" w:type="dxa"/>
            <w:tcBorders>
              <w:top w:val="single" w:sz="4" w:space="0" w:color="auto"/>
              <w:left w:val="single" w:sz="4" w:space="0" w:color="auto"/>
              <w:bottom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r>
      <w:tr w:rsidR="002F7545" w:rsidRPr="003F00CE" w:rsidTr="003F00CE">
        <w:trPr>
          <w:tblHeader/>
        </w:trPr>
        <w:tc>
          <w:tcPr>
            <w:tcW w:w="2410" w:type="dxa"/>
            <w:tcBorders>
              <w:top w:val="single" w:sz="4" w:space="0" w:color="auto"/>
              <w:bottom w:val="single" w:sz="4" w:space="0" w:color="auto"/>
              <w:right w:val="single" w:sz="4" w:space="0" w:color="auto"/>
            </w:tcBorders>
          </w:tcPr>
          <w:p w:rsidR="002F7545" w:rsidRPr="003F00CE" w:rsidRDefault="002F7545" w:rsidP="003F00CE">
            <w:pPr>
              <w:pStyle w:val="xl53"/>
              <w:spacing w:before="0" w:after="0"/>
              <w:ind w:hanging="214"/>
              <w:rPr>
                <w:b w:val="0"/>
                <w:szCs w:val="24"/>
              </w:rPr>
            </w:pPr>
            <w:r w:rsidRPr="003F00CE">
              <w:rPr>
                <w:b w:val="0"/>
                <w:szCs w:val="24"/>
              </w:rPr>
              <w:t>2012</w:t>
            </w:r>
          </w:p>
        </w:tc>
        <w:tc>
          <w:tcPr>
            <w:tcW w:w="90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1,4</w:t>
            </w:r>
          </w:p>
        </w:tc>
        <w:tc>
          <w:tcPr>
            <w:tcW w:w="89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127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103</w:t>
            </w:r>
          </w:p>
        </w:tc>
        <w:tc>
          <w:tcPr>
            <w:tcW w:w="1440" w:type="dxa"/>
            <w:tcBorders>
              <w:top w:val="single" w:sz="4" w:space="0" w:color="auto"/>
              <w:left w:val="single" w:sz="4" w:space="0" w:color="auto"/>
              <w:bottom w:val="single" w:sz="4" w:space="0" w:color="auto"/>
            </w:tcBorders>
          </w:tcPr>
          <w:p w:rsidR="002F7545" w:rsidRPr="003F00CE" w:rsidRDefault="002F7545" w:rsidP="003F00CE">
            <w:pPr>
              <w:spacing w:after="0" w:line="240" w:lineRule="auto"/>
              <w:jc w:val="center"/>
              <w:rPr>
                <w:rFonts w:ascii="Times New Roman" w:hAnsi="Times New Roman"/>
                <w:sz w:val="24"/>
                <w:szCs w:val="24"/>
              </w:rPr>
            </w:pPr>
            <w:r w:rsidRPr="003F00CE">
              <w:rPr>
                <w:rFonts w:ascii="Times New Roman" w:hAnsi="Times New Roman"/>
                <w:sz w:val="24"/>
                <w:szCs w:val="24"/>
              </w:rPr>
              <w:t>34,3</w:t>
            </w:r>
          </w:p>
        </w:tc>
      </w:tr>
    </w:tbl>
    <w:p w:rsidR="002F7545" w:rsidRPr="003F00CE" w:rsidRDefault="002F7545" w:rsidP="003F00CE">
      <w:pPr>
        <w:tabs>
          <w:tab w:val="left" w:pos="7875"/>
        </w:tabs>
        <w:spacing w:after="0" w:line="240" w:lineRule="auto"/>
        <w:outlineLvl w:val="0"/>
        <w:rPr>
          <w:rFonts w:ascii="Times New Roman" w:hAnsi="Times New Roman"/>
          <w:color w:val="FF6600"/>
          <w:sz w:val="24"/>
          <w:szCs w:val="24"/>
        </w:rPr>
      </w:pPr>
    </w:p>
    <w:p w:rsidR="002F7545" w:rsidRPr="003F00CE" w:rsidRDefault="002F7545" w:rsidP="003F00CE">
      <w:pPr>
        <w:tabs>
          <w:tab w:val="left" w:pos="7875"/>
        </w:tabs>
        <w:spacing w:after="0" w:line="240" w:lineRule="auto"/>
        <w:outlineLvl w:val="0"/>
        <w:rPr>
          <w:rFonts w:ascii="Times New Roman" w:hAnsi="Times New Roman"/>
          <w:color w:val="FF6600"/>
          <w:sz w:val="24"/>
          <w:szCs w:val="24"/>
        </w:rPr>
      </w:pPr>
    </w:p>
    <w:p w:rsidR="002F7545" w:rsidRPr="003F00CE" w:rsidRDefault="002F7545" w:rsidP="003F00CE">
      <w:pPr>
        <w:tabs>
          <w:tab w:val="left" w:pos="7875"/>
        </w:tabs>
        <w:spacing w:after="0" w:line="240" w:lineRule="auto"/>
        <w:outlineLvl w:val="0"/>
        <w:rPr>
          <w:rFonts w:ascii="Times New Roman" w:hAnsi="Times New Roman"/>
          <w:sz w:val="24"/>
          <w:szCs w:val="24"/>
        </w:rPr>
      </w:pPr>
      <w:r w:rsidRPr="003F00CE">
        <w:rPr>
          <w:rFonts w:ascii="Times New Roman" w:hAnsi="Times New Roman"/>
          <w:color w:val="FF6600"/>
          <w:sz w:val="24"/>
          <w:szCs w:val="24"/>
        </w:rPr>
        <w:tab/>
      </w:r>
      <w:r w:rsidRPr="003F00CE">
        <w:rPr>
          <w:rFonts w:ascii="Times New Roman" w:hAnsi="Times New Roman"/>
          <w:sz w:val="24"/>
          <w:szCs w:val="24"/>
        </w:rPr>
        <w:t>Таблица 2</w:t>
      </w:r>
    </w:p>
    <w:p w:rsidR="002F7545" w:rsidRPr="003F00CE" w:rsidRDefault="002F7545" w:rsidP="003F00CE">
      <w:pPr>
        <w:spacing w:after="0" w:line="240" w:lineRule="auto"/>
        <w:jc w:val="center"/>
        <w:rPr>
          <w:rFonts w:ascii="Times New Roman" w:hAnsi="Times New Roman"/>
          <w:b/>
          <w:sz w:val="24"/>
          <w:szCs w:val="24"/>
        </w:rPr>
      </w:pPr>
      <w:r w:rsidRPr="003F00CE">
        <w:rPr>
          <w:rFonts w:ascii="Times New Roman" w:hAnsi="Times New Roman"/>
          <w:b/>
          <w:sz w:val="24"/>
          <w:szCs w:val="24"/>
        </w:rPr>
        <w:t>Информация</w:t>
      </w:r>
    </w:p>
    <w:p w:rsidR="002F7545" w:rsidRPr="003F00CE" w:rsidRDefault="002F7545" w:rsidP="003F00CE">
      <w:pPr>
        <w:widowControl w:val="0"/>
        <w:spacing w:after="0" w:line="240" w:lineRule="auto"/>
        <w:jc w:val="center"/>
        <w:rPr>
          <w:rFonts w:ascii="Times New Roman" w:hAnsi="Times New Roman"/>
          <w:b/>
          <w:sz w:val="24"/>
          <w:szCs w:val="24"/>
        </w:rPr>
      </w:pPr>
      <w:r w:rsidRPr="003F00CE">
        <w:rPr>
          <w:rFonts w:ascii="Times New Roman" w:hAnsi="Times New Roman"/>
          <w:b/>
          <w:sz w:val="24"/>
          <w:szCs w:val="24"/>
        </w:rPr>
        <w:t>о работе в области охраны труда в Канашском районе за 2012 год</w:t>
      </w:r>
    </w:p>
    <w:p w:rsidR="002F7545" w:rsidRPr="003F00CE" w:rsidRDefault="002F7545" w:rsidP="003F00CE">
      <w:pPr>
        <w:widowControl w:val="0"/>
        <w:spacing w:after="0" w:line="240" w:lineRule="auto"/>
        <w:jc w:val="center"/>
        <w:rPr>
          <w:rFonts w:ascii="Times New Roman" w:hAnsi="Times New Roman"/>
          <w:b/>
          <w:sz w:val="24"/>
          <w:szCs w:val="24"/>
        </w:rPr>
      </w:pPr>
    </w:p>
    <w:tbl>
      <w:tblPr>
        <w:tblW w:w="9120" w:type="dxa"/>
        <w:tblInd w:w="108" w:type="dxa"/>
        <w:tblBorders>
          <w:top w:val="single" w:sz="4" w:space="0" w:color="auto"/>
          <w:insideH w:val="single" w:sz="4" w:space="0" w:color="auto"/>
          <w:insideV w:val="single" w:sz="4" w:space="0" w:color="auto"/>
        </w:tblBorders>
        <w:tblLayout w:type="fixed"/>
        <w:tblLook w:val="0000"/>
      </w:tblPr>
      <w:tblGrid>
        <w:gridCol w:w="3184"/>
        <w:gridCol w:w="1098"/>
        <w:gridCol w:w="900"/>
        <w:gridCol w:w="1080"/>
        <w:gridCol w:w="1015"/>
        <w:gridCol w:w="1080"/>
        <w:gridCol w:w="763"/>
      </w:tblGrid>
      <w:tr w:rsidR="002F7545" w:rsidRPr="003F00CE" w:rsidTr="003F00CE">
        <w:trPr>
          <w:cantSplit/>
        </w:trPr>
        <w:tc>
          <w:tcPr>
            <w:tcW w:w="9120" w:type="dxa"/>
            <w:gridSpan w:val="7"/>
          </w:tcPr>
          <w:p w:rsidR="002F7545" w:rsidRPr="003F00CE" w:rsidRDefault="002F7545" w:rsidP="003F00CE">
            <w:pPr>
              <w:widowControl w:val="0"/>
              <w:spacing w:after="0" w:line="240" w:lineRule="auto"/>
              <w:ind w:rightChars="-45" w:right="-24"/>
              <w:jc w:val="center"/>
              <w:rPr>
                <w:rFonts w:ascii="Times New Roman" w:hAnsi="Times New Roman"/>
                <w:sz w:val="24"/>
                <w:szCs w:val="24"/>
              </w:rPr>
            </w:pPr>
            <w:r w:rsidRPr="003F00CE">
              <w:rPr>
                <w:rFonts w:ascii="Times New Roman" w:hAnsi="Times New Roman"/>
                <w:sz w:val="24"/>
                <w:szCs w:val="24"/>
              </w:rPr>
              <w:t>Количество</w:t>
            </w:r>
          </w:p>
        </w:tc>
      </w:tr>
      <w:tr w:rsidR="002F7545" w:rsidRPr="003F00CE" w:rsidTr="003F00CE">
        <w:trPr>
          <w:cantSplit/>
        </w:trPr>
        <w:tc>
          <w:tcPr>
            <w:tcW w:w="3184" w:type="dxa"/>
          </w:tcPr>
          <w:p w:rsidR="002F7545" w:rsidRPr="003F00CE" w:rsidRDefault="002F7545" w:rsidP="00595D69">
            <w:pPr>
              <w:widowControl w:val="0"/>
              <w:spacing w:after="0" w:line="240" w:lineRule="auto"/>
              <w:jc w:val="center"/>
              <w:rPr>
                <w:rFonts w:ascii="Times New Roman" w:hAnsi="Times New Roman"/>
                <w:sz w:val="24"/>
                <w:szCs w:val="24"/>
              </w:rPr>
            </w:pPr>
            <w:r w:rsidRPr="003F00CE">
              <w:rPr>
                <w:rFonts w:ascii="Times New Roman" w:hAnsi="Times New Roman"/>
                <w:sz w:val="24"/>
                <w:szCs w:val="24"/>
              </w:rPr>
              <w:t>заседаний координационных советов по охране труда</w:t>
            </w:r>
          </w:p>
        </w:tc>
        <w:tc>
          <w:tcPr>
            <w:tcW w:w="1098" w:type="dxa"/>
          </w:tcPr>
          <w:p w:rsidR="002F7545" w:rsidRPr="003F00CE" w:rsidRDefault="002F7545" w:rsidP="00595D69">
            <w:pPr>
              <w:widowControl w:val="0"/>
              <w:spacing w:after="0" w:line="240" w:lineRule="auto"/>
              <w:jc w:val="center"/>
              <w:rPr>
                <w:rFonts w:ascii="Times New Roman" w:hAnsi="Times New Roman"/>
                <w:sz w:val="24"/>
                <w:szCs w:val="24"/>
              </w:rPr>
            </w:pPr>
            <w:r w:rsidRPr="003F00CE">
              <w:rPr>
                <w:rFonts w:ascii="Times New Roman" w:hAnsi="Times New Roman"/>
                <w:sz w:val="24"/>
                <w:szCs w:val="24"/>
              </w:rPr>
              <w:t>рассмотренных координационными советами вопросов</w:t>
            </w:r>
          </w:p>
        </w:tc>
        <w:tc>
          <w:tcPr>
            <w:tcW w:w="900" w:type="dxa"/>
          </w:tcPr>
          <w:p w:rsidR="002F7545" w:rsidRPr="003F00CE" w:rsidRDefault="002F7545" w:rsidP="00595D69">
            <w:pPr>
              <w:widowControl w:val="0"/>
              <w:spacing w:after="0" w:line="240" w:lineRule="auto"/>
              <w:jc w:val="center"/>
              <w:rPr>
                <w:rFonts w:ascii="Times New Roman" w:hAnsi="Times New Roman"/>
                <w:sz w:val="24"/>
                <w:szCs w:val="24"/>
              </w:rPr>
            </w:pPr>
            <w:r w:rsidRPr="003F00CE">
              <w:rPr>
                <w:rFonts w:ascii="Times New Roman" w:hAnsi="Times New Roman"/>
                <w:sz w:val="24"/>
                <w:szCs w:val="24"/>
              </w:rPr>
              <w:t>проведенных месячников по охране труда</w:t>
            </w:r>
          </w:p>
        </w:tc>
        <w:tc>
          <w:tcPr>
            <w:tcW w:w="1080" w:type="dxa"/>
          </w:tcPr>
          <w:p w:rsidR="002F7545" w:rsidRPr="003F00CE" w:rsidRDefault="002F7545" w:rsidP="00595D69">
            <w:pPr>
              <w:widowControl w:val="0"/>
              <w:spacing w:after="0" w:line="240" w:lineRule="auto"/>
              <w:jc w:val="center"/>
              <w:rPr>
                <w:rFonts w:ascii="Times New Roman" w:hAnsi="Times New Roman"/>
                <w:sz w:val="24"/>
                <w:szCs w:val="24"/>
              </w:rPr>
            </w:pPr>
            <w:r w:rsidRPr="003F00CE">
              <w:rPr>
                <w:rFonts w:ascii="Times New Roman" w:hAnsi="Times New Roman"/>
                <w:sz w:val="24"/>
                <w:szCs w:val="24"/>
              </w:rPr>
              <w:t>проведенных семинаров и совещаний по охране труда</w:t>
            </w:r>
          </w:p>
        </w:tc>
        <w:tc>
          <w:tcPr>
            <w:tcW w:w="1015" w:type="dxa"/>
          </w:tcPr>
          <w:p w:rsidR="002F7545" w:rsidRPr="003F00CE" w:rsidRDefault="002F7545" w:rsidP="00595D69">
            <w:pPr>
              <w:widowControl w:val="0"/>
              <w:spacing w:after="0" w:line="240" w:lineRule="auto"/>
              <w:jc w:val="center"/>
              <w:rPr>
                <w:rFonts w:ascii="Times New Roman" w:hAnsi="Times New Roman"/>
                <w:sz w:val="24"/>
                <w:szCs w:val="24"/>
              </w:rPr>
            </w:pPr>
            <w:r w:rsidRPr="003F00CE">
              <w:rPr>
                <w:rFonts w:ascii="Times New Roman" w:hAnsi="Times New Roman"/>
                <w:sz w:val="24"/>
                <w:szCs w:val="24"/>
              </w:rPr>
              <w:t xml:space="preserve">посещений организаций с целью оказания практической и методической помощи </w:t>
            </w:r>
          </w:p>
        </w:tc>
        <w:tc>
          <w:tcPr>
            <w:tcW w:w="1080" w:type="dxa"/>
          </w:tcPr>
          <w:p w:rsidR="002F7545" w:rsidRPr="003F00CE" w:rsidRDefault="002F7545" w:rsidP="00595D69">
            <w:pPr>
              <w:widowControl w:val="0"/>
              <w:spacing w:after="0" w:line="240" w:lineRule="auto"/>
              <w:ind w:rightChars="-45" w:right="-24"/>
              <w:jc w:val="center"/>
              <w:rPr>
                <w:rFonts w:ascii="Times New Roman" w:hAnsi="Times New Roman"/>
                <w:sz w:val="24"/>
                <w:szCs w:val="24"/>
              </w:rPr>
            </w:pPr>
            <w:r w:rsidRPr="003F00CE">
              <w:rPr>
                <w:rFonts w:ascii="Times New Roman" w:hAnsi="Times New Roman"/>
                <w:sz w:val="24"/>
                <w:szCs w:val="24"/>
              </w:rPr>
              <w:t xml:space="preserve">публикаций в средствах </w:t>
            </w:r>
            <w:r w:rsidRPr="003F00CE">
              <w:rPr>
                <w:rFonts w:ascii="Times New Roman" w:hAnsi="Times New Roman"/>
                <w:sz w:val="24"/>
                <w:szCs w:val="24"/>
              </w:rPr>
              <w:br/>
              <w:t>массовой информации и информационно-телекоммуникационной сети «Интернет»</w:t>
            </w:r>
          </w:p>
        </w:tc>
        <w:tc>
          <w:tcPr>
            <w:tcW w:w="763" w:type="dxa"/>
          </w:tcPr>
          <w:p w:rsidR="002F7545" w:rsidRPr="003F00CE" w:rsidRDefault="002F7545" w:rsidP="00595D69">
            <w:pPr>
              <w:widowControl w:val="0"/>
              <w:spacing w:after="0" w:line="240" w:lineRule="auto"/>
              <w:ind w:rightChars="-45" w:right="-24"/>
              <w:jc w:val="center"/>
              <w:rPr>
                <w:rFonts w:ascii="Times New Roman" w:hAnsi="Times New Roman"/>
                <w:sz w:val="24"/>
                <w:szCs w:val="24"/>
              </w:rPr>
            </w:pPr>
            <w:r w:rsidRPr="003F00CE">
              <w:rPr>
                <w:rFonts w:ascii="Times New Roman" w:hAnsi="Times New Roman"/>
                <w:sz w:val="24"/>
                <w:szCs w:val="24"/>
              </w:rPr>
              <w:t>советов по охране труда поселений</w:t>
            </w:r>
          </w:p>
        </w:tc>
      </w:tr>
    </w:tbl>
    <w:p w:rsidR="002F7545" w:rsidRPr="003F00CE" w:rsidRDefault="002F7545" w:rsidP="00595D69">
      <w:pPr>
        <w:spacing w:after="0" w:line="240" w:lineRule="auto"/>
        <w:rPr>
          <w:rFonts w:ascii="Times New Roman" w:hAnsi="Times New Roman"/>
          <w:sz w:val="24"/>
          <w:szCs w:val="24"/>
        </w:rPr>
      </w:pPr>
    </w:p>
    <w:tbl>
      <w:tblPr>
        <w:tblW w:w="9120" w:type="dxa"/>
        <w:tblInd w:w="108" w:type="dxa"/>
        <w:tblBorders>
          <w:top w:val="single" w:sz="4" w:space="0" w:color="auto"/>
          <w:insideH w:val="single" w:sz="4" w:space="0" w:color="auto"/>
          <w:insideV w:val="single" w:sz="4" w:space="0" w:color="auto"/>
        </w:tblBorders>
        <w:tblLayout w:type="fixed"/>
        <w:tblLook w:val="0000"/>
      </w:tblPr>
      <w:tblGrid>
        <w:gridCol w:w="3184"/>
        <w:gridCol w:w="1098"/>
        <w:gridCol w:w="18"/>
        <w:gridCol w:w="882"/>
        <w:gridCol w:w="18"/>
        <w:gridCol w:w="1062"/>
        <w:gridCol w:w="18"/>
        <w:gridCol w:w="997"/>
        <w:gridCol w:w="1080"/>
        <w:gridCol w:w="763"/>
      </w:tblGrid>
      <w:tr w:rsidR="002F7545" w:rsidRPr="003F00CE" w:rsidTr="003F00CE">
        <w:trPr>
          <w:cantSplit/>
          <w:tblHeader/>
        </w:trPr>
        <w:tc>
          <w:tcPr>
            <w:tcW w:w="3184" w:type="dxa"/>
          </w:tcPr>
          <w:p w:rsidR="002F7545" w:rsidRPr="003F00CE" w:rsidRDefault="002F7545" w:rsidP="00595D69">
            <w:pPr>
              <w:widowControl w:val="0"/>
              <w:spacing w:after="0" w:line="240" w:lineRule="auto"/>
              <w:jc w:val="center"/>
              <w:rPr>
                <w:rFonts w:ascii="Times New Roman" w:hAnsi="Times New Roman"/>
                <w:sz w:val="24"/>
                <w:szCs w:val="24"/>
              </w:rPr>
            </w:pPr>
            <w:r w:rsidRPr="003F00CE">
              <w:rPr>
                <w:rFonts w:ascii="Times New Roman" w:hAnsi="Times New Roman"/>
                <w:sz w:val="24"/>
                <w:szCs w:val="24"/>
              </w:rPr>
              <w:t>1</w:t>
            </w:r>
          </w:p>
        </w:tc>
        <w:tc>
          <w:tcPr>
            <w:tcW w:w="1098" w:type="dxa"/>
          </w:tcPr>
          <w:p w:rsidR="002F7545" w:rsidRPr="003F00CE" w:rsidRDefault="002F7545" w:rsidP="00595D69">
            <w:pPr>
              <w:widowControl w:val="0"/>
              <w:spacing w:after="0" w:line="240" w:lineRule="auto"/>
              <w:jc w:val="center"/>
              <w:rPr>
                <w:rFonts w:ascii="Times New Roman" w:hAnsi="Times New Roman"/>
                <w:sz w:val="24"/>
                <w:szCs w:val="24"/>
              </w:rPr>
            </w:pPr>
            <w:r w:rsidRPr="003F00CE">
              <w:rPr>
                <w:rFonts w:ascii="Times New Roman" w:hAnsi="Times New Roman"/>
                <w:sz w:val="24"/>
                <w:szCs w:val="24"/>
              </w:rPr>
              <w:t>2</w:t>
            </w:r>
          </w:p>
        </w:tc>
        <w:tc>
          <w:tcPr>
            <w:tcW w:w="900" w:type="dxa"/>
            <w:gridSpan w:val="2"/>
          </w:tcPr>
          <w:p w:rsidR="002F7545" w:rsidRPr="003F00CE" w:rsidRDefault="002F7545" w:rsidP="00595D69">
            <w:pPr>
              <w:widowControl w:val="0"/>
              <w:spacing w:after="0" w:line="240" w:lineRule="auto"/>
              <w:jc w:val="center"/>
              <w:rPr>
                <w:rFonts w:ascii="Times New Roman" w:hAnsi="Times New Roman"/>
                <w:sz w:val="24"/>
                <w:szCs w:val="24"/>
              </w:rPr>
            </w:pPr>
            <w:r w:rsidRPr="003F00CE">
              <w:rPr>
                <w:rFonts w:ascii="Times New Roman" w:hAnsi="Times New Roman"/>
                <w:sz w:val="24"/>
                <w:szCs w:val="24"/>
              </w:rPr>
              <w:t>3</w:t>
            </w:r>
          </w:p>
        </w:tc>
        <w:tc>
          <w:tcPr>
            <w:tcW w:w="1080" w:type="dxa"/>
            <w:gridSpan w:val="2"/>
          </w:tcPr>
          <w:p w:rsidR="002F7545" w:rsidRPr="003F00CE" w:rsidRDefault="002F7545" w:rsidP="00595D69">
            <w:pPr>
              <w:widowControl w:val="0"/>
              <w:spacing w:after="0" w:line="240" w:lineRule="auto"/>
              <w:jc w:val="center"/>
              <w:rPr>
                <w:rFonts w:ascii="Times New Roman" w:hAnsi="Times New Roman"/>
                <w:sz w:val="24"/>
                <w:szCs w:val="24"/>
              </w:rPr>
            </w:pPr>
            <w:r w:rsidRPr="003F00CE">
              <w:rPr>
                <w:rFonts w:ascii="Times New Roman" w:hAnsi="Times New Roman"/>
                <w:sz w:val="24"/>
                <w:szCs w:val="24"/>
              </w:rPr>
              <w:t>4</w:t>
            </w:r>
          </w:p>
        </w:tc>
        <w:tc>
          <w:tcPr>
            <w:tcW w:w="1015" w:type="dxa"/>
            <w:gridSpan w:val="2"/>
          </w:tcPr>
          <w:p w:rsidR="002F7545" w:rsidRPr="003F00CE" w:rsidRDefault="002F7545" w:rsidP="00595D69">
            <w:pPr>
              <w:widowControl w:val="0"/>
              <w:spacing w:after="0" w:line="240" w:lineRule="auto"/>
              <w:jc w:val="center"/>
              <w:rPr>
                <w:rFonts w:ascii="Times New Roman" w:hAnsi="Times New Roman"/>
                <w:sz w:val="24"/>
                <w:szCs w:val="24"/>
              </w:rPr>
            </w:pPr>
            <w:r w:rsidRPr="003F00CE">
              <w:rPr>
                <w:rFonts w:ascii="Times New Roman" w:hAnsi="Times New Roman"/>
                <w:sz w:val="24"/>
                <w:szCs w:val="24"/>
              </w:rPr>
              <w:t>5</w:t>
            </w:r>
          </w:p>
        </w:tc>
        <w:tc>
          <w:tcPr>
            <w:tcW w:w="1080" w:type="dxa"/>
          </w:tcPr>
          <w:p w:rsidR="002F7545" w:rsidRPr="003F00CE" w:rsidRDefault="002F7545" w:rsidP="00595D69">
            <w:pPr>
              <w:widowControl w:val="0"/>
              <w:spacing w:after="0" w:line="240" w:lineRule="auto"/>
              <w:ind w:rightChars="-45" w:right="-24"/>
              <w:jc w:val="center"/>
              <w:rPr>
                <w:rFonts w:ascii="Times New Roman" w:hAnsi="Times New Roman"/>
                <w:sz w:val="24"/>
                <w:szCs w:val="24"/>
              </w:rPr>
            </w:pPr>
            <w:r w:rsidRPr="003F00CE">
              <w:rPr>
                <w:rFonts w:ascii="Times New Roman" w:hAnsi="Times New Roman"/>
                <w:sz w:val="24"/>
                <w:szCs w:val="24"/>
              </w:rPr>
              <w:t>6</w:t>
            </w:r>
          </w:p>
        </w:tc>
        <w:tc>
          <w:tcPr>
            <w:tcW w:w="763" w:type="dxa"/>
          </w:tcPr>
          <w:p w:rsidR="002F7545" w:rsidRPr="003F00CE" w:rsidRDefault="002F7545" w:rsidP="00595D69">
            <w:pPr>
              <w:widowControl w:val="0"/>
              <w:spacing w:after="0" w:line="240" w:lineRule="auto"/>
              <w:ind w:rightChars="-45" w:right="-24"/>
              <w:jc w:val="center"/>
              <w:rPr>
                <w:rFonts w:ascii="Times New Roman" w:hAnsi="Times New Roman"/>
                <w:sz w:val="24"/>
                <w:szCs w:val="24"/>
              </w:rPr>
            </w:pPr>
            <w:r w:rsidRPr="003F00CE">
              <w:rPr>
                <w:rFonts w:ascii="Times New Roman" w:hAnsi="Times New Roman"/>
                <w:sz w:val="24"/>
                <w:szCs w:val="24"/>
              </w:rPr>
              <w:t>7</w:t>
            </w:r>
          </w:p>
        </w:tc>
      </w:tr>
      <w:tr w:rsidR="002F7545" w:rsidRPr="003F00CE" w:rsidTr="003F00CE">
        <w:tblPrEx>
          <w:tblBorders>
            <w:left w:val="single" w:sz="4" w:space="0" w:color="auto"/>
            <w:bottom w:val="single" w:sz="4" w:space="0" w:color="auto"/>
            <w:right w:val="single" w:sz="4" w:space="0" w:color="auto"/>
          </w:tblBorders>
        </w:tblPrEx>
        <w:trPr>
          <w:trHeight w:val="142"/>
        </w:trPr>
        <w:tc>
          <w:tcPr>
            <w:tcW w:w="3184" w:type="dxa"/>
            <w:tcBorders>
              <w:top w:val="nil"/>
              <w:left w:val="nil"/>
              <w:bottom w:val="nil"/>
              <w:right w:val="nil"/>
            </w:tcBorders>
            <w:vAlign w:val="bottom"/>
          </w:tcPr>
          <w:p w:rsidR="002F7545" w:rsidRPr="003F00CE" w:rsidRDefault="002F7545" w:rsidP="00595D69">
            <w:pPr>
              <w:spacing w:after="0" w:line="240" w:lineRule="auto"/>
              <w:jc w:val="center"/>
              <w:rPr>
                <w:rFonts w:ascii="Times New Roman" w:hAnsi="Times New Roman"/>
                <w:sz w:val="24"/>
                <w:szCs w:val="24"/>
              </w:rPr>
            </w:pPr>
            <w:r w:rsidRPr="003F00CE">
              <w:rPr>
                <w:rFonts w:ascii="Times New Roman" w:hAnsi="Times New Roman"/>
                <w:sz w:val="24"/>
                <w:szCs w:val="24"/>
              </w:rPr>
              <w:t>2</w:t>
            </w:r>
          </w:p>
        </w:tc>
        <w:tc>
          <w:tcPr>
            <w:tcW w:w="1116" w:type="dxa"/>
            <w:gridSpan w:val="2"/>
            <w:tcBorders>
              <w:top w:val="nil"/>
              <w:left w:val="nil"/>
              <w:bottom w:val="nil"/>
              <w:right w:val="nil"/>
            </w:tcBorders>
            <w:vAlign w:val="bottom"/>
          </w:tcPr>
          <w:p w:rsidR="002F7545" w:rsidRPr="003F00CE" w:rsidRDefault="002F7545" w:rsidP="00595D69">
            <w:pPr>
              <w:spacing w:after="0" w:line="240" w:lineRule="auto"/>
              <w:jc w:val="center"/>
              <w:rPr>
                <w:rFonts w:ascii="Times New Roman" w:hAnsi="Times New Roman"/>
                <w:sz w:val="24"/>
                <w:szCs w:val="24"/>
              </w:rPr>
            </w:pPr>
            <w:r w:rsidRPr="003F00CE">
              <w:rPr>
                <w:rFonts w:ascii="Times New Roman" w:hAnsi="Times New Roman"/>
                <w:sz w:val="24"/>
                <w:szCs w:val="24"/>
              </w:rPr>
              <w:t>5</w:t>
            </w:r>
          </w:p>
        </w:tc>
        <w:tc>
          <w:tcPr>
            <w:tcW w:w="900" w:type="dxa"/>
            <w:gridSpan w:val="2"/>
            <w:tcBorders>
              <w:top w:val="nil"/>
              <w:left w:val="nil"/>
              <w:bottom w:val="nil"/>
              <w:right w:val="nil"/>
            </w:tcBorders>
            <w:vAlign w:val="bottom"/>
          </w:tcPr>
          <w:p w:rsidR="002F7545" w:rsidRPr="003F00CE" w:rsidRDefault="002F7545" w:rsidP="00595D69">
            <w:pPr>
              <w:spacing w:after="0" w:line="240" w:lineRule="auto"/>
              <w:jc w:val="center"/>
              <w:rPr>
                <w:rFonts w:ascii="Times New Roman" w:hAnsi="Times New Roman"/>
                <w:sz w:val="24"/>
                <w:szCs w:val="24"/>
              </w:rPr>
            </w:pPr>
            <w:r w:rsidRPr="003F00CE">
              <w:rPr>
                <w:rFonts w:ascii="Times New Roman" w:hAnsi="Times New Roman"/>
                <w:sz w:val="24"/>
                <w:szCs w:val="24"/>
              </w:rPr>
              <w:t>1</w:t>
            </w:r>
          </w:p>
        </w:tc>
        <w:tc>
          <w:tcPr>
            <w:tcW w:w="1080" w:type="dxa"/>
            <w:gridSpan w:val="2"/>
            <w:tcBorders>
              <w:top w:val="nil"/>
              <w:left w:val="nil"/>
              <w:bottom w:val="nil"/>
              <w:right w:val="nil"/>
            </w:tcBorders>
            <w:vAlign w:val="bottom"/>
          </w:tcPr>
          <w:p w:rsidR="002F7545" w:rsidRPr="003F00CE" w:rsidRDefault="002F7545" w:rsidP="00595D69">
            <w:pPr>
              <w:spacing w:after="0" w:line="240" w:lineRule="auto"/>
              <w:jc w:val="center"/>
              <w:rPr>
                <w:rFonts w:ascii="Times New Roman" w:hAnsi="Times New Roman"/>
                <w:sz w:val="24"/>
                <w:szCs w:val="24"/>
              </w:rPr>
            </w:pPr>
            <w:r w:rsidRPr="003F00CE">
              <w:rPr>
                <w:rFonts w:ascii="Times New Roman" w:hAnsi="Times New Roman"/>
                <w:sz w:val="24"/>
                <w:szCs w:val="24"/>
              </w:rPr>
              <w:t>1</w:t>
            </w:r>
          </w:p>
        </w:tc>
        <w:tc>
          <w:tcPr>
            <w:tcW w:w="997" w:type="dxa"/>
            <w:tcBorders>
              <w:top w:val="nil"/>
              <w:left w:val="nil"/>
              <w:bottom w:val="nil"/>
              <w:right w:val="nil"/>
            </w:tcBorders>
            <w:vAlign w:val="bottom"/>
          </w:tcPr>
          <w:p w:rsidR="002F7545" w:rsidRPr="003F00CE" w:rsidRDefault="002F7545" w:rsidP="00595D69">
            <w:pPr>
              <w:spacing w:after="0" w:line="240" w:lineRule="auto"/>
              <w:jc w:val="center"/>
              <w:rPr>
                <w:rFonts w:ascii="Times New Roman" w:hAnsi="Times New Roman"/>
                <w:sz w:val="24"/>
                <w:szCs w:val="24"/>
              </w:rPr>
            </w:pPr>
            <w:r w:rsidRPr="003F00CE">
              <w:rPr>
                <w:rFonts w:ascii="Times New Roman" w:hAnsi="Times New Roman"/>
                <w:sz w:val="24"/>
                <w:szCs w:val="24"/>
              </w:rPr>
              <w:t>23</w:t>
            </w:r>
          </w:p>
        </w:tc>
        <w:tc>
          <w:tcPr>
            <w:tcW w:w="1080" w:type="dxa"/>
            <w:tcBorders>
              <w:top w:val="nil"/>
              <w:left w:val="nil"/>
              <w:bottom w:val="nil"/>
              <w:right w:val="nil"/>
            </w:tcBorders>
          </w:tcPr>
          <w:p w:rsidR="002F7545" w:rsidRPr="003F00CE" w:rsidRDefault="002F7545" w:rsidP="00595D69">
            <w:pPr>
              <w:spacing w:after="0" w:line="240" w:lineRule="auto"/>
              <w:jc w:val="center"/>
              <w:rPr>
                <w:rFonts w:ascii="Times New Roman" w:hAnsi="Times New Roman"/>
                <w:sz w:val="24"/>
                <w:szCs w:val="24"/>
              </w:rPr>
            </w:pPr>
            <w:r w:rsidRPr="003F00CE">
              <w:rPr>
                <w:rFonts w:ascii="Times New Roman" w:hAnsi="Times New Roman"/>
                <w:sz w:val="24"/>
                <w:szCs w:val="24"/>
              </w:rPr>
              <w:t>3</w:t>
            </w:r>
          </w:p>
        </w:tc>
        <w:tc>
          <w:tcPr>
            <w:tcW w:w="763" w:type="dxa"/>
            <w:tcBorders>
              <w:top w:val="nil"/>
              <w:left w:val="nil"/>
              <w:bottom w:val="nil"/>
              <w:right w:val="nil"/>
            </w:tcBorders>
            <w:vAlign w:val="bottom"/>
          </w:tcPr>
          <w:p w:rsidR="002F7545" w:rsidRPr="003F00CE" w:rsidRDefault="002F7545" w:rsidP="00595D69">
            <w:pPr>
              <w:spacing w:after="0" w:line="240" w:lineRule="auto"/>
              <w:jc w:val="center"/>
              <w:rPr>
                <w:rFonts w:ascii="Times New Roman" w:hAnsi="Times New Roman"/>
                <w:sz w:val="24"/>
                <w:szCs w:val="24"/>
              </w:rPr>
            </w:pPr>
            <w:r w:rsidRPr="003F00CE">
              <w:rPr>
                <w:rFonts w:ascii="Times New Roman" w:hAnsi="Times New Roman"/>
                <w:sz w:val="24"/>
                <w:szCs w:val="24"/>
              </w:rPr>
              <w:t>24</w:t>
            </w:r>
          </w:p>
        </w:tc>
      </w:tr>
    </w:tbl>
    <w:p w:rsidR="002F7545" w:rsidRPr="003F00CE" w:rsidRDefault="002F7545" w:rsidP="00595D69">
      <w:pPr>
        <w:spacing w:after="0" w:line="240" w:lineRule="auto"/>
        <w:ind w:firstLine="709"/>
        <w:jc w:val="both"/>
        <w:rPr>
          <w:rFonts w:ascii="Times New Roman" w:hAnsi="Times New Roman"/>
          <w:color w:val="FF6600"/>
          <w:sz w:val="24"/>
          <w:szCs w:val="24"/>
        </w:rPr>
      </w:pPr>
    </w:p>
    <w:p w:rsidR="002F7545" w:rsidRPr="003F00CE" w:rsidRDefault="002F7545" w:rsidP="00595D69">
      <w:pPr>
        <w:autoSpaceDE w:val="0"/>
        <w:autoSpaceDN w:val="0"/>
        <w:adjustRightInd w:val="0"/>
        <w:spacing w:after="0" w:line="240" w:lineRule="auto"/>
        <w:ind w:firstLine="709"/>
        <w:jc w:val="both"/>
        <w:rPr>
          <w:rFonts w:ascii="Times New Roman" w:hAnsi="Times New Roman"/>
          <w:sz w:val="24"/>
          <w:szCs w:val="24"/>
        </w:rPr>
      </w:pPr>
      <w:r w:rsidRPr="003F00CE">
        <w:rPr>
          <w:rFonts w:ascii="Times New Roman" w:hAnsi="Times New Roman"/>
          <w:sz w:val="24"/>
          <w:szCs w:val="24"/>
        </w:rPr>
        <w:t xml:space="preserve">В то же время в Канашском районе сохраняется положительная тенденция снижения травматизма на производстве. </w:t>
      </w:r>
    </w:p>
    <w:p w:rsidR="002F7545" w:rsidRPr="003F00CE" w:rsidRDefault="002F7545" w:rsidP="00595D69">
      <w:pPr>
        <w:tabs>
          <w:tab w:val="left" w:pos="585"/>
        </w:tabs>
        <w:spacing w:after="0" w:line="240" w:lineRule="auto"/>
        <w:jc w:val="both"/>
        <w:rPr>
          <w:rFonts w:ascii="Times New Roman" w:hAnsi="Times New Roman"/>
          <w:sz w:val="24"/>
          <w:szCs w:val="24"/>
        </w:rPr>
      </w:pPr>
      <w:r w:rsidRPr="003F00CE">
        <w:rPr>
          <w:rFonts w:ascii="Times New Roman" w:hAnsi="Times New Roman"/>
          <w:sz w:val="24"/>
          <w:szCs w:val="24"/>
        </w:rPr>
        <w:tab/>
        <w:t>Количество пострадавших на производстве в результате  несчастных  случаев произошедших в Канашском  районе  Чувашской Республики в 2011году, составило 1. Коэффициент производственного травматизма в 2011 году на 1000 работающих  составил -0.8,  в 2012 году несчастных случаев не было.</w:t>
      </w:r>
    </w:p>
    <w:p w:rsidR="002F7545" w:rsidRPr="003F00CE" w:rsidRDefault="002F7545" w:rsidP="00595D69">
      <w:pPr>
        <w:pStyle w:val="BodyTextIndent3"/>
        <w:ind w:firstLine="690"/>
        <w:jc w:val="right"/>
        <w:outlineLvl w:val="0"/>
        <w:rPr>
          <w:sz w:val="24"/>
          <w:szCs w:val="24"/>
        </w:rPr>
      </w:pPr>
    </w:p>
    <w:p w:rsidR="002F7545" w:rsidRPr="003F00CE" w:rsidRDefault="002F7545" w:rsidP="00595D69">
      <w:pPr>
        <w:pStyle w:val="BodyTextIndent3"/>
        <w:ind w:firstLine="690"/>
        <w:jc w:val="right"/>
        <w:outlineLvl w:val="0"/>
        <w:rPr>
          <w:sz w:val="24"/>
          <w:szCs w:val="24"/>
        </w:rPr>
      </w:pPr>
      <w:r w:rsidRPr="003F00CE">
        <w:rPr>
          <w:sz w:val="24"/>
          <w:szCs w:val="24"/>
        </w:rPr>
        <w:t>Таблица 3</w:t>
      </w:r>
    </w:p>
    <w:p w:rsidR="002F7545" w:rsidRPr="003F00CE" w:rsidRDefault="002F7545" w:rsidP="00595D69">
      <w:pPr>
        <w:pStyle w:val="ConsPlusNormal"/>
        <w:widowControl/>
        <w:jc w:val="center"/>
        <w:rPr>
          <w:rFonts w:ascii="Times New Roman" w:hAnsi="Times New Roman" w:cs="Times New Roman"/>
          <w:sz w:val="24"/>
          <w:szCs w:val="24"/>
        </w:rPr>
      </w:pPr>
    </w:p>
    <w:p w:rsidR="002F7545" w:rsidRPr="00595D69" w:rsidRDefault="002F7545" w:rsidP="00595D69">
      <w:pPr>
        <w:pStyle w:val="ConsPlusNormal"/>
        <w:widowControl/>
        <w:jc w:val="center"/>
        <w:outlineLvl w:val="0"/>
        <w:rPr>
          <w:rFonts w:ascii="Times New Roman" w:hAnsi="Times New Roman" w:cs="Times New Roman"/>
          <w:b/>
          <w:sz w:val="24"/>
          <w:szCs w:val="24"/>
        </w:rPr>
      </w:pPr>
      <w:r w:rsidRPr="00595D69">
        <w:rPr>
          <w:rFonts w:ascii="Times New Roman" w:hAnsi="Times New Roman" w:cs="Times New Roman"/>
          <w:b/>
          <w:sz w:val="24"/>
          <w:szCs w:val="24"/>
        </w:rPr>
        <w:t xml:space="preserve">Сведения об условиях труда работающих в Канашском районе  </w:t>
      </w:r>
    </w:p>
    <w:p w:rsidR="002F7545" w:rsidRPr="00595D69" w:rsidRDefault="002F7545" w:rsidP="00595D69">
      <w:pPr>
        <w:pStyle w:val="ConsPlusNormal"/>
        <w:widowControl/>
        <w:jc w:val="center"/>
        <w:rPr>
          <w:rFonts w:ascii="Times New Roman" w:hAnsi="Times New Roman" w:cs="Times New Roman"/>
          <w:b/>
          <w:sz w:val="24"/>
          <w:szCs w:val="24"/>
        </w:rPr>
      </w:pPr>
      <w:r w:rsidRPr="00595D69">
        <w:rPr>
          <w:rFonts w:ascii="Times New Roman" w:hAnsi="Times New Roman" w:cs="Times New Roman"/>
          <w:b/>
          <w:sz w:val="24"/>
          <w:szCs w:val="24"/>
        </w:rPr>
        <w:t xml:space="preserve"> Чувашской Республики в 2011 и 2012 годах</w:t>
      </w:r>
    </w:p>
    <w:p w:rsidR="002F7545" w:rsidRPr="00595D69" w:rsidRDefault="002F7545" w:rsidP="00595D69">
      <w:pPr>
        <w:pStyle w:val="ConsPlusNormal"/>
        <w:widowControl/>
        <w:jc w:val="center"/>
        <w:rPr>
          <w:rFonts w:ascii="Times New Roman" w:hAnsi="Times New Roman" w:cs="Times New Roman"/>
          <w:b/>
          <w:sz w:val="24"/>
          <w:szCs w:val="24"/>
        </w:rPr>
      </w:pPr>
    </w:p>
    <w:tbl>
      <w:tblPr>
        <w:tblW w:w="9176" w:type="dxa"/>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3151"/>
        <w:gridCol w:w="850"/>
        <w:gridCol w:w="851"/>
        <w:gridCol w:w="850"/>
        <w:gridCol w:w="851"/>
        <w:gridCol w:w="859"/>
        <w:gridCol w:w="866"/>
        <w:gridCol w:w="898"/>
      </w:tblGrid>
      <w:tr w:rsidR="002F7545" w:rsidRPr="00595D69" w:rsidTr="003F00CE">
        <w:trPr>
          <w:cantSplit/>
        </w:trPr>
        <w:tc>
          <w:tcPr>
            <w:tcW w:w="9176" w:type="dxa"/>
            <w:gridSpan w:val="8"/>
          </w:tcPr>
          <w:p w:rsidR="002F7545" w:rsidRPr="00595D69" w:rsidRDefault="002F7545" w:rsidP="00595D69">
            <w:pPr>
              <w:pStyle w:val="ConsPlusNormal"/>
              <w:widowControl/>
              <w:jc w:val="center"/>
              <w:rPr>
                <w:rFonts w:ascii="Times New Roman" w:hAnsi="Times New Roman" w:cs="Times New Roman"/>
                <w:sz w:val="24"/>
                <w:szCs w:val="24"/>
              </w:rPr>
            </w:pPr>
            <w:r w:rsidRPr="00595D69">
              <w:rPr>
                <w:rFonts w:ascii="Times New Roman" w:hAnsi="Times New Roman" w:cs="Times New Roman"/>
                <w:sz w:val="24"/>
                <w:szCs w:val="24"/>
              </w:rPr>
              <w:t>Работники, занятые</w:t>
            </w:r>
          </w:p>
        </w:tc>
      </w:tr>
      <w:tr w:rsidR="002F7545" w:rsidRPr="00595D69" w:rsidTr="003F00CE">
        <w:trPr>
          <w:cantSplit/>
        </w:trPr>
        <w:tc>
          <w:tcPr>
            <w:tcW w:w="4001" w:type="dxa"/>
            <w:gridSpan w:val="2"/>
          </w:tcPr>
          <w:p w:rsidR="002F7545" w:rsidRPr="00595D69" w:rsidRDefault="002F7545" w:rsidP="00595D69">
            <w:pPr>
              <w:pStyle w:val="ConsPlusNormal"/>
              <w:jc w:val="center"/>
              <w:rPr>
                <w:rFonts w:ascii="Times New Roman" w:hAnsi="Times New Roman" w:cs="Times New Roman"/>
                <w:sz w:val="24"/>
                <w:szCs w:val="24"/>
                <w:vertAlign w:val="superscript"/>
              </w:rPr>
            </w:pPr>
            <w:r w:rsidRPr="00595D69">
              <w:rPr>
                <w:rFonts w:ascii="Times New Roman" w:hAnsi="Times New Roman" w:cs="Times New Roman"/>
                <w:sz w:val="24"/>
                <w:szCs w:val="24"/>
              </w:rPr>
              <w:t>на работах с вредными и опасными условиями труда</w:t>
            </w:r>
          </w:p>
        </w:tc>
        <w:tc>
          <w:tcPr>
            <w:tcW w:w="1701" w:type="dxa"/>
            <w:gridSpan w:val="2"/>
          </w:tcPr>
          <w:p w:rsidR="002F7545" w:rsidRPr="00595D69" w:rsidRDefault="002F7545" w:rsidP="00595D69">
            <w:pPr>
              <w:pStyle w:val="ConsPlusNormal"/>
              <w:jc w:val="center"/>
              <w:rPr>
                <w:rFonts w:ascii="Times New Roman" w:hAnsi="Times New Roman" w:cs="Times New Roman"/>
                <w:sz w:val="24"/>
                <w:szCs w:val="24"/>
              </w:rPr>
            </w:pPr>
            <w:r w:rsidRPr="00595D69">
              <w:rPr>
                <w:rFonts w:ascii="Times New Roman" w:hAnsi="Times New Roman" w:cs="Times New Roman"/>
                <w:sz w:val="24"/>
                <w:szCs w:val="24"/>
              </w:rPr>
              <w:t>на работах с условиями, не отвечающими гигиеническим нормативам условий труда</w:t>
            </w:r>
          </w:p>
        </w:tc>
        <w:tc>
          <w:tcPr>
            <w:tcW w:w="1710" w:type="dxa"/>
            <w:gridSpan w:val="2"/>
          </w:tcPr>
          <w:p w:rsidR="002F7545" w:rsidRPr="00595D69" w:rsidRDefault="002F7545" w:rsidP="00595D69">
            <w:pPr>
              <w:pStyle w:val="ConsPlusNormal"/>
              <w:jc w:val="center"/>
              <w:rPr>
                <w:rFonts w:ascii="Times New Roman" w:hAnsi="Times New Roman" w:cs="Times New Roman"/>
                <w:sz w:val="24"/>
                <w:szCs w:val="24"/>
              </w:rPr>
            </w:pPr>
            <w:r w:rsidRPr="00595D69">
              <w:rPr>
                <w:rFonts w:ascii="Times New Roman" w:hAnsi="Times New Roman" w:cs="Times New Roman"/>
                <w:sz w:val="24"/>
                <w:szCs w:val="24"/>
              </w:rPr>
              <w:t>на тяжелых работах</w:t>
            </w:r>
          </w:p>
        </w:tc>
        <w:tc>
          <w:tcPr>
            <w:tcW w:w="1764" w:type="dxa"/>
            <w:gridSpan w:val="2"/>
          </w:tcPr>
          <w:p w:rsidR="002F7545" w:rsidRPr="00595D69" w:rsidRDefault="002F7545" w:rsidP="00595D69">
            <w:pPr>
              <w:pStyle w:val="ConsPlusNormal"/>
              <w:widowControl/>
              <w:jc w:val="center"/>
              <w:rPr>
                <w:rFonts w:ascii="Times New Roman" w:hAnsi="Times New Roman" w:cs="Times New Roman"/>
                <w:sz w:val="24"/>
                <w:szCs w:val="24"/>
              </w:rPr>
            </w:pPr>
            <w:r w:rsidRPr="00595D69">
              <w:rPr>
                <w:rFonts w:ascii="Times New Roman" w:hAnsi="Times New Roman" w:cs="Times New Roman"/>
                <w:sz w:val="24"/>
                <w:szCs w:val="24"/>
              </w:rPr>
              <w:t>на работах, связанных с напряженностью трудового процесса</w:t>
            </w:r>
          </w:p>
        </w:tc>
      </w:tr>
      <w:tr w:rsidR="002F7545" w:rsidRPr="00595D69" w:rsidTr="003F00CE">
        <w:trPr>
          <w:cantSplit/>
          <w:trHeight w:val="273"/>
        </w:trPr>
        <w:tc>
          <w:tcPr>
            <w:tcW w:w="3151" w:type="dxa"/>
            <w:tcMar>
              <w:left w:w="28" w:type="dxa"/>
              <w:right w:w="28" w:type="dxa"/>
            </w:tcMar>
          </w:tcPr>
          <w:p w:rsidR="002F7545" w:rsidRPr="00595D69" w:rsidRDefault="002F7545" w:rsidP="00595D69">
            <w:pPr>
              <w:pStyle w:val="ConsPlusNormal"/>
              <w:jc w:val="center"/>
              <w:rPr>
                <w:rFonts w:ascii="Times New Roman" w:hAnsi="Times New Roman" w:cs="Times New Roman"/>
                <w:sz w:val="24"/>
                <w:szCs w:val="24"/>
              </w:rPr>
            </w:pPr>
            <w:smartTag w:uri="urn:schemas-microsoft-com:office:smarttags" w:element="metricconverter">
              <w:smartTagPr>
                <w:attr w:name="ProductID" w:val="2011 г"/>
              </w:smartTagPr>
              <w:r w:rsidRPr="00595D69">
                <w:rPr>
                  <w:rFonts w:ascii="Times New Roman" w:hAnsi="Times New Roman" w:cs="Times New Roman"/>
                  <w:sz w:val="24"/>
                  <w:szCs w:val="24"/>
                </w:rPr>
                <w:t>2011 г</w:t>
              </w:r>
            </w:smartTag>
            <w:r w:rsidRPr="00595D69">
              <w:rPr>
                <w:rFonts w:ascii="Times New Roman" w:hAnsi="Times New Roman" w:cs="Times New Roman"/>
                <w:sz w:val="24"/>
                <w:szCs w:val="24"/>
              </w:rPr>
              <w:t xml:space="preserve">. </w:t>
            </w:r>
          </w:p>
        </w:tc>
        <w:tc>
          <w:tcPr>
            <w:tcW w:w="850" w:type="dxa"/>
            <w:tcMar>
              <w:left w:w="28" w:type="dxa"/>
              <w:right w:w="28" w:type="dxa"/>
            </w:tcMar>
          </w:tcPr>
          <w:p w:rsidR="002F7545" w:rsidRPr="00595D69" w:rsidRDefault="002F7545" w:rsidP="00595D69">
            <w:pPr>
              <w:pStyle w:val="ConsPlusNormal"/>
              <w:jc w:val="center"/>
              <w:rPr>
                <w:rFonts w:ascii="Times New Roman" w:hAnsi="Times New Roman" w:cs="Times New Roman"/>
                <w:sz w:val="24"/>
                <w:szCs w:val="24"/>
              </w:rPr>
            </w:pPr>
            <w:smartTag w:uri="urn:schemas-microsoft-com:office:smarttags" w:element="metricconverter">
              <w:smartTagPr>
                <w:attr w:name="ProductID" w:val="2012 г"/>
              </w:smartTagPr>
              <w:r w:rsidRPr="00595D69">
                <w:rPr>
                  <w:rFonts w:ascii="Times New Roman" w:hAnsi="Times New Roman" w:cs="Times New Roman"/>
                  <w:sz w:val="24"/>
                  <w:szCs w:val="24"/>
                </w:rPr>
                <w:t>2012 г</w:t>
              </w:r>
            </w:smartTag>
            <w:r w:rsidRPr="00595D69">
              <w:rPr>
                <w:rFonts w:ascii="Times New Roman" w:hAnsi="Times New Roman" w:cs="Times New Roman"/>
                <w:sz w:val="24"/>
                <w:szCs w:val="24"/>
              </w:rPr>
              <w:t>.</w:t>
            </w:r>
          </w:p>
        </w:tc>
        <w:tc>
          <w:tcPr>
            <w:tcW w:w="851" w:type="dxa"/>
            <w:tcMar>
              <w:left w:w="28" w:type="dxa"/>
              <w:right w:w="28" w:type="dxa"/>
            </w:tcMar>
          </w:tcPr>
          <w:p w:rsidR="002F7545" w:rsidRPr="00595D69" w:rsidRDefault="002F7545" w:rsidP="00595D69">
            <w:pPr>
              <w:pStyle w:val="ConsPlusNormal"/>
              <w:jc w:val="center"/>
              <w:rPr>
                <w:rFonts w:ascii="Times New Roman" w:hAnsi="Times New Roman" w:cs="Times New Roman"/>
                <w:sz w:val="24"/>
                <w:szCs w:val="24"/>
              </w:rPr>
            </w:pPr>
            <w:smartTag w:uri="urn:schemas-microsoft-com:office:smarttags" w:element="metricconverter">
              <w:smartTagPr>
                <w:attr w:name="ProductID" w:val="2011 г"/>
              </w:smartTagPr>
              <w:r w:rsidRPr="00595D69">
                <w:rPr>
                  <w:rFonts w:ascii="Times New Roman" w:hAnsi="Times New Roman" w:cs="Times New Roman"/>
                  <w:sz w:val="24"/>
                  <w:szCs w:val="24"/>
                </w:rPr>
                <w:t>2011 г</w:t>
              </w:r>
            </w:smartTag>
            <w:r w:rsidRPr="00595D69">
              <w:rPr>
                <w:rFonts w:ascii="Times New Roman" w:hAnsi="Times New Roman" w:cs="Times New Roman"/>
                <w:sz w:val="24"/>
                <w:szCs w:val="24"/>
              </w:rPr>
              <w:t>.</w:t>
            </w:r>
          </w:p>
        </w:tc>
        <w:tc>
          <w:tcPr>
            <w:tcW w:w="850" w:type="dxa"/>
          </w:tcPr>
          <w:p w:rsidR="002F7545" w:rsidRPr="00595D69" w:rsidRDefault="002F7545" w:rsidP="00595D69">
            <w:pPr>
              <w:pStyle w:val="ConsPlusNormal"/>
              <w:jc w:val="center"/>
              <w:rPr>
                <w:rFonts w:ascii="Times New Roman" w:hAnsi="Times New Roman" w:cs="Times New Roman"/>
                <w:sz w:val="24"/>
                <w:szCs w:val="24"/>
              </w:rPr>
            </w:pPr>
            <w:smartTag w:uri="urn:schemas-microsoft-com:office:smarttags" w:element="metricconverter">
              <w:smartTagPr>
                <w:attr w:name="ProductID" w:val="2012 г"/>
              </w:smartTagPr>
              <w:r w:rsidRPr="00595D69">
                <w:rPr>
                  <w:rFonts w:ascii="Times New Roman" w:hAnsi="Times New Roman" w:cs="Times New Roman"/>
                  <w:sz w:val="24"/>
                  <w:szCs w:val="24"/>
                </w:rPr>
                <w:t>2012 г</w:t>
              </w:r>
            </w:smartTag>
            <w:r w:rsidRPr="00595D69">
              <w:rPr>
                <w:rFonts w:ascii="Times New Roman" w:hAnsi="Times New Roman" w:cs="Times New Roman"/>
                <w:sz w:val="24"/>
                <w:szCs w:val="24"/>
              </w:rPr>
              <w:t>.</w:t>
            </w:r>
          </w:p>
        </w:tc>
        <w:tc>
          <w:tcPr>
            <w:tcW w:w="851" w:type="dxa"/>
          </w:tcPr>
          <w:p w:rsidR="002F7545" w:rsidRPr="00595D69" w:rsidRDefault="002F7545" w:rsidP="00595D69">
            <w:pPr>
              <w:pStyle w:val="ConsPlusNormal"/>
              <w:jc w:val="center"/>
              <w:rPr>
                <w:rFonts w:ascii="Times New Roman" w:hAnsi="Times New Roman" w:cs="Times New Roman"/>
                <w:sz w:val="24"/>
                <w:szCs w:val="24"/>
              </w:rPr>
            </w:pPr>
            <w:smartTag w:uri="urn:schemas-microsoft-com:office:smarttags" w:element="metricconverter">
              <w:smartTagPr>
                <w:attr w:name="ProductID" w:val="2011 г"/>
              </w:smartTagPr>
              <w:r w:rsidRPr="00595D69">
                <w:rPr>
                  <w:rFonts w:ascii="Times New Roman" w:hAnsi="Times New Roman" w:cs="Times New Roman"/>
                  <w:sz w:val="24"/>
                  <w:szCs w:val="24"/>
                </w:rPr>
                <w:t>2011 г</w:t>
              </w:r>
            </w:smartTag>
            <w:r w:rsidRPr="00595D69">
              <w:rPr>
                <w:rFonts w:ascii="Times New Roman" w:hAnsi="Times New Roman" w:cs="Times New Roman"/>
                <w:sz w:val="24"/>
                <w:szCs w:val="24"/>
              </w:rPr>
              <w:t>.</w:t>
            </w:r>
          </w:p>
        </w:tc>
        <w:tc>
          <w:tcPr>
            <w:tcW w:w="859" w:type="dxa"/>
          </w:tcPr>
          <w:p w:rsidR="002F7545" w:rsidRPr="00595D69" w:rsidRDefault="002F7545" w:rsidP="00595D69">
            <w:pPr>
              <w:pStyle w:val="ConsPlusNormal"/>
              <w:jc w:val="center"/>
              <w:rPr>
                <w:rFonts w:ascii="Times New Roman" w:hAnsi="Times New Roman" w:cs="Times New Roman"/>
                <w:sz w:val="24"/>
                <w:szCs w:val="24"/>
              </w:rPr>
            </w:pPr>
            <w:smartTag w:uri="urn:schemas-microsoft-com:office:smarttags" w:element="metricconverter">
              <w:smartTagPr>
                <w:attr w:name="ProductID" w:val="2012 г"/>
              </w:smartTagPr>
              <w:r w:rsidRPr="00595D69">
                <w:rPr>
                  <w:rFonts w:ascii="Times New Roman" w:hAnsi="Times New Roman" w:cs="Times New Roman"/>
                  <w:sz w:val="24"/>
                  <w:szCs w:val="24"/>
                </w:rPr>
                <w:t>2012 г</w:t>
              </w:r>
            </w:smartTag>
            <w:r w:rsidRPr="00595D69">
              <w:rPr>
                <w:rFonts w:ascii="Times New Roman" w:hAnsi="Times New Roman" w:cs="Times New Roman"/>
                <w:sz w:val="24"/>
                <w:szCs w:val="24"/>
              </w:rPr>
              <w:t>.</w:t>
            </w:r>
          </w:p>
        </w:tc>
        <w:tc>
          <w:tcPr>
            <w:tcW w:w="866" w:type="dxa"/>
            <w:tcMar>
              <w:left w:w="28" w:type="dxa"/>
              <w:right w:w="28" w:type="dxa"/>
            </w:tcMar>
          </w:tcPr>
          <w:p w:rsidR="002F7545" w:rsidRPr="00595D69" w:rsidRDefault="002F7545" w:rsidP="00595D69">
            <w:pPr>
              <w:pStyle w:val="ConsPlusNormal"/>
              <w:jc w:val="center"/>
              <w:rPr>
                <w:rFonts w:ascii="Times New Roman" w:hAnsi="Times New Roman" w:cs="Times New Roman"/>
                <w:sz w:val="24"/>
                <w:szCs w:val="24"/>
              </w:rPr>
            </w:pPr>
            <w:smartTag w:uri="urn:schemas-microsoft-com:office:smarttags" w:element="metricconverter">
              <w:smartTagPr>
                <w:attr w:name="ProductID" w:val="2011 г"/>
              </w:smartTagPr>
              <w:r w:rsidRPr="00595D69">
                <w:rPr>
                  <w:rFonts w:ascii="Times New Roman" w:hAnsi="Times New Roman" w:cs="Times New Roman"/>
                  <w:sz w:val="24"/>
                  <w:szCs w:val="24"/>
                </w:rPr>
                <w:t>2011 г</w:t>
              </w:r>
            </w:smartTag>
            <w:r w:rsidRPr="00595D69">
              <w:rPr>
                <w:rFonts w:ascii="Times New Roman" w:hAnsi="Times New Roman" w:cs="Times New Roman"/>
                <w:sz w:val="24"/>
                <w:szCs w:val="24"/>
              </w:rPr>
              <w:t>.</w:t>
            </w:r>
          </w:p>
        </w:tc>
        <w:tc>
          <w:tcPr>
            <w:tcW w:w="898" w:type="dxa"/>
          </w:tcPr>
          <w:p w:rsidR="002F7545" w:rsidRPr="00595D69" w:rsidRDefault="002F7545" w:rsidP="00595D69">
            <w:pPr>
              <w:pStyle w:val="ConsPlusNormal"/>
              <w:jc w:val="center"/>
              <w:rPr>
                <w:rFonts w:ascii="Times New Roman" w:hAnsi="Times New Roman" w:cs="Times New Roman"/>
                <w:sz w:val="24"/>
                <w:szCs w:val="24"/>
              </w:rPr>
            </w:pPr>
            <w:smartTag w:uri="urn:schemas-microsoft-com:office:smarttags" w:element="metricconverter">
              <w:smartTagPr>
                <w:attr w:name="ProductID" w:val="2012 г"/>
              </w:smartTagPr>
              <w:r w:rsidRPr="00595D69">
                <w:rPr>
                  <w:rFonts w:ascii="Times New Roman" w:hAnsi="Times New Roman" w:cs="Times New Roman"/>
                  <w:sz w:val="24"/>
                  <w:szCs w:val="24"/>
                </w:rPr>
                <w:t>2012 г</w:t>
              </w:r>
            </w:smartTag>
            <w:r w:rsidRPr="00595D69">
              <w:rPr>
                <w:rFonts w:ascii="Times New Roman" w:hAnsi="Times New Roman" w:cs="Times New Roman"/>
                <w:sz w:val="24"/>
                <w:szCs w:val="24"/>
              </w:rPr>
              <w:t>.</w:t>
            </w:r>
          </w:p>
        </w:tc>
      </w:tr>
    </w:tbl>
    <w:p w:rsidR="002F7545" w:rsidRPr="00595D69" w:rsidRDefault="002F7545" w:rsidP="00595D69">
      <w:pPr>
        <w:pStyle w:val="BodyTextIndent3"/>
        <w:ind w:firstLine="690"/>
        <w:rPr>
          <w:sz w:val="24"/>
          <w:szCs w:val="24"/>
        </w:rPr>
      </w:pPr>
      <w:r w:rsidRPr="00595D69">
        <w:rPr>
          <w:sz w:val="24"/>
          <w:szCs w:val="24"/>
        </w:rPr>
        <w:t>ъ</w:t>
      </w:r>
    </w:p>
    <w:tbl>
      <w:tblPr>
        <w:tblW w:w="9198" w:type="dxa"/>
        <w:tblInd w:w="70" w:type="dxa"/>
        <w:tblLayout w:type="fixed"/>
        <w:tblCellMar>
          <w:left w:w="70" w:type="dxa"/>
          <w:right w:w="70" w:type="dxa"/>
        </w:tblCellMar>
        <w:tblLook w:val="0000"/>
      </w:tblPr>
      <w:tblGrid>
        <w:gridCol w:w="3151"/>
        <w:gridCol w:w="850"/>
        <w:gridCol w:w="851"/>
        <w:gridCol w:w="850"/>
        <w:gridCol w:w="851"/>
        <w:gridCol w:w="859"/>
        <w:gridCol w:w="866"/>
        <w:gridCol w:w="920"/>
      </w:tblGrid>
      <w:tr w:rsidR="002F7545" w:rsidRPr="00595D69" w:rsidTr="003F00CE">
        <w:trPr>
          <w:tblHeader/>
        </w:trPr>
        <w:tc>
          <w:tcPr>
            <w:tcW w:w="3151" w:type="dxa"/>
            <w:tcBorders>
              <w:top w:val="single" w:sz="4" w:space="0" w:color="auto"/>
              <w:left w:val="single" w:sz="4" w:space="0" w:color="auto"/>
              <w:bottom w:val="single" w:sz="4" w:space="0" w:color="auto"/>
              <w:right w:val="single" w:sz="4" w:space="0" w:color="auto"/>
            </w:tcBorders>
          </w:tcPr>
          <w:p w:rsidR="002F7545" w:rsidRPr="00595D69" w:rsidRDefault="002F7545" w:rsidP="00595D69">
            <w:pPr>
              <w:pStyle w:val="ConsPlusNormal"/>
              <w:widowControl/>
              <w:tabs>
                <w:tab w:val="decimal" w:pos="0"/>
              </w:tabs>
              <w:jc w:val="center"/>
              <w:rPr>
                <w:rFonts w:ascii="Times New Roman" w:hAnsi="Times New Roman" w:cs="Times New Roman"/>
                <w:sz w:val="24"/>
                <w:szCs w:val="24"/>
              </w:rPr>
            </w:pPr>
            <w:r w:rsidRPr="00595D69">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2F7545" w:rsidRPr="00595D69" w:rsidRDefault="002F7545" w:rsidP="00595D69">
            <w:pPr>
              <w:pStyle w:val="ConsPlusNormal"/>
              <w:widowControl/>
              <w:tabs>
                <w:tab w:val="decimal" w:pos="0"/>
              </w:tabs>
              <w:jc w:val="center"/>
              <w:rPr>
                <w:rFonts w:ascii="Times New Roman" w:hAnsi="Times New Roman" w:cs="Times New Roman"/>
                <w:sz w:val="24"/>
                <w:szCs w:val="24"/>
              </w:rPr>
            </w:pPr>
            <w:r w:rsidRPr="00595D6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F7545" w:rsidRPr="00595D69" w:rsidRDefault="002F7545" w:rsidP="00595D69">
            <w:pPr>
              <w:pStyle w:val="ConsPlusNormal"/>
              <w:widowControl/>
              <w:tabs>
                <w:tab w:val="decimal" w:pos="0"/>
              </w:tabs>
              <w:jc w:val="center"/>
              <w:rPr>
                <w:rFonts w:ascii="Times New Roman" w:hAnsi="Times New Roman" w:cs="Times New Roman"/>
                <w:sz w:val="24"/>
                <w:szCs w:val="24"/>
              </w:rPr>
            </w:pPr>
            <w:r w:rsidRPr="00595D69">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2F7545" w:rsidRPr="00595D69" w:rsidRDefault="002F7545" w:rsidP="00595D69">
            <w:pPr>
              <w:pStyle w:val="ConsPlusNormal"/>
              <w:widowControl/>
              <w:tabs>
                <w:tab w:val="decimal" w:pos="0"/>
              </w:tabs>
              <w:jc w:val="center"/>
              <w:rPr>
                <w:rFonts w:ascii="Times New Roman" w:hAnsi="Times New Roman" w:cs="Times New Roman"/>
                <w:sz w:val="24"/>
                <w:szCs w:val="24"/>
              </w:rPr>
            </w:pPr>
            <w:r w:rsidRPr="00595D69">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F7545" w:rsidRPr="00595D69" w:rsidRDefault="002F7545" w:rsidP="00595D69">
            <w:pPr>
              <w:pStyle w:val="ConsPlusNormal"/>
              <w:widowControl/>
              <w:tabs>
                <w:tab w:val="decimal" w:pos="0"/>
              </w:tabs>
              <w:jc w:val="center"/>
              <w:rPr>
                <w:rFonts w:ascii="Times New Roman" w:hAnsi="Times New Roman" w:cs="Times New Roman"/>
                <w:sz w:val="24"/>
                <w:szCs w:val="24"/>
              </w:rPr>
            </w:pPr>
            <w:r w:rsidRPr="00595D69">
              <w:rPr>
                <w:rFonts w:ascii="Times New Roman" w:hAnsi="Times New Roman" w:cs="Times New Roman"/>
                <w:sz w:val="24"/>
                <w:szCs w:val="24"/>
              </w:rPr>
              <w:t>5</w:t>
            </w:r>
          </w:p>
        </w:tc>
        <w:tc>
          <w:tcPr>
            <w:tcW w:w="859" w:type="dxa"/>
            <w:tcBorders>
              <w:top w:val="single" w:sz="4" w:space="0" w:color="auto"/>
              <w:left w:val="single" w:sz="4" w:space="0" w:color="auto"/>
              <w:bottom w:val="single" w:sz="4" w:space="0" w:color="auto"/>
              <w:right w:val="single" w:sz="4" w:space="0" w:color="auto"/>
            </w:tcBorders>
          </w:tcPr>
          <w:p w:rsidR="002F7545" w:rsidRPr="00595D69" w:rsidRDefault="002F7545" w:rsidP="00595D69">
            <w:pPr>
              <w:pStyle w:val="ConsPlusNormal"/>
              <w:widowControl/>
              <w:tabs>
                <w:tab w:val="decimal" w:pos="0"/>
              </w:tabs>
              <w:jc w:val="center"/>
              <w:rPr>
                <w:rFonts w:ascii="Times New Roman" w:hAnsi="Times New Roman" w:cs="Times New Roman"/>
                <w:sz w:val="24"/>
                <w:szCs w:val="24"/>
              </w:rPr>
            </w:pPr>
            <w:r w:rsidRPr="00595D69">
              <w:rPr>
                <w:rFonts w:ascii="Times New Roman" w:hAnsi="Times New Roman" w:cs="Times New Roman"/>
                <w:sz w:val="24"/>
                <w:szCs w:val="24"/>
              </w:rPr>
              <w:t>6</w:t>
            </w:r>
          </w:p>
        </w:tc>
        <w:tc>
          <w:tcPr>
            <w:tcW w:w="866" w:type="dxa"/>
            <w:tcBorders>
              <w:top w:val="single" w:sz="4" w:space="0" w:color="auto"/>
              <w:left w:val="single" w:sz="4" w:space="0" w:color="auto"/>
              <w:bottom w:val="single" w:sz="4" w:space="0" w:color="auto"/>
              <w:right w:val="single" w:sz="4" w:space="0" w:color="auto"/>
            </w:tcBorders>
          </w:tcPr>
          <w:p w:rsidR="002F7545" w:rsidRPr="00595D69" w:rsidRDefault="002F7545" w:rsidP="00595D69">
            <w:pPr>
              <w:pStyle w:val="ConsPlusNormal"/>
              <w:widowControl/>
              <w:tabs>
                <w:tab w:val="decimal" w:pos="0"/>
              </w:tabs>
              <w:jc w:val="center"/>
              <w:rPr>
                <w:rFonts w:ascii="Times New Roman" w:hAnsi="Times New Roman" w:cs="Times New Roman"/>
                <w:sz w:val="24"/>
                <w:szCs w:val="24"/>
              </w:rPr>
            </w:pPr>
            <w:r w:rsidRPr="00595D69">
              <w:rPr>
                <w:rFonts w:ascii="Times New Roman" w:hAnsi="Times New Roman" w:cs="Times New Roman"/>
                <w:sz w:val="24"/>
                <w:szCs w:val="24"/>
              </w:rPr>
              <w:t>7</w:t>
            </w:r>
          </w:p>
        </w:tc>
        <w:tc>
          <w:tcPr>
            <w:tcW w:w="920" w:type="dxa"/>
            <w:tcBorders>
              <w:top w:val="single" w:sz="4" w:space="0" w:color="auto"/>
              <w:left w:val="single" w:sz="4" w:space="0" w:color="auto"/>
              <w:bottom w:val="single" w:sz="4" w:space="0" w:color="auto"/>
            </w:tcBorders>
          </w:tcPr>
          <w:p w:rsidR="002F7545" w:rsidRPr="00595D69" w:rsidRDefault="002F7545" w:rsidP="00595D69">
            <w:pPr>
              <w:pStyle w:val="ConsPlusNormal"/>
              <w:widowControl/>
              <w:tabs>
                <w:tab w:val="decimal" w:pos="0"/>
              </w:tabs>
              <w:jc w:val="center"/>
              <w:rPr>
                <w:rFonts w:ascii="Times New Roman" w:hAnsi="Times New Roman" w:cs="Times New Roman"/>
                <w:sz w:val="24"/>
                <w:szCs w:val="24"/>
              </w:rPr>
            </w:pPr>
            <w:r w:rsidRPr="00595D69">
              <w:rPr>
                <w:rFonts w:ascii="Times New Roman" w:hAnsi="Times New Roman" w:cs="Times New Roman"/>
                <w:sz w:val="24"/>
                <w:szCs w:val="24"/>
              </w:rPr>
              <w:t>8</w:t>
            </w:r>
          </w:p>
        </w:tc>
      </w:tr>
      <w:tr w:rsidR="002F7545" w:rsidRPr="00595D69" w:rsidTr="003F00CE">
        <w:tc>
          <w:tcPr>
            <w:tcW w:w="3151" w:type="dxa"/>
          </w:tcPr>
          <w:p w:rsidR="002F7545" w:rsidRPr="00595D69" w:rsidRDefault="002F7545" w:rsidP="00595D69">
            <w:pPr>
              <w:pStyle w:val="ConsPlusNormal"/>
              <w:widowControl/>
              <w:tabs>
                <w:tab w:val="decimal" w:pos="0"/>
              </w:tabs>
              <w:spacing w:beforeLines="30"/>
              <w:jc w:val="center"/>
              <w:rPr>
                <w:rFonts w:ascii="Times New Roman" w:hAnsi="Times New Roman" w:cs="Times New Roman"/>
                <w:sz w:val="24"/>
                <w:szCs w:val="24"/>
              </w:rPr>
            </w:pPr>
            <w:r w:rsidRPr="00595D69">
              <w:rPr>
                <w:rFonts w:ascii="Times New Roman" w:hAnsi="Times New Roman" w:cs="Times New Roman"/>
                <w:sz w:val="24"/>
                <w:szCs w:val="24"/>
              </w:rPr>
              <w:t>55,0</w:t>
            </w:r>
          </w:p>
        </w:tc>
        <w:tc>
          <w:tcPr>
            <w:tcW w:w="850" w:type="dxa"/>
          </w:tcPr>
          <w:p w:rsidR="002F7545" w:rsidRPr="00595D69" w:rsidRDefault="002F7545" w:rsidP="00595D69">
            <w:pPr>
              <w:pStyle w:val="ConsPlusNormal"/>
              <w:widowControl/>
              <w:tabs>
                <w:tab w:val="decimal" w:pos="0"/>
              </w:tabs>
              <w:spacing w:beforeLines="30"/>
              <w:jc w:val="center"/>
              <w:rPr>
                <w:rFonts w:ascii="Times New Roman" w:hAnsi="Times New Roman" w:cs="Times New Roman"/>
                <w:sz w:val="24"/>
                <w:szCs w:val="24"/>
              </w:rPr>
            </w:pPr>
            <w:r w:rsidRPr="00595D69">
              <w:rPr>
                <w:rFonts w:ascii="Times New Roman" w:hAnsi="Times New Roman" w:cs="Times New Roman"/>
                <w:sz w:val="24"/>
                <w:szCs w:val="24"/>
              </w:rPr>
              <w:t>51,4</w:t>
            </w:r>
          </w:p>
        </w:tc>
        <w:tc>
          <w:tcPr>
            <w:tcW w:w="851" w:type="dxa"/>
          </w:tcPr>
          <w:p w:rsidR="002F7545" w:rsidRPr="00595D69" w:rsidRDefault="002F7545" w:rsidP="00595D69">
            <w:pPr>
              <w:spacing w:beforeLines="30" w:after="0" w:line="240" w:lineRule="auto"/>
              <w:jc w:val="center"/>
              <w:rPr>
                <w:rFonts w:ascii="Times New Roman" w:hAnsi="Times New Roman"/>
                <w:sz w:val="24"/>
                <w:szCs w:val="24"/>
              </w:rPr>
            </w:pPr>
            <w:r w:rsidRPr="00595D69">
              <w:rPr>
                <w:rFonts w:ascii="Times New Roman" w:hAnsi="Times New Roman"/>
                <w:sz w:val="24"/>
                <w:szCs w:val="24"/>
              </w:rPr>
              <w:t>28,3</w:t>
            </w:r>
          </w:p>
        </w:tc>
        <w:tc>
          <w:tcPr>
            <w:tcW w:w="850" w:type="dxa"/>
          </w:tcPr>
          <w:p w:rsidR="002F7545" w:rsidRPr="00595D69" w:rsidRDefault="002F7545" w:rsidP="00595D69">
            <w:pPr>
              <w:spacing w:beforeLines="30" w:after="0" w:line="240" w:lineRule="auto"/>
              <w:jc w:val="center"/>
              <w:rPr>
                <w:rFonts w:ascii="Times New Roman" w:hAnsi="Times New Roman"/>
                <w:sz w:val="24"/>
                <w:szCs w:val="24"/>
              </w:rPr>
            </w:pPr>
            <w:r w:rsidRPr="00595D69">
              <w:rPr>
                <w:rFonts w:ascii="Times New Roman" w:hAnsi="Times New Roman"/>
                <w:sz w:val="24"/>
                <w:szCs w:val="24"/>
              </w:rPr>
              <w:t>25,5</w:t>
            </w:r>
          </w:p>
        </w:tc>
        <w:tc>
          <w:tcPr>
            <w:tcW w:w="851" w:type="dxa"/>
          </w:tcPr>
          <w:p w:rsidR="002F7545" w:rsidRPr="00595D69" w:rsidRDefault="002F7545" w:rsidP="00595D69">
            <w:pPr>
              <w:spacing w:beforeLines="30" w:after="0" w:line="240" w:lineRule="auto"/>
              <w:jc w:val="center"/>
              <w:rPr>
                <w:rFonts w:ascii="Times New Roman" w:hAnsi="Times New Roman"/>
                <w:sz w:val="24"/>
                <w:szCs w:val="24"/>
              </w:rPr>
            </w:pPr>
            <w:r w:rsidRPr="00595D69">
              <w:rPr>
                <w:rFonts w:ascii="Times New Roman" w:hAnsi="Times New Roman"/>
                <w:sz w:val="24"/>
                <w:szCs w:val="24"/>
              </w:rPr>
              <w:t>14,5</w:t>
            </w:r>
          </w:p>
        </w:tc>
        <w:tc>
          <w:tcPr>
            <w:tcW w:w="859" w:type="dxa"/>
          </w:tcPr>
          <w:p w:rsidR="002F7545" w:rsidRPr="00595D69" w:rsidRDefault="002F7545" w:rsidP="00595D69">
            <w:pPr>
              <w:spacing w:beforeLines="30" w:after="0" w:line="240" w:lineRule="auto"/>
              <w:jc w:val="center"/>
              <w:rPr>
                <w:rFonts w:ascii="Times New Roman" w:hAnsi="Times New Roman"/>
                <w:sz w:val="24"/>
                <w:szCs w:val="24"/>
              </w:rPr>
            </w:pPr>
            <w:r w:rsidRPr="00595D69">
              <w:rPr>
                <w:rFonts w:ascii="Times New Roman" w:hAnsi="Times New Roman"/>
                <w:sz w:val="24"/>
                <w:szCs w:val="24"/>
              </w:rPr>
              <w:t>16,9</w:t>
            </w:r>
          </w:p>
        </w:tc>
        <w:tc>
          <w:tcPr>
            <w:tcW w:w="866" w:type="dxa"/>
          </w:tcPr>
          <w:p w:rsidR="002F7545" w:rsidRPr="00595D69" w:rsidRDefault="002F7545" w:rsidP="00595D69">
            <w:pPr>
              <w:spacing w:beforeLines="30" w:after="0" w:line="240" w:lineRule="auto"/>
              <w:jc w:val="center"/>
              <w:rPr>
                <w:rFonts w:ascii="Times New Roman" w:hAnsi="Times New Roman"/>
                <w:sz w:val="24"/>
                <w:szCs w:val="24"/>
              </w:rPr>
            </w:pPr>
            <w:r w:rsidRPr="00595D69">
              <w:rPr>
                <w:rFonts w:ascii="Times New Roman" w:hAnsi="Times New Roman"/>
                <w:sz w:val="24"/>
                <w:szCs w:val="24"/>
              </w:rPr>
              <w:t>28,3</w:t>
            </w:r>
          </w:p>
        </w:tc>
        <w:tc>
          <w:tcPr>
            <w:tcW w:w="920" w:type="dxa"/>
          </w:tcPr>
          <w:p w:rsidR="002F7545" w:rsidRPr="00595D69" w:rsidRDefault="002F7545" w:rsidP="00595D69">
            <w:pPr>
              <w:spacing w:beforeLines="30" w:after="0" w:line="240" w:lineRule="auto"/>
              <w:jc w:val="center"/>
              <w:rPr>
                <w:rFonts w:ascii="Times New Roman" w:hAnsi="Times New Roman"/>
                <w:sz w:val="24"/>
                <w:szCs w:val="24"/>
              </w:rPr>
            </w:pPr>
            <w:r w:rsidRPr="00595D69">
              <w:rPr>
                <w:rFonts w:ascii="Times New Roman" w:hAnsi="Times New Roman"/>
                <w:sz w:val="24"/>
                <w:szCs w:val="24"/>
              </w:rPr>
              <w:t>25,5</w:t>
            </w:r>
          </w:p>
        </w:tc>
      </w:tr>
    </w:tbl>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 xml:space="preserve">По данным Управления Федеральной службы по надзору в сфере защиты прав потребителей и благополучия человека по Чувашской Республике, высокий процент изношенности основных производственных фондов, использование морально устаревших технологий и оборудования, низкий уровень модернизации технологических процессов и невысокие темпы модернизации предприятий обусловили в 2012 году неблагоприятное воздействие производственных факторов на организм работающих. </w:t>
      </w:r>
    </w:p>
    <w:p w:rsidR="002F7545" w:rsidRPr="00595D69" w:rsidRDefault="002F7545" w:rsidP="00595D69">
      <w:pPr>
        <w:pStyle w:val="BodyTextIndent"/>
        <w:spacing w:after="0" w:line="240" w:lineRule="auto"/>
        <w:ind w:left="0" w:firstLine="708"/>
        <w:jc w:val="both"/>
        <w:rPr>
          <w:rFonts w:ascii="Times New Roman" w:hAnsi="Times New Roman"/>
          <w:color w:val="000000"/>
          <w:sz w:val="24"/>
          <w:szCs w:val="24"/>
        </w:rPr>
      </w:pPr>
      <w:r w:rsidRPr="00595D69">
        <w:rPr>
          <w:rFonts w:ascii="Times New Roman" w:hAnsi="Times New Roman"/>
          <w:color w:val="000000"/>
          <w:sz w:val="24"/>
          <w:szCs w:val="24"/>
        </w:rPr>
        <w:t>На ряде предприятий комплексные планы улучшения условий охраны труда и санитарно-оздоровитель</w:t>
      </w:r>
      <w:r w:rsidRPr="00595D69">
        <w:rPr>
          <w:rFonts w:ascii="Times New Roman" w:hAnsi="Times New Roman"/>
          <w:color w:val="000000"/>
          <w:sz w:val="24"/>
          <w:szCs w:val="24"/>
        </w:rPr>
        <w:softHyphen/>
        <w:t>ных мероприятий отсутствуют либо выполняются не в полном объеме; ассигнования на выполнение этих мероприятий выделяются в ограниченных объемах; отмечается низкий уровень санитарной культуры, производственной дисциплины, не осуществляется комплекс санитарно-про</w:t>
      </w:r>
      <w:r w:rsidRPr="00595D69">
        <w:rPr>
          <w:rFonts w:ascii="Times New Roman" w:hAnsi="Times New Roman"/>
          <w:color w:val="000000"/>
          <w:sz w:val="24"/>
          <w:szCs w:val="24"/>
        </w:rPr>
        <w:softHyphen/>
        <w:t>филак</w:t>
      </w:r>
      <w:r w:rsidRPr="00595D69">
        <w:rPr>
          <w:rFonts w:ascii="Times New Roman" w:hAnsi="Times New Roman"/>
          <w:color w:val="000000"/>
          <w:sz w:val="24"/>
          <w:szCs w:val="24"/>
        </w:rPr>
        <w:softHyphen/>
        <w:t>тических мероприятий; отсутствует система оценки данных о фактическом воздействии вредных факторов на работающих.</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Неудовлетворительное состояние условий труда также определяется заметным сокращением объемов капитального и профилактического ремонта промышленных зданий, сооружений, машин и оборудования, недостаточным финансированием приобретения новой техники, технологий, ослаблением ответственности работодателей и руководителей производств за состояние условий и охраны труда. Размещение вновь создаваемых производств на арендуемых площадях также не способствует улучшению условий труда, так как работодатель не стремится вкладывать свои средства в арендуемое имущество.</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На большинстве предприятий низкими темпами осуществляется внедрение новых технологий, не проводятся механизация и автоматизация производственных процессов, в том числе тяжелых физических работ, особенно в строительстве и сельском хозяйстве.</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Особенно много нарушений выявляется на предприятиях малого и среднего бизнеса, где, как правило, нарушаются требования законодательства в части проведения профмедосмотров, обеспечения спецодеждой и средствами индивидуальной защиты; используются несовершенные технологические процессы и оборудование, отсутствуют или неэффективно работают инженерно-технические системы и санитарно-техническое оборудование (системы вентиляции, очистки воздуха, канализации, освещенности). Как правило, на этих предприятиях не соблюдается трудовое законодательство в части продолжительности рабочей недели, рабочий день не нормирован, имеет место резкая интенсификация труда.</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Средний возраст больных с профессиональными заболеваниями составляет 55 лет. Средний стаж работы во вредных условиях труда составляет 28,5 года. В структуре первичных профессиональных заболеваний значительный удельный вес имеют заболевания органов дыхания – 30,8 процента, болезни опорно-двигательного аппарата – 28,8 процента, вибрационная болезнь – 19,2 процента, заболевания органов слуха – 11,5 процента.</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Основными причинами несвоевременного или позднего выявления больных с профессиональными заболеваниями являются незаинтересованность работодателей в выявлении профессиональных заболеваний; скрытие работниками ранних признаков профзаболеваний; отсутствие экономических механизмов стимулирования работодателей к профилактике профессиональной заболеваемости работников.</w:t>
      </w:r>
    </w:p>
    <w:p w:rsidR="002F7545" w:rsidRPr="00595D69" w:rsidRDefault="002F7545" w:rsidP="00595D69">
      <w:pPr>
        <w:pStyle w:val="BodyTextIndent3"/>
        <w:ind w:firstLine="690"/>
        <w:jc w:val="right"/>
        <w:outlineLvl w:val="0"/>
        <w:rPr>
          <w:sz w:val="24"/>
          <w:szCs w:val="24"/>
        </w:rPr>
      </w:pPr>
    </w:p>
    <w:p w:rsidR="002F7545" w:rsidRPr="00595D69" w:rsidRDefault="002F7545" w:rsidP="00595D69">
      <w:pPr>
        <w:pStyle w:val="BodyTextIndent3"/>
        <w:ind w:firstLine="690"/>
        <w:jc w:val="right"/>
        <w:outlineLvl w:val="0"/>
        <w:rPr>
          <w:sz w:val="24"/>
          <w:szCs w:val="24"/>
        </w:rPr>
      </w:pPr>
    </w:p>
    <w:p w:rsidR="002F7545" w:rsidRPr="00595D69" w:rsidRDefault="002F7545" w:rsidP="00595D69">
      <w:pPr>
        <w:pStyle w:val="BodyTextIndent3"/>
        <w:ind w:firstLine="690"/>
        <w:jc w:val="right"/>
        <w:outlineLvl w:val="0"/>
        <w:rPr>
          <w:sz w:val="24"/>
          <w:szCs w:val="24"/>
        </w:rPr>
      </w:pPr>
      <w:r w:rsidRPr="00595D69">
        <w:rPr>
          <w:sz w:val="24"/>
          <w:szCs w:val="24"/>
        </w:rPr>
        <w:t>Таблица 4</w:t>
      </w:r>
    </w:p>
    <w:p w:rsidR="002F7545" w:rsidRPr="00595D69" w:rsidRDefault="002F7545" w:rsidP="00595D69">
      <w:pPr>
        <w:spacing w:after="0" w:line="240" w:lineRule="auto"/>
        <w:ind w:firstLine="851"/>
        <w:jc w:val="center"/>
        <w:rPr>
          <w:rFonts w:ascii="Times New Roman" w:hAnsi="Times New Roman"/>
          <w:b/>
          <w:bCs/>
          <w:sz w:val="24"/>
          <w:szCs w:val="24"/>
        </w:rPr>
      </w:pPr>
      <w:r w:rsidRPr="00595D69">
        <w:rPr>
          <w:rFonts w:ascii="Times New Roman" w:hAnsi="Times New Roman"/>
          <w:b/>
          <w:bCs/>
          <w:sz w:val="24"/>
          <w:szCs w:val="24"/>
        </w:rPr>
        <w:t>Затраты на мероприятия по охране труда</w:t>
      </w:r>
    </w:p>
    <w:p w:rsidR="002F7545" w:rsidRPr="00595D69" w:rsidRDefault="002F7545" w:rsidP="00595D69">
      <w:pPr>
        <w:spacing w:after="0" w:line="240" w:lineRule="auto"/>
        <w:ind w:firstLine="851"/>
        <w:jc w:val="center"/>
        <w:rPr>
          <w:rFonts w:ascii="Times New Roman" w:hAnsi="Times New Roman"/>
          <w:b/>
          <w:bCs/>
          <w:sz w:val="24"/>
          <w:szCs w:val="24"/>
        </w:rPr>
      </w:pPr>
      <w:r w:rsidRPr="00595D69">
        <w:rPr>
          <w:rFonts w:ascii="Times New Roman" w:hAnsi="Times New Roman"/>
          <w:b/>
          <w:bCs/>
          <w:sz w:val="24"/>
          <w:szCs w:val="24"/>
        </w:rPr>
        <w:t>в Канашском районе Чувашской Республики</w:t>
      </w:r>
    </w:p>
    <w:p w:rsidR="002F7545" w:rsidRPr="00595D69" w:rsidRDefault="002F7545" w:rsidP="00595D69">
      <w:pPr>
        <w:spacing w:after="0" w:line="240" w:lineRule="auto"/>
        <w:ind w:firstLine="851"/>
        <w:jc w:val="center"/>
        <w:rPr>
          <w:rFonts w:ascii="Times New Roman" w:hAnsi="Times New Roman"/>
          <w:bCs/>
          <w:sz w:val="24"/>
          <w:szCs w:val="24"/>
        </w:rPr>
      </w:pPr>
      <w:r w:rsidRPr="00595D69">
        <w:rPr>
          <w:rFonts w:ascii="Times New Roman" w:hAnsi="Times New Roman"/>
          <w:bCs/>
          <w:sz w:val="24"/>
          <w:szCs w:val="24"/>
        </w:rPr>
        <w:t xml:space="preserve">(по данным Чувашстата) </w:t>
      </w:r>
    </w:p>
    <w:p w:rsidR="002F7545" w:rsidRPr="00595D69" w:rsidRDefault="002F7545" w:rsidP="00595D69">
      <w:pPr>
        <w:spacing w:after="0" w:line="240" w:lineRule="auto"/>
        <w:ind w:firstLine="851"/>
        <w:jc w:val="center"/>
        <w:rPr>
          <w:rFonts w:ascii="Times New Roman" w:hAnsi="Times New Roman"/>
          <w:sz w:val="24"/>
          <w:szCs w:val="24"/>
        </w:rPr>
      </w:pPr>
    </w:p>
    <w:tbl>
      <w:tblPr>
        <w:tblW w:w="8900" w:type="dxa"/>
        <w:tblInd w:w="108" w:type="dxa"/>
        <w:tblLook w:val="0000"/>
      </w:tblPr>
      <w:tblGrid>
        <w:gridCol w:w="540"/>
        <w:gridCol w:w="2104"/>
        <w:gridCol w:w="1980"/>
        <w:gridCol w:w="2160"/>
        <w:gridCol w:w="2116"/>
      </w:tblGrid>
      <w:tr w:rsidR="002F7545" w:rsidRPr="00595D69" w:rsidTr="003F00CE">
        <w:trPr>
          <w:cantSplit/>
        </w:trPr>
        <w:tc>
          <w:tcPr>
            <w:tcW w:w="540" w:type="dxa"/>
            <w:vMerge w:val="restart"/>
            <w:tcBorders>
              <w:top w:val="single" w:sz="4" w:space="0" w:color="auto"/>
              <w:bottom w:val="single" w:sz="4" w:space="0" w:color="auto"/>
              <w:right w:val="single" w:sz="4" w:space="0" w:color="auto"/>
            </w:tcBorders>
          </w:tcPr>
          <w:p w:rsidR="002F7545" w:rsidRPr="00595D69" w:rsidRDefault="002F7545" w:rsidP="00595D69">
            <w:pPr>
              <w:pStyle w:val="13"/>
              <w:keepNext w:val="0"/>
              <w:widowControl/>
              <w:tabs>
                <w:tab w:val="clear" w:pos="4428"/>
              </w:tabs>
              <w:rPr>
                <w:rFonts w:ascii="Times New Roman" w:hAnsi="Times New Roman"/>
              </w:rPr>
            </w:pPr>
            <w:r w:rsidRPr="00595D69">
              <w:rPr>
                <w:rFonts w:ascii="Times New Roman" w:hAnsi="Times New Roman"/>
              </w:rPr>
              <w:t>№ пп</w:t>
            </w:r>
          </w:p>
        </w:tc>
        <w:tc>
          <w:tcPr>
            <w:tcW w:w="4084" w:type="dxa"/>
            <w:gridSpan w:val="2"/>
            <w:tcBorders>
              <w:top w:val="single" w:sz="4" w:space="0" w:color="auto"/>
              <w:left w:val="single" w:sz="4" w:space="0" w:color="auto"/>
              <w:bottom w:val="single" w:sz="4" w:space="0" w:color="auto"/>
              <w:right w:val="single" w:sz="4" w:space="0" w:color="auto"/>
            </w:tcBorders>
          </w:tcPr>
          <w:p w:rsidR="002F7545" w:rsidRPr="00595D69" w:rsidRDefault="002F7545" w:rsidP="00595D69">
            <w:pPr>
              <w:spacing w:after="0" w:line="240" w:lineRule="auto"/>
              <w:jc w:val="center"/>
              <w:rPr>
                <w:rFonts w:ascii="Times New Roman" w:hAnsi="Times New Roman"/>
                <w:sz w:val="24"/>
                <w:szCs w:val="24"/>
              </w:rPr>
            </w:pPr>
            <w:smartTag w:uri="urn:schemas-microsoft-com:office:smarttags" w:element="metricconverter">
              <w:smartTagPr>
                <w:attr w:name="ProductID" w:val="2011 г"/>
              </w:smartTagPr>
              <w:r w:rsidRPr="00595D69">
                <w:rPr>
                  <w:rFonts w:ascii="Times New Roman" w:hAnsi="Times New Roman"/>
                  <w:sz w:val="24"/>
                  <w:szCs w:val="24"/>
                </w:rPr>
                <w:t>2011 г</w:t>
              </w:r>
            </w:smartTag>
            <w:r w:rsidRPr="00595D69">
              <w:rPr>
                <w:rFonts w:ascii="Times New Roman" w:hAnsi="Times New Roman"/>
                <w:sz w:val="24"/>
                <w:szCs w:val="24"/>
              </w:rPr>
              <w:t>.</w:t>
            </w:r>
          </w:p>
        </w:tc>
        <w:tc>
          <w:tcPr>
            <w:tcW w:w="4276" w:type="dxa"/>
            <w:gridSpan w:val="2"/>
            <w:tcBorders>
              <w:top w:val="single" w:sz="4" w:space="0" w:color="auto"/>
              <w:left w:val="single" w:sz="4" w:space="0" w:color="auto"/>
              <w:bottom w:val="single" w:sz="4" w:space="0" w:color="auto"/>
            </w:tcBorders>
          </w:tcPr>
          <w:p w:rsidR="002F7545" w:rsidRPr="00595D69" w:rsidRDefault="002F7545" w:rsidP="00595D69">
            <w:pPr>
              <w:spacing w:after="0" w:line="240" w:lineRule="auto"/>
              <w:jc w:val="center"/>
              <w:rPr>
                <w:rFonts w:ascii="Times New Roman" w:hAnsi="Times New Roman"/>
                <w:sz w:val="24"/>
                <w:szCs w:val="24"/>
              </w:rPr>
            </w:pPr>
            <w:smartTag w:uri="urn:schemas-microsoft-com:office:smarttags" w:element="metricconverter">
              <w:smartTagPr>
                <w:attr w:name="ProductID" w:val="2012 г"/>
              </w:smartTagPr>
              <w:r w:rsidRPr="00595D69">
                <w:rPr>
                  <w:rFonts w:ascii="Times New Roman" w:hAnsi="Times New Roman"/>
                  <w:sz w:val="24"/>
                  <w:szCs w:val="24"/>
                </w:rPr>
                <w:t>2012 г</w:t>
              </w:r>
            </w:smartTag>
            <w:r w:rsidRPr="00595D69">
              <w:rPr>
                <w:rFonts w:ascii="Times New Roman" w:hAnsi="Times New Roman"/>
                <w:sz w:val="24"/>
                <w:szCs w:val="24"/>
              </w:rPr>
              <w:t>.</w:t>
            </w:r>
          </w:p>
        </w:tc>
      </w:tr>
      <w:tr w:rsidR="002F7545" w:rsidRPr="00595D69" w:rsidTr="003F00CE">
        <w:trPr>
          <w:cantSplit/>
        </w:trPr>
        <w:tc>
          <w:tcPr>
            <w:tcW w:w="540" w:type="dxa"/>
            <w:vMerge/>
            <w:tcBorders>
              <w:top w:val="single" w:sz="4" w:space="0" w:color="auto"/>
              <w:bottom w:val="single" w:sz="4" w:space="0" w:color="auto"/>
              <w:right w:val="single" w:sz="4" w:space="0" w:color="auto"/>
            </w:tcBorders>
          </w:tcPr>
          <w:p w:rsidR="002F7545" w:rsidRPr="00595D69" w:rsidRDefault="002F7545" w:rsidP="00595D69">
            <w:pPr>
              <w:spacing w:after="0" w:line="240" w:lineRule="auto"/>
              <w:jc w:val="center"/>
              <w:rPr>
                <w:rFonts w:ascii="Times New Roman" w:hAnsi="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всего, тыс. рублей</w:t>
            </w:r>
          </w:p>
        </w:tc>
        <w:tc>
          <w:tcPr>
            <w:tcW w:w="1980" w:type="dxa"/>
            <w:tcBorders>
              <w:top w:val="single" w:sz="4" w:space="0" w:color="auto"/>
              <w:left w:val="single" w:sz="4" w:space="0" w:color="auto"/>
              <w:bottom w:val="single" w:sz="4" w:space="0" w:color="auto"/>
              <w:right w:val="single" w:sz="4" w:space="0" w:color="auto"/>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на одного работающего, рублей</w:t>
            </w:r>
          </w:p>
        </w:tc>
        <w:tc>
          <w:tcPr>
            <w:tcW w:w="2160" w:type="dxa"/>
            <w:tcBorders>
              <w:top w:val="single" w:sz="4" w:space="0" w:color="auto"/>
              <w:left w:val="single" w:sz="4" w:space="0" w:color="auto"/>
              <w:bottom w:val="single" w:sz="4" w:space="0" w:color="auto"/>
              <w:right w:val="single" w:sz="4" w:space="0" w:color="auto"/>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всего, тыс. рублей</w:t>
            </w:r>
          </w:p>
        </w:tc>
        <w:tc>
          <w:tcPr>
            <w:tcW w:w="2116" w:type="dxa"/>
            <w:tcBorders>
              <w:top w:val="single" w:sz="4" w:space="0" w:color="auto"/>
              <w:left w:val="single" w:sz="4" w:space="0" w:color="auto"/>
              <w:bottom w:val="single" w:sz="4" w:space="0" w:color="auto"/>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на одного работающего, рублей</w:t>
            </w:r>
          </w:p>
        </w:tc>
      </w:tr>
      <w:tr w:rsidR="002F7545" w:rsidRPr="00595D69" w:rsidTr="003F00CE">
        <w:tc>
          <w:tcPr>
            <w:tcW w:w="540" w:type="dxa"/>
            <w:vAlign w:val="bottom"/>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w:t>
            </w:r>
          </w:p>
        </w:tc>
        <w:tc>
          <w:tcPr>
            <w:tcW w:w="2104" w:type="dxa"/>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2467,8</w:t>
            </w:r>
          </w:p>
        </w:tc>
        <w:tc>
          <w:tcPr>
            <w:tcW w:w="1980" w:type="dxa"/>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1181,3</w:t>
            </w:r>
          </w:p>
        </w:tc>
        <w:tc>
          <w:tcPr>
            <w:tcW w:w="2160" w:type="dxa"/>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5020,5</w:t>
            </w:r>
          </w:p>
        </w:tc>
        <w:tc>
          <w:tcPr>
            <w:tcW w:w="2116" w:type="dxa"/>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2266,6</w:t>
            </w:r>
          </w:p>
        </w:tc>
      </w:tr>
    </w:tbl>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 xml:space="preserve">По данным Территориального органа Федеральной службы государственной статистики по Чувашской Республике, на мероприятия по охране труда в 2012 году израсходовано 5,02 млн. рублей, или 203 процента к уровню </w:t>
      </w:r>
      <w:r w:rsidRPr="00595D69">
        <w:rPr>
          <w:rFonts w:ascii="Times New Roman" w:hAnsi="Times New Roman"/>
          <w:color w:val="000000"/>
          <w:sz w:val="24"/>
          <w:szCs w:val="24"/>
        </w:rPr>
        <w:br/>
        <w:t xml:space="preserve">2011 года. В среднем на охрану труда одного работника было потрачено </w:t>
      </w:r>
      <w:r w:rsidRPr="00595D69">
        <w:rPr>
          <w:rFonts w:ascii="Times New Roman" w:hAnsi="Times New Roman"/>
          <w:color w:val="000000"/>
          <w:sz w:val="24"/>
          <w:szCs w:val="24"/>
        </w:rPr>
        <w:br/>
        <w:t xml:space="preserve">2266,6 рубля (в </w:t>
      </w:r>
      <w:smartTag w:uri="urn:schemas-microsoft-com:office:smarttags" w:element="metricconverter">
        <w:smartTagPr>
          <w:attr w:name="ProductID" w:val="2011 г"/>
        </w:smartTagPr>
        <w:r w:rsidRPr="00595D69">
          <w:rPr>
            <w:rFonts w:ascii="Times New Roman" w:hAnsi="Times New Roman"/>
            <w:color w:val="000000"/>
            <w:sz w:val="24"/>
            <w:szCs w:val="24"/>
          </w:rPr>
          <w:t>2011 г</w:t>
        </w:r>
      </w:smartTag>
      <w:r w:rsidRPr="00595D69">
        <w:rPr>
          <w:rFonts w:ascii="Times New Roman" w:hAnsi="Times New Roman"/>
          <w:color w:val="000000"/>
          <w:sz w:val="24"/>
          <w:szCs w:val="24"/>
        </w:rPr>
        <w:t>. – 1181,3 рубля) приведены в таблице 4 . Одним из механизмов улучшения условий и охраны труда является аттестация рабочих мест по условиям труда, которая позволяет комплексно оценить условия труда на каждом рабочем месте с учетом совокупности всех факторов производственной среды и наметить конкретные мероприятия по их улучшению.</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Важнейшим направлением работы по улучшению условий и охраны труда является обучение по охране труда. В 2012 году в обучающих организациях было обучено 140 человек (обучающей организации АУ Чувашской Республики «Республиканский центр охраны труда» Минздравсоцразвития Чувашии, а также недостатком средств у работодателей на мероприятия по охране труда.</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Оценка сложившейся ситуации показывает, что решение проблем производственного травматизма, профессиональной заболеваемости, улучшения условий труда, здоровья работающих требует программно-целевого комплексного подхода .</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 xml:space="preserve">Вся работа в области улучшения условий и охраны труда в Канашском районе осуществляется в соответствии с Трудовым </w:t>
      </w:r>
      <w:hyperlink r:id="rId17" w:history="1">
        <w:r w:rsidRPr="00595D69">
          <w:rPr>
            <w:rFonts w:ascii="Times New Roman" w:hAnsi="Times New Roman"/>
            <w:color w:val="000000"/>
            <w:sz w:val="24"/>
            <w:szCs w:val="24"/>
          </w:rPr>
          <w:t>кодексом</w:t>
        </w:r>
      </w:hyperlink>
      <w:r w:rsidRPr="00595D69">
        <w:rPr>
          <w:rFonts w:ascii="Times New Roman" w:hAnsi="Times New Roman"/>
          <w:color w:val="000000"/>
          <w:sz w:val="24"/>
          <w:szCs w:val="24"/>
        </w:rPr>
        <w:t xml:space="preserve"> Российской Федерации. Большое внимание необходимо уделить организации мониторинга условий и охраны труда на муниципальном уровне, а также на предприятиях и организациях Канашского района ,путем интеграции его в систему управления охраной труда. Предложенная модель мониторинга позволяет не только учитывать и анализировать результаты проведенной работы, но и прогнозировать развитие ситуации и в дальнейшем предупреждать негативные последствия, а следовательно, перейти к полноценной системе управления профессиональными рисками.</w:t>
      </w:r>
    </w:p>
    <w:p w:rsidR="002F7545" w:rsidRPr="00595D69" w:rsidRDefault="002F7545" w:rsidP="00595D69">
      <w:pPr>
        <w:pStyle w:val="Footer"/>
        <w:tabs>
          <w:tab w:val="clear" w:pos="4677"/>
          <w:tab w:val="clear" w:pos="9355"/>
        </w:tabs>
        <w:ind w:firstLine="709"/>
        <w:jc w:val="both"/>
        <w:rPr>
          <w:rFonts w:ascii="Times New Roman" w:hAnsi="Times New Roman"/>
          <w:color w:val="000000"/>
          <w:sz w:val="24"/>
          <w:szCs w:val="24"/>
        </w:rPr>
      </w:pPr>
      <w:r w:rsidRPr="00595D69">
        <w:rPr>
          <w:rFonts w:ascii="Times New Roman" w:hAnsi="Times New Roman"/>
          <w:color w:val="000000"/>
          <w:sz w:val="24"/>
          <w:szCs w:val="24"/>
        </w:rPr>
        <w:t>Основными задачами управления охраной труда на муниципальном уровне являются:</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обеспечение реализации на территории Канашского района Трудового кодекса Российской Федерации и мероприятий по улучшению условий и охраны труда;</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совершенствование и координация работы служб охраны труда;</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реализация  подпрограмм улучшения условий, охраны труда и здоровья работающих;</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 xml:space="preserve">организация обучения по охране труда руководителей и специалистов организаций; </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оказание практической и методической помощи в области охраны труда работодателям;</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внедрение автоматизированной системы мониторинга условий и охраны труда.</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Создание безопасных условий труда, предотвращение травматизма напрямую зависят от организованного информационного обеспечения и пропаганды охраны труда. Цель пропаганды – воспитать у работающих осознанную необходимость выполнения требований безопасного проведения работ, развить положительное отношение к вопросам безопасности. Основной формой пропаганды являются семинары, конференции, смотры-конкурсы и др. Успешным опытом стали районные смотры-конкурсы по охране труда среди организаций, районный конкурс профессионального мастерства «Лучший специалист по охране труда Канашского района», республиканские слеты и форумы трудовой молодежи, организуемые профессиональными союзами совместно с работодателями. руководителей служб охраны труда и специалистов по охране труда всех организаций и предприятий .</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 xml:space="preserve">Программы слетов, форумов и съезда гармонично сочетают познавательные, обучающие, интеллектуальные, спортивные и творческие мероприятия. </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Важным элементом информационной и воспитательной работы не только в области охраны труда, но и в целом в области безопасности во всех сферах жизнедеятельности стал районный месячник по охране труда, посвященный Всемирному дню охраны труда (28 апреля), в рамках которого ежегодно проходят  районные дни безопасности. Серьезным шагом в этом направлении может стать развитие социальной рекламы по охране труда.</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Таким образом, в Канашском районе Чувашской Республики доказана эффективность финансово-организационной модели охраны труда и здоровья работающих. Необходимо расширить накопленный опыт и продолжить работу по совершенствованию форм и методов профилактики заболеваемости и производственного травматизма работающих.</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Подпрограмма</w:t>
      </w:r>
      <w:r>
        <w:rPr>
          <w:rFonts w:ascii="Times New Roman" w:hAnsi="Times New Roman"/>
          <w:color w:val="000000"/>
          <w:sz w:val="24"/>
          <w:szCs w:val="24"/>
        </w:rPr>
        <w:t xml:space="preserve"> 2</w:t>
      </w:r>
      <w:r w:rsidRPr="00595D69">
        <w:rPr>
          <w:rFonts w:ascii="Times New Roman" w:hAnsi="Times New Roman"/>
          <w:color w:val="000000"/>
          <w:sz w:val="24"/>
          <w:szCs w:val="24"/>
        </w:rPr>
        <w:t xml:space="preserve"> отражает современные подходы к данной проблеме и предполагает комплексное взаимодействие всех социальных институтов в решении вопросов охраны труда и сохранения здоровья работающих. Целенаправленная  политика в области улучшения условий, охраны труда и здоровья работающих позволит совершенствовать механизмы управления профессиональными рисками, профилактики производственного травматизма и профессиональной заболеваемости, сохранить и увеличить трудовой потенциал Канашского района.</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p>
    <w:p w:rsidR="002F7545" w:rsidRPr="00595D69" w:rsidRDefault="002F7545" w:rsidP="00595D69">
      <w:pPr>
        <w:widowControl w:val="0"/>
        <w:autoSpaceDE w:val="0"/>
        <w:autoSpaceDN w:val="0"/>
        <w:adjustRightInd w:val="0"/>
        <w:spacing w:after="0" w:line="240" w:lineRule="auto"/>
        <w:jc w:val="center"/>
        <w:outlineLvl w:val="2"/>
        <w:rPr>
          <w:rFonts w:ascii="Times New Roman" w:hAnsi="Times New Roman"/>
          <w:b/>
          <w:sz w:val="24"/>
          <w:szCs w:val="24"/>
        </w:rPr>
      </w:pPr>
      <w:r w:rsidRPr="00595D69">
        <w:rPr>
          <w:rFonts w:ascii="Times New Roman" w:hAnsi="Times New Roman"/>
          <w:b/>
          <w:sz w:val="24"/>
          <w:szCs w:val="24"/>
        </w:rPr>
        <w:t xml:space="preserve">Раздел II. Приоритеты государственной политики в сфере реализации </w:t>
      </w:r>
      <w:r w:rsidRPr="00595D69">
        <w:rPr>
          <w:rFonts w:ascii="Times New Roman" w:hAnsi="Times New Roman"/>
          <w:b/>
          <w:sz w:val="24"/>
          <w:szCs w:val="24"/>
        </w:rPr>
        <w:br/>
        <w:t xml:space="preserve">подпрограммы 2, цели, задачи и показатели (индикаторы) достижения целей </w:t>
      </w:r>
      <w:r w:rsidRPr="00595D69">
        <w:rPr>
          <w:rFonts w:ascii="Times New Roman" w:hAnsi="Times New Roman"/>
          <w:b/>
          <w:sz w:val="24"/>
          <w:szCs w:val="24"/>
        </w:rPr>
        <w:br/>
        <w:t xml:space="preserve">и решения задач, основные ожидаемые конечные результаты </w:t>
      </w:r>
      <w:r w:rsidRPr="00595D69">
        <w:rPr>
          <w:rFonts w:ascii="Times New Roman" w:hAnsi="Times New Roman"/>
          <w:b/>
          <w:sz w:val="24"/>
          <w:szCs w:val="24"/>
        </w:rPr>
        <w:br/>
        <w:t>подпрограммы 2, срок реализации подпрограммы 2</w:t>
      </w:r>
    </w:p>
    <w:p w:rsidR="002F7545" w:rsidRPr="00595D69" w:rsidRDefault="002F7545" w:rsidP="00595D69">
      <w:pPr>
        <w:widowControl w:val="0"/>
        <w:autoSpaceDE w:val="0"/>
        <w:autoSpaceDN w:val="0"/>
        <w:adjustRightInd w:val="0"/>
        <w:spacing w:after="0" w:line="240" w:lineRule="auto"/>
        <w:jc w:val="center"/>
        <w:outlineLvl w:val="2"/>
        <w:rPr>
          <w:rFonts w:ascii="Times New Roman" w:hAnsi="Times New Roman"/>
          <w:b/>
          <w:sz w:val="24"/>
          <w:szCs w:val="24"/>
        </w:rPr>
      </w:pP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Приоритетами государственной политики Канашского района Чувашской Республики в сфере охраны труда являются повышение качества жизни и сохранение здоровья трудоспособного населения Канашского  района Чувашской Республики.</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Исходя из приоритетных направлений государственной политики будут приняты меры по улучшению условий и охраны труда работающего населения, профилактике и снижению профессиональных рисков, а также проведены диспансеризация и профилактические осмотры работающих.</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К основным целям подпрограммы 2 относятся:</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 xml:space="preserve">снижение профессиональной заболеваемости и производственного травматизма; </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сохранение жизни и здоровья работников в процессе трудовой деятельности, улучшение условий и охраны труда;</w:t>
      </w:r>
    </w:p>
    <w:p w:rsidR="002F7545" w:rsidRPr="00595D69" w:rsidRDefault="002F7545" w:rsidP="00595D69">
      <w:pPr>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переход к системе управления профессиональными рисками на всех уровнях охраны труда.</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Достижению поставленных в подпрограмме 2 целей способствует решение следующих приоритетных задач:</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развитие системы государственного управления охраной труда;</w:t>
      </w:r>
    </w:p>
    <w:p w:rsidR="002F7545" w:rsidRPr="00595D69" w:rsidRDefault="002F7545" w:rsidP="00595D6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снижение рисков несчастных случаев на производстве и профессиональных заболеваний;</w:t>
      </w:r>
    </w:p>
    <w:p w:rsidR="002F7545" w:rsidRPr="00595D69" w:rsidRDefault="002F7545" w:rsidP="00595D6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повышение качества рабочих мест и условий труда;</w:t>
      </w:r>
    </w:p>
    <w:p w:rsidR="002F7545" w:rsidRPr="00595D69" w:rsidRDefault="002F7545" w:rsidP="00595D6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развитие системы обучения по охране труда;</w:t>
      </w:r>
    </w:p>
    <w:p w:rsidR="002F7545" w:rsidRPr="00595D69" w:rsidRDefault="002F7545" w:rsidP="00595D6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сохранение и укрепление физического, психического здоровья работающих, обеспечение их профессиональной активности и долголетия;</w:t>
      </w:r>
    </w:p>
    <w:p w:rsidR="002F7545" w:rsidRPr="00595D69" w:rsidRDefault="002F7545" w:rsidP="00595D6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внедрение работодателями современных систем управления охраной труда;</w:t>
      </w:r>
    </w:p>
    <w:p w:rsidR="002F7545" w:rsidRPr="00595D69" w:rsidRDefault="002F7545" w:rsidP="00595D6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информационное обеспечение и пропаганда здорового образа жизни и охраны труда работающего населения.</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 xml:space="preserve">Подпрограмма 2 реализуется в 2014–2020 годах без разделения на этапы, так как большинство мероприятий подпрограммы </w:t>
      </w:r>
      <w:r>
        <w:rPr>
          <w:rFonts w:ascii="Times New Roman" w:hAnsi="Times New Roman"/>
          <w:color w:val="000000"/>
          <w:sz w:val="24"/>
          <w:szCs w:val="24"/>
        </w:rPr>
        <w:t xml:space="preserve">2 </w:t>
      </w:r>
      <w:r w:rsidRPr="00595D69">
        <w:rPr>
          <w:rFonts w:ascii="Times New Roman" w:hAnsi="Times New Roman"/>
          <w:color w:val="000000"/>
          <w:sz w:val="24"/>
          <w:szCs w:val="24"/>
        </w:rPr>
        <w:t>будут проводиться ежегодно с установленной периодичностью.</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 xml:space="preserve">Сведения о целевых индикаторах и показателях эффективности реализации подпрограммы 2 определены исходя из необходимости выполнения основных целей и задач подпрограммы 2  и представлены в </w:t>
      </w:r>
      <w:hyperlink r:id="rId18" w:history="1">
        <w:r w:rsidRPr="00595D69">
          <w:rPr>
            <w:rFonts w:ascii="Times New Roman" w:hAnsi="Times New Roman"/>
            <w:color w:val="000000"/>
            <w:sz w:val="24"/>
            <w:szCs w:val="24"/>
          </w:rPr>
          <w:t>Приложении № 1</w:t>
        </w:r>
      </w:hyperlink>
      <w:r w:rsidRPr="00595D69">
        <w:rPr>
          <w:rFonts w:ascii="Times New Roman" w:hAnsi="Times New Roman"/>
          <w:color w:val="000000"/>
          <w:sz w:val="24"/>
          <w:szCs w:val="24"/>
        </w:rPr>
        <w:t>.</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 xml:space="preserve">В результате реализации подпрограммы </w:t>
      </w:r>
      <w:r>
        <w:rPr>
          <w:rFonts w:ascii="Times New Roman" w:hAnsi="Times New Roman"/>
          <w:color w:val="000000"/>
          <w:sz w:val="24"/>
          <w:szCs w:val="24"/>
        </w:rPr>
        <w:t xml:space="preserve">2 </w:t>
      </w:r>
      <w:r w:rsidRPr="00595D69">
        <w:rPr>
          <w:rFonts w:ascii="Times New Roman" w:hAnsi="Times New Roman"/>
          <w:color w:val="000000"/>
          <w:sz w:val="24"/>
          <w:szCs w:val="24"/>
        </w:rPr>
        <w:t>ожидается достижение следующих результатов:</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совершенствование системы  управления охраной труда в Канашском районе Чувашской Республики;</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 xml:space="preserve">сокращение численности работников, занятых в неблагоприятных условиях труда; </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 xml:space="preserve">снижение уровня профессиональной заболеваемости, производственного травматизма. </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 xml:space="preserve">повышение уровня социальной защиты работников от профессиональных рисков и их удовлетворенности условиями труда; </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повышение трудоспособности и производительности труда.</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p>
    <w:p w:rsidR="002F7545" w:rsidRDefault="002F7545" w:rsidP="00595D69">
      <w:pPr>
        <w:widowControl w:val="0"/>
        <w:autoSpaceDE w:val="0"/>
        <w:autoSpaceDN w:val="0"/>
        <w:adjustRightInd w:val="0"/>
        <w:spacing w:after="0" w:line="240" w:lineRule="auto"/>
        <w:jc w:val="center"/>
        <w:outlineLvl w:val="2"/>
        <w:rPr>
          <w:rFonts w:ascii="Times New Roman" w:hAnsi="Times New Roman"/>
          <w:b/>
          <w:sz w:val="24"/>
          <w:szCs w:val="24"/>
        </w:rPr>
      </w:pPr>
      <w:r w:rsidRPr="00595D69">
        <w:rPr>
          <w:rFonts w:ascii="Times New Roman" w:hAnsi="Times New Roman"/>
          <w:b/>
          <w:sz w:val="24"/>
          <w:szCs w:val="24"/>
        </w:rPr>
        <w:t>Раздел I</w:t>
      </w:r>
      <w:r w:rsidRPr="00595D69">
        <w:rPr>
          <w:rFonts w:ascii="Times New Roman" w:hAnsi="Times New Roman"/>
          <w:b/>
          <w:sz w:val="24"/>
          <w:szCs w:val="24"/>
          <w:lang w:val="en-US"/>
        </w:rPr>
        <w:t>II</w:t>
      </w:r>
      <w:r w:rsidRPr="00595D69">
        <w:rPr>
          <w:rFonts w:ascii="Times New Roman" w:hAnsi="Times New Roman"/>
          <w:b/>
          <w:sz w:val="24"/>
          <w:szCs w:val="24"/>
        </w:rPr>
        <w:t xml:space="preserve"> Обобщенная характеристика  основных мероприятий подпрограммы 2</w:t>
      </w:r>
    </w:p>
    <w:p w:rsidR="002F7545" w:rsidRPr="00595D69" w:rsidRDefault="002F7545" w:rsidP="00595D69">
      <w:pPr>
        <w:widowControl w:val="0"/>
        <w:autoSpaceDE w:val="0"/>
        <w:autoSpaceDN w:val="0"/>
        <w:adjustRightInd w:val="0"/>
        <w:spacing w:after="0" w:line="240" w:lineRule="auto"/>
        <w:jc w:val="center"/>
        <w:outlineLvl w:val="2"/>
        <w:rPr>
          <w:rFonts w:ascii="Times New Roman" w:hAnsi="Times New Roman"/>
          <w:b/>
          <w:sz w:val="24"/>
          <w:szCs w:val="24"/>
        </w:rPr>
      </w:pP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Предусмотренные в подпрограмме 2 мероприятия позволят объединить усилия, средства и координировать деятельность  организаций и решить проблемы охраны труда в целом.</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Основные мероприятия подпрограммы 2 направлены на реализацию поставленных целей и задач подпрограммы 2 в целом. Основные мероприятия подпрограммы 2 подразделяются на отдельные мероприятия, реализация которых обеспечит достижение индикаторов эффективности подпрограммы 2.</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Подпрограмма  2 реализуется по 5 основным направлениям:</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1. Совершенствование муниципальных правовых актов Канашского района Чувашской Республики в области условий и охраны труда, здоровья работающих.</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Мероприятия направлены на совершенствование муниципальных правовых актов Канашского района Чувашской Республики в области охраны труда, а также разработку и утверждение Положения об организации и проведении районного конкурса социальных проектов в области охраны труда.</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2. Организационно-техническое обеспечение охраны труда и здоровья работающих.</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Мероприятия включают в себя проведение комплексных проверок организаций на предмет соблюдения трудового законодательства, осуществления производственного контроля за вредными производственными факторами.</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3. Учебное и научное обеспечение охраны труда и здоровья работающих.</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Мероприятия направлены на совершенствование организации и методов обучения по охране труда на базе современных информационных технологий. В рамках реализации данного мероприятия будут осуществляться организация обучения по охране труда руководителей и специалистов организаций.</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4. Профилактика заболеваемости, оздоровление и реабилитация работающих.</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Мероприятия включают в себя проведение физкультурно-спортивных мероприятий (спартакиад, соревнований), лечение пострадавших непосредственно после произошедшего тяжелого несчастного случая на производстве, реабилитацию пострадавших на производстве, проведение периодических медицинских осмотров работников, занятых на работах с вредными и (или) опасными производственными факторами в течение 5 и более лет, финансирование предупредительных мер по сокращению производственного травматизма и профессиональной заболеваемости работающих, стационарное лечение больных  с целью профилактики инвалидности.</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5. Информационное обеспечение охраны труда и здоровья работающих.</w:t>
      </w:r>
    </w:p>
    <w:p w:rsidR="002F7545" w:rsidRPr="00595D69" w:rsidRDefault="002F7545" w:rsidP="00595D6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Мероприятия направлены на информационное сопровождение публичных мероприятий в средствах массовой информации.</w:t>
      </w:r>
    </w:p>
    <w:p w:rsidR="002F7545" w:rsidRPr="00595D69" w:rsidRDefault="002F7545" w:rsidP="00595D6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 xml:space="preserve">Перечень основных мероприятий подпрограммы 2 и ожидаемый эффект от их реализации представлены в </w:t>
      </w:r>
      <w:hyperlink w:anchor="Par9252" w:history="1">
        <w:r w:rsidRPr="00595D69">
          <w:rPr>
            <w:rFonts w:ascii="Times New Roman" w:hAnsi="Times New Roman"/>
            <w:color w:val="000000"/>
            <w:sz w:val="24"/>
            <w:szCs w:val="24"/>
          </w:rPr>
          <w:t xml:space="preserve">Приложении № </w:t>
        </w:r>
      </w:hyperlink>
      <w:r w:rsidRPr="00595D69">
        <w:rPr>
          <w:rFonts w:ascii="Times New Roman" w:hAnsi="Times New Roman"/>
          <w:color w:val="000000"/>
          <w:sz w:val="24"/>
          <w:szCs w:val="24"/>
        </w:rPr>
        <w:t>2.</w:t>
      </w:r>
    </w:p>
    <w:p w:rsidR="002F7545" w:rsidRPr="00D30F29" w:rsidRDefault="002F7545" w:rsidP="0097191A">
      <w:pPr>
        <w:ind w:firstLine="709"/>
        <w:jc w:val="both"/>
        <w:rPr>
          <w:sz w:val="26"/>
          <w:szCs w:val="26"/>
        </w:rPr>
      </w:pPr>
    </w:p>
    <w:p w:rsidR="002F7545" w:rsidRPr="00595D69" w:rsidRDefault="002F7545" w:rsidP="00595D69">
      <w:pPr>
        <w:autoSpaceDE w:val="0"/>
        <w:autoSpaceDN w:val="0"/>
        <w:adjustRightInd w:val="0"/>
        <w:spacing w:after="0" w:line="240" w:lineRule="auto"/>
        <w:jc w:val="center"/>
        <w:outlineLvl w:val="0"/>
        <w:rPr>
          <w:rFonts w:ascii="Times New Roman" w:hAnsi="Times New Roman"/>
          <w:b/>
          <w:sz w:val="24"/>
          <w:szCs w:val="24"/>
        </w:rPr>
      </w:pPr>
      <w:r w:rsidRPr="00595D69">
        <w:rPr>
          <w:rFonts w:ascii="Times New Roman" w:hAnsi="Times New Roman"/>
          <w:b/>
          <w:sz w:val="24"/>
          <w:szCs w:val="24"/>
        </w:rPr>
        <w:t>Раздел IV. Характеристика мер  правового регулирования</w:t>
      </w:r>
    </w:p>
    <w:p w:rsidR="002F7545" w:rsidRPr="00595D69" w:rsidRDefault="002F7545" w:rsidP="00595D69">
      <w:pPr>
        <w:autoSpaceDE w:val="0"/>
        <w:autoSpaceDN w:val="0"/>
        <w:adjustRightInd w:val="0"/>
        <w:spacing w:after="0" w:line="240" w:lineRule="auto"/>
        <w:ind w:firstLine="709"/>
        <w:jc w:val="both"/>
        <w:rPr>
          <w:rFonts w:ascii="Times New Roman" w:hAnsi="Times New Roman"/>
          <w:sz w:val="24"/>
          <w:szCs w:val="24"/>
        </w:rPr>
      </w:pPr>
    </w:p>
    <w:p w:rsidR="002F7545" w:rsidRPr="00595D69" w:rsidRDefault="002F7545" w:rsidP="00595D69">
      <w:pPr>
        <w:autoSpaceDE w:val="0"/>
        <w:autoSpaceDN w:val="0"/>
        <w:adjustRightInd w:val="0"/>
        <w:spacing w:after="0" w:line="240" w:lineRule="auto"/>
        <w:ind w:firstLine="709"/>
        <w:jc w:val="both"/>
        <w:rPr>
          <w:rFonts w:ascii="Times New Roman" w:hAnsi="Times New Roman"/>
          <w:sz w:val="24"/>
          <w:szCs w:val="24"/>
        </w:rPr>
      </w:pPr>
      <w:r w:rsidRPr="00595D69">
        <w:rPr>
          <w:rFonts w:ascii="Times New Roman" w:hAnsi="Times New Roman"/>
          <w:sz w:val="24"/>
          <w:szCs w:val="24"/>
        </w:rPr>
        <w:t xml:space="preserve">В случае изменения законодательства Российской Федерации в сфере охраны труда и в целях эффективной реализации мероприятий подпрограммы </w:t>
      </w:r>
      <w:r>
        <w:rPr>
          <w:rFonts w:ascii="Times New Roman" w:hAnsi="Times New Roman"/>
          <w:sz w:val="24"/>
          <w:szCs w:val="24"/>
        </w:rPr>
        <w:t xml:space="preserve">2 </w:t>
      </w:r>
      <w:r w:rsidRPr="00595D69">
        <w:rPr>
          <w:rFonts w:ascii="Times New Roman" w:hAnsi="Times New Roman"/>
          <w:sz w:val="24"/>
          <w:szCs w:val="24"/>
        </w:rPr>
        <w:t>в течение периода ее действия администрация Канашского района вносит изменения в указанной сфере.</w:t>
      </w:r>
    </w:p>
    <w:p w:rsidR="002F7545" w:rsidRPr="00595D69" w:rsidRDefault="002F7545" w:rsidP="00595D69">
      <w:pPr>
        <w:autoSpaceDE w:val="0"/>
        <w:autoSpaceDN w:val="0"/>
        <w:adjustRightInd w:val="0"/>
        <w:spacing w:after="0" w:line="240" w:lineRule="auto"/>
        <w:ind w:firstLine="709"/>
        <w:jc w:val="both"/>
        <w:rPr>
          <w:rFonts w:ascii="Times New Roman" w:hAnsi="Times New Roman"/>
          <w:sz w:val="24"/>
          <w:szCs w:val="24"/>
        </w:rPr>
      </w:pPr>
      <w:r w:rsidRPr="00595D69">
        <w:rPr>
          <w:rFonts w:ascii="Times New Roman" w:hAnsi="Times New Roman"/>
          <w:sz w:val="24"/>
          <w:szCs w:val="24"/>
        </w:rPr>
        <w:t>Основные меры правового регулирования, направленные на достижение целей и конечных результатов подпрограммы</w:t>
      </w:r>
      <w:r>
        <w:rPr>
          <w:rFonts w:ascii="Times New Roman" w:hAnsi="Times New Roman"/>
          <w:sz w:val="24"/>
          <w:szCs w:val="24"/>
        </w:rPr>
        <w:t xml:space="preserve"> 2</w:t>
      </w:r>
      <w:r w:rsidRPr="00595D69">
        <w:rPr>
          <w:rFonts w:ascii="Times New Roman" w:hAnsi="Times New Roman"/>
          <w:sz w:val="24"/>
          <w:szCs w:val="24"/>
        </w:rPr>
        <w:t>, с обоснованием основных положений и сроков принятия необходимых муниципальных правовых актов Канашского района Чувашской Республики приведены в Приложении №</w:t>
      </w:r>
      <w:r>
        <w:rPr>
          <w:rFonts w:ascii="Times New Roman" w:hAnsi="Times New Roman"/>
          <w:sz w:val="24"/>
          <w:szCs w:val="24"/>
        </w:rPr>
        <w:t xml:space="preserve"> </w:t>
      </w:r>
      <w:hyperlink r:id="rId19" w:history="1">
        <w:r w:rsidRPr="00595D69">
          <w:rPr>
            <w:rFonts w:ascii="Times New Roman" w:hAnsi="Times New Roman"/>
            <w:sz w:val="24"/>
            <w:szCs w:val="24"/>
          </w:rPr>
          <w:t>3</w:t>
        </w:r>
      </w:hyperlink>
      <w:r w:rsidRPr="00595D69">
        <w:rPr>
          <w:rFonts w:ascii="Times New Roman" w:hAnsi="Times New Roman"/>
          <w:sz w:val="24"/>
          <w:szCs w:val="24"/>
        </w:rPr>
        <w:t>.</w:t>
      </w:r>
    </w:p>
    <w:p w:rsidR="002F7545" w:rsidRPr="00595D69" w:rsidRDefault="002F7545" w:rsidP="00595D69">
      <w:pPr>
        <w:spacing w:after="0" w:line="240" w:lineRule="auto"/>
        <w:ind w:firstLine="709"/>
        <w:jc w:val="center"/>
        <w:rPr>
          <w:rFonts w:ascii="Times New Roman" w:hAnsi="Times New Roman"/>
          <w:b/>
          <w:sz w:val="24"/>
          <w:szCs w:val="24"/>
        </w:rPr>
      </w:pPr>
    </w:p>
    <w:p w:rsidR="002F7545" w:rsidRPr="00595D69" w:rsidRDefault="002F7545" w:rsidP="00595D69">
      <w:pPr>
        <w:spacing w:after="0" w:line="240" w:lineRule="auto"/>
        <w:jc w:val="center"/>
        <w:rPr>
          <w:rFonts w:ascii="Times New Roman" w:hAnsi="Times New Roman"/>
          <w:b/>
          <w:sz w:val="24"/>
          <w:szCs w:val="24"/>
        </w:rPr>
      </w:pPr>
      <w:r w:rsidRPr="00595D69">
        <w:rPr>
          <w:rFonts w:ascii="Times New Roman" w:hAnsi="Times New Roman"/>
          <w:b/>
          <w:sz w:val="24"/>
          <w:szCs w:val="24"/>
        </w:rPr>
        <w:t>Раздел V. Ресурсное обеспечение подпрограммы</w:t>
      </w:r>
      <w:r>
        <w:rPr>
          <w:rFonts w:ascii="Times New Roman" w:hAnsi="Times New Roman"/>
          <w:b/>
          <w:sz w:val="24"/>
          <w:szCs w:val="24"/>
        </w:rPr>
        <w:t xml:space="preserve"> 2</w:t>
      </w:r>
    </w:p>
    <w:p w:rsidR="002F7545" w:rsidRPr="00595D69" w:rsidRDefault="002F7545" w:rsidP="00595D69">
      <w:pPr>
        <w:widowControl w:val="0"/>
        <w:autoSpaceDE w:val="0"/>
        <w:autoSpaceDN w:val="0"/>
        <w:adjustRightInd w:val="0"/>
        <w:spacing w:after="0" w:line="240" w:lineRule="auto"/>
        <w:ind w:firstLine="709"/>
        <w:jc w:val="both"/>
        <w:rPr>
          <w:rFonts w:ascii="Times New Roman" w:hAnsi="Times New Roman"/>
          <w:sz w:val="24"/>
          <w:szCs w:val="24"/>
        </w:rPr>
      </w:pPr>
    </w:p>
    <w:p w:rsidR="002F7545" w:rsidRPr="00595D69" w:rsidRDefault="002F7545" w:rsidP="00595D69">
      <w:pPr>
        <w:widowControl w:val="0"/>
        <w:autoSpaceDE w:val="0"/>
        <w:autoSpaceDN w:val="0"/>
        <w:adjustRightInd w:val="0"/>
        <w:spacing w:after="0" w:line="240" w:lineRule="auto"/>
        <w:ind w:firstLine="709"/>
        <w:jc w:val="both"/>
        <w:rPr>
          <w:rFonts w:ascii="Times New Roman" w:hAnsi="Times New Roman"/>
          <w:sz w:val="24"/>
          <w:szCs w:val="24"/>
        </w:rPr>
      </w:pPr>
      <w:r w:rsidRPr="00595D69">
        <w:rPr>
          <w:rFonts w:ascii="Times New Roman" w:hAnsi="Times New Roman"/>
          <w:sz w:val="24"/>
          <w:szCs w:val="24"/>
        </w:rPr>
        <w:t xml:space="preserve">Реализация мероприятий подпрограммы </w:t>
      </w:r>
      <w:r>
        <w:rPr>
          <w:rFonts w:ascii="Times New Roman" w:hAnsi="Times New Roman"/>
          <w:sz w:val="24"/>
          <w:szCs w:val="24"/>
        </w:rPr>
        <w:t xml:space="preserve">2 </w:t>
      </w:r>
      <w:r w:rsidRPr="00595D69">
        <w:rPr>
          <w:rFonts w:ascii="Times New Roman" w:hAnsi="Times New Roman"/>
          <w:sz w:val="24"/>
          <w:szCs w:val="24"/>
        </w:rPr>
        <w:t>в 2014–2020 годах будет обеспечиваться за счет средств бюджета Канашского района Чувашской Республики.</w:t>
      </w:r>
    </w:p>
    <w:p w:rsidR="002F7545" w:rsidRPr="00595D69" w:rsidRDefault="002F7545" w:rsidP="00595D69">
      <w:pPr>
        <w:autoSpaceDE w:val="0"/>
        <w:autoSpaceDN w:val="0"/>
        <w:adjustRightInd w:val="0"/>
        <w:spacing w:after="0" w:line="240" w:lineRule="auto"/>
        <w:ind w:firstLine="709"/>
        <w:jc w:val="both"/>
        <w:rPr>
          <w:rFonts w:ascii="Times New Roman" w:hAnsi="Times New Roman"/>
          <w:sz w:val="24"/>
          <w:szCs w:val="24"/>
        </w:rPr>
      </w:pPr>
      <w:r w:rsidRPr="00595D69">
        <w:rPr>
          <w:rFonts w:ascii="Times New Roman" w:hAnsi="Times New Roman"/>
          <w:sz w:val="24"/>
          <w:szCs w:val="24"/>
        </w:rPr>
        <w:t>Общий объем финансирования подпрограммы составит 373,1 тыс. рублей.</w:t>
      </w:r>
    </w:p>
    <w:p w:rsidR="002F7545" w:rsidRPr="006313AC"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6313AC">
        <w:rPr>
          <w:rFonts w:ascii="Times New Roman" w:hAnsi="Times New Roman"/>
          <w:color w:val="000000"/>
          <w:sz w:val="24"/>
          <w:szCs w:val="24"/>
        </w:rPr>
        <w:t>в 2014 году –53,3тыс. рублей;</w:t>
      </w:r>
    </w:p>
    <w:p w:rsidR="002F7545" w:rsidRPr="006313AC"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6313AC">
        <w:rPr>
          <w:rFonts w:ascii="Times New Roman" w:hAnsi="Times New Roman"/>
          <w:color w:val="000000"/>
          <w:sz w:val="24"/>
          <w:szCs w:val="24"/>
        </w:rPr>
        <w:t>в 2015 году –53,3тыс. рублей;</w:t>
      </w:r>
    </w:p>
    <w:p w:rsidR="002F7545" w:rsidRPr="006313AC"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6313AC">
        <w:rPr>
          <w:rFonts w:ascii="Times New Roman" w:hAnsi="Times New Roman"/>
          <w:color w:val="000000"/>
          <w:sz w:val="24"/>
          <w:szCs w:val="24"/>
        </w:rPr>
        <w:t>в 2016 году –53,3тыс. рублей;</w:t>
      </w:r>
    </w:p>
    <w:p w:rsidR="002F7545" w:rsidRPr="006313AC"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6313AC">
        <w:rPr>
          <w:rFonts w:ascii="Times New Roman" w:hAnsi="Times New Roman"/>
          <w:color w:val="000000"/>
          <w:sz w:val="24"/>
          <w:szCs w:val="24"/>
        </w:rPr>
        <w:t>в 2017 году –53,3тыс. рублей;</w:t>
      </w:r>
    </w:p>
    <w:p w:rsidR="002F7545" w:rsidRPr="006313AC"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6313AC">
        <w:rPr>
          <w:rFonts w:ascii="Times New Roman" w:hAnsi="Times New Roman"/>
          <w:color w:val="000000"/>
          <w:sz w:val="24"/>
          <w:szCs w:val="24"/>
        </w:rPr>
        <w:t>в 2018 году –53,3тыс. рублей;</w:t>
      </w:r>
    </w:p>
    <w:p w:rsidR="002F7545" w:rsidRPr="006313AC"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6313AC">
        <w:rPr>
          <w:rFonts w:ascii="Times New Roman" w:hAnsi="Times New Roman"/>
          <w:color w:val="000000"/>
          <w:sz w:val="24"/>
          <w:szCs w:val="24"/>
        </w:rPr>
        <w:t>в 2019 году –53,3тыс. рублей;</w:t>
      </w:r>
    </w:p>
    <w:p w:rsidR="002F7545" w:rsidRPr="006313AC"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r w:rsidRPr="006313AC">
        <w:rPr>
          <w:rFonts w:ascii="Times New Roman" w:hAnsi="Times New Roman"/>
          <w:color w:val="000000"/>
          <w:sz w:val="24"/>
          <w:szCs w:val="24"/>
        </w:rPr>
        <w:t>в 2020 году –53,3тыс. рублей</w:t>
      </w:r>
      <w:r>
        <w:rPr>
          <w:rFonts w:ascii="Times New Roman" w:hAnsi="Times New Roman"/>
          <w:color w:val="000000"/>
          <w:sz w:val="24"/>
          <w:szCs w:val="24"/>
        </w:rPr>
        <w:t>.</w:t>
      </w:r>
    </w:p>
    <w:p w:rsidR="002F7545" w:rsidRPr="00595D69" w:rsidRDefault="002F7545" w:rsidP="00595D6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Объемы бюджетных ассигнований подлежат ежегодному уточнению при формировании бюджета Канашского района на очередной финансовый год и плановый период.</w:t>
      </w:r>
    </w:p>
    <w:p w:rsidR="002F7545" w:rsidRPr="00595D69" w:rsidRDefault="002F7545" w:rsidP="00595D69">
      <w:pPr>
        <w:spacing w:after="0" w:line="240" w:lineRule="auto"/>
        <w:ind w:firstLine="709"/>
        <w:jc w:val="both"/>
        <w:rPr>
          <w:rFonts w:ascii="Times New Roman" w:hAnsi="Times New Roman"/>
          <w:sz w:val="24"/>
          <w:szCs w:val="24"/>
        </w:rPr>
      </w:pPr>
      <w:r w:rsidRPr="00595D69">
        <w:rPr>
          <w:rFonts w:ascii="Times New Roman" w:hAnsi="Times New Roman"/>
          <w:sz w:val="24"/>
          <w:szCs w:val="24"/>
        </w:rPr>
        <w:t>Ресурсное обеспечение реализации подпрограммы</w:t>
      </w:r>
      <w:r>
        <w:rPr>
          <w:rFonts w:ascii="Times New Roman" w:hAnsi="Times New Roman"/>
          <w:sz w:val="24"/>
          <w:szCs w:val="24"/>
        </w:rPr>
        <w:t xml:space="preserve"> 2</w:t>
      </w:r>
      <w:r w:rsidRPr="00595D69">
        <w:rPr>
          <w:rFonts w:ascii="Times New Roman" w:hAnsi="Times New Roman"/>
          <w:sz w:val="24"/>
          <w:szCs w:val="24"/>
        </w:rPr>
        <w:t xml:space="preserve"> за счет всех источников финансирования приведено в </w:t>
      </w:r>
      <w:hyperlink w:anchor="Par2078" w:history="1">
        <w:r w:rsidRPr="00595D69">
          <w:rPr>
            <w:rFonts w:ascii="Times New Roman" w:hAnsi="Times New Roman"/>
            <w:sz w:val="24"/>
            <w:szCs w:val="24"/>
          </w:rPr>
          <w:t xml:space="preserve">Приложении № </w:t>
        </w:r>
      </w:hyperlink>
      <w:r w:rsidRPr="00595D69">
        <w:rPr>
          <w:rFonts w:ascii="Times New Roman" w:hAnsi="Times New Roman"/>
          <w:sz w:val="24"/>
          <w:szCs w:val="24"/>
        </w:rPr>
        <w:t>4.</w:t>
      </w:r>
    </w:p>
    <w:p w:rsidR="002F7545" w:rsidRPr="00595D69" w:rsidRDefault="002F7545" w:rsidP="00595D69">
      <w:pPr>
        <w:autoSpaceDE w:val="0"/>
        <w:autoSpaceDN w:val="0"/>
        <w:adjustRightInd w:val="0"/>
        <w:spacing w:after="0" w:line="240" w:lineRule="auto"/>
        <w:ind w:firstLine="709"/>
        <w:jc w:val="both"/>
        <w:rPr>
          <w:rFonts w:ascii="Times New Roman" w:hAnsi="Times New Roman"/>
          <w:color w:val="000000"/>
          <w:sz w:val="24"/>
          <w:szCs w:val="24"/>
        </w:rPr>
      </w:pPr>
    </w:p>
    <w:p w:rsidR="002F7545" w:rsidRPr="00595D69" w:rsidRDefault="002F7545" w:rsidP="00595D69">
      <w:pPr>
        <w:widowControl w:val="0"/>
        <w:autoSpaceDE w:val="0"/>
        <w:autoSpaceDN w:val="0"/>
        <w:adjustRightInd w:val="0"/>
        <w:spacing w:after="0" w:line="240" w:lineRule="auto"/>
        <w:jc w:val="center"/>
        <w:outlineLvl w:val="2"/>
        <w:rPr>
          <w:rFonts w:ascii="Times New Roman" w:hAnsi="Times New Roman"/>
          <w:b/>
          <w:sz w:val="24"/>
          <w:szCs w:val="24"/>
        </w:rPr>
      </w:pPr>
      <w:r w:rsidRPr="00595D69">
        <w:rPr>
          <w:rFonts w:ascii="Times New Roman" w:hAnsi="Times New Roman"/>
          <w:b/>
          <w:sz w:val="24"/>
          <w:szCs w:val="24"/>
        </w:rPr>
        <w:t>Раздел VI. Анализ рисков реализации подпрограммы</w:t>
      </w:r>
      <w:r>
        <w:rPr>
          <w:rFonts w:ascii="Times New Roman" w:hAnsi="Times New Roman"/>
          <w:b/>
          <w:sz w:val="24"/>
          <w:szCs w:val="24"/>
        </w:rPr>
        <w:t xml:space="preserve"> 2</w:t>
      </w:r>
    </w:p>
    <w:p w:rsidR="002F7545" w:rsidRPr="00595D69" w:rsidRDefault="002F7545" w:rsidP="00595D69">
      <w:pPr>
        <w:widowControl w:val="0"/>
        <w:autoSpaceDE w:val="0"/>
        <w:autoSpaceDN w:val="0"/>
        <w:adjustRightInd w:val="0"/>
        <w:spacing w:after="0" w:line="240" w:lineRule="auto"/>
        <w:jc w:val="center"/>
        <w:rPr>
          <w:rFonts w:ascii="Times New Roman" w:hAnsi="Times New Roman"/>
          <w:b/>
          <w:sz w:val="24"/>
          <w:szCs w:val="24"/>
        </w:rPr>
      </w:pPr>
      <w:r w:rsidRPr="00595D69">
        <w:rPr>
          <w:rFonts w:ascii="Times New Roman" w:hAnsi="Times New Roman"/>
          <w:b/>
          <w:sz w:val="24"/>
          <w:szCs w:val="24"/>
        </w:rPr>
        <w:t>и описание мер управления рисками реализации подпрограммы</w:t>
      </w:r>
      <w:r>
        <w:rPr>
          <w:rFonts w:ascii="Times New Roman" w:hAnsi="Times New Roman"/>
          <w:b/>
          <w:sz w:val="24"/>
          <w:szCs w:val="24"/>
        </w:rPr>
        <w:t xml:space="preserve"> 2</w:t>
      </w:r>
    </w:p>
    <w:p w:rsidR="002F7545" w:rsidRPr="00595D69" w:rsidRDefault="002F7545" w:rsidP="00595D69">
      <w:pPr>
        <w:autoSpaceDE w:val="0"/>
        <w:autoSpaceDN w:val="0"/>
        <w:adjustRightInd w:val="0"/>
        <w:spacing w:after="0" w:line="240" w:lineRule="auto"/>
        <w:ind w:firstLine="540"/>
        <w:jc w:val="both"/>
        <w:rPr>
          <w:rFonts w:ascii="Times New Roman" w:hAnsi="Times New Roman"/>
          <w:sz w:val="24"/>
          <w:szCs w:val="24"/>
        </w:rPr>
      </w:pPr>
    </w:p>
    <w:p w:rsidR="002F7545" w:rsidRPr="00595D69" w:rsidRDefault="002F7545" w:rsidP="00595D69">
      <w:pPr>
        <w:widowControl w:val="0"/>
        <w:autoSpaceDE w:val="0"/>
        <w:autoSpaceDN w:val="0"/>
        <w:adjustRightInd w:val="0"/>
        <w:spacing w:after="0" w:line="240" w:lineRule="auto"/>
        <w:ind w:firstLine="709"/>
        <w:jc w:val="both"/>
        <w:rPr>
          <w:rFonts w:ascii="Times New Roman" w:hAnsi="Times New Roman"/>
          <w:sz w:val="24"/>
          <w:szCs w:val="24"/>
        </w:rPr>
      </w:pPr>
      <w:r w:rsidRPr="00595D69">
        <w:rPr>
          <w:rFonts w:ascii="Times New Roman" w:hAnsi="Times New Roman"/>
          <w:sz w:val="24"/>
          <w:szCs w:val="24"/>
        </w:rPr>
        <w:t>К рискам реализации подпрограммы</w:t>
      </w:r>
      <w:r>
        <w:rPr>
          <w:rFonts w:ascii="Times New Roman" w:hAnsi="Times New Roman"/>
          <w:sz w:val="24"/>
          <w:szCs w:val="24"/>
        </w:rPr>
        <w:t xml:space="preserve"> 2</w:t>
      </w:r>
      <w:r w:rsidRPr="00595D69">
        <w:rPr>
          <w:rFonts w:ascii="Times New Roman" w:hAnsi="Times New Roman"/>
          <w:sz w:val="24"/>
          <w:szCs w:val="24"/>
        </w:rPr>
        <w:t>, которыми может управлять ответственный исполнитель подпрограммы</w:t>
      </w:r>
      <w:r>
        <w:rPr>
          <w:rFonts w:ascii="Times New Roman" w:hAnsi="Times New Roman"/>
          <w:sz w:val="24"/>
          <w:szCs w:val="24"/>
        </w:rPr>
        <w:t xml:space="preserve"> 2</w:t>
      </w:r>
      <w:r w:rsidRPr="00595D69">
        <w:rPr>
          <w:rFonts w:ascii="Times New Roman" w:hAnsi="Times New Roman"/>
          <w:sz w:val="24"/>
          <w:szCs w:val="24"/>
        </w:rPr>
        <w:t>, уменьшая вероятность их возникновения, следует отнести следующие:</w:t>
      </w:r>
    </w:p>
    <w:p w:rsidR="002F7545" w:rsidRPr="00595D69" w:rsidRDefault="002F7545" w:rsidP="00595D69">
      <w:pPr>
        <w:autoSpaceDE w:val="0"/>
        <w:autoSpaceDN w:val="0"/>
        <w:adjustRightInd w:val="0"/>
        <w:spacing w:after="0" w:line="240" w:lineRule="auto"/>
        <w:ind w:firstLine="709"/>
        <w:jc w:val="both"/>
        <w:rPr>
          <w:rFonts w:ascii="Times New Roman" w:hAnsi="Times New Roman"/>
          <w:sz w:val="24"/>
          <w:szCs w:val="24"/>
        </w:rPr>
      </w:pPr>
      <w:r w:rsidRPr="00595D69">
        <w:rPr>
          <w:rFonts w:ascii="Times New Roman" w:hAnsi="Times New Roman"/>
          <w:sz w:val="24"/>
          <w:szCs w:val="24"/>
        </w:rPr>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(соисполнителей),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 и координация деятельности персонала ответственного исполнителя и соисполнителей и налаживание административных процедур для снижения организационных рисков.</w:t>
      </w:r>
    </w:p>
    <w:p w:rsidR="002F7545" w:rsidRPr="00595D69" w:rsidRDefault="002F7545" w:rsidP="00595D69">
      <w:pPr>
        <w:autoSpaceDE w:val="0"/>
        <w:autoSpaceDN w:val="0"/>
        <w:adjustRightInd w:val="0"/>
        <w:spacing w:after="0" w:line="240" w:lineRule="auto"/>
        <w:ind w:firstLine="709"/>
        <w:jc w:val="both"/>
        <w:rPr>
          <w:rFonts w:ascii="Times New Roman" w:hAnsi="Times New Roman"/>
          <w:sz w:val="24"/>
          <w:szCs w:val="24"/>
        </w:rPr>
      </w:pPr>
      <w:r w:rsidRPr="00595D69">
        <w:rPr>
          <w:rFonts w:ascii="Times New Roman" w:hAnsi="Times New Roman"/>
          <w:sz w:val="24"/>
          <w:szCs w:val="24"/>
        </w:rPr>
        <w:t>2. Финансовые риски, которые связаны с финансированием подпрограммы в неполном объеме  за счет бюджетных средств. Данные риски могут возникнуть при высокой зависимости ее успешной реализации . Их снижению будет способствовать своевременная корректировка объемов финансирования основных мероприятий подпрограммы путем ежегодного уточнения финансирования подпрограммы.</w:t>
      </w:r>
    </w:p>
    <w:p w:rsidR="002F7545" w:rsidRPr="00595D69" w:rsidRDefault="002F7545" w:rsidP="00595D69">
      <w:pPr>
        <w:widowControl w:val="0"/>
        <w:autoSpaceDE w:val="0"/>
        <w:autoSpaceDN w:val="0"/>
        <w:adjustRightInd w:val="0"/>
        <w:spacing w:after="0" w:line="240" w:lineRule="auto"/>
        <w:ind w:firstLine="709"/>
        <w:jc w:val="both"/>
        <w:rPr>
          <w:rFonts w:ascii="Times New Roman" w:hAnsi="Times New Roman"/>
          <w:sz w:val="24"/>
          <w:szCs w:val="24"/>
        </w:rPr>
      </w:pPr>
      <w:r w:rsidRPr="00595D69">
        <w:rPr>
          <w:rFonts w:ascii="Times New Roman" w:hAnsi="Times New Roman"/>
          <w:sz w:val="24"/>
          <w:szCs w:val="24"/>
        </w:rPr>
        <w:t>3. Непредвиденные риски, связанные с кризисными явлениями в экономике Канашского района Чувашской Республикии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преодолении последствий таких катастроф.</w:t>
      </w:r>
    </w:p>
    <w:p w:rsidR="002F7545" w:rsidRPr="00595D69" w:rsidRDefault="002F7545" w:rsidP="00595D6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595D69">
        <w:rPr>
          <w:rFonts w:ascii="Times New Roman" w:hAnsi="Times New Roman"/>
          <w:color w:val="000000"/>
          <w:sz w:val="24"/>
          <w:szCs w:val="24"/>
        </w:rPr>
        <w:t>Вышеперечисленные риски можно распределить по уровням их влияния на реализацию подпрограммы</w:t>
      </w:r>
      <w:r>
        <w:rPr>
          <w:rFonts w:ascii="Times New Roman" w:hAnsi="Times New Roman"/>
          <w:color w:val="000000"/>
          <w:sz w:val="24"/>
          <w:szCs w:val="24"/>
        </w:rPr>
        <w:t xml:space="preserve"> 2</w:t>
      </w:r>
      <w:r w:rsidRPr="00595D69">
        <w:rPr>
          <w:rFonts w:ascii="Times New Roman" w:hAnsi="Times New Roman"/>
          <w:color w:val="000000"/>
          <w:sz w:val="24"/>
          <w:szCs w:val="24"/>
        </w:rPr>
        <w:t xml:space="preserve"> </w:t>
      </w:r>
    </w:p>
    <w:p w:rsidR="002F7545" w:rsidRPr="00595D69" w:rsidRDefault="002F7545" w:rsidP="00595D69">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2F7545" w:rsidRPr="00595D69" w:rsidRDefault="002F7545" w:rsidP="00595D69">
      <w:pPr>
        <w:keepNext/>
        <w:widowControl w:val="0"/>
        <w:autoSpaceDE w:val="0"/>
        <w:autoSpaceDN w:val="0"/>
        <w:adjustRightInd w:val="0"/>
        <w:spacing w:after="0" w:line="240" w:lineRule="auto"/>
        <w:jc w:val="center"/>
        <w:rPr>
          <w:rFonts w:ascii="Times New Roman" w:hAnsi="Times New Roman"/>
          <w:b/>
          <w:color w:val="000000"/>
          <w:sz w:val="24"/>
          <w:szCs w:val="24"/>
        </w:rPr>
      </w:pPr>
      <w:r w:rsidRPr="00595D69">
        <w:rPr>
          <w:rFonts w:ascii="Times New Roman" w:hAnsi="Times New Roman"/>
          <w:b/>
          <w:color w:val="000000"/>
          <w:sz w:val="24"/>
          <w:szCs w:val="24"/>
        </w:rPr>
        <w:t>Характеристика рисков,</w:t>
      </w:r>
    </w:p>
    <w:p w:rsidR="002F7545" w:rsidRPr="00595D69" w:rsidRDefault="002F7545" w:rsidP="00595D69">
      <w:pPr>
        <w:keepNext/>
        <w:widowControl w:val="0"/>
        <w:autoSpaceDE w:val="0"/>
        <w:autoSpaceDN w:val="0"/>
        <w:adjustRightInd w:val="0"/>
        <w:spacing w:after="0" w:line="240" w:lineRule="auto"/>
        <w:jc w:val="center"/>
        <w:rPr>
          <w:rFonts w:ascii="Times New Roman" w:hAnsi="Times New Roman"/>
          <w:b/>
          <w:color w:val="000000"/>
          <w:sz w:val="24"/>
          <w:szCs w:val="24"/>
        </w:rPr>
      </w:pPr>
      <w:r w:rsidRPr="00595D69">
        <w:rPr>
          <w:rFonts w:ascii="Times New Roman" w:hAnsi="Times New Roman"/>
          <w:b/>
          <w:color w:val="000000"/>
          <w:sz w:val="24"/>
          <w:szCs w:val="24"/>
        </w:rPr>
        <w:t>влияющих на реализацию подпрограммы</w:t>
      </w:r>
      <w:r>
        <w:rPr>
          <w:rFonts w:ascii="Times New Roman" w:hAnsi="Times New Roman"/>
          <w:b/>
          <w:color w:val="000000"/>
          <w:sz w:val="24"/>
          <w:szCs w:val="24"/>
        </w:rPr>
        <w:t xml:space="preserve"> 2</w:t>
      </w:r>
    </w:p>
    <w:p w:rsidR="002F7545" w:rsidRPr="00595D69" w:rsidRDefault="002F7545" w:rsidP="00595D69">
      <w:pPr>
        <w:keepNext/>
        <w:widowControl w:val="0"/>
        <w:autoSpaceDE w:val="0"/>
        <w:autoSpaceDN w:val="0"/>
        <w:adjustRightInd w:val="0"/>
        <w:spacing w:after="0" w:line="240" w:lineRule="auto"/>
        <w:jc w:val="both"/>
        <w:rPr>
          <w:rFonts w:ascii="Times New Roman" w:hAnsi="Times New Roman"/>
          <w:b/>
          <w:color w:val="000000"/>
          <w:sz w:val="24"/>
          <w:szCs w:val="24"/>
        </w:rPr>
      </w:pPr>
    </w:p>
    <w:tbl>
      <w:tblPr>
        <w:tblW w:w="5000" w:type="pct"/>
        <w:tblCellSpacing w:w="5" w:type="nil"/>
        <w:tblBorders>
          <w:top w:val="single" w:sz="4" w:space="0" w:color="auto"/>
          <w:bottom w:val="single" w:sz="4" w:space="0" w:color="auto"/>
          <w:insideH w:val="single" w:sz="4" w:space="0" w:color="auto"/>
          <w:insideV w:val="single" w:sz="4" w:space="0" w:color="auto"/>
        </w:tblBorders>
        <w:tblLayout w:type="fixed"/>
        <w:tblCellMar>
          <w:left w:w="75" w:type="dxa"/>
          <w:right w:w="75" w:type="dxa"/>
        </w:tblCellMar>
        <w:tblLook w:val="0000"/>
      </w:tblPr>
      <w:tblGrid>
        <w:gridCol w:w="4143"/>
        <w:gridCol w:w="1341"/>
        <w:gridCol w:w="4021"/>
      </w:tblGrid>
      <w:tr w:rsidR="002F7545" w:rsidRPr="00595D69" w:rsidTr="003F00CE">
        <w:trPr>
          <w:trHeight w:val="20"/>
          <w:tblCellSpacing w:w="5" w:type="nil"/>
        </w:trPr>
        <w:tc>
          <w:tcPr>
            <w:tcW w:w="2179" w:type="pct"/>
          </w:tcPr>
          <w:p w:rsidR="002F7545" w:rsidRPr="00595D69" w:rsidRDefault="002F7545" w:rsidP="00595D69">
            <w:pPr>
              <w:pStyle w:val="ConsPlusCell"/>
              <w:jc w:val="center"/>
            </w:pPr>
            <w:r w:rsidRPr="00595D69">
              <w:t>Наименование риска</w:t>
            </w:r>
          </w:p>
        </w:tc>
        <w:tc>
          <w:tcPr>
            <w:tcW w:w="705" w:type="pct"/>
          </w:tcPr>
          <w:p w:rsidR="002F7545" w:rsidRPr="00595D69" w:rsidRDefault="002F7545" w:rsidP="00595D69">
            <w:pPr>
              <w:pStyle w:val="ConsPlusCell"/>
              <w:jc w:val="center"/>
            </w:pPr>
            <w:r w:rsidRPr="00595D69">
              <w:t xml:space="preserve">Уровень </w:t>
            </w:r>
            <w:r w:rsidRPr="00595D69">
              <w:br/>
              <w:t xml:space="preserve"> влияния</w:t>
            </w:r>
          </w:p>
        </w:tc>
        <w:tc>
          <w:tcPr>
            <w:tcW w:w="2115" w:type="pct"/>
          </w:tcPr>
          <w:p w:rsidR="002F7545" w:rsidRPr="00595D69" w:rsidRDefault="002F7545" w:rsidP="00595D69">
            <w:pPr>
              <w:pStyle w:val="ConsPlusCell"/>
              <w:jc w:val="center"/>
            </w:pPr>
            <w:r w:rsidRPr="00595D69">
              <w:t>Меры по снижению риска</w:t>
            </w:r>
          </w:p>
        </w:tc>
      </w:tr>
      <w:tr w:rsidR="002F7545" w:rsidRPr="00595D69" w:rsidTr="003F00CE">
        <w:trPr>
          <w:trHeight w:val="20"/>
          <w:tblCellSpacing w:w="5" w:type="nil"/>
        </w:trPr>
        <w:tc>
          <w:tcPr>
            <w:tcW w:w="2179" w:type="pct"/>
            <w:tcBorders>
              <w:bottom w:val="nil"/>
              <w:right w:val="nil"/>
            </w:tcBorders>
          </w:tcPr>
          <w:p w:rsidR="002F7545" w:rsidRPr="00595D69" w:rsidRDefault="002F7545" w:rsidP="00595D69">
            <w:pPr>
              <w:pStyle w:val="ConsPlusCell"/>
              <w:jc w:val="both"/>
            </w:pPr>
            <w:r w:rsidRPr="00595D69">
              <w:t>Организационные риски:</w:t>
            </w:r>
          </w:p>
          <w:p w:rsidR="002F7545" w:rsidRPr="00595D69" w:rsidRDefault="002F7545" w:rsidP="00595D69">
            <w:pPr>
              <w:pStyle w:val="ConsPlusCell"/>
              <w:jc w:val="both"/>
            </w:pPr>
            <w:r w:rsidRPr="00595D69">
              <w:t xml:space="preserve">неактуальность прогнозирования и запаздывание разработки, согласования и выполнения мероприятий подпрограммы; </w:t>
            </w:r>
          </w:p>
          <w:p w:rsidR="002F7545" w:rsidRPr="00595D69" w:rsidRDefault="002F7545" w:rsidP="00595D69">
            <w:pPr>
              <w:pStyle w:val="ConsPlusCell"/>
              <w:jc w:val="both"/>
            </w:pPr>
            <w:r w:rsidRPr="00595D69">
              <w:t xml:space="preserve">пассивное сопротивление отдельных организаций проведению мероприятий подпрограммы, включенных в подпрограмму </w:t>
            </w:r>
          </w:p>
        </w:tc>
        <w:tc>
          <w:tcPr>
            <w:tcW w:w="705" w:type="pct"/>
            <w:tcBorders>
              <w:left w:val="nil"/>
              <w:bottom w:val="nil"/>
              <w:right w:val="nil"/>
            </w:tcBorders>
          </w:tcPr>
          <w:p w:rsidR="002F7545" w:rsidRPr="00595D69" w:rsidRDefault="002F7545" w:rsidP="00595D69">
            <w:pPr>
              <w:pStyle w:val="ConsPlusCell"/>
              <w:jc w:val="center"/>
            </w:pPr>
            <w:r w:rsidRPr="00595D69">
              <w:t>умеренный</w:t>
            </w:r>
          </w:p>
        </w:tc>
        <w:tc>
          <w:tcPr>
            <w:tcW w:w="2115" w:type="pct"/>
            <w:tcBorders>
              <w:left w:val="nil"/>
              <w:bottom w:val="nil"/>
            </w:tcBorders>
          </w:tcPr>
          <w:p w:rsidR="002F7545" w:rsidRPr="00595D69" w:rsidRDefault="002F7545" w:rsidP="00595D69">
            <w:pPr>
              <w:pStyle w:val="ConsPlusCell"/>
              <w:jc w:val="both"/>
            </w:pPr>
            <w:r w:rsidRPr="00595D69">
              <w:t>повышение квалификации и ответственности ответственного исполнителя и участников для своевременной и эффективной реализации предусмотренных мероприятий и координация деятельности ответственного исполнителя и участников, налаживание административных процедур для снижения организационных рисков</w:t>
            </w:r>
          </w:p>
          <w:p w:rsidR="002F7545" w:rsidRPr="00595D69" w:rsidRDefault="002F7545" w:rsidP="00595D69">
            <w:pPr>
              <w:pStyle w:val="ConsPlusCell"/>
              <w:jc w:val="both"/>
            </w:pPr>
          </w:p>
        </w:tc>
      </w:tr>
      <w:tr w:rsidR="002F7545" w:rsidRPr="00595D69" w:rsidTr="003F00CE">
        <w:trPr>
          <w:trHeight w:val="20"/>
          <w:tblCellSpacing w:w="5" w:type="nil"/>
        </w:trPr>
        <w:tc>
          <w:tcPr>
            <w:tcW w:w="2179" w:type="pct"/>
            <w:tcBorders>
              <w:top w:val="nil"/>
              <w:bottom w:val="nil"/>
              <w:right w:val="nil"/>
            </w:tcBorders>
          </w:tcPr>
          <w:p w:rsidR="002F7545" w:rsidRPr="00595D69" w:rsidRDefault="002F7545" w:rsidP="00595D69">
            <w:pPr>
              <w:pStyle w:val="ConsPlusCell"/>
              <w:jc w:val="both"/>
            </w:pPr>
            <w:r w:rsidRPr="00595D69">
              <w:t>Финансовые риски:</w:t>
            </w:r>
          </w:p>
          <w:p w:rsidR="002F7545" w:rsidRPr="00595D69" w:rsidRDefault="002F7545" w:rsidP="00595D69">
            <w:pPr>
              <w:pStyle w:val="ConsPlusCell"/>
              <w:jc w:val="both"/>
            </w:pPr>
            <w:r w:rsidRPr="00595D69">
              <w:t xml:space="preserve">дефицит бюджетных средств, необходимых на реализацию мероприятий подпрограммы </w:t>
            </w:r>
          </w:p>
          <w:p w:rsidR="002F7545" w:rsidRPr="00595D69" w:rsidRDefault="002F7545" w:rsidP="00595D69">
            <w:pPr>
              <w:pStyle w:val="ConsPlusCell"/>
              <w:jc w:val="both"/>
            </w:pPr>
          </w:p>
        </w:tc>
        <w:tc>
          <w:tcPr>
            <w:tcW w:w="705" w:type="pct"/>
            <w:tcBorders>
              <w:top w:val="nil"/>
              <w:left w:val="nil"/>
              <w:bottom w:val="nil"/>
              <w:right w:val="nil"/>
            </w:tcBorders>
          </w:tcPr>
          <w:p w:rsidR="002F7545" w:rsidRPr="00595D69" w:rsidRDefault="002F7545" w:rsidP="00595D69">
            <w:pPr>
              <w:pStyle w:val="ConsPlusCell"/>
              <w:jc w:val="center"/>
            </w:pPr>
            <w:r w:rsidRPr="00595D69">
              <w:t>умеренный</w:t>
            </w:r>
          </w:p>
        </w:tc>
        <w:tc>
          <w:tcPr>
            <w:tcW w:w="2115" w:type="pct"/>
            <w:tcBorders>
              <w:top w:val="nil"/>
              <w:left w:val="nil"/>
              <w:bottom w:val="nil"/>
            </w:tcBorders>
          </w:tcPr>
          <w:p w:rsidR="002F7545" w:rsidRPr="00595D69" w:rsidRDefault="002F7545" w:rsidP="00595D69">
            <w:pPr>
              <w:pStyle w:val="ConsPlusCell"/>
              <w:jc w:val="both"/>
            </w:pPr>
            <w:r w:rsidRPr="00595D69">
              <w:t>своевременная корректировка объемов финансирования основных мероприятий подпрограммы путем ежегодного уточнения финансирования подпрограммы</w:t>
            </w:r>
          </w:p>
          <w:p w:rsidR="002F7545" w:rsidRPr="00595D69" w:rsidRDefault="002F7545" w:rsidP="00595D69">
            <w:pPr>
              <w:pStyle w:val="ConsPlusCell"/>
              <w:jc w:val="both"/>
            </w:pPr>
          </w:p>
        </w:tc>
      </w:tr>
      <w:tr w:rsidR="002F7545" w:rsidRPr="00595D69" w:rsidTr="003F00CE">
        <w:trPr>
          <w:trHeight w:val="20"/>
          <w:tblCellSpacing w:w="5" w:type="nil"/>
        </w:trPr>
        <w:tc>
          <w:tcPr>
            <w:tcW w:w="2179" w:type="pct"/>
            <w:tcBorders>
              <w:top w:val="nil"/>
              <w:bottom w:val="nil"/>
              <w:right w:val="nil"/>
            </w:tcBorders>
          </w:tcPr>
          <w:p w:rsidR="002F7545" w:rsidRPr="00595D69" w:rsidRDefault="002F7545" w:rsidP="00595D69">
            <w:pPr>
              <w:pStyle w:val="ConsPlusCell"/>
              <w:jc w:val="both"/>
            </w:pPr>
            <w:r w:rsidRPr="00595D69">
              <w:t>Непредвиденные риски:</w:t>
            </w:r>
          </w:p>
          <w:p w:rsidR="002F7545" w:rsidRPr="00595D69" w:rsidRDefault="002F7545" w:rsidP="00595D69">
            <w:pPr>
              <w:pStyle w:val="ConsPlusCell"/>
              <w:jc w:val="both"/>
            </w:pPr>
            <w:r w:rsidRPr="00595D69">
              <w:t xml:space="preserve">резкое ухудшение состояния экономики вследствие финансово-экономических кризисов; </w:t>
            </w:r>
          </w:p>
          <w:p w:rsidR="002F7545" w:rsidRPr="00595D69" w:rsidRDefault="002F7545" w:rsidP="00595D69">
            <w:pPr>
              <w:pStyle w:val="ConsPlusCell"/>
              <w:jc w:val="both"/>
            </w:pPr>
            <w:r w:rsidRPr="00595D69">
              <w:t xml:space="preserve">природные и техногенные катастрофы и катаклизмы </w:t>
            </w:r>
          </w:p>
        </w:tc>
        <w:tc>
          <w:tcPr>
            <w:tcW w:w="705" w:type="pct"/>
            <w:tcBorders>
              <w:top w:val="nil"/>
              <w:left w:val="nil"/>
              <w:bottom w:val="nil"/>
              <w:right w:val="nil"/>
            </w:tcBorders>
          </w:tcPr>
          <w:p w:rsidR="002F7545" w:rsidRPr="00595D69" w:rsidRDefault="002F7545" w:rsidP="00595D69">
            <w:pPr>
              <w:pStyle w:val="ConsPlusCell"/>
              <w:jc w:val="center"/>
            </w:pPr>
            <w:r w:rsidRPr="00595D69">
              <w:t>высокий</w:t>
            </w:r>
          </w:p>
        </w:tc>
        <w:tc>
          <w:tcPr>
            <w:tcW w:w="2115" w:type="pct"/>
            <w:tcBorders>
              <w:top w:val="nil"/>
              <w:left w:val="nil"/>
              <w:bottom w:val="nil"/>
            </w:tcBorders>
          </w:tcPr>
          <w:p w:rsidR="002F7545" w:rsidRPr="00595D69" w:rsidRDefault="002F7545" w:rsidP="00595D69">
            <w:pPr>
              <w:pStyle w:val="ConsPlusCell"/>
              <w:jc w:val="both"/>
            </w:pPr>
            <w:r w:rsidRPr="00595D69">
              <w:t xml:space="preserve">осуществление прогнозирования развития ситуации в сфере охраны труда с учетом возможного ухудшения экономической ситуации </w:t>
            </w:r>
          </w:p>
        </w:tc>
      </w:tr>
    </w:tbl>
    <w:p w:rsidR="002F7545" w:rsidRPr="00595D69" w:rsidRDefault="002F7545" w:rsidP="00595D69">
      <w:pPr>
        <w:widowControl w:val="0"/>
        <w:autoSpaceDE w:val="0"/>
        <w:autoSpaceDN w:val="0"/>
        <w:adjustRightInd w:val="0"/>
        <w:spacing w:after="0" w:line="240" w:lineRule="auto"/>
        <w:ind w:firstLine="540"/>
        <w:jc w:val="both"/>
        <w:rPr>
          <w:rFonts w:ascii="Times New Roman" w:hAnsi="Times New Roman"/>
          <w:sz w:val="24"/>
          <w:szCs w:val="24"/>
        </w:rPr>
      </w:pPr>
    </w:p>
    <w:p w:rsidR="002F7545" w:rsidRPr="00595D69" w:rsidRDefault="002F7545" w:rsidP="00595D69">
      <w:pPr>
        <w:autoSpaceDE w:val="0"/>
        <w:autoSpaceDN w:val="0"/>
        <w:adjustRightInd w:val="0"/>
        <w:spacing w:after="0" w:line="240" w:lineRule="auto"/>
        <w:ind w:firstLine="540"/>
        <w:jc w:val="both"/>
        <w:rPr>
          <w:rFonts w:ascii="Times New Roman" w:hAnsi="Times New Roman"/>
          <w:sz w:val="24"/>
          <w:szCs w:val="24"/>
        </w:rPr>
      </w:pPr>
      <w:r w:rsidRPr="00595D69">
        <w:rPr>
          <w:rFonts w:ascii="Times New Roman" w:hAnsi="Times New Roman"/>
          <w:sz w:val="24"/>
          <w:szCs w:val="24"/>
        </w:rPr>
        <w:t>В рамках управления предусмотрены прогнозирование, регулирование и координация рисков путем уточнения и внесения необходимых изменений в настоящую подпрограмму.</w:t>
      </w:r>
    </w:p>
    <w:p w:rsidR="002F7545" w:rsidRPr="00595D69" w:rsidRDefault="002F7545" w:rsidP="00595D69">
      <w:pPr>
        <w:autoSpaceDE w:val="0"/>
        <w:autoSpaceDN w:val="0"/>
        <w:adjustRightInd w:val="0"/>
        <w:spacing w:after="0" w:line="240" w:lineRule="auto"/>
        <w:ind w:firstLine="540"/>
        <w:jc w:val="center"/>
        <w:rPr>
          <w:rFonts w:ascii="Times New Roman" w:hAnsi="Times New Roman"/>
          <w:sz w:val="24"/>
          <w:szCs w:val="24"/>
        </w:rPr>
      </w:pPr>
    </w:p>
    <w:p w:rsidR="002F7545" w:rsidRPr="00595D69" w:rsidRDefault="002F7545" w:rsidP="00595D69">
      <w:pPr>
        <w:spacing w:after="0" w:line="240" w:lineRule="auto"/>
        <w:rPr>
          <w:rFonts w:ascii="Times New Roman" w:hAnsi="Times New Roman"/>
          <w:sz w:val="24"/>
          <w:szCs w:val="24"/>
        </w:rPr>
      </w:pPr>
      <w:r w:rsidRPr="00595D69">
        <w:rPr>
          <w:rFonts w:ascii="Times New Roman" w:hAnsi="Times New Roman"/>
          <w:sz w:val="24"/>
          <w:szCs w:val="24"/>
        </w:rPr>
        <w:br w:type="page"/>
      </w:r>
    </w:p>
    <w:p w:rsidR="002F7545" w:rsidRDefault="002F7545" w:rsidP="0097191A">
      <w:pPr>
        <w:autoSpaceDE w:val="0"/>
        <w:autoSpaceDN w:val="0"/>
        <w:adjustRightInd w:val="0"/>
        <w:ind w:firstLine="540"/>
        <w:jc w:val="center"/>
        <w:rPr>
          <w:sz w:val="26"/>
          <w:szCs w:val="26"/>
        </w:rPr>
        <w:sectPr w:rsidR="002F7545" w:rsidSect="003F00CE">
          <w:pgSz w:w="11906" w:h="16838"/>
          <w:pgMar w:top="1134" w:right="850" w:bottom="1134" w:left="1701" w:header="708" w:footer="708" w:gutter="0"/>
          <w:cols w:space="708"/>
          <w:docGrid w:linePitch="360"/>
        </w:sectPr>
      </w:pPr>
    </w:p>
    <w:p w:rsidR="002F7545" w:rsidRPr="00595D69" w:rsidRDefault="002F7545" w:rsidP="00595D69">
      <w:pPr>
        <w:spacing w:after="0" w:line="240" w:lineRule="auto"/>
        <w:ind w:left="9000"/>
        <w:jc w:val="both"/>
        <w:rPr>
          <w:rFonts w:ascii="Times New Roman" w:hAnsi="Times New Roman"/>
          <w:sz w:val="24"/>
          <w:szCs w:val="24"/>
        </w:rPr>
      </w:pPr>
      <w:r w:rsidRPr="00595D69">
        <w:rPr>
          <w:rFonts w:ascii="Times New Roman" w:hAnsi="Times New Roman"/>
          <w:sz w:val="24"/>
          <w:szCs w:val="24"/>
        </w:rPr>
        <w:t>Приложение № 1</w:t>
      </w:r>
    </w:p>
    <w:p w:rsidR="002F7545" w:rsidRPr="00595D69" w:rsidRDefault="002F7545" w:rsidP="00595D69">
      <w:pPr>
        <w:spacing w:after="0" w:line="240" w:lineRule="auto"/>
        <w:ind w:left="9000"/>
        <w:jc w:val="both"/>
        <w:rPr>
          <w:rFonts w:ascii="Times New Roman" w:hAnsi="Times New Roman"/>
          <w:sz w:val="24"/>
          <w:szCs w:val="24"/>
        </w:rPr>
      </w:pPr>
      <w:r w:rsidRPr="00595D69">
        <w:rPr>
          <w:rFonts w:ascii="Times New Roman" w:hAnsi="Times New Roman"/>
          <w:sz w:val="24"/>
          <w:szCs w:val="24"/>
        </w:rPr>
        <w:t xml:space="preserve">к подпрограмме «Улучшение условий труда, </w:t>
      </w:r>
      <w:r w:rsidRPr="00595D69">
        <w:rPr>
          <w:rFonts w:ascii="Times New Roman" w:hAnsi="Times New Roman"/>
          <w:sz w:val="24"/>
          <w:szCs w:val="24"/>
        </w:rPr>
        <w:br/>
        <w:t xml:space="preserve">охраны труда и здоровья работающих </w:t>
      </w:r>
      <w:r w:rsidRPr="00595D69">
        <w:rPr>
          <w:rFonts w:ascii="Times New Roman" w:hAnsi="Times New Roman"/>
          <w:sz w:val="24"/>
          <w:szCs w:val="24"/>
        </w:rPr>
        <w:br/>
        <w:t>в Канашском районе Чувашской Республики на 2014-2020 годы» муниципальной  программы Канашского района Чувашской Республики «Содействие занятости населения на 2014–2020 годы»</w:t>
      </w:r>
    </w:p>
    <w:p w:rsidR="002F7545" w:rsidRPr="00595D69" w:rsidRDefault="002F7545" w:rsidP="00595D69">
      <w:pPr>
        <w:spacing w:after="0" w:line="240" w:lineRule="auto"/>
        <w:jc w:val="both"/>
        <w:rPr>
          <w:rFonts w:ascii="Times New Roman" w:hAnsi="Times New Roman"/>
          <w:sz w:val="24"/>
          <w:szCs w:val="24"/>
        </w:rPr>
      </w:pPr>
    </w:p>
    <w:p w:rsidR="002F7545" w:rsidRPr="00595D69" w:rsidRDefault="002F7545" w:rsidP="00595D69">
      <w:pPr>
        <w:spacing w:after="0" w:line="240" w:lineRule="auto"/>
        <w:jc w:val="both"/>
        <w:rPr>
          <w:rFonts w:ascii="Times New Roman" w:hAnsi="Times New Roman"/>
          <w:sz w:val="24"/>
          <w:szCs w:val="24"/>
        </w:rPr>
      </w:pPr>
    </w:p>
    <w:p w:rsidR="002F7545" w:rsidRPr="00595D69" w:rsidRDefault="002F7545" w:rsidP="00595D69">
      <w:pPr>
        <w:spacing w:after="0" w:line="240" w:lineRule="auto"/>
        <w:jc w:val="center"/>
        <w:rPr>
          <w:rFonts w:ascii="Times New Roman" w:hAnsi="Times New Roman"/>
          <w:b/>
          <w:sz w:val="24"/>
          <w:szCs w:val="24"/>
        </w:rPr>
      </w:pPr>
      <w:r w:rsidRPr="00595D69">
        <w:rPr>
          <w:rFonts w:ascii="Times New Roman" w:hAnsi="Times New Roman"/>
          <w:b/>
          <w:sz w:val="24"/>
          <w:szCs w:val="24"/>
        </w:rPr>
        <w:t>С В Е Д Е Н И Я</w:t>
      </w:r>
    </w:p>
    <w:p w:rsidR="002F7545" w:rsidRPr="00595D69" w:rsidRDefault="002F7545" w:rsidP="00595D69">
      <w:pPr>
        <w:spacing w:after="0" w:line="240" w:lineRule="auto"/>
        <w:jc w:val="center"/>
        <w:rPr>
          <w:rFonts w:ascii="Times New Roman" w:hAnsi="Times New Roman"/>
          <w:b/>
          <w:sz w:val="24"/>
          <w:szCs w:val="24"/>
        </w:rPr>
      </w:pPr>
      <w:r w:rsidRPr="00595D69">
        <w:rPr>
          <w:rFonts w:ascii="Times New Roman" w:hAnsi="Times New Roman"/>
          <w:b/>
          <w:sz w:val="24"/>
          <w:szCs w:val="24"/>
        </w:rPr>
        <w:t xml:space="preserve">О целевых показателях (индикаторах) подпрограммы «Улучшение условий труда, охраны труда и здоровья работающих </w:t>
      </w:r>
      <w:r w:rsidRPr="00595D69">
        <w:rPr>
          <w:rFonts w:ascii="Times New Roman" w:hAnsi="Times New Roman"/>
          <w:b/>
          <w:sz w:val="24"/>
          <w:szCs w:val="24"/>
        </w:rPr>
        <w:br/>
        <w:t>в Канашском районе Чувашской Республики на 2014-2020 годы»  муниципальной программы Канашского района Чувашской Республики «Содействие занятости населения на 2014–2020 годы» и их значениях</w:t>
      </w:r>
    </w:p>
    <w:p w:rsidR="002F7545" w:rsidRPr="00595D69" w:rsidRDefault="002F7545" w:rsidP="00595D69">
      <w:pPr>
        <w:spacing w:after="0" w:line="240" w:lineRule="auto"/>
        <w:jc w:val="center"/>
        <w:rPr>
          <w:rFonts w:ascii="Times New Roman" w:hAnsi="Times New Roman"/>
          <w:b/>
          <w:sz w:val="24"/>
          <w:szCs w:val="24"/>
        </w:rPr>
      </w:pPr>
    </w:p>
    <w:tbl>
      <w:tblPr>
        <w:tblW w:w="5007" w:type="pct"/>
        <w:tblBorders>
          <w:top w:val="single" w:sz="4" w:space="0" w:color="auto"/>
          <w:insideH w:val="single" w:sz="4" w:space="0" w:color="auto"/>
          <w:insideV w:val="single" w:sz="4" w:space="0" w:color="auto"/>
        </w:tblBorders>
        <w:tblLayout w:type="fixed"/>
        <w:tblLook w:val="01E0"/>
      </w:tblPr>
      <w:tblGrid>
        <w:gridCol w:w="499"/>
        <w:gridCol w:w="3375"/>
        <w:gridCol w:w="880"/>
        <w:gridCol w:w="832"/>
        <w:gridCol w:w="749"/>
        <w:gridCol w:w="974"/>
        <w:gridCol w:w="803"/>
        <w:gridCol w:w="954"/>
        <w:gridCol w:w="954"/>
        <w:gridCol w:w="957"/>
        <w:gridCol w:w="954"/>
        <w:gridCol w:w="957"/>
        <w:gridCol w:w="954"/>
        <w:gridCol w:w="965"/>
      </w:tblGrid>
      <w:tr w:rsidR="002F7545" w:rsidRPr="00595D69" w:rsidTr="003F00CE">
        <w:trPr>
          <w:cantSplit/>
        </w:trPr>
        <w:tc>
          <w:tcPr>
            <w:tcW w:w="169" w:type="pct"/>
            <w:vMerge w:val="restart"/>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w:t>
            </w:r>
          </w:p>
          <w:p w:rsidR="002F7545" w:rsidRPr="00595D69" w:rsidRDefault="002F7545" w:rsidP="00595D69">
            <w:pPr>
              <w:spacing w:after="0" w:line="240" w:lineRule="auto"/>
              <w:jc w:val="center"/>
              <w:rPr>
                <w:rFonts w:ascii="Times New Roman" w:hAnsi="Times New Roman"/>
                <w:b/>
                <w:sz w:val="24"/>
                <w:szCs w:val="24"/>
              </w:rPr>
            </w:pPr>
            <w:r w:rsidRPr="00595D69">
              <w:rPr>
                <w:rFonts w:ascii="Times New Roman" w:hAnsi="Times New Roman"/>
                <w:sz w:val="24"/>
                <w:szCs w:val="24"/>
              </w:rPr>
              <w:t>пп</w:t>
            </w:r>
          </w:p>
        </w:tc>
        <w:tc>
          <w:tcPr>
            <w:tcW w:w="1140" w:type="pct"/>
            <w:vMerge w:val="restart"/>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Показатель (индикатор)</w:t>
            </w:r>
          </w:p>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(наименование)</w:t>
            </w:r>
          </w:p>
          <w:p w:rsidR="002F7545" w:rsidRPr="00595D69" w:rsidRDefault="002F7545" w:rsidP="00595D69">
            <w:pPr>
              <w:spacing w:after="0" w:line="240" w:lineRule="auto"/>
              <w:jc w:val="center"/>
              <w:rPr>
                <w:rFonts w:ascii="Times New Roman" w:hAnsi="Times New Roman"/>
                <w:b/>
                <w:sz w:val="24"/>
                <w:szCs w:val="24"/>
              </w:rPr>
            </w:pPr>
          </w:p>
        </w:tc>
        <w:tc>
          <w:tcPr>
            <w:tcW w:w="297" w:type="pct"/>
            <w:vMerge w:val="restart"/>
            <w:tcMar>
              <w:left w:w="57" w:type="dxa"/>
              <w:right w:w="57" w:type="dxa"/>
            </w:tcMar>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Единица измерения</w:t>
            </w:r>
          </w:p>
        </w:tc>
        <w:tc>
          <w:tcPr>
            <w:tcW w:w="3395" w:type="pct"/>
            <w:gridSpan w:val="11"/>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Значения показателей</w:t>
            </w:r>
          </w:p>
        </w:tc>
      </w:tr>
      <w:tr w:rsidR="002F7545" w:rsidRPr="00595D69" w:rsidTr="003F00CE">
        <w:trPr>
          <w:cantSplit/>
        </w:trPr>
        <w:tc>
          <w:tcPr>
            <w:tcW w:w="169" w:type="pct"/>
            <w:vMerge/>
          </w:tcPr>
          <w:p w:rsidR="002F7545" w:rsidRPr="00595D69" w:rsidRDefault="002F7545" w:rsidP="00595D69">
            <w:pPr>
              <w:spacing w:after="0" w:line="240" w:lineRule="auto"/>
              <w:jc w:val="both"/>
              <w:rPr>
                <w:rFonts w:ascii="Times New Roman" w:hAnsi="Times New Roman"/>
                <w:b/>
                <w:sz w:val="24"/>
                <w:szCs w:val="24"/>
              </w:rPr>
            </w:pPr>
          </w:p>
        </w:tc>
        <w:tc>
          <w:tcPr>
            <w:tcW w:w="1140" w:type="pct"/>
            <w:vMerge/>
          </w:tcPr>
          <w:p w:rsidR="002F7545" w:rsidRPr="00595D69" w:rsidRDefault="002F7545" w:rsidP="00595D69">
            <w:pPr>
              <w:spacing w:after="0" w:line="240" w:lineRule="auto"/>
              <w:jc w:val="both"/>
              <w:rPr>
                <w:rFonts w:ascii="Times New Roman" w:hAnsi="Times New Roman"/>
                <w:b/>
                <w:sz w:val="24"/>
                <w:szCs w:val="24"/>
              </w:rPr>
            </w:pPr>
          </w:p>
        </w:tc>
        <w:tc>
          <w:tcPr>
            <w:tcW w:w="297" w:type="pct"/>
            <w:vMerge/>
          </w:tcPr>
          <w:p w:rsidR="002F7545" w:rsidRPr="00595D69" w:rsidRDefault="002F7545" w:rsidP="00595D69">
            <w:pPr>
              <w:spacing w:after="0" w:line="240" w:lineRule="auto"/>
              <w:jc w:val="both"/>
              <w:rPr>
                <w:rFonts w:ascii="Times New Roman" w:hAnsi="Times New Roman"/>
                <w:b/>
                <w:sz w:val="24"/>
                <w:szCs w:val="24"/>
              </w:rPr>
            </w:pPr>
          </w:p>
        </w:tc>
        <w:tc>
          <w:tcPr>
            <w:tcW w:w="281" w:type="pct"/>
          </w:tcPr>
          <w:p w:rsidR="002F7545" w:rsidRPr="00595D69" w:rsidRDefault="002F7545" w:rsidP="00595D69">
            <w:pPr>
              <w:spacing w:after="0" w:line="240" w:lineRule="auto"/>
              <w:jc w:val="center"/>
              <w:rPr>
                <w:rFonts w:ascii="Times New Roman" w:hAnsi="Times New Roman"/>
                <w:sz w:val="24"/>
                <w:szCs w:val="24"/>
              </w:rPr>
            </w:pPr>
            <w:smartTag w:uri="urn:schemas-microsoft-com:office:smarttags" w:element="metricconverter">
              <w:smartTagPr>
                <w:attr w:name="ProductID" w:val="2010 г"/>
              </w:smartTagPr>
              <w:r w:rsidRPr="00595D69">
                <w:rPr>
                  <w:rFonts w:ascii="Times New Roman" w:hAnsi="Times New Roman"/>
                  <w:sz w:val="24"/>
                  <w:szCs w:val="24"/>
                </w:rPr>
                <w:t>2010 г</w:t>
              </w:r>
            </w:smartTag>
            <w:r w:rsidRPr="00595D69">
              <w:rPr>
                <w:rFonts w:ascii="Times New Roman" w:hAnsi="Times New Roman"/>
                <w:sz w:val="24"/>
                <w:szCs w:val="24"/>
              </w:rPr>
              <w:t>.</w:t>
            </w:r>
          </w:p>
        </w:tc>
        <w:tc>
          <w:tcPr>
            <w:tcW w:w="253" w:type="pct"/>
          </w:tcPr>
          <w:p w:rsidR="002F7545" w:rsidRPr="00595D69" w:rsidRDefault="002F7545" w:rsidP="00595D69">
            <w:pPr>
              <w:spacing w:after="0" w:line="240" w:lineRule="auto"/>
              <w:jc w:val="center"/>
              <w:rPr>
                <w:rFonts w:ascii="Times New Roman" w:hAnsi="Times New Roman"/>
                <w:sz w:val="24"/>
                <w:szCs w:val="24"/>
              </w:rPr>
            </w:pPr>
            <w:smartTag w:uri="urn:schemas-microsoft-com:office:smarttags" w:element="metricconverter">
              <w:smartTagPr>
                <w:attr w:name="ProductID" w:val="2011 г"/>
              </w:smartTagPr>
              <w:r w:rsidRPr="00595D69">
                <w:rPr>
                  <w:rFonts w:ascii="Times New Roman" w:hAnsi="Times New Roman"/>
                  <w:sz w:val="24"/>
                  <w:szCs w:val="24"/>
                </w:rPr>
                <w:t>2011 г</w:t>
              </w:r>
            </w:smartTag>
            <w:r w:rsidRPr="00595D69">
              <w:rPr>
                <w:rFonts w:ascii="Times New Roman" w:hAnsi="Times New Roman"/>
                <w:sz w:val="24"/>
                <w:szCs w:val="24"/>
              </w:rPr>
              <w:t>.</w:t>
            </w:r>
          </w:p>
        </w:tc>
        <w:tc>
          <w:tcPr>
            <w:tcW w:w="329" w:type="pct"/>
          </w:tcPr>
          <w:p w:rsidR="002F7545" w:rsidRPr="00595D69" w:rsidRDefault="002F7545" w:rsidP="00595D69">
            <w:pPr>
              <w:spacing w:after="0" w:line="240" w:lineRule="auto"/>
              <w:jc w:val="center"/>
              <w:rPr>
                <w:rFonts w:ascii="Times New Roman" w:hAnsi="Times New Roman"/>
                <w:sz w:val="24"/>
                <w:szCs w:val="24"/>
              </w:rPr>
            </w:pPr>
            <w:smartTag w:uri="urn:schemas-microsoft-com:office:smarttags" w:element="metricconverter">
              <w:smartTagPr>
                <w:attr w:name="ProductID" w:val="2012 г"/>
              </w:smartTagPr>
              <w:r w:rsidRPr="00595D69">
                <w:rPr>
                  <w:rFonts w:ascii="Times New Roman" w:hAnsi="Times New Roman"/>
                  <w:sz w:val="24"/>
                  <w:szCs w:val="24"/>
                </w:rPr>
                <w:t>2012 г</w:t>
              </w:r>
            </w:smartTag>
            <w:r w:rsidRPr="00595D69">
              <w:rPr>
                <w:rFonts w:ascii="Times New Roman" w:hAnsi="Times New Roman"/>
                <w:sz w:val="24"/>
                <w:szCs w:val="24"/>
              </w:rPr>
              <w:t>.</w:t>
            </w:r>
          </w:p>
        </w:tc>
        <w:tc>
          <w:tcPr>
            <w:tcW w:w="271" w:type="pct"/>
          </w:tcPr>
          <w:p w:rsidR="002F7545" w:rsidRPr="00595D69" w:rsidRDefault="002F7545" w:rsidP="00595D69">
            <w:pPr>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595D69">
                <w:rPr>
                  <w:rFonts w:ascii="Times New Roman" w:hAnsi="Times New Roman"/>
                  <w:sz w:val="24"/>
                  <w:szCs w:val="24"/>
                </w:rPr>
                <w:t>2013 г</w:t>
              </w:r>
            </w:smartTag>
            <w:r w:rsidRPr="00595D69">
              <w:rPr>
                <w:rFonts w:ascii="Times New Roman" w:hAnsi="Times New Roman"/>
                <w:sz w:val="24"/>
                <w:szCs w:val="24"/>
              </w:rPr>
              <w:t>.</w:t>
            </w:r>
          </w:p>
        </w:tc>
        <w:tc>
          <w:tcPr>
            <w:tcW w:w="322" w:type="pct"/>
          </w:tcPr>
          <w:p w:rsidR="002F7545" w:rsidRPr="00595D69" w:rsidRDefault="002F7545" w:rsidP="00595D69">
            <w:pPr>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sidRPr="00595D69">
                <w:rPr>
                  <w:rFonts w:ascii="Times New Roman" w:hAnsi="Times New Roman"/>
                  <w:sz w:val="24"/>
                  <w:szCs w:val="24"/>
                </w:rPr>
                <w:t>2014 г</w:t>
              </w:r>
            </w:smartTag>
            <w:r w:rsidRPr="00595D69">
              <w:rPr>
                <w:rFonts w:ascii="Times New Roman" w:hAnsi="Times New Roman"/>
                <w:sz w:val="24"/>
                <w:szCs w:val="24"/>
              </w:rPr>
              <w:t>.</w:t>
            </w:r>
          </w:p>
        </w:tc>
        <w:tc>
          <w:tcPr>
            <w:tcW w:w="322" w:type="pct"/>
          </w:tcPr>
          <w:p w:rsidR="002F7545" w:rsidRPr="00595D69" w:rsidRDefault="002F7545" w:rsidP="00595D69">
            <w:pPr>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595D69">
                <w:rPr>
                  <w:rFonts w:ascii="Times New Roman" w:hAnsi="Times New Roman"/>
                  <w:sz w:val="24"/>
                  <w:szCs w:val="24"/>
                </w:rPr>
                <w:t>2015 г</w:t>
              </w:r>
            </w:smartTag>
            <w:r w:rsidRPr="00595D69">
              <w:rPr>
                <w:rFonts w:ascii="Times New Roman" w:hAnsi="Times New Roman"/>
                <w:sz w:val="24"/>
                <w:szCs w:val="24"/>
              </w:rPr>
              <w:t>.</w:t>
            </w:r>
          </w:p>
        </w:tc>
        <w:tc>
          <w:tcPr>
            <w:tcW w:w="323" w:type="pct"/>
          </w:tcPr>
          <w:p w:rsidR="002F7545" w:rsidRPr="00595D69" w:rsidRDefault="002F7545" w:rsidP="00595D69">
            <w:pPr>
              <w:spacing w:after="0" w:line="240" w:lineRule="auto"/>
              <w:jc w:val="center"/>
              <w:rPr>
                <w:rFonts w:ascii="Times New Roman" w:hAnsi="Times New Roman"/>
                <w:sz w:val="24"/>
                <w:szCs w:val="24"/>
              </w:rPr>
            </w:pPr>
            <w:smartTag w:uri="urn:schemas-microsoft-com:office:smarttags" w:element="metricconverter">
              <w:smartTagPr>
                <w:attr w:name="ProductID" w:val="2016 г"/>
              </w:smartTagPr>
              <w:r w:rsidRPr="00595D69">
                <w:rPr>
                  <w:rFonts w:ascii="Times New Roman" w:hAnsi="Times New Roman"/>
                  <w:sz w:val="24"/>
                  <w:szCs w:val="24"/>
                </w:rPr>
                <w:t>2016 г</w:t>
              </w:r>
            </w:smartTag>
            <w:r w:rsidRPr="00595D69">
              <w:rPr>
                <w:rFonts w:ascii="Times New Roman" w:hAnsi="Times New Roman"/>
                <w:sz w:val="24"/>
                <w:szCs w:val="24"/>
              </w:rPr>
              <w:t>.</w:t>
            </w:r>
          </w:p>
        </w:tc>
        <w:tc>
          <w:tcPr>
            <w:tcW w:w="322" w:type="pct"/>
          </w:tcPr>
          <w:p w:rsidR="002F7545" w:rsidRPr="00595D69" w:rsidRDefault="002F7545" w:rsidP="00595D69">
            <w:pPr>
              <w:spacing w:after="0" w:line="240" w:lineRule="auto"/>
              <w:jc w:val="center"/>
              <w:rPr>
                <w:rFonts w:ascii="Times New Roman" w:hAnsi="Times New Roman"/>
                <w:sz w:val="24"/>
                <w:szCs w:val="24"/>
              </w:rPr>
            </w:pPr>
            <w:smartTag w:uri="urn:schemas-microsoft-com:office:smarttags" w:element="metricconverter">
              <w:smartTagPr>
                <w:attr w:name="ProductID" w:val="2017 г"/>
              </w:smartTagPr>
              <w:r w:rsidRPr="00595D69">
                <w:rPr>
                  <w:rFonts w:ascii="Times New Roman" w:hAnsi="Times New Roman"/>
                  <w:sz w:val="24"/>
                  <w:szCs w:val="24"/>
                </w:rPr>
                <w:t>2017 г</w:t>
              </w:r>
            </w:smartTag>
            <w:r w:rsidRPr="00595D69">
              <w:rPr>
                <w:rFonts w:ascii="Times New Roman" w:hAnsi="Times New Roman"/>
                <w:sz w:val="24"/>
                <w:szCs w:val="24"/>
              </w:rPr>
              <w:t>.</w:t>
            </w:r>
          </w:p>
        </w:tc>
        <w:tc>
          <w:tcPr>
            <w:tcW w:w="323" w:type="pct"/>
          </w:tcPr>
          <w:p w:rsidR="002F7545" w:rsidRPr="00595D69" w:rsidRDefault="002F7545" w:rsidP="00595D69">
            <w:pPr>
              <w:spacing w:after="0" w:line="240" w:lineRule="auto"/>
              <w:jc w:val="center"/>
              <w:rPr>
                <w:rFonts w:ascii="Times New Roman" w:hAnsi="Times New Roman"/>
                <w:sz w:val="24"/>
                <w:szCs w:val="24"/>
              </w:rPr>
            </w:pPr>
            <w:smartTag w:uri="urn:schemas-microsoft-com:office:smarttags" w:element="metricconverter">
              <w:smartTagPr>
                <w:attr w:name="ProductID" w:val="2018 г"/>
              </w:smartTagPr>
              <w:r w:rsidRPr="00595D69">
                <w:rPr>
                  <w:rFonts w:ascii="Times New Roman" w:hAnsi="Times New Roman"/>
                  <w:sz w:val="24"/>
                  <w:szCs w:val="24"/>
                </w:rPr>
                <w:t>2018 г</w:t>
              </w:r>
            </w:smartTag>
            <w:r w:rsidRPr="00595D69">
              <w:rPr>
                <w:rFonts w:ascii="Times New Roman" w:hAnsi="Times New Roman"/>
                <w:sz w:val="24"/>
                <w:szCs w:val="24"/>
              </w:rPr>
              <w:t>.</w:t>
            </w:r>
          </w:p>
        </w:tc>
        <w:tc>
          <w:tcPr>
            <w:tcW w:w="322" w:type="pct"/>
          </w:tcPr>
          <w:p w:rsidR="002F7545" w:rsidRPr="00595D69" w:rsidRDefault="002F7545" w:rsidP="00595D69">
            <w:pPr>
              <w:spacing w:after="0" w:line="240" w:lineRule="auto"/>
              <w:jc w:val="center"/>
              <w:rPr>
                <w:rFonts w:ascii="Times New Roman" w:hAnsi="Times New Roman"/>
                <w:sz w:val="24"/>
                <w:szCs w:val="24"/>
              </w:rPr>
            </w:pPr>
            <w:smartTag w:uri="urn:schemas-microsoft-com:office:smarttags" w:element="metricconverter">
              <w:smartTagPr>
                <w:attr w:name="ProductID" w:val="2019 г"/>
              </w:smartTagPr>
              <w:r w:rsidRPr="00595D69">
                <w:rPr>
                  <w:rFonts w:ascii="Times New Roman" w:hAnsi="Times New Roman"/>
                  <w:sz w:val="24"/>
                  <w:szCs w:val="24"/>
                </w:rPr>
                <w:t>2019 г</w:t>
              </w:r>
            </w:smartTag>
            <w:r w:rsidRPr="00595D69">
              <w:rPr>
                <w:rFonts w:ascii="Times New Roman" w:hAnsi="Times New Roman"/>
                <w:sz w:val="24"/>
                <w:szCs w:val="24"/>
              </w:rPr>
              <w:t>.</w:t>
            </w:r>
          </w:p>
        </w:tc>
        <w:tc>
          <w:tcPr>
            <w:tcW w:w="326" w:type="pct"/>
          </w:tcPr>
          <w:p w:rsidR="002F7545" w:rsidRPr="00595D69" w:rsidRDefault="002F7545" w:rsidP="00595D69">
            <w:pPr>
              <w:spacing w:after="0" w:line="240" w:lineRule="auto"/>
              <w:jc w:val="center"/>
              <w:rPr>
                <w:rFonts w:ascii="Times New Roman" w:hAnsi="Times New Roman"/>
                <w:sz w:val="24"/>
                <w:szCs w:val="24"/>
              </w:rPr>
            </w:pPr>
            <w:smartTag w:uri="urn:schemas-microsoft-com:office:smarttags" w:element="metricconverter">
              <w:smartTagPr>
                <w:attr w:name="ProductID" w:val="2020 г"/>
              </w:smartTagPr>
              <w:r w:rsidRPr="00595D69">
                <w:rPr>
                  <w:rFonts w:ascii="Times New Roman" w:hAnsi="Times New Roman"/>
                  <w:sz w:val="24"/>
                  <w:szCs w:val="24"/>
                </w:rPr>
                <w:t>2020 г</w:t>
              </w:r>
            </w:smartTag>
            <w:r w:rsidRPr="00595D69">
              <w:rPr>
                <w:rFonts w:ascii="Times New Roman" w:hAnsi="Times New Roman"/>
                <w:sz w:val="24"/>
                <w:szCs w:val="24"/>
              </w:rPr>
              <w:t>.</w:t>
            </w:r>
          </w:p>
        </w:tc>
      </w:tr>
    </w:tbl>
    <w:p w:rsidR="002F7545" w:rsidRPr="00595D69" w:rsidRDefault="002F7545" w:rsidP="00595D69">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
        <w:gridCol w:w="3369"/>
        <w:gridCol w:w="882"/>
        <w:gridCol w:w="835"/>
        <w:gridCol w:w="740"/>
        <w:gridCol w:w="959"/>
        <w:gridCol w:w="835"/>
        <w:gridCol w:w="953"/>
        <w:gridCol w:w="952"/>
        <w:gridCol w:w="952"/>
        <w:gridCol w:w="952"/>
        <w:gridCol w:w="952"/>
        <w:gridCol w:w="952"/>
        <w:gridCol w:w="952"/>
      </w:tblGrid>
      <w:tr w:rsidR="002F7545" w:rsidRPr="00595D69" w:rsidTr="003F00CE">
        <w:trPr>
          <w:tblHeader/>
        </w:trPr>
        <w:tc>
          <w:tcPr>
            <w:tcW w:w="169" w:type="pct"/>
            <w:tcBorders>
              <w:lef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w:t>
            </w:r>
          </w:p>
        </w:tc>
        <w:tc>
          <w:tcPr>
            <w:tcW w:w="1139" w:type="pct"/>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2</w:t>
            </w:r>
          </w:p>
        </w:tc>
        <w:tc>
          <w:tcPr>
            <w:tcW w:w="298" w:type="pct"/>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3</w:t>
            </w:r>
          </w:p>
        </w:tc>
        <w:tc>
          <w:tcPr>
            <w:tcW w:w="282" w:type="pct"/>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4</w:t>
            </w:r>
          </w:p>
        </w:tc>
        <w:tc>
          <w:tcPr>
            <w:tcW w:w="250" w:type="pct"/>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5</w:t>
            </w:r>
          </w:p>
        </w:tc>
        <w:tc>
          <w:tcPr>
            <w:tcW w:w="324" w:type="pct"/>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6</w:t>
            </w:r>
          </w:p>
        </w:tc>
        <w:tc>
          <w:tcPr>
            <w:tcW w:w="282" w:type="pct"/>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7</w:t>
            </w:r>
          </w:p>
        </w:tc>
        <w:tc>
          <w:tcPr>
            <w:tcW w:w="322" w:type="pct"/>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8</w:t>
            </w:r>
          </w:p>
        </w:tc>
        <w:tc>
          <w:tcPr>
            <w:tcW w:w="322" w:type="pct"/>
            <w:tcBorders>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9</w:t>
            </w:r>
          </w:p>
        </w:tc>
        <w:tc>
          <w:tcPr>
            <w:tcW w:w="322" w:type="pct"/>
            <w:tcBorders>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10</w:t>
            </w:r>
          </w:p>
        </w:tc>
        <w:tc>
          <w:tcPr>
            <w:tcW w:w="322" w:type="pct"/>
            <w:tcBorders>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11</w:t>
            </w:r>
          </w:p>
        </w:tc>
        <w:tc>
          <w:tcPr>
            <w:tcW w:w="322" w:type="pct"/>
            <w:tcBorders>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12</w:t>
            </w:r>
          </w:p>
        </w:tc>
        <w:tc>
          <w:tcPr>
            <w:tcW w:w="322" w:type="pct"/>
            <w:tcBorders>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13</w:t>
            </w:r>
          </w:p>
        </w:tc>
        <w:tc>
          <w:tcPr>
            <w:tcW w:w="322" w:type="pct"/>
            <w:tcBorders>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14</w:t>
            </w:r>
          </w:p>
        </w:tc>
      </w:tr>
      <w:tr w:rsidR="002F7545" w:rsidRPr="00595D69" w:rsidTr="003F00CE">
        <w:tc>
          <w:tcPr>
            <w:tcW w:w="169"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w:t>
            </w:r>
          </w:p>
        </w:tc>
        <w:tc>
          <w:tcPr>
            <w:tcW w:w="1139"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Количество пострадавших на производстве на 1 тыс. работающих</w:t>
            </w:r>
          </w:p>
          <w:p w:rsidR="002F7545" w:rsidRPr="00595D69" w:rsidRDefault="002F7545" w:rsidP="00595D69">
            <w:pPr>
              <w:spacing w:after="0" w:line="240" w:lineRule="auto"/>
              <w:jc w:val="both"/>
              <w:rPr>
                <w:rFonts w:ascii="Times New Roman" w:hAnsi="Times New Roman"/>
                <w:sz w:val="24"/>
                <w:szCs w:val="24"/>
              </w:rPr>
            </w:pPr>
          </w:p>
        </w:tc>
        <w:tc>
          <w:tcPr>
            <w:tcW w:w="298"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человек</w:t>
            </w:r>
          </w:p>
        </w:tc>
        <w:tc>
          <w:tcPr>
            <w:tcW w:w="28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250"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324"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1,40</w:t>
            </w:r>
          </w:p>
        </w:tc>
        <w:tc>
          <w:tcPr>
            <w:tcW w:w="28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1,30</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1,25</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1,20</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lang w:val="en-US"/>
              </w:rPr>
              <w:t>1</w:t>
            </w:r>
            <w:r w:rsidRPr="00595D69">
              <w:rPr>
                <w:rFonts w:ascii="Times New Roman" w:hAnsi="Times New Roman"/>
                <w:sz w:val="24"/>
                <w:szCs w:val="24"/>
              </w:rPr>
              <w:t>,15</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1,10</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1,00</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0,90</w:t>
            </w:r>
          </w:p>
        </w:tc>
      </w:tr>
      <w:tr w:rsidR="002F7545" w:rsidRPr="00595D69" w:rsidTr="003F00CE">
        <w:tc>
          <w:tcPr>
            <w:tcW w:w="169"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2.</w:t>
            </w:r>
          </w:p>
        </w:tc>
        <w:tc>
          <w:tcPr>
            <w:tcW w:w="1139"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Количество больных с впервые выявленными профессиональными заболеваниями в расчете на 10 тыс. работающих</w:t>
            </w:r>
          </w:p>
          <w:p w:rsidR="002F7545" w:rsidRPr="00595D69" w:rsidRDefault="002F7545" w:rsidP="00595D69">
            <w:pPr>
              <w:spacing w:after="0" w:line="240" w:lineRule="auto"/>
              <w:jc w:val="both"/>
              <w:rPr>
                <w:rFonts w:ascii="Times New Roman" w:hAnsi="Times New Roman"/>
                <w:sz w:val="24"/>
                <w:szCs w:val="24"/>
              </w:rPr>
            </w:pPr>
          </w:p>
        </w:tc>
        <w:tc>
          <w:tcPr>
            <w:tcW w:w="298"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человек</w:t>
            </w:r>
          </w:p>
        </w:tc>
        <w:tc>
          <w:tcPr>
            <w:tcW w:w="28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250"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324"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1,26</w:t>
            </w:r>
          </w:p>
        </w:tc>
        <w:tc>
          <w:tcPr>
            <w:tcW w:w="28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1,01</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1,0</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0,99</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0,98</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0,97</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0,96</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0,95</w:t>
            </w:r>
          </w:p>
        </w:tc>
      </w:tr>
      <w:tr w:rsidR="002F7545" w:rsidRPr="00595D69" w:rsidTr="003F00CE">
        <w:tc>
          <w:tcPr>
            <w:tcW w:w="169"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3.</w:t>
            </w:r>
          </w:p>
        </w:tc>
        <w:tc>
          <w:tcPr>
            <w:tcW w:w="1139"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Доля обученных по охране труда в расчете на 100 работающих</w:t>
            </w:r>
          </w:p>
          <w:p w:rsidR="002F7545" w:rsidRPr="00595D69" w:rsidRDefault="002F7545" w:rsidP="00595D69">
            <w:pPr>
              <w:spacing w:after="0" w:line="240" w:lineRule="auto"/>
              <w:jc w:val="both"/>
              <w:rPr>
                <w:rFonts w:ascii="Times New Roman" w:hAnsi="Times New Roman"/>
                <w:sz w:val="24"/>
                <w:szCs w:val="24"/>
              </w:rPr>
            </w:pPr>
          </w:p>
        </w:tc>
        <w:tc>
          <w:tcPr>
            <w:tcW w:w="298"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w:t>
            </w:r>
          </w:p>
        </w:tc>
        <w:tc>
          <w:tcPr>
            <w:tcW w:w="28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250"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324"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2,20</w:t>
            </w:r>
          </w:p>
        </w:tc>
        <w:tc>
          <w:tcPr>
            <w:tcW w:w="28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2,40</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2,50</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2,64</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2,79</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2,80</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2,90</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2,95</w:t>
            </w:r>
          </w:p>
        </w:tc>
      </w:tr>
      <w:tr w:rsidR="002F7545" w:rsidRPr="00595D69" w:rsidTr="003F00CE">
        <w:tc>
          <w:tcPr>
            <w:tcW w:w="169"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4.</w:t>
            </w:r>
          </w:p>
        </w:tc>
        <w:tc>
          <w:tcPr>
            <w:tcW w:w="1139"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sz w:val="24"/>
                <w:szCs w:val="24"/>
                <w:lang w:val="en-US"/>
              </w:rPr>
            </w:pPr>
            <w:r w:rsidRPr="00595D69">
              <w:rPr>
                <w:rFonts w:ascii="Times New Roman" w:hAnsi="Times New Roman"/>
                <w:sz w:val="24"/>
                <w:szCs w:val="24"/>
              </w:rPr>
              <w:t>Индекс профессионального риска</w:t>
            </w:r>
          </w:p>
          <w:p w:rsidR="002F7545" w:rsidRPr="00595D69" w:rsidRDefault="002F7545" w:rsidP="00595D69">
            <w:pPr>
              <w:spacing w:after="0" w:line="240" w:lineRule="auto"/>
              <w:jc w:val="both"/>
              <w:rPr>
                <w:rFonts w:ascii="Times New Roman" w:hAnsi="Times New Roman"/>
                <w:sz w:val="24"/>
                <w:szCs w:val="24"/>
                <w:lang w:val="en-US"/>
              </w:rPr>
            </w:pPr>
          </w:p>
        </w:tc>
        <w:tc>
          <w:tcPr>
            <w:tcW w:w="298"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единиц</w:t>
            </w:r>
          </w:p>
        </w:tc>
        <w:tc>
          <w:tcPr>
            <w:tcW w:w="28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250"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324"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5,5х10</w:t>
            </w:r>
            <w:r w:rsidRPr="00595D69">
              <w:rPr>
                <w:rFonts w:ascii="Times New Roman" w:hAnsi="Times New Roman"/>
                <w:sz w:val="24"/>
                <w:szCs w:val="24"/>
                <w:vertAlign w:val="superscript"/>
              </w:rPr>
              <w:t>-3</w:t>
            </w:r>
          </w:p>
        </w:tc>
        <w:tc>
          <w:tcPr>
            <w:tcW w:w="28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5,4х10</w:t>
            </w:r>
            <w:r w:rsidRPr="00595D69">
              <w:rPr>
                <w:rFonts w:ascii="Times New Roman" w:hAnsi="Times New Roman"/>
                <w:sz w:val="24"/>
                <w:szCs w:val="24"/>
                <w:vertAlign w:val="superscript"/>
              </w:rPr>
              <w:t>-3</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5,3х10</w:t>
            </w:r>
            <w:r w:rsidRPr="00595D69">
              <w:rPr>
                <w:rFonts w:ascii="Times New Roman" w:hAnsi="Times New Roman"/>
                <w:sz w:val="24"/>
                <w:szCs w:val="24"/>
                <w:vertAlign w:val="superscript"/>
              </w:rPr>
              <w:t>-3</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5,2х10</w:t>
            </w:r>
            <w:r w:rsidRPr="00595D69">
              <w:rPr>
                <w:rFonts w:ascii="Times New Roman" w:hAnsi="Times New Roman"/>
                <w:sz w:val="24"/>
                <w:szCs w:val="24"/>
                <w:vertAlign w:val="superscript"/>
              </w:rPr>
              <w:t>-3</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5,1х10</w:t>
            </w:r>
            <w:r w:rsidRPr="00595D69">
              <w:rPr>
                <w:rFonts w:ascii="Times New Roman" w:hAnsi="Times New Roman"/>
                <w:sz w:val="24"/>
                <w:szCs w:val="24"/>
                <w:vertAlign w:val="superscript"/>
              </w:rPr>
              <w:t>-3</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5,0х10</w:t>
            </w:r>
            <w:r w:rsidRPr="00595D69">
              <w:rPr>
                <w:rFonts w:ascii="Times New Roman" w:hAnsi="Times New Roman"/>
                <w:sz w:val="24"/>
                <w:szCs w:val="24"/>
                <w:vertAlign w:val="superscript"/>
              </w:rPr>
              <w:t>-3</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4,9х10</w:t>
            </w:r>
            <w:r w:rsidRPr="00595D69">
              <w:rPr>
                <w:rFonts w:ascii="Times New Roman" w:hAnsi="Times New Roman"/>
                <w:sz w:val="24"/>
                <w:szCs w:val="24"/>
                <w:vertAlign w:val="superscript"/>
              </w:rPr>
              <w:t>-3</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4,8х10</w:t>
            </w:r>
            <w:r w:rsidRPr="00595D69">
              <w:rPr>
                <w:rFonts w:ascii="Times New Roman" w:hAnsi="Times New Roman"/>
                <w:sz w:val="24"/>
                <w:szCs w:val="24"/>
                <w:vertAlign w:val="superscript"/>
              </w:rPr>
              <w:t>-3</w:t>
            </w:r>
          </w:p>
        </w:tc>
      </w:tr>
      <w:tr w:rsidR="002F7545" w:rsidRPr="00595D69" w:rsidTr="003F00CE">
        <w:tc>
          <w:tcPr>
            <w:tcW w:w="169"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5.</w:t>
            </w:r>
          </w:p>
        </w:tc>
        <w:tc>
          <w:tcPr>
            <w:tcW w:w="1139"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Индекс профессиональной заболеваемости</w:t>
            </w:r>
          </w:p>
        </w:tc>
        <w:tc>
          <w:tcPr>
            <w:tcW w:w="298"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единиц</w:t>
            </w:r>
          </w:p>
        </w:tc>
        <w:tc>
          <w:tcPr>
            <w:tcW w:w="28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250"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324"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0,36</w:t>
            </w:r>
          </w:p>
        </w:tc>
        <w:tc>
          <w:tcPr>
            <w:tcW w:w="28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0,34</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0,33</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0,32</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0,31</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0,30</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0,29</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0,28</w:t>
            </w:r>
          </w:p>
        </w:tc>
      </w:tr>
      <w:tr w:rsidR="002F7545" w:rsidRPr="00595D69" w:rsidTr="003F00CE">
        <w:tc>
          <w:tcPr>
            <w:tcW w:w="169"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6.</w:t>
            </w:r>
          </w:p>
          <w:p w:rsidR="002F7545" w:rsidRPr="00595D69" w:rsidRDefault="002F7545" w:rsidP="00595D69">
            <w:pPr>
              <w:spacing w:after="0" w:line="240" w:lineRule="auto"/>
              <w:jc w:val="center"/>
              <w:rPr>
                <w:rFonts w:ascii="Times New Roman" w:hAnsi="Times New Roman"/>
                <w:sz w:val="24"/>
                <w:szCs w:val="24"/>
              </w:rPr>
            </w:pPr>
          </w:p>
        </w:tc>
        <w:tc>
          <w:tcPr>
            <w:tcW w:w="1139"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 xml:space="preserve">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w:t>
            </w:r>
          </w:p>
        </w:tc>
        <w:tc>
          <w:tcPr>
            <w:tcW w:w="298"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единиц</w:t>
            </w:r>
          </w:p>
        </w:tc>
        <w:tc>
          <w:tcPr>
            <w:tcW w:w="28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250"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324"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0,93</w:t>
            </w:r>
          </w:p>
        </w:tc>
        <w:tc>
          <w:tcPr>
            <w:tcW w:w="28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х</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0,89</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0,87</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0,85</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0,83</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0,82</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0,81</w:t>
            </w:r>
          </w:p>
        </w:tc>
        <w:tc>
          <w:tcPr>
            <w:tcW w:w="322"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sz w:val="24"/>
                <w:szCs w:val="24"/>
              </w:rPr>
            </w:pPr>
            <w:r w:rsidRPr="00595D69">
              <w:rPr>
                <w:rFonts w:ascii="Times New Roman" w:hAnsi="Times New Roman"/>
                <w:sz w:val="24"/>
                <w:szCs w:val="24"/>
              </w:rPr>
              <w:t>0,80</w:t>
            </w:r>
          </w:p>
        </w:tc>
      </w:tr>
    </w:tbl>
    <w:p w:rsidR="002F7545" w:rsidRPr="00595D69" w:rsidRDefault="002F7545" w:rsidP="00595D69">
      <w:pPr>
        <w:spacing w:after="0" w:line="240" w:lineRule="auto"/>
        <w:rPr>
          <w:rFonts w:ascii="Times New Roman" w:hAnsi="Times New Roman"/>
          <w:sz w:val="24"/>
          <w:szCs w:val="24"/>
        </w:rPr>
      </w:pPr>
    </w:p>
    <w:p w:rsidR="002F7545" w:rsidRPr="00595D69" w:rsidRDefault="002F7545" w:rsidP="00595D69">
      <w:pPr>
        <w:spacing w:after="0" w:line="240" w:lineRule="auto"/>
        <w:rPr>
          <w:rFonts w:ascii="Times New Roman" w:hAnsi="Times New Roman"/>
          <w:sz w:val="24"/>
          <w:szCs w:val="24"/>
        </w:rPr>
      </w:pPr>
    </w:p>
    <w:p w:rsidR="002F7545" w:rsidRPr="00595D69" w:rsidRDefault="002F7545" w:rsidP="00595D69">
      <w:pPr>
        <w:spacing w:after="0" w:line="240" w:lineRule="auto"/>
        <w:jc w:val="center"/>
        <w:rPr>
          <w:rFonts w:ascii="Times New Roman" w:hAnsi="Times New Roman"/>
          <w:sz w:val="24"/>
          <w:szCs w:val="24"/>
          <w:lang w:val="en-US"/>
        </w:rPr>
        <w:sectPr w:rsidR="002F7545" w:rsidRPr="00595D69" w:rsidSect="001347D6">
          <w:pgSz w:w="16838" w:h="11906" w:orient="landscape"/>
          <w:pgMar w:top="1418" w:right="1134" w:bottom="851" w:left="1134" w:header="992" w:footer="709" w:gutter="0"/>
          <w:paperSrc w:first="7" w:other="7"/>
          <w:cols w:space="708"/>
          <w:docGrid w:linePitch="360"/>
        </w:sectPr>
      </w:pPr>
    </w:p>
    <w:p w:rsidR="002F7545" w:rsidRPr="00595D69" w:rsidRDefault="002F7545" w:rsidP="00DE1C25">
      <w:pPr>
        <w:spacing w:after="0" w:line="240" w:lineRule="auto"/>
        <w:ind w:left="9000"/>
        <w:jc w:val="both"/>
        <w:rPr>
          <w:rFonts w:ascii="Times New Roman" w:hAnsi="Times New Roman"/>
          <w:sz w:val="24"/>
          <w:szCs w:val="24"/>
        </w:rPr>
      </w:pPr>
      <w:r w:rsidRPr="00595D69">
        <w:rPr>
          <w:rFonts w:ascii="Times New Roman" w:hAnsi="Times New Roman"/>
          <w:sz w:val="24"/>
          <w:szCs w:val="24"/>
        </w:rPr>
        <w:t>Приложение № 2</w:t>
      </w:r>
    </w:p>
    <w:p w:rsidR="002F7545" w:rsidRPr="00595D69" w:rsidRDefault="002F7545" w:rsidP="00DE1C25">
      <w:pPr>
        <w:spacing w:after="0" w:line="240" w:lineRule="auto"/>
        <w:ind w:left="9000"/>
        <w:jc w:val="both"/>
        <w:rPr>
          <w:rFonts w:ascii="Times New Roman" w:hAnsi="Times New Roman"/>
          <w:sz w:val="24"/>
          <w:szCs w:val="24"/>
        </w:rPr>
      </w:pPr>
      <w:r w:rsidRPr="00595D69">
        <w:rPr>
          <w:rFonts w:ascii="Times New Roman" w:hAnsi="Times New Roman"/>
          <w:sz w:val="24"/>
          <w:szCs w:val="24"/>
        </w:rPr>
        <w:t xml:space="preserve">к подпрограмме «Улучшение условий труда, </w:t>
      </w:r>
      <w:r w:rsidRPr="00595D69">
        <w:rPr>
          <w:rFonts w:ascii="Times New Roman" w:hAnsi="Times New Roman"/>
          <w:sz w:val="24"/>
          <w:szCs w:val="24"/>
        </w:rPr>
        <w:br/>
        <w:t xml:space="preserve">охраны труда и здоровья работающих </w:t>
      </w:r>
      <w:r w:rsidRPr="00595D69">
        <w:rPr>
          <w:rFonts w:ascii="Times New Roman" w:hAnsi="Times New Roman"/>
          <w:sz w:val="24"/>
          <w:szCs w:val="24"/>
        </w:rPr>
        <w:br/>
        <w:t>в Канашском районе Чувашской Республики на 2014-2020 годы» муниципальной  программы Канашского района Чувашской Республики «Содействие занятости населения на 2012–2020 годы»</w:t>
      </w:r>
    </w:p>
    <w:p w:rsidR="002F7545" w:rsidRPr="00595D69" w:rsidRDefault="002F7545" w:rsidP="00595D69">
      <w:pPr>
        <w:spacing w:after="0" w:line="240" w:lineRule="auto"/>
        <w:jc w:val="both"/>
        <w:rPr>
          <w:rFonts w:ascii="Times New Roman" w:hAnsi="Times New Roman"/>
          <w:sz w:val="24"/>
          <w:szCs w:val="24"/>
        </w:rPr>
      </w:pPr>
    </w:p>
    <w:p w:rsidR="002F7545" w:rsidRPr="00595D69" w:rsidRDefault="002F7545" w:rsidP="00595D69">
      <w:pPr>
        <w:spacing w:after="0" w:line="240" w:lineRule="auto"/>
        <w:jc w:val="center"/>
        <w:rPr>
          <w:rFonts w:ascii="Times New Roman" w:hAnsi="Times New Roman"/>
          <w:b/>
          <w:sz w:val="24"/>
          <w:szCs w:val="24"/>
        </w:rPr>
      </w:pPr>
      <w:r w:rsidRPr="00595D69">
        <w:rPr>
          <w:rFonts w:ascii="Times New Roman" w:hAnsi="Times New Roman"/>
          <w:b/>
          <w:sz w:val="24"/>
          <w:szCs w:val="24"/>
        </w:rPr>
        <w:t>Обобщенная характеристика   подпрограммы Канашского района Чувашской Республики ««Улучшение условий труда, охраны труда и здоровья работающих в Канашском районе</w:t>
      </w:r>
      <w:r w:rsidRPr="00595D69">
        <w:rPr>
          <w:rFonts w:ascii="Times New Roman" w:hAnsi="Times New Roman"/>
          <w:sz w:val="24"/>
          <w:szCs w:val="24"/>
        </w:rPr>
        <w:t xml:space="preserve"> </w:t>
      </w:r>
      <w:r w:rsidRPr="00595D69">
        <w:rPr>
          <w:rFonts w:ascii="Times New Roman" w:hAnsi="Times New Roman"/>
          <w:b/>
          <w:sz w:val="24"/>
          <w:szCs w:val="24"/>
        </w:rPr>
        <w:t>Чувашской Республики 2014–2020 годы»</w:t>
      </w:r>
    </w:p>
    <w:p w:rsidR="002F7545" w:rsidRPr="00595D69" w:rsidRDefault="002F7545" w:rsidP="00595D69">
      <w:pPr>
        <w:spacing w:after="0" w:line="240" w:lineRule="auto"/>
        <w:jc w:val="center"/>
        <w:rPr>
          <w:rFonts w:ascii="Times New Roman" w:hAnsi="Times New Roman"/>
          <w:b/>
          <w:sz w:val="24"/>
          <w:szCs w:val="24"/>
        </w:rPr>
      </w:pPr>
      <w:r w:rsidRPr="00595D69">
        <w:rPr>
          <w:rFonts w:ascii="Times New Roman" w:hAnsi="Times New Roman"/>
          <w:b/>
          <w:sz w:val="24"/>
          <w:szCs w:val="24"/>
        </w:rPr>
        <w:t xml:space="preserve">реализуемых в составе муниципальной программы Канашского района Чувашской Республики «Содействие занятости </w:t>
      </w:r>
    </w:p>
    <w:p w:rsidR="002F7545" w:rsidRPr="00595D69" w:rsidRDefault="002F7545" w:rsidP="00595D69">
      <w:pPr>
        <w:spacing w:after="0" w:line="240" w:lineRule="auto"/>
        <w:jc w:val="center"/>
        <w:rPr>
          <w:rFonts w:ascii="Times New Roman" w:hAnsi="Times New Roman"/>
          <w:sz w:val="24"/>
          <w:szCs w:val="24"/>
        </w:rPr>
      </w:pPr>
    </w:p>
    <w:tbl>
      <w:tblPr>
        <w:tblW w:w="5014" w:type="pct"/>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2460"/>
        <w:gridCol w:w="1834"/>
        <w:gridCol w:w="1187"/>
        <w:gridCol w:w="1175"/>
        <w:gridCol w:w="2817"/>
        <w:gridCol w:w="2347"/>
        <w:gridCol w:w="2513"/>
      </w:tblGrid>
      <w:tr w:rsidR="002F7545" w:rsidRPr="00595D69" w:rsidTr="003F00CE">
        <w:trPr>
          <w:trHeight w:val="20"/>
        </w:trPr>
        <w:tc>
          <w:tcPr>
            <w:tcW w:w="146" w:type="pct"/>
            <w:vMerge w:val="restart"/>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 пп</w:t>
            </w:r>
          </w:p>
        </w:tc>
        <w:tc>
          <w:tcPr>
            <w:tcW w:w="833" w:type="pct"/>
            <w:vMerge w:val="restart"/>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Наименование основных мероприятий</w:t>
            </w:r>
          </w:p>
        </w:tc>
        <w:tc>
          <w:tcPr>
            <w:tcW w:w="621" w:type="pct"/>
            <w:vMerge w:val="restart"/>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Ответственный исполнитель</w:t>
            </w:r>
          </w:p>
        </w:tc>
        <w:tc>
          <w:tcPr>
            <w:tcW w:w="800" w:type="pct"/>
            <w:gridSpan w:val="2"/>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Срок</w:t>
            </w:r>
          </w:p>
        </w:tc>
        <w:tc>
          <w:tcPr>
            <w:tcW w:w="954" w:type="pct"/>
            <w:vMerge w:val="restart"/>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 xml:space="preserve">Ожидаемый непосредственный результат </w:t>
            </w:r>
            <w:r w:rsidRPr="00595D69">
              <w:rPr>
                <w:rFonts w:ascii="Times New Roman" w:hAnsi="Times New Roman"/>
                <w:color w:val="000000"/>
                <w:sz w:val="24"/>
                <w:szCs w:val="24"/>
              </w:rPr>
              <w:br/>
              <w:t>(краткое описание)</w:t>
            </w:r>
          </w:p>
        </w:tc>
        <w:tc>
          <w:tcPr>
            <w:tcW w:w="795" w:type="pct"/>
            <w:vMerge w:val="restart"/>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Последствия нереализации основного мероприятия</w:t>
            </w:r>
          </w:p>
        </w:tc>
        <w:tc>
          <w:tcPr>
            <w:tcW w:w="851" w:type="pct"/>
            <w:vMerge w:val="restart"/>
            <w:tcMar>
              <w:left w:w="28" w:type="dxa"/>
              <w:right w:w="28" w:type="dxa"/>
            </w:tcMar>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Связь с показателями государственной программы Чувашской Республики (подпрограммы)</w:t>
            </w:r>
          </w:p>
        </w:tc>
      </w:tr>
      <w:tr w:rsidR="002F7545" w:rsidRPr="00595D69" w:rsidTr="003F00CE">
        <w:trPr>
          <w:trHeight w:val="20"/>
        </w:trPr>
        <w:tc>
          <w:tcPr>
            <w:tcW w:w="146" w:type="pct"/>
            <w:vMerge/>
          </w:tcPr>
          <w:p w:rsidR="002F7545" w:rsidRPr="00595D69" w:rsidRDefault="002F7545" w:rsidP="00595D69">
            <w:pPr>
              <w:spacing w:after="0" w:line="240" w:lineRule="auto"/>
              <w:jc w:val="center"/>
              <w:rPr>
                <w:rFonts w:ascii="Times New Roman" w:hAnsi="Times New Roman"/>
                <w:color w:val="000000"/>
                <w:sz w:val="24"/>
                <w:szCs w:val="24"/>
              </w:rPr>
            </w:pPr>
          </w:p>
        </w:tc>
        <w:tc>
          <w:tcPr>
            <w:tcW w:w="833" w:type="pct"/>
            <w:vMerge/>
          </w:tcPr>
          <w:p w:rsidR="002F7545" w:rsidRPr="00595D69" w:rsidRDefault="002F7545" w:rsidP="00595D69">
            <w:pPr>
              <w:spacing w:after="0" w:line="240" w:lineRule="auto"/>
              <w:rPr>
                <w:rFonts w:ascii="Times New Roman" w:hAnsi="Times New Roman"/>
                <w:color w:val="000000"/>
                <w:sz w:val="24"/>
                <w:szCs w:val="24"/>
              </w:rPr>
            </w:pPr>
          </w:p>
        </w:tc>
        <w:tc>
          <w:tcPr>
            <w:tcW w:w="621" w:type="pct"/>
            <w:vMerge/>
          </w:tcPr>
          <w:p w:rsidR="002F7545" w:rsidRPr="00595D69" w:rsidRDefault="002F7545" w:rsidP="00595D69">
            <w:pPr>
              <w:spacing w:after="0" w:line="240" w:lineRule="auto"/>
              <w:jc w:val="center"/>
              <w:rPr>
                <w:rFonts w:ascii="Times New Roman" w:hAnsi="Times New Roman"/>
                <w:color w:val="000000"/>
                <w:sz w:val="24"/>
                <w:szCs w:val="24"/>
              </w:rPr>
            </w:pPr>
          </w:p>
        </w:tc>
        <w:tc>
          <w:tcPr>
            <w:tcW w:w="402" w:type="pct"/>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начала реализации</w:t>
            </w:r>
          </w:p>
        </w:tc>
        <w:tc>
          <w:tcPr>
            <w:tcW w:w="398" w:type="pct"/>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окончания реализации</w:t>
            </w:r>
          </w:p>
        </w:tc>
        <w:tc>
          <w:tcPr>
            <w:tcW w:w="954" w:type="pct"/>
            <w:vMerge/>
          </w:tcPr>
          <w:p w:rsidR="002F7545" w:rsidRPr="00595D69" w:rsidRDefault="002F7545" w:rsidP="00595D69">
            <w:pPr>
              <w:spacing w:after="0" w:line="240" w:lineRule="auto"/>
              <w:rPr>
                <w:rFonts w:ascii="Times New Roman" w:hAnsi="Times New Roman"/>
                <w:color w:val="000000"/>
                <w:sz w:val="24"/>
                <w:szCs w:val="24"/>
              </w:rPr>
            </w:pPr>
          </w:p>
        </w:tc>
        <w:tc>
          <w:tcPr>
            <w:tcW w:w="795" w:type="pct"/>
            <w:vMerge/>
          </w:tcPr>
          <w:p w:rsidR="002F7545" w:rsidRPr="00595D69" w:rsidRDefault="002F7545" w:rsidP="00595D69">
            <w:pPr>
              <w:spacing w:after="0" w:line="240" w:lineRule="auto"/>
              <w:rPr>
                <w:rFonts w:ascii="Times New Roman" w:hAnsi="Times New Roman"/>
                <w:color w:val="000000"/>
                <w:sz w:val="24"/>
                <w:szCs w:val="24"/>
              </w:rPr>
            </w:pPr>
          </w:p>
        </w:tc>
        <w:tc>
          <w:tcPr>
            <w:tcW w:w="851" w:type="pct"/>
            <w:vMerge/>
          </w:tcPr>
          <w:p w:rsidR="002F7545" w:rsidRPr="00595D69" w:rsidRDefault="002F7545" w:rsidP="00595D69">
            <w:pPr>
              <w:spacing w:after="0" w:line="240" w:lineRule="auto"/>
              <w:rPr>
                <w:rFonts w:ascii="Times New Roman" w:hAnsi="Times New Roman"/>
                <w:color w:val="000000"/>
                <w:sz w:val="24"/>
                <w:szCs w:val="24"/>
              </w:rPr>
            </w:pPr>
          </w:p>
        </w:tc>
      </w:tr>
    </w:tbl>
    <w:p w:rsidR="002F7545" w:rsidRPr="00595D69" w:rsidRDefault="002F7545" w:rsidP="00595D69">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1"/>
        <w:gridCol w:w="2469"/>
        <w:gridCol w:w="1825"/>
        <w:gridCol w:w="1181"/>
        <w:gridCol w:w="1184"/>
        <w:gridCol w:w="2805"/>
        <w:gridCol w:w="2359"/>
        <w:gridCol w:w="2510"/>
      </w:tblGrid>
      <w:tr w:rsidR="002F7545" w:rsidRPr="00595D69" w:rsidTr="003F00CE">
        <w:trPr>
          <w:trHeight w:val="20"/>
          <w:tblHeader/>
        </w:trPr>
        <w:tc>
          <w:tcPr>
            <w:tcW w:w="146" w:type="pct"/>
            <w:tcBorders>
              <w:left w:val="nil"/>
            </w:tcBorders>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1</w:t>
            </w:r>
          </w:p>
        </w:tc>
        <w:tc>
          <w:tcPr>
            <w:tcW w:w="836" w:type="pct"/>
          </w:tcPr>
          <w:p w:rsidR="002F7545" w:rsidRPr="00595D69" w:rsidRDefault="002F7545" w:rsidP="00595D69">
            <w:pPr>
              <w:pStyle w:val="ConsPlusCell"/>
              <w:autoSpaceDE/>
              <w:autoSpaceDN/>
              <w:adjustRightInd/>
              <w:jc w:val="center"/>
              <w:rPr>
                <w:rFonts w:eastAsia="Batang"/>
                <w:color w:val="000000"/>
                <w:lang w:eastAsia="ko-KR"/>
              </w:rPr>
            </w:pPr>
            <w:r w:rsidRPr="00595D69">
              <w:rPr>
                <w:rFonts w:eastAsia="Batang"/>
                <w:color w:val="000000"/>
                <w:lang w:eastAsia="ko-KR"/>
              </w:rPr>
              <w:t>2</w:t>
            </w:r>
          </w:p>
        </w:tc>
        <w:tc>
          <w:tcPr>
            <w:tcW w:w="618" w:type="pct"/>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3</w:t>
            </w:r>
          </w:p>
        </w:tc>
        <w:tc>
          <w:tcPr>
            <w:tcW w:w="400" w:type="pct"/>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4</w:t>
            </w:r>
          </w:p>
        </w:tc>
        <w:tc>
          <w:tcPr>
            <w:tcW w:w="401" w:type="pct"/>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5</w:t>
            </w:r>
          </w:p>
        </w:tc>
        <w:tc>
          <w:tcPr>
            <w:tcW w:w="950" w:type="pct"/>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6</w:t>
            </w:r>
          </w:p>
        </w:tc>
        <w:tc>
          <w:tcPr>
            <w:tcW w:w="799" w:type="pct"/>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7</w:t>
            </w:r>
          </w:p>
        </w:tc>
        <w:tc>
          <w:tcPr>
            <w:tcW w:w="850" w:type="pct"/>
            <w:tcBorders>
              <w:right w:val="nil"/>
            </w:tcBorders>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8</w:t>
            </w:r>
          </w:p>
        </w:tc>
      </w:tr>
      <w:tr w:rsidR="002F7545" w:rsidRPr="00595D69" w:rsidTr="003F00CE">
        <w:trPr>
          <w:trHeight w:val="20"/>
        </w:trPr>
        <w:tc>
          <w:tcPr>
            <w:tcW w:w="146" w:type="pct"/>
            <w:tcBorders>
              <w:left w:val="nil"/>
              <w:bottom w:val="nil"/>
              <w:right w:val="nil"/>
            </w:tcBorders>
          </w:tcPr>
          <w:p w:rsidR="002F7545" w:rsidRPr="00595D69" w:rsidRDefault="002F7545" w:rsidP="00595D69">
            <w:pPr>
              <w:pStyle w:val="ConsPlusNormal"/>
              <w:tabs>
                <w:tab w:val="num" w:pos="660"/>
              </w:tabs>
              <w:jc w:val="center"/>
              <w:rPr>
                <w:rFonts w:ascii="Times New Roman" w:hAnsi="Times New Roman" w:cs="Times New Roman"/>
                <w:color w:val="000000"/>
                <w:sz w:val="24"/>
                <w:szCs w:val="24"/>
              </w:rPr>
            </w:pPr>
            <w:r w:rsidRPr="00595D69">
              <w:rPr>
                <w:rFonts w:ascii="Times New Roman" w:hAnsi="Times New Roman" w:cs="Times New Roman"/>
                <w:color w:val="000000"/>
                <w:sz w:val="24"/>
                <w:szCs w:val="24"/>
              </w:rPr>
              <w:t>1.</w:t>
            </w:r>
          </w:p>
        </w:tc>
        <w:tc>
          <w:tcPr>
            <w:tcW w:w="836" w:type="pct"/>
            <w:tcBorders>
              <w:left w:val="nil"/>
              <w:bottom w:val="nil"/>
              <w:right w:val="nil"/>
            </w:tcBorders>
          </w:tcPr>
          <w:p w:rsidR="002F7545" w:rsidRPr="00595D69" w:rsidRDefault="002F7545" w:rsidP="00595D69">
            <w:pPr>
              <w:spacing w:after="0" w:line="240" w:lineRule="auto"/>
              <w:jc w:val="both"/>
              <w:rPr>
                <w:rFonts w:ascii="Times New Roman" w:hAnsi="Times New Roman"/>
                <w:color w:val="000000"/>
                <w:sz w:val="24"/>
                <w:szCs w:val="24"/>
              </w:rPr>
            </w:pPr>
            <w:r w:rsidRPr="00595D69">
              <w:rPr>
                <w:rFonts w:ascii="Times New Roman" w:hAnsi="Times New Roman"/>
                <w:sz w:val="24"/>
                <w:szCs w:val="24"/>
              </w:rPr>
              <w:t>Основное мероприятие 1 «Совершенствование муниципальных правовых актов Канашского района в области условий и охраны труда, здоровья работающих»</w:t>
            </w:r>
          </w:p>
        </w:tc>
        <w:tc>
          <w:tcPr>
            <w:tcW w:w="618" w:type="pct"/>
            <w:tcBorders>
              <w:left w:val="nil"/>
              <w:bottom w:val="nil"/>
              <w:right w:val="nil"/>
            </w:tcBorders>
          </w:tcPr>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Отдел по взаимодействию с организациями АПК администрации Канашского района</w:t>
            </w:r>
          </w:p>
        </w:tc>
        <w:tc>
          <w:tcPr>
            <w:tcW w:w="400" w:type="pct"/>
            <w:tcBorders>
              <w:left w:val="nil"/>
              <w:bottom w:val="nil"/>
              <w:right w:val="nil"/>
            </w:tcBorders>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01.01.2014</w:t>
            </w:r>
          </w:p>
        </w:tc>
        <w:tc>
          <w:tcPr>
            <w:tcW w:w="401" w:type="pct"/>
            <w:tcBorders>
              <w:left w:val="nil"/>
              <w:bottom w:val="nil"/>
              <w:right w:val="nil"/>
            </w:tcBorders>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31.12.2020</w:t>
            </w:r>
          </w:p>
        </w:tc>
        <w:tc>
          <w:tcPr>
            <w:tcW w:w="950" w:type="pct"/>
            <w:tcBorders>
              <w:left w:val="nil"/>
              <w:bottom w:val="nil"/>
              <w:right w:val="nil"/>
            </w:tcBorders>
          </w:tcPr>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обеспечение правовой и социальной защищенности работающих в области охраны труда</w:t>
            </w:r>
          </w:p>
          <w:p w:rsidR="002F7545" w:rsidRPr="00595D69" w:rsidRDefault="002F7545" w:rsidP="00595D69">
            <w:pPr>
              <w:spacing w:after="0" w:line="240" w:lineRule="auto"/>
              <w:jc w:val="both"/>
              <w:rPr>
                <w:rFonts w:ascii="Times New Roman" w:hAnsi="Times New Roman"/>
                <w:sz w:val="24"/>
                <w:szCs w:val="24"/>
              </w:rPr>
            </w:pPr>
          </w:p>
        </w:tc>
        <w:tc>
          <w:tcPr>
            <w:tcW w:w="799" w:type="pct"/>
            <w:tcBorders>
              <w:left w:val="nil"/>
              <w:bottom w:val="nil"/>
              <w:right w:val="nil"/>
            </w:tcBorders>
          </w:tcPr>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снижение уровня социальной защиты работающих в области охраны труда. Снижение роли охраны труда в системе социального партнерства, системе государственного управления</w:t>
            </w:r>
          </w:p>
          <w:p w:rsidR="002F7545" w:rsidRPr="00595D69" w:rsidRDefault="002F7545" w:rsidP="00595D69">
            <w:pPr>
              <w:spacing w:after="0" w:line="240" w:lineRule="auto"/>
              <w:jc w:val="both"/>
              <w:rPr>
                <w:rFonts w:ascii="Times New Roman" w:hAnsi="Times New Roman"/>
                <w:sz w:val="24"/>
                <w:szCs w:val="24"/>
              </w:rPr>
            </w:pPr>
          </w:p>
        </w:tc>
        <w:tc>
          <w:tcPr>
            <w:tcW w:w="850" w:type="pct"/>
            <w:tcBorders>
              <w:left w:val="nil"/>
              <w:bottom w:val="nil"/>
              <w:right w:val="nil"/>
            </w:tcBorders>
          </w:tcPr>
          <w:p w:rsidR="002F7545" w:rsidRPr="00595D69" w:rsidRDefault="002F7545" w:rsidP="00595D69">
            <w:pPr>
              <w:pStyle w:val="ConsPlusCell"/>
              <w:jc w:val="both"/>
            </w:pPr>
            <w:r w:rsidRPr="00595D69">
              <w:t xml:space="preserve">данное мероприятие оказывает влияние на достижение всех целевых индикаторов и показателей подпрограммы </w:t>
            </w:r>
          </w:p>
          <w:p w:rsidR="002F7545" w:rsidRPr="00595D69" w:rsidRDefault="002F7545" w:rsidP="00595D69">
            <w:pPr>
              <w:spacing w:after="0" w:line="240" w:lineRule="auto"/>
              <w:jc w:val="both"/>
              <w:rPr>
                <w:rFonts w:ascii="Times New Roman" w:hAnsi="Times New Roman"/>
                <w:sz w:val="24"/>
                <w:szCs w:val="24"/>
              </w:rPr>
            </w:pPr>
          </w:p>
        </w:tc>
      </w:tr>
      <w:tr w:rsidR="002F7545" w:rsidRPr="00595D69" w:rsidTr="003F00CE">
        <w:trPr>
          <w:trHeight w:val="20"/>
        </w:trPr>
        <w:tc>
          <w:tcPr>
            <w:tcW w:w="146" w:type="pct"/>
            <w:tcBorders>
              <w:top w:val="nil"/>
              <w:left w:val="nil"/>
              <w:bottom w:val="nil"/>
              <w:right w:val="nil"/>
            </w:tcBorders>
          </w:tcPr>
          <w:p w:rsidR="002F7545" w:rsidRPr="00595D69" w:rsidRDefault="002F7545" w:rsidP="00595D69">
            <w:pPr>
              <w:pStyle w:val="ConsPlusNormal"/>
              <w:tabs>
                <w:tab w:val="num" w:pos="660"/>
              </w:tabs>
              <w:jc w:val="center"/>
              <w:rPr>
                <w:rFonts w:ascii="Times New Roman" w:hAnsi="Times New Roman" w:cs="Times New Roman"/>
                <w:color w:val="000000"/>
                <w:sz w:val="24"/>
                <w:szCs w:val="24"/>
              </w:rPr>
            </w:pPr>
            <w:r w:rsidRPr="00595D69">
              <w:rPr>
                <w:rFonts w:ascii="Times New Roman" w:hAnsi="Times New Roman" w:cs="Times New Roman"/>
                <w:color w:val="000000"/>
                <w:sz w:val="24"/>
                <w:szCs w:val="24"/>
              </w:rPr>
              <w:t>2.</w:t>
            </w:r>
          </w:p>
        </w:tc>
        <w:tc>
          <w:tcPr>
            <w:tcW w:w="836"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color w:val="000000"/>
                <w:sz w:val="24"/>
                <w:szCs w:val="24"/>
              </w:rPr>
            </w:pPr>
            <w:r w:rsidRPr="00595D69">
              <w:rPr>
                <w:rFonts w:ascii="Times New Roman" w:hAnsi="Times New Roman"/>
                <w:sz w:val="24"/>
                <w:szCs w:val="24"/>
              </w:rPr>
              <w:t>Основное мероприятие 2 «Организационно-тех</w:t>
            </w:r>
            <w:r w:rsidRPr="00595D69">
              <w:rPr>
                <w:rFonts w:ascii="Times New Roman" w:hAnsi="Times New Roman"/>
                <w:sz w:val="24"/>
                <w:szCs w:val="24"/>
              </w:rPr>
              <w:softHyphen/>
              <w:t>ническое обеспечение охраны труда и здоровья работающих»</w:t>
            </w:r>
          </w:p>
        </w:tc>
        <w:tc>
          <w:tcPr>
            <w:tcW w:w="618"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Отдел по взаимодействию с организациями АПК администрации Канашского района, организации ра</w:t>
            </w:r>
            <w:r>
              <w:rPr>
                <w:rFonts w:ascii="Times New Roman" w:hAnsi="Times New Roman"/>
                <w:sz w:val="24"/>
                <w:szCs w:val="24"/>
              </w:rPr>
              <w:t>й</w:t>
            </w:r>
            <w:r w:rsidRPr="00595D69">
              <w:rPr>
                <w:rFonts w:ascii="Times New Roman" w:hAnsi="Times New Roman"/>
                <w:sz w:val="24"/>
                <w:szCs w:val="24"/>
              </w:rPr>
              <w:t>она *</w:t>
            </w:r>
          </w:p>
        </w:tc>
        <w:tc>
          <w:tcPr>
            <w:tcW w:w="400"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01.01.2014</w:t>
            </w:r>
          </w:p>
        </w:tc>
        <w:tc>
          <w:tcPr>
            <w:tcW w:w="401"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31.12.2020</w:t>
            </w:r>
          </w:p>
        </w:tc>
        <w:tc>
          <w:tcPr>
            <w:tcW w:w="950"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привлечение интереса к вопросам охраны труда, создание условий для улучшения условий и охраны труда и реализации муниципальных программ, повышение профессионального мастерства специалистов по охране труда, создание стимулов к совершенствованию выполняемой работы, рост престижа профессии и статуса специалиста по охране труда, привлечение внимания общественности к проблемам состояния условий, охраны труда и здоровья работающих, координация деятельности специалистов по охране труда республики, изучение и продвижение передового опыта в области охраны труда</w:t>
            </w:r>
          </w:p>
          <w:p w:rsidR="002F7545" w:rsidRPr="00595D69" w:rsidRDefault="002F7545" w:rsidP="00595D69">
            <w:pPr>
              <w:pStyle w:val="ConsPlusCell"/>
              <w:jc w:val="both"/>
              <w:rPr>
                <w:lang w:eastAsia="en-US"/>
              </w:rPr>
            </w:pPr>
          </w:p>
        </w:tc>
        <w:tc>
          <w:tcPr>
            <w:tcW w:w="799" w:type="pct"/>
            <w:tcBorders>
              <w:top w:val="nil"/>
              <w:left w:val="nil"/>
              <w:bottom w:val="nil"/>
              <w:right w:val="nil"/>
            </w:tcBorders>
          </w:tcPr>
          <w:p w:rsidR="002F7545" w:rsidRPr="00595D69" w:rsidRDefault="002F7545" w:rsidP="00595D69">
            <w:pPr>
              <w:pStyle w:val="ConsPlusCell"/>
              <w:jc w:val="both"/>
              <w:rPr>
                <w:lang w:eastAsia="en-US"/>
              </w:rPr>
            </w:pPr>
            <w:r w:rsidRPr="00595D69">
              <w:rPr>
                <w:lang w:eastAsia="en-US"/>
              </w:rPr>
              <w:t>снижение интереса и значимости охраны труда на предприятиях, снижение уровня социальной защиты работающих в области охраны труда</w:t>
            </w:r>
          </w:p>
        </w:tc>
        <w:tc>
          <w:tcPr>
            <w:tcW w:w="850" w:type="pct"/>
            <w:tcBorders>
              <w:top w:val="nil"/>
              <w:left w:val="nil"/>
              <w:bottom w:val="nil"/>
              <w:right w:val="nil"/>
            </w:tcBorders>
          </w:tcPr>
          <w:p w:rsidR="002F7545" w:rsidRPr="00595D69" w:rsidRDefault="002F7545" w:rsidP="00595D69">
            <w:pPr>
              <w:pStyle w:val="ConsPlusCell"/>
              <w:jc w:val="both"/>
            </w:pPr>
            <w:r w:rsidRPr="00595D69">
              <w:t>удельный вес рабочих мест, соответствующих санитарно-гигиени</w:t>
            </w:r>
            <w:r w:rsidRPr="00595D69">
              <w:softHyphen/>
              <w:t>чес</w:t>
            </w:r>
            <w:r w:rsidRPr="00595D69">
              <w:softHyphen/>
              <w:t>ким нормам и требованиям, – 83,0 процента к 2021 году</w:t>
            </w:r>
          </w:p>
          <w:p w:rsidR="002F7545" w:rsidRPr="00595D69" w:rsidRDefault="002F7545" w:rsidP="00595D69">
            <w:pPr>
              <w:pStyle w:val="ConsPlusCell"/>
              <w:jc w:val="both"/>
            </w:pPr>
          </w:p>
        </w:tc>
      </w:tr>
      <w:tr w:rsidR="002F7545" w:rsidRPr="00595D69" w:rsidTr="003F00CE">
        <w:trPr>
          <w:trHeight w:val="20"/>
        </w:trPr>
        <w:tc>
          <w:tcPr>
            <w:tcW w:w="146" w:type="pct"/>
            <w:tcBorders>
              <w:top w:val="nil"/>
              <w:left w:val="nil"/>
              <w:bottom w:val="nil"/>
              <w:right w:val="nil"/>
            </w:tcBorders>
          </w:tcPr>
          <w:p w:rsidR="002F7545" w:rsidRPr="00595D69" w:rsidRDefault="002F7545" w:rsidP="00595D69">
            <w:pPr>
              <w:pStyle w:val="ConsPlusNormal"/>
              <w:tabs>
                <w:tab w:val="num" w:pos="660"/>
              </w:tabs>
              <w:jc w:val="center"/>
              <w:rPr>
                <w:rFonts w:ascii="Times New Roman" w:hAnsi="Times New Roman" w:cs="Times New Roman"/>
                <w:color w:val="000000"/>
                <w:sz w:val="24"/>
                <w:szCs w:val="24"/>
              </w:rPr>
            </w:pPr>
            <w:r w:rsidRPr="00595D69">
              <w:rPr>
                <w:rFonts w:ascii="Times New Roman" w:hAnsi="Times New Roman" w:cs="Times New Roman"/>
                <w:color w:val="000000"/>
                <w:sz w:val="24"/>
                <w:szCs w:val="24"/>
              </w:rPr>
              <w:t>3.</w:t>
            </w:r>
          </w:p>
        </w:tc>
        <w:tc>
          <w:tcPr>
            <w:tcW w:w="836"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color w:val="000000"/>
                <w:sz w:val="24"/>
                <w:szCs w:val="24"/>
              </w:rPr>
            </w:pPr>
            <w:r w:rsidRPr="00595D69">
              <w:rPr>
                <w:rFonts w:ascii="Times New Roman" w:hAnsi="Times New Roman"/>
                <w:sz w:val="24"/>
                <w:szCs w:val="24"/>
              </w:rPr>
              <w:t>Основное мероприятие 3 «Учебное и научное обеспечение охраны труда и здоровья работающих»</w:t>
            </w:r>
          </w:p>
        </w:tc>
        <w:tc>
          <w:tcPr>
            <w:tcW w:w="618"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Отдел по взаимодействию с организациями АПК</w:t>
            </w:r>
          </w:p>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администрации Канашского района</w:t>
            </w:r>
          </w:p>
          <w:p w:rsidR="002F7545" w:rsidRPr="00595D69" w:rsidRDefault="002F7545" w:rsidP="00595D69">
            <w:pPr>
              <w:spacing w:after="0" w:line="240" w:lineRule="auto"/>
              <w:rPr>
                <w:rFonts w:ascii="Times New Roman" w:hAnsi="Times New Roman"/>
                <w:sz w:val="24"/>
                <w:szCs w:val="24"/>
              </w:rPr>
            </w:pPr>
            <w:r w:rsidRPr="00595D69">
              <w:rPr>
                <w:rFonts w:ascii="Times New Roman" w:hAnsi="Times New Roman"/>
                <w:sz w:val="24"/>
                <w:szCs w:val="24"/>
              </w:rPr>
              <w:t>Чувашский ЦНТИ</w:t>
            </w:r>
          </w:p>
        </w:tc>
        <w:tc>
          <w:tcPr>
            <w:tcW w:w="400"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01.01.2014</w:t>
            </w:r>
          </w:p>
        </w:tc>
        <w:tc>
          <w:tcPr>
            <w:tcW w:w="401"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31.12.2020</w:t>
            </w:r>
          </w:p>
        </w:tc>
        <w:tc>
          <w:tcPr>
            <w:tcW w:w="950"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 xml:space="preserve">обмен положительным опытом в сфере охраны труда, повышение квалификации, умений и навыков специалистов, технических инспекторов, уполномоченных лиц в области охраны труда </w:t>
            </w:r>
          </w:p>
          <w:p w:rsidR="002F7545" w:rsidRPr="00595D69" w:rsidRDefault="002F7545" w:rsidP="00595D69">
            <w:pPr>
              <w:spacing w:after="0" w:line="240" w:lineRule="auto"/>
              <w:jc w:val="both"/>
              <w:rPr>
                <w:rFonts w:ascii="Times New Roman" w:hAnsi="Times New Roman"/>
                <w:sz w:val="24"/>
                <w:szCs w:val="24"/>
              </w:rPr>
            </w:pPr>
          </w:p>
        </w:tc>
        <w:tc>
          <w:tcPr>
            <w:tcW w:w="799"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рост уровня производственного травматизма и профессиональных заболеваний, увеличение количества нарушений в области охраны труда</w:t>
            </w:r>
          </w:p>
          <w:p w:rsidR="002F7545" w:rsidRPr="00595D69" w:rsidRDefault="002F7545" w:rsidP="00595D69">
            <w:pPr>
              <w:spacing w:after="0" w:line="240" w:lineRule="auto"/>
              <w:jc w:val="both"/>
              <w:rPr>
                <w:rFonts w:ascii="Times New Roman" w:hAnsi="Times New Roman"/>
                <w:sz w:val="24"/>
                <w:szCs w:val="24"/>
              </w:rPr>
            </w:pPr>
          </w:p>
        </w:tc>
        <w:tc>
          <w:tcPr>
            <w:tcW w:w="850" w:type="pct"/>
            <w:tcBorders>
              <w:top w:val="nil"/>
              <w:left w:val="nil"/>
              <w:bottom w:val="nil"/>
              <w:right w:val="nil"/>
            </w:tcBorders>
          </w:tcPr>
          <w:p w:rsidR="002F7545" w:rsidRPr="00595D69" w:rsidRDefault="002F7545" w:rsidP="00595D69">
            <w:pPr>
              <w:pStyle w:val="ConsPlusCell"/>
              <w:jc w:val="both"/>
            </w:pPr>
            <w:r w:rsidRPr="00595D69">
              <w:t>количество больных с впервые выявленными профессиональными заболеваниями в расчете на 10 тыс. работающих – 0,95 процента к 2021 году</w:t>
            </w:r>
          </w:p>
          <w:p w:rsidR="002F7545" w:rsidRPr="00595D69" w:rsidRDefault="002F7545" w:rsidP="00595D69">
            <w:pPr>
              <w:pStyle w:val="ConsPlusCell"/>
              <w:jc w:val="both"/>
            </w:pPr>
          </w:p>
        </w:tc>
      </w:tr>
      <w:tr w:rsidR="002F7545" w:rsidRPr="00595D69" w:rsidTr="003F00CE">
        <w:trPr>
          <w:trHeight w:val="20"/>
        </w:trPr>
        <w:tc>
          <w:tcPr>
            <w:tcW w:w="146" w:type="pct"/>
            <w:tcBorders>
              <w:top w:val="nil"/>
              <w:left w:val="nil"/>
              <w:bottom w:val="nil"/>
              <w:right w:val="nil"/>
            </w:tcBorders>
          </w:tcPr>
          <w:p w:rsidR="002F7545" w:rsidRPr="00595D69" w:rsidRDefault="002F7545" w:rsidP="00595D69">
            <w:pPr>
              <w:pStyle w:val="ConsPlusNormal"/>
              <w:tabs>
                <w:tab w:val="num" w:pos="660"/>
              </w:tabs>
              <w:jc w:val="center"/>
              <w:rPr>
                <w:rFonts w:ascii="Times New Roman" w:hAnsi="Times New Roman" w:cs="Times New Roman"/>
                <w:color w:val="000000"/>
                <w:sz w:val="24"/>
                <w:szCs w:val="24"/>
              </w:rPr>
            </w:pPr>
            <w:r w:rsidRPr="00595D69">
              <w:rPr>
                <w:rFonts w:ascii="Times New Roman" w:hAnsi="Times New Roman" w:cs="Times New Roman"/>
                <w:color w:val="000000"/>
                <w:sz w:val="24"/>
                <w:szCs w:val="24"/>
              </w:rPr>
              <w:t>4.</w:t>
            </w:r>
          </w:p>
        </w:tc>
        <w:tc>
          <w:tcPr>
            <w:tcW w:w="836"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color w:val="000000"/>
                <w:sz w:val="24"/>
                <w:szCs w:val="24"/>
              </w:rPr>
            </w:pPr>
            <w:r w:rsidRPr="00595D69">
              <w:rPr>
                <w:rFonts w:ascii="Times New Roman" w:hAnsi="Times New Roman"/>
                <w:sz w:val="24"/>
                <w:szCs w:val="24"/>
              </w:rPr>
              <w:t>Основное мероприятие 4 «Профилактика заболеваемости, оздоровление и реабилитация работающих»</w:t>
            </w:r>
          </w:p>
        </w:tc>
        <w:tc>
          <w:tcPr>
            <w:tcW w:w="618"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Отдел по взаимодействию с организациями АПК</w:t>
            </w:r>
          </w:p>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 xml:space="preserve">администрации Канашского района предприятия и организации </w:t>
            </w:r>
          </w:p>
          <w:p w:rsidR="002F7545" w:rsidRPr="00595D69" w:rsidRDefault="002F7545" w:rsidP="00595D69">
            <w:pPr>
              <w:spacing w:after="0" w:line="240" w:lineRule="auto"/>
              <w:rPr>
                <w:rFonts w:ascii="Times New Roman" w:hAnsi="Times New Roman"/>
                <w:sz w:val="24"/>
                <w:szCs w:val="24"/>
              </w:rPr>
            </w:pPr>
            <w:r w:rsidRPr="00595D69">
              <w:rPr>
                <w:rFonts w:ascii="Times New Roman" w:hAnsi="Times New Roman"/>
                <w:sz w:val="24"/>
                <w:szCs w:val="24"/>
              </w:rPr>
              <w:t>района *</w:t>
            </w:r>
          </w:p>
        </w:tc>
        <w:tc>
          <w:tcPr>
            <w:tcW w:w="400"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01.01.2014</w:t>
            </w:r>
          </w:p>
        </w:tc>
        <w:tc>
          <w:tcPr>
            <w:tcW w:w="401"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31.12.2020</w:t>
            </w:r>
          </w:p>
        </w:tc>
        <w:tc>
          <w:tcPr>
            <w:tcW w:w="950"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формирование и пропаганда здорового образа жизни среди населения республики, снижение уровня профессиональной заболеваемости, производственного травматизма, инвалидизации работников, восстановление работников, получивших травмы на производстве и профессиональные заболевания</w:t>
            </w:r>
          </w:p>
          <w:p w:rsidR="002F7545" w:rsidRPr="00595D69" w:rsidRDefault="002F7545" w:rsidP="00595D69">
            <w:pPr>
              <w:spacing w:after="0" w:line="240" w:lineRule="auto"/>
              <w:jc w:val="both"/>
              <w:rPr>
                <w:rFonts w:ascii="Times New Roman" w:hAnsi="Times New Roman"/>
                <w:sz w:val="24"/>
                <w:szCs w:val="24"/>
              </w:rPr>
            </w:pPr>
          </w:p>
        </w:tc>
        <w:tc>
          <w:tcPr>
            <w:tcW w:w="799" w:type="pct"/>
            <w:tcBorders>
              <w:top w:val="nil"/>
              <w:left w:val="nil"/>
              <w:bottom w:val="nil"/>
              <w:right w:val="nil"/>
            </w:tcBorders>
          </w:tcPr>
          <w:p w:rsidR="002F7545" w:rsidRPr="00595D69" w:rsidRDefault="002F7545" w:rsidP="00595D69">
            <w:pPr>
              <w:pStyle w:val="ConsPlusCell"/>
              <w:jc w:val="both"/>
              <w:rPr>
                <w:lang w:eastAsia="en-US"/>
              </w:rPr>
            </w:pPr>
            <w:r w:rsidRPr="00595D69">
              <w:rPr>
                <w:lang w:eastAsia="en-US"/>
              </w:rPr>
              <w:t>увеличение количества работников с профессиональными заболеваниями, увеличение количества инвалидов в результате производственных травм и профессиональных заболеваний</w:t>
            </w:r>
          </w:p>
          <w:p w:rsidR="002F7545" w:rsidRPr="00595D69" w:rsidRDefault="002F7545" w:rsidP="00595D69">
            <w:pPr>
              <w:pStyle w:val="ConsPlusCell"/>
              <w:jc w:val="both"/>
              <w:rPr>
                <w:lang w:eastAsia="en-US"/>
              </w:rPr>
            </w:pPr>
          </w:p>
        </w:tc>
        <w:tc>
          <w:tcPr>
            <w:tcW w:w="850" w:type="pct"/>
            <w:tcBorders>
              <w:top w:val="nil"/>
              <w:left w:val="nil"/>
              <w:bottom w:val="nil"/>
              <w:right w:val="nil"/>
            </w:tcBorders>
          </w:tcPr>
          <w:p w:rsidR="002F7545" w:rsidRPr="00595D69" w:rsidRDefault="002F7545" w:rsidP="00595D69">
            <w:pPr>
              <w:pStyle w:val="ConsPlusCell"/>
              <w:jc w:val="both"/>
            </w:pPr>
            <w:r w:rsidRPr="00595D69">
              <w:t>количество пострадавших на производстве на 1 тыс. работающих – 0,90 процента к 2021 году;</w:t>
            </w:r>
          </w:p>
          <w:p w:rsidR="002F7545" w:rsidRPr="00595D69" w:rsidRDefault="002F7545" w:rsidP="00595D69">
            <w:pPr>
              <w:pStyle w:val="ConsPlusCell"/>
              <w:jc w:val="both"/>
            </w:pPr>
            <w:r w:rsidRPr="00595D69">
              <w:t>доля обученных по охране труда в расчете на 100 работающих – 2,95 процента к 2021 го</w:t>
            </w:r>
            <w:r w:rsidRPr="00595D69">
              <w:softHyphen/>
              <w:t xml:space="preserve">ду </w:t>
            </w:r>
          </w:p>
        </w:tc>
      </w:tr>
      <w:tr w:rsidR="002F7545" w:rsidRPr="00595D69" w:rsidTr="003F00CE">
        <w:trPr>
          <w:trHeight w:val="20"/>
        </w:trPr>
        <w:tc>
          <w:tcPr>
            <w:tcW w:w="146" w:type="pct"/>
            <w:tcBorders>
              <w:top w:val="nil"/>
              <w:left w:val="nil"/>
              <w:bottom w:val="nil"/>
              <w:right w:val="nil"/>
            </w:tcBorders>
          </w:tcPr>
          <w:p w:rsidR="002F7545" w:rsidRPr="00595D69" w:rsidRDefault="002F7545" w:rsidP="00595D69">
            <w:pPr>
              <w:pStyle w:val="ConsPlusNormal"/>
              <w:tabs>
                <w:tab w:val="num" w:pos="660"/>
              </w:tabs>
              <w:jc w:val="center"/>
              <w:rPr>
                <w:rFonts w:ascii="Times New Roman" w:hAnsi="Times New Roman" w:cs="Times New Roman"/>
                <w:color w:val="000000"/>
                <w:sz w:val="24"/>
                <w:szCs w:val="24"/>
              </w:rPr>
            </w:pPr>
            <w:r w:rsidRPr="00595D69">
              <w:rPr>
                <w:rFonts w:ascii="Times New Roman" w:hAnsi="Times New Roman" w:cs="Times New Roman"/>
                <w:color w:val="000000"/>
                <w:sz w:val="24"/>
                <w:szCs w:val="24"/>
              </w:rPr>
              <w:t>5.</w:t>
            </w:r>
          </w:p>
        </w:tc>
        <w:tc>
          <w:tcPr>
            <w:tcW w:w="836"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color w:val="000000"/>
                <w:sz w:val="24"/>
                <w:szCs w:val="24"/>
              </w:rPr>
            </w:pPr>
            <w:r w:rsidRPr="00595D69">
              <w:rPr>
                <w:rFonts w:ascii="Times New Roman" w:hAnsi="Times New Roman"/>
                <w:sz w:val="24"/>
                <w:szCs w:val="24"/>
              </w:rPr>
              <w:t>Основное мероприятие 5 «Информационное обеспечение охраны труда и здоровья работающих»</w:t>
            </w:r>
          </w:p>
        </w:tc>
        <w:tc>
          <w:tcPr>
            <w:tcW w:w="618"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Отдел по взаимодействию с организациями АПК</w:t>
            </w:r>
          </w:p>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 xml:space="preserve">администрации Канашского района, предприятия и организации </w:t>
            </w:r>
          </w:p>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района *</w:t>
            </w:r>
          </w:p>
        </w:tc>
        <w:tc>
          <w:tcPr>
            <w:tcW w:w="400"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01.01.2014</w:t>
            </w:r>
          </w:p>
        </w:tc>
        <w:tc>
          <w:tcPr>
            <w:tcW w:w="401" w:type="pct"/>
            <w:tcBorders>
              <w:top w:val="nil"/>
              <w:left w:val="nil"/>
              <w:bottom w:val="nil"/>
              <w:right w:val="nil"/>
            </w:tcBorders>
          </w:tcPr>
          <w:p w:rsidR="002F7545" w:rsidRPr="00595D69" w:rsidRDefault="002F7545" w:rsidP="00595D69">
            <w:pPr>
              <w:spacing w:after="0" w:line="240" w:lineRule="auto"/>
              <w:jc w:val="center"/>
              <w:rPr>
                <w:rFonts w:ascii="Times New Roman" w:hAnsi="Times New Roman"/>
                <w:color w:val="000000"/>
                <w:sz w:val="24"/>
                <w:szCs w:val="24"/>
              </w:rPr>
            </w:pPr>
            <w:r w:rsidRPr="00595D69">
              <w:rPr>
                <w:rFonts w:ascii="Times New Roman" w:hAnsi="Times New Roman"/>
                <w:color w:val="000000"/>
                <w:sz w:val="24"/>
                <w:szCs w:val="24"/>
              </w:rPr>
              <w:t>31.12.2020</w:t>
            </w:r>
          </w:p>
        </w:tc>
        <w:tc>
          <w:tcPr>
            <w:tcW w:w="950" w:type="pct"/>
            <w:tcBorders>
              <w:top w:val="nil"/>
              <w:left w:val="nil"/>
              <w:bottom w:val="nil"/>
              <w:right w:val="nil"/>
            </w:tcBorders>
          </w:tcPr>
          <w:p w:rsidR="002F7545" w:rsidRPr="00595D69" w:rsidRDefault="002F7545" w:rsidP="00595D69">
            <w:pPr>
              <w:spacing w:after="0" w:line="240" w:lineRule="auto"/>
              <w:jc w:val="both"/>
              <w:rPr>
                <w:rFonts w:ascii="Times New Roman" w:hAnsi="Times New Roman"/>
                <w:sz w:val="24"/>
                <w:szCs w:val="24"/>
              </w:rPr>
            </w:pPr>
            <w:r w:rsidRPr="00595D69">
              <w:rPr>
                <w:rFonts w:ascii="Times New Roman" w:hAnsi="Times New Roman"/>
                <w:sz w:val="24"/>
                <w:szCs w:val="24"/>
              </w:rPr>
              <w:t>пропаганда и продвижение передового опыта в области охраны труда, активизация творческой деятельности журналистов и внештатных корреспондентов республиканских, районных (городских) печатных и электронных средств массовой информации по освещению в печати, на радио и телевидении вопросов охраны труда</w:t>
            </w:r>
          </w:p>
          <w:p w:rsidR="002F7545" w:rsidRPr="00595D69" w:rsidRDefault="002F7545" w:rsidP="00595D69">
            <w:pPr>
              <w:spacing w:after="0" w:line="240" w:lineRule="auto"/>
              <w:jc w:val="both"/>
              <w:rPr>
                <w:rFonts w:ascii="Times New Roman" w:hAnsi="Times New Roman"/>
                <w:sz w:val="24"/>
                <w:szCs w:val="24"/>
              </w:rPr>
            </w:pPr>
          </w:p>
        </w:tc>
        <w:tc>
          <w:tcPr>
            <w:tcW w:w="799" w:type="pct"/>
            <w:tcBorders>
              <w:top w:val="nil"/>
              <w:left w:val="nil"/>
              <w:bottom w:val="nil"/>
              <w:right w:val="nil"/>
            </w:tcBorders>
          </w:tcPr>
          <w:p w:rsidR="002F7545" w:rsidRPr="00595D69" w:rsidRDefault="002F7545" w:rsidP="00595D69">
            <w:pPr>
              <w:pStyle w:val="ConsPlusCell"/>
              <w:jc w:val="both"/>
            </w:pPr>
            <w:r w:rsidRPr="00595D69">
              <w:rPr>
                <w:lang w:eastAsia="en-US"/>
              </w:rPr>
              <w:t>снижение интереса и внимания общественности к вопросам охраны труда, снижение информированности населения о проводимой работе в области охраны труда</w:t>
            </w:r>
          </w:p>
        </w:tc>
        <w:tc>
          <w:tcPr>
            <w:tcW w:w="850" w:type="pct"/>
            <w:tcBorders>
              <w:top w:val="nil"/>
              <w:left w:val="nil"/>
              <w:bottom w:val="nil"/>
              <w:right w:val="nil"/>
            </w:tcBorders>
          </w:tcPr>
          <w:p w:rsidR="002F7545" w:rsidRPr="00595D69" w:rsidRDefault="002F7545" w:rsidP="00595D69">
            <w:pPr>
              <w:pStyle w:val="ConsPlusCell"/>
              <w:jc w:val="both"/>
            </w:pPr>
            <w:r w:rsidRPr="00595D69">
              <w:t xml:space="preserve">количество пострадавших на производстве на 1 тыс. работающих – 0,90 процента к 2021 году; </w:t>
            </w:r>
          </w:p>
          <w:p w:rsidR="002F7545" w:rsidRPr="00595D69" w:rsidRDefault="002F7545" w:rsidP="00595D69">
            <w:pPr>
              <w:pStyle w:val="ConsPlusCell"/>
              <w:jc w:val="both"/>
            </w:pPr>
            <w:r w:rsidRPr="00595D69">
              <w:t>количество больных с впервые выявленными профессиональными заболеваниями в расчете на 10 тыс. работающих – 0,95 процента к 2021 году;</w:t>
            </w:r>
          </w:p>
          <w:p w:rsidR="002F7545" w:rsidRPr="00595D69" w:rsidRDefault="002F7545" w:rsidP="00595D69">
            <w:pPr>
              <w:pStyle w:val="ConsPlusCell"/>
              <w:jc w:val="both"/>
            </w:pPr>
            <w:r w:rsidRPr="00595D69">
              <w:t xml:space="preserve">индекс профессионального риска – </w:t>
            </w:r>
            <w:r w:rsidRPr="00595D69">
              <w:br/>
              <w:t>4,8×10</w:t>
            </w:r>
            <w:r w:rsidRPr="00595D69">
              <w:rPr>
                <w:vertAlign w:val="superscript"/>
              </w:rPr>
              <w:t xml:space="preserve">-3  </w:t>
            </w:r>
            <w:r w:rsidRPr="00595D69">
              <w:t>единицы к 2021 году;</w:t>
            </w:r>
          </w:p>
          <w:p w:rsidR="002F7545" w:rsidRPr="00595D69" w:rsidRDefault="002F7545" w:rsidP="00595D69">
            <w:pPr>
              <w:pStyle w:val="ConsPlusCell"/>
              <w:jc w:val="both"/>
            </w:pPr>
            <w:r w:rsidRPr="00595D69">
              <w:t xml:space="preserve">индекс профессиональной заболеваемости – 0,28 единицы к 2021 году; </w:t>
            </w:r>
          </w:p>
          <w:p w:rsidR="002F7545" w:rsidRPr="00595D69" w:rsidRDefault="002F7545" w:rsidP="00595D69">
            <w:pPr>
              <w:pStyle w:val="ConsPlusCell"/>
              <w:jc w:val="both"/>
            </w:pPr>
            <w:r w:rsidRPr="00595D69">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 0,80 единицы к 2021 году</w:t>
            </w:r>
          </w:p>
        </w:tc>
      </w:tr>
    </w:tbl>
    <w:p w:rsidR="002F7545" w:rsidRPr="00595D69" w:rsidRDefault="002F7545" w:rsidP="00595D69">
      <w:pPr>
        <w:spacing w:after="0" w:line="240" w:lineRule="auto"/>
        <w:rPr>
          <w:rFonts w:ascii="Times New Roman" w:hAnsi="Times New Roman"/>
          <w:b/>
          <w:sz w:val="24"/>
          <w:szCs w:val="24"/>
        </w:rPr>
      </w:pPr>
    </w:p>
    <w:p w:rsidR="002F7545" w:rsidRPr="00595D69" w:rsidRDefault="002F7545" w:rsidP="00595D69">
      <w:pPr>
        <w:spacing w:after="0" w:line="240" w:lineRule="auto"/>
        <w:jc w:val="center"/>
        <w:rPr>
          <w:rFonts w:ascii="Times New Roman" w:hAnsi="Times New Roman"/>
          <w:sz w:val="24"/>
          <w:szCs w:val="24"/>
        </w:rPr>
      </w:pPr>
    </w:p>
    <w:p w:rsidR="002F7545" w:rsidRPr="00595D69" w:rsidRDefault="002F7545" w:rsidP="00595D69">
      <w:pPr>
        <w:spacing w:after="0" w:line="240" w:lineRule="auto"/>
        <w:rPr>
          <w:rFonts w:ascii="Times New Roman" w:hAnsi="Times New Roman"/>
          <w:sz w:val="24"/>
          <w:szCs w:val="24"/>
        </w:rPr>
      </w:pPr>
      <w:r w:rsidRPr="00595D69">
        <w:rPr>
          <w:rFonts w:ascii="Times New Roman" w:hAnsi="Times New Roman"/>
          <w:sz w:val="24"/>
          <w:szCs w:val="24"/>
        </w:rPr>
        <w:t>* Мероприятия провод</w:t>
      </w:r>
      <w:r>
        <w:rPr>
          <w:rFonts w:ascii="Times New Roman" w:hAnsi="Times New Roman"/>
          <w:sz w:val="24"/>
          <w:szCs w:val="24"/>
        </w:rPr>
        <w:t>ятся</w:t>
      </w:r>
      <w:r w:rsidRPr="00595D69">
        <w:rPr>
          <w:rFonts w:ascii="Times New Roman" w:hAnsi="Times New Roman"/>
          <w:sz w:val="24"/>
          <w:szCs w:val="24"/>
        </w:rPr>
        <w:t xml:space="preserve"> по согласованию с исполнителями</w:t>
      </w:r>
    </w:p>
    <w:p w:rsidR="002F7545" w:rsidRPr="00595D69" w:rsidRDefault="002F7545" w:rsidP="00595D69">
      <w:pPr>
        <w:spacing w:after="0" w:line="240" w:lineRule="auto"/>
        <w:rPr>
          <w:rFonts w:ascii="Times New Roman" w:hAnsi="Times New Roman"/>
          <w:sz w:val="24"/>
          <w:szCs w:val="24"/>
        </w:rPr>
      </w:pPr>
    </w:p>
    <w:p w:rsidR="002F7545" w:rsidRPr="00595D69" w:rsidRDefault="002F7545" w:rsidP="00595D69">
      <w:pPr>
        <w:spacing w:after="0" w:line="240" w:lineRule="auto"/>
        <w:rPr>
          <w:rFonts w:ascii="Times New Roman" w:hAnsi="Times New Roman"/>
          <w:sz w:val="24"/>
          <w:szCs w:val="24"/>
        </w:rPr>
      </w:pPr>
    </w:p>
    <w:p w:rsidR="002F7545" w:rsidRPr="00595D69" w:rsidRDefault="002F7545" w:rsidP="00595D69">
      <w:pPr>
        <w:spacing w:after="0" w:line="240" w:lineRule="auto"/>
        <w:rPr>
          <w:rFonts w:ascii="Times New Roman" w:hAnsi="Times New Roman"/>
          <w:sz w:val="24"/>
          <w:szCs w:val="24"/>
        </w:rPr>
      </w:pPr>
    </w:p>
    <w:p w:rsidR="002F7545" w:rsidRPr="00595D69" w:rsidRDefault="002F7545" w:rsidP="00595D69">
      <w:pPr>
        <w:spacing w:after="0" w:line="240" w:lineRule="auto"/>
        <w:rPr>
          <w:rFonts w:ascii="Times New Roman" w:hAnsi="Times New Roman"/>
          <w:sz w:val="24"/>
          <w:szCs w:val="24"/>
        </w:rPr>
      </w:pPr>
    </w:p>
    <w:p w:rsidR="002F7545" w:rsidRPr="00595D69" w:rsidRDefault="002F7545" w:rsidP="00595D69">
      <w:pPr>
        <w:spacing w:after="0" w:line="240" w:lineRule="auto"/>
        <w:rPr>
          <w:rFonts w:ascii="Times New Roman" w:hAnsi="Times New Roman"/>
          <w:sz w:val="24"/>
          <w:szCs w:val="24"/>
        </w:rPr>
      </w:pPr>
    </w:p>
    <w:p w:rsidR="002F7545" w:rsidRDefault="002F7545" w:rsidP="00595D69">
      <w:pPr>
        <w:spacing w:after="0" w:line="240" w:lineRule="auto"/>
        <w:rPr>
          <w:rFonts w:ascii="Times New Roman" w:hAnsi="Times New Roman"/>
          <w:sz w:val="24"/>
          <w:szCs w:val="24"/>
        </w:rPr>
      </w:pPr>
    </w:p>
    <w:p w:rsidR="002F7545" w:rsidRPr="00595D69" w:rsidRDefault="002F7545" w:rsidP="00885242">
      <w:pPr>
        <w:spacing w:after="0" w:line="240" w:lineRule="auto"/>
        <w:ind w:left="9000"/>
        <w:rPr>
          <w:rFonts w:ascii="Times New Roman" w:hAnsi="Times New Roman"/>
          <w:sz w:val="24"/>
          <w:szCs w:val="24"/>
        </w:rPr>
      </w:pPr>
      <w:r w:rsidRPr="00595D69">
        <w:rPr>
          <w:rFonts w:ascii="Times New Roman" w:hAnsi="Times New Roman"/>
          <w:sz w:val="24"/>
          <w:szCs w:val="24"/>
        </w:rPr>
        <w:t>Приложение № 3</w:t>
      </w:r>
    </w:p>
    <w:p w:rsidR="002F7545" w:rsidRPr="00595D69" w:rsidRDefault="002F7545" w:rsidP="00885242">
      <w:pPr>
        <w:spacing w:after="0" w:line="240" w:lineRule="auto"/>
        <w:ind w:left="9000"/>
        <w:rPr>
          <w:rFonts w:ascii="Times New Roman" w:hAnsi="Times New Roman"/>
          <w:sz w:val="24"/>
          <w:szCs w:val="24"/>
        </w:rPr>
      </w:pPr>
      <w:r w:rsidRPr="00595D69">
        <w:rPr>
          <w:rFonts w:ascii="Times New Roman" w:hAnsi="Times New Roman"/>
          <w:sz w:val="24"/>
          <w:szCs w:val="24"/>
        </w:rPr>
        <w:t xml:space="preserve">к подпрограмме «Улучшение условий труда, </w:t>
      </w:r>
      <w:r w:rsidRPr="00595D69">
        <w:rPr>
          <w:rFonts w:ascii="Times New Roman" w:hAnsi="Times New Roman"/>
          <w:sz w:val="24"/>
          <w:szCs w:val="24"/>
        </w:rPr>
        <w:br/>
        <w:t xml:space="preserve">охраны труда и здоровья работающих </w:t>
      </w:r>
      <w:r w:rsidRPr="00595D69">
        <w:rPr>
          <w:rFonts w:ascii="Times New Roman" w:hAnsi="Times New Roman"/>
          <w:sz w:val="24"/>
          <w:szCs w:val="24"/>
        </w:rPr>
        <w:br/>
        <w:t xml:space="preserve">в Канашском районе Чувашской Республики» </w:t>
      </w:r>
    </w:p>
    <w:p w:rsidR="002F7545" w:rsidRPr="00595D69" w:rsidRDefault="002F7545" w:rsidP="00885242">
      <w:pPr>
        <w:spacing w:after="0" w:line="240" w:lineRule="auto"/>
        <w:ind w:left="9000"/>
        <w:rPr>
          <w:rFonts w:ascii="Times New Roman" w:hAnsi="Times New Roman"/>
          <w:sz w:val="24"/>
          <w:szCs w:val="24"/>
        </w:rPr>
      </w:pPr>
      <w:r w:rsidRPr="00595D69">
        <w:rPr>
          <w:rFonts w:ascii="Times New Roman" w:hAnsi="Times New Roman"/>
          <w:sz w:val="24"/>
          <w:szCs w:val="24"/>
        </w:rPr>
        <w:t xml:space="preserve">«Содействие занятости населения </w:t>
      </w:r>
    </w:p>
    <w:p w:rsidR="002F7545" w:rsidRPr="00595D69" w:rsidRDefault="002F7545" w:rsidP="00885242">
      <w:pPr>
        <w:spacing w:after="0" w:line="240" w:lineRule="auto"/>
        <w:ind w:left="9000"/>
        <w:rPr>
          <w:rFonts w:ascii="Times New Roman" w:hAnsi="Times New Roman"/>
          <w:sz w:val="24"/>
          <w:szCs w:val="24"/>
        </w:rPr>
      </w:pPr>
      <w:r w:rsidRPr="00595D69">
        <w:rPr>
          <w:rFonts w:ascii="Times New Roman" w:hAnsi="Times New Roman"/>
          <w:sz w:val="24"/>
          <w:szCs w:val="24"/>
        </w:rPr>
        <w:t>на 2014–2020 годы»</w:t>
      </w:r>
    </w:p>
    <w:p w:rsidR="002F7545" w:rsidRPr="00595D69" w:rsidRDefault="002F7545" w:rsidP="00595D69">
      <w:pPr>
        <w:widowControl w:val="0"/>
        <w:autoSpaceDE w:val="0"/>
        <w:autoSpaceDN w:val="0"/>
        <w:adjustRightInd w:val="0"/>
        <w:spacing w:after="0" w:line="240" w:lineRule="auto"/>
        <w:ind w:firstLine="540"/>
        <w:jc w:val="both"/>
        <w:rPr>
          <w:rFonts w:ascii="Times New Roman" w:hAnsi="Times New Roman"/>
          <w:sz w:val="24"/>
          <w:szCs w:val="24"/>
        </w:rPr>
      </w:pPr>
    </w:p>
    <w:p w:rsidR="002F7545" w:rsidRPr="00595D69" w:rsidRDefault="002F7545" w:rsidP="00595D69">
      <w:pPr>
        <w:widowControl w:val="0"/>
        <w:autoSpaceDE w:val="0"/>
        <w:autoSpaceDN w:val="0"/>
        <w:adjustRightInd w:val="0"/>
        <w:spacing w:after="0" w:line="240" w:lineRule="auto"/>
        <w:jc w:val="center"/>
        <w:rPr>
          <w:rFonts w:ascii="Times New Roman" w:hAnsi="Times New Roman"/>
          <w:b/>
          <w:sz w:val="24"/>
          <w:szCs w:val="24"/>
        </w:rPr>
      </w:pPr>
      <w:r w:rsidRPr="00595D69">
        <w:rPr>
          <w:rFonts w:ascii="Times New Roman" w:hAnsi="Times New Roman"/>
          <w:b/>
          <w:sz w:val="24"/>
          <w:szCs w:val="24"/>
        </w:rPr>
        <w:t>С В Е Д Е Н И Я</w:t>
      </w:r>
    </w:p>
    <w:p w:rsidR="002F7545" w:rsidRPr="00595D69" w:rsidRDefault="002F7545" w:rsidP="00595D69">
      <w:pPr>
        <w:spacing w:after="0" w:line="240" w:lineRule="auto"/>
        <w:jc w:val="center"/>
        <w:rPr>
          <w:rFonts w:ascii="Times New Roman" w:hAnsi="Times New Roman"/>
          <w:b/>
          <w:bCs/>
          <w:sz w:val="24"/>
          <w:szCs w:val="24"/>
        </w:rPr>
      </w:pPr>
      <w:r w:rsidRPr="00595D69">
        <w:rPr>
          <w:rFonts w:ascii="Times New Roman" w:hAnsi="Times New Roman"/>
          <w:b/>
          <w:sz w:val="24"/>
          <w:szCs w:val="24"/>
        </w:rPr>
        <w:t xml:space="preserve">об основных мерах правового регулирования в сфере реализации подпрограммы «Улучшение условий труда, </w:t>
      </w:r>
      <w:r w:rsidRPr="00595D69">
        <w:rPr>
          <w:rFonts w:ascii="Times New Roman" w:hAnsi="Times New Roman"/>
          <w:b/>
          <w:sz w:val="24"/>
          <w:szCs w:val="24"/>
        </w:rPr>
        <w:br/>
        <w:t>охраны труда и здоровья работающих в</w:t>
      </w:r>
      <w:r w:rsidRPr="00595D69">
        <w:rPr>
          <w:rFonts w:ascii="Times New Roman" w:hAnsi="Times New Roman"/>
          <w:sz w:val="24"/>
          <w:szCs w:val="24"/>
        </w:rPr>
        <w:t xml:space="preserve"> </w:t>
      </w:r>
      <w:r w:rsidRPr="00595D69">
        <w:rPr>
          <w:rFonts w:ascii="Times New Roman" w:hAnsi="Times New Roman"/>
          <w:b/>
          <w:sz w:val="24"/>
          <w:szCs w:val="24"/>
        </w:rPr>
        <w:t xml:space="preserve">Канашском районе Чувашской Республики» </w:t>
      </w:r>
      <w:r w:rsidRPr="00595D69">
        <w:rPr>
          <w:rFonts w:ascii="Times New Roman" w:hAnsi="Times New Roman"/>
          <w:b/>
          <w:bCs/>
          <w:sz w:val="24"/>
          <w:szCs w:val="24"/>
        </w:rPr>
        <w:t xml:space="preserve">муниципальной  программы </w:t>
      </w:r>
      <w:r w:rsidRPr="00595D69">
        <w:rPr>
          <w:rFonts w:ascii="Times New Roman" w:hAnsi="Times New Roman"/>
          <w:b/>
          <w:sz w:val="24"/>
          <w:szCs w:val="24"/>
        </w:rPr>
        <w:t>Канашского района Чувашской Республики</w:t>
      </w:r>
      <w:r w:rsidRPr="00595D69">
        <w:rPr>
          <w:rFonts w:ascii="Times New Roman" w:hAnsi="Times New Roman"/>
          <w:b/>
          <w:bCs/>
          <w:sz w:val="24"/>
          <w:szCs w:val="24"/>
        </w:rPr>
        <w:br/>
        <w:t xml:space="preserve">«Содействие занятости населения </w:t>
      </w:r>
      <w:r w:rsidRPr="00595D69">
        <w:rPr>
          <w:rFonts w:ascii="Times New Roman" w:hAnsi="Times New Roman"/>
          <w:b/>
          <w:sz w:val="24"/>
          <w:szCs w:val="24"/>
        </w:rPr>
        <w:t>на 2014–2020 годы»</w:t>
      </w:r>
      <w:r w:rsidRPr="00595D69">
        <w:rPr>
          <w:rFonts w:ascii="Times New Roman" w:hAnsi="Times New Roman"/>
          <w:b/>
          <w:bCs/>
          <w:sz w:val="24"/>
          <w:szCs w:val="24"/>
        </w:rPr>
        <w:t xml:space="preserve"> </w:t>
      </w:r>
    </w:p>
    <w:p w:rsidR="002F7545" w:rsidRPr="00595D69" w:rsidRDefault="002F7545" w:rsidP="00595D69">
      <w:pPr>
        <w:spacing w:after="0" w:line="240" w:lineRule="auto"/>
        <w:jc w:val="center"/>
        <w:rPr>
          <w:rFonts w:ascii="Times New Roman" w:hAnsi="Times New Roman"/>
          <w:b/>
          <w:bCs/>
          <w:sz w:val="24"/>
          <w:szCs w:val="24"/>
        </w:rPr>
      </w:pPr>
    </w:p>
    <w:tbl>
      <w:tblPr>
        <w:tblW w:w="5036" w:type="pct"/>
        <w:tblCellSpacing w:w="5" w:type="nil"/>
        <w:tblInd w:w="-105" w:type="dxa"/>
        <w:tblLayout w:type="fixed"/>
        <w:tblCellMar>
          <w:left w:w="75" w:type="dxa"/>
          <w:right w:w="75" w:type="dxa"/>
        </w:tblCellMar>
        <w:tblLook w:val="0000"/>
      </w:tblPr>
      <w:tblGrid>
        <w:gridCol w:w="4225"/>
        <w:gridCol w:w="6110"/>
        <w:gridCol w:w="2274"/>
        <w:gridCol w:w="2271"/>
      </w:tblGrid>
      <w:tr w:rsidR="002F7545" w:rsidRPr="00595D69" w:rsidTr="003F00CE">
        <w:trPr>
          <w:tblCellSpacing w:w="5" w:type="nil"/>
        </w:trPr>
        <w:tc>
          <w:tcPr>
            <w:tcW w:w="1420" w:type="pct"/>
            <w:tcBorders>
              <w:top w:val="single" w:sz="4" w:space="0" w:color="auto"/>
              <w:bottom w:val="single" w:sz="4" w:space="0" w:color="auto"/>
              <w:right w:val="single" w:sz="4" w:space="0" w:color="auto"/>
            </w:tcBorders>
          </w:tcPr>
          <w:p w:rsidR="002F7545" w:rsidRPr="00595D69" w:rsidRDefault="002F7545" w:rsidP="00595D69">
            <w:pPr>
              <w:autoSpaceDE w:val="0"/>
              <w:autoSpaceDN w:val="0"/>
              <w:adjustRightInd w:val="0"/>
              <w:spacing w:after="0" w:line="240" w:lineRule="auto"/>
              <w:jc w:val="center"/>
              <w:rPr>
                <w:rFonts w:ascii="Times New Roman" w:hAnsi="Times New Roman"/>
                <w:sz w:val="24"/>
                <w:szCs w:val="24"/>
              </w:rPr>
            </w:pPr>
            <w:r w:rsidRPr="00595D69">
              <w:rPr>
                <w:rFonts w:ascii="Times New Roman" w:hAnsi="Times New Roman"/>
                <w:sz w:val="24"/>
                <w:szCs w:val="24"/>
              </w:rPr>
              <w:t>Вид нормативного правового акта</w:t>
            </w:r>
          </w:p>
        </w:tc>
        <w:tc>
          <w:tcPr>
            <w:tcW w:w="2053" w:type="pct"/>
            <w:tcBorders>
              <w:top w:val="single" w:sz="4" w:space="0" w:color="auto"/>
              <w:left w:val="single" w:sz="4" w:space="0" w:color="auto"/>
              <w:bottom w:val="single" w:sz="4" w:space="0" w:color="auto"/>
              <w:right w:val="single" w:sz="4" w:space="0" w:color="auto"/>
            </w:tcBorders>
          </w:tcPr>
          <w:p w:rsidR="002F7545" w:rsidRPr="00595D69" w:rsidRDefault="002F7545" w:rsidP="00595D69">
            <w:pPr>
              <w:autoSpaceDE w:val="0"/>
              <w:autoSpaceDN w:val="0"/>
              <w:adjustRightInd w:val="0"/>
              <w:spacing w:after="0" w:line="240" w:lineRule="auto"/>
              <w:jc w:val="center"/>
              <w:rPr>
                <w:rFonts w:ascii="Times New Roman" w:hAnsi="Times New Roman"/>
                <w:sz w:val="24"/>
                <w:szCs w:val="24"/>
              </w:rPr>
            </w:pPr>
            <w:r w:rsidRPr="00595D69">
              <w:rPr>
                <w:rFonts w:ascii="Times New Roman" w:hAnsi="Times New Roman"/>
                <w:sz w:val="24"/>
                <w:szCs w:val="24"/>
              </w:rPr>
              <w:t>Основные положения</w:t>
            </w:r>
          </w:p>
          <w:p w:rsidR="002F7545" w:rsidRPr="00595D69" w:rsidRDefault="002F7545" w:rsidP="00595D69">
            <w:pPr>
              <w:autoSpaceDE w:val="0"/>
              <w:autoSpaceDN w:val="0"/>
              <w:adjustRightInd w:val="0"/>
              <w:spacing w:after="0" w:line="240" w:lineRule="auto"/>
              <w:jc w:val="center"/>
              <w:rPr>
                <w:rFonts w:ascii="Times New Roman" w:hAnsi="Times New Roman"/>
                <w:sz w:val="24"/>
                <w:szCs w:val="24"/>
              </w:rPr>
            </w:pPr>
            <w:r w:rsidRPr="00595D69">
              <w:rPr>
                <w:rFonts w:ascii="Times New Roman" w:hAnsi="Times New Roman"/>
                <w:sz w:val="24"/>
                <w:szCs w:val="24"/>
              </w:rPr>
              <w:t xml:space="preserve"> нормативного правового акта</w:t>
            </w:r>
          </w:p>
        </w:tc>
        <w:tc>
          <w:tcPr>
            <w:tcW w:w="764" w:type="pct"/>
            <w:tcBorders>
              <w:top w:val="single" w:sz="4" w:space="0" w:color="auto"/>
              <w:left w:val="single" w:sz="4" w:space="0" w:color="auto"/>
              <w:bottom w:val="single" w:sz="4" w:space="0" w:color="auto"/>
              <w:right w:val="single" w:sz="4" w:space="0" w:color="auto"/>
            </w:tcBorders>
          </w:tcPr>
          <w:p w:rsidR="002F7545" w:rsidRPr="00595D69" w:rsidRDefault="002F7545" w:rsidP="00595D69">
            <w:pPr>
              <w:autoSpaceDE w:val="0"/>
              <w:autoSpaceDN w:val="0"/>
              <w:adjustRightInd w:val="0"/>
              <w:spacing w:after="0" w:line="240" w:lineRule="auto"/>
              <w:jc w:val="center"/>
              <w:rPr>
                <w:rFonts w:ascii="Times New Roman" w:hAnsi="Times New Roman"/>
                <w:sz w:val="24"/>
                <w:szCs w:val="24"/>
              </w:rPr>
            </w:pPr>
            <w:r w:rsidRPr="00595D69">
              <w:rPr>
                <w:rFonts w:ascii="Times New Roman" w:hAnsi="Times New Roman"/>
                <w:sz w:val="24"/>
                <w:szCs w:val="24"/>
              </w:rPr>
              <w:t xml:space="preserve">Ответственный </w:t>
            </w:r>
          </w:p>
          <w:p w:rsidR="002F7545" w:rsidRPr="00595D69" w:rsidRDefault="002F7545" w:rsidP="00595D69">
            <w:pPr>
              <w:autoSpaceDE w:val="0"/>
              <w:autoSpaceDN w:val="0"/>
              <w:adjustRightInd w:val="0"/>
              <w:spacing w:after="0" w:line="240" w:lineRule="auto"/>
              <w:jc w:val="center"/>
              <w:rPr>
                <w:rFonts w:ascii="Times New Roman" w:hAnsi="Times New Roman"/>
                <w:sz w:val="24"/>
                <w:szCs w:val="24"/>
              </w:rPr>
            </w:pPr>
            <w:r w:rsidRPr="00595D69">
              <w:rPr>
                <w:rFonts w:ascii="Times New Roman" w:hAnsi="Times New Roman"/>
                <w:sz w:val="24"/>
                <w:szCs w:val="24"/>
              </w:rPr>
              <w:t xml:space="preserve">исполнитель и </w:t>
            </w:r>
          </w:p>
          <w:p w:rsidR="002F7545" w:rsidRPr="00595D69" w:rsidRDefault="002F7545" w:rsidP="00595D69">
            <w:pPr>
              <w:autoSpaceDE w:val="0"/>
              <w:autoSpaceDN w:val="0"/>
              <w:adjustRightInd w:val="0"/>
              <w:spacing w:after="0" w:line="240" w:lineRule="auto"/>
              <w:jc w:val="center"/>
              <w:rPr>
                <w:rFonts w:ascii="Times New Roman" w:hAnsi="Times New Roman"/>
                <w:sz w:val="24"/>
                <w:szCs w:val="24"/>
              </w:rPr>
            </w:pPr>
            <w:r w:rsidRPr="00595D69">
              <w:rPr>
                <w:rFonts w:ascii="Times New Roman" w:hAnsi="Times New Roman"/>
                <w:sz w:val="24"/>
                <w:szCs w:val="24"/>
              </w:rPr>
              <w:t>соисполнители</w:t>
            </w:r>
          </w:p>
        </w:tc>
        <w:tc>
          <w:tcPr>
            <w:tcW w:w="764" w:type="pct"/>
            <w:tcBorders>
              <w:top w:val="single" w:sz="4" w:space="0" w:color="auto"/>
              <w:left w:val="single" w:sz="4" w:space="0" w:color="auto"/>
              <w:bottom w:val="single" w:sz="4" w:space="0" w:color="auto"/>
            </w:tcBorders>
          </w:tcPr>
          <w:p w:rsidR="002F7545" w:rsidRPr="00595D69" w:rsidRDefault="002F7545" w:rsidP="00595D69">
            <w:pPr>
              <w:autoSpaceDE w:val="0"/>
              <w:autoSpaceDN w:val="0"/>
              <w:adjustRightInd w:val="0"/>
              <w:spacing w:after="0" w:line="240" w:lineRule="auto"/>
              <w:jc w:val="center"/>
              <w:rPr>
                <w:rFonts w:ascii="Times New Roman" w:hAnsi="Times New Roman"/>
                <w:sz w:val="24"/>
                <w:szCs w:val="24"/>
              </w:rPr>
            </w:pPr>
            <w:r w:rsidRPr="00595D69">
              <w:rPr>
                <w:rFonts w:ascii="Times New Roman" w:hAnsi="Times New Roman"/>
                <w:sz w:val="24"/>
                <w:szCs w:val="24"/>
              </w:rPr>
              <w:t xml:space="preserve">Ожидаемые сроки  </w:t>
            </w:r>
          </w:p>
          <w:p w:rsidR="002F7545" w:rsidRPr="00595D69" w:rsidRDefault="002F7545" w:rsidP="00595D69">
            <w:pPr>
              <w:autoSpaceDE w:val="0"/>
              <w:autoSpaceDN w:val="0"/>
              <w:adjustRightInd w:val="0"/>
              <w:spacing w:after="0" w:line="240" w:lineRule="auto"/>
              <w:jc w:val="center"/>
              <w:rPr>
                <w:rFonts w:ascii="Times New Roman" w:hAnsi="Times New Roman"/>
                <w:sz w:val="24"/>
                <w:szCs w:val="24"/>
              </w:rPr>
            </w:pPr>
            <w:r w:rsidRPr="00595D69">
              <w:rPr>
                <w:rFonts w:ascii="Times New Roman" w:hAnsi="Times New Roman"/>
                <w:sz w:val="24"/>
                <w:szCs w:val="24"/>
              </w:rPr>
              <w:t>принятия</w:t>
            </w:r>
          </w:p>
        </w:tc>
      </w:tr>
      <w:tr w:rsidR="002F7545" w:rsidRPr="00595D69" w:rsidTr="003F00CE">
        <w:trPr>
          <w:tblCellSpacing w:w="5" w:type="nil"/>
        </w:trPr>
        <w:tc>
          <w:tcPr>
            <w:tcW w:w="1420" w:type="pct"/>
            <w:tcBorders>
              <w:top w:val="single" w:sz="4" w:space="0" w:color="auto"/>
            </w:tcBorders>
          </w:tcPr>
          <w:p w:rsidR="002F7545" w:rsidRPr="00595D69" w:rsidRDefault="002F7545" w:rsidP="00595D69">
            <w:pPr>
              <w:autoSpaceDE w:val="0"/>
              <w:autoSpaceDN w:val="0"/>
              <w:adjustRightInd w:val="0"/>
              <w:spacing w:after="0" w:line="240" w:lineRule="auto"/>
              <w:jc w:val="both"/>
              <w:rPr>
                <w:rFonts w:ascii="Times New Roman" w:hAnsi="Times New Roman"/>
                <w:sz w:val="24"/>
                <w:szCs w:val="24"/>
              </w:rPr>
            </w:pPr>
            <w:r w:rsidRPr="00595D69">
              <w:rPr>
                <w:rFonts w:ascii="Times New Roman" w:hAnsi="Times New Roman"/>
                <w:sz w:val="24"/>
                <w:szCs w:val="24"/>
              </w:rPr>
              <w:t>Решение  депутатов</w:t>
            </w:r>
          </w:p>
          <w:p w:rsidR="002F7545" w:rsidRPr="00595D69" w:rsidRDefault="002F7545" w:rsidP="00595D69">
            <w:pPr>
              <w:spacing w:after="0" w:line="240" w:lineRule="auto"/>
              <w:rPr>
                <w:rFonts w:ascii="Times New Roman" w:hAnsi="Times New Roman"/>
                <w:sz w:val="24"/>
                <w:szCs w:val="24"/>
              </w:rPr>
            </w:pPr>
          </w:p>
          <w:p w:rsidR="002F7545" w:rsidRPr="00595D69" w:rsidRDefault="002F7545" w:rsidP="00595D69">
            <w:pPr>
              <w:spacing w:after="0" w:line="240" w:lineRule="auto"/>
              <w:rPr>
                <w:rFonts w:ascii="Times New Roman" w:hAnsi="Times New Roman"/>
                <w:sz w:val="24"/>
                <w:szCs w:val="24"/>
              </w:rPr>
            </w:pPr>
            <w:r w:rsidRPr="00595D69">
              <w:rPr>
                <w:rFonts w:ascii="Times New Roman" w:hAnsi="Times New Roman"/>
                <w:sz w:val="24"/>
                <w:szCs w:val="24"/>
              </w:rPr>
              <w:t>Канашского района Чувашской Республики</w:t>
            </w:r>
          </w:p>
        </w:tc>
        <w:tc>
          <w:tcPr>
            <w:tcW w:w="2053" w:type="pct"/>
            <w:tcBorders>
              <w:top w:val="single" w:sz="4" w:space="0" w:color="auto"/>
            </w:tcBorders>
          </w:tcPr>
          <w:p w:rsidR="002F7545" w:rsidRPr="00595D69" w:rsidRDefault="002F7545" w:rsidP="00595D69">
            <w:pPr>
              <w:autoSpaceDE w:val="0"/>
              <w:autoSpaceDN w:val="0"/>
              <w:adjustRightInd w:val="0"/>
              <w:spacing w:after="0" w:line="240" w:lineRule="auto"/>
              <w:jc w:val="both"/>
              <w:rPr>
                <w:rFonts w:ascii="Times New Roman" w:hAnsi="Times New Roman"/>
                <w:sz w:val="24"/>
                <w:szCs w:val="24"/>
              </w:rPr>
            </w:pPr>
            <w:r w:rsidRPr="00595D69">
              <w:rPr>
                <w:rFonts w:ascii="Times New Roman" w:hAnsi="Times New Roman"/>
                <w:sz w:val="24"/>
                <w:szCs w:val="24"/>
              </w:rPr>
              <w:t>определение объема ассигнований за счет средств  бюджета Канашского района на финансирование подпрограммы «Улучшение условий труда, охраны труда и здоровья работающих в Канашском районе</w:t>
            </w:r>
            <w:r w:rsidRPr="00595D69">
              <w:rPr>
                <w:rFonts w:ascii="Times New Roman" w:hAnsi="Times New Roman"/>
                <w:b/>
                <w:sz w:val="24"/>
                <w:szCs w:val="24"/>
              </w:rPr>
              <w:t xml:space="preserve"> </w:t>
            </w:r>
            <w:r w:rsidRPr="00595D69">
              <w:rPr>
                <w:rFonts w:ascii="Times New Roman" w:hAnsi="Times New Roman"/>
                <w:sz w:val="24"/>
                <w:szCs w:val="24"/>
              </w:rPr>
              <w:t>Чувашской Республики» муниципальной  программы Канашского района Чувашской</w:t>
            </w:r>
            <w:r w:rsidRPr="00595D69">
              <w:rPr>
                <w:rFonts w:ascii="Times New Roman" w:hAnsi="Times New Roman"/>
                <w:b/>
                <w:sz w:val="24"/>
                <w:szCs w:val="24"/>
              </w:rPr>
              <w:t xml:space="preserve"> </w:t>
            </w:r>
            <w:r w:rsidRPr="00595D69">
              <w:rPr>
                <w:rFonts w:ascii="Times New Roman" w:hAnsi="Times New Roman"/>
                <w:sz w:val="24"/>
                <w:szCs w:val="24"/>
              </w:rPr>
              <w:t>Республики  «</w:t>
            </w:r>
            <w:r w:rsidRPr="00595D69">
              <w:rPr>
                <w:rFonts w:ascii="Times New Roman" w:hAnsi="Times New Roman"/>
                <w:bCs/>
                <w:sz w:val="24"/>
                <w:szCs w:val="24"/>
              </w:rPr>
              <w:t>Содействие занятости населения</w:t>
            </w:r>
            <w:r w:rsidRPr="00595D69">
              <w:rPr>
                <w:rFonts w:ascii="Times New Roman" w:hAnsi="Times New Roman"/>
                <w:sz w:val="24"/>
                <w:szCs w:val="24"/>
              </w:rPr>
              <w:t xml:space="preserve"> на 2014–2020 годы» </w:t>
            </w:r>
          </w:p>
          <w:p w:rsidR="002F7545" w:rsidRPr="00595D69" w:rsidRDefault="002F7545" w:rsidP="00595D69">
            <w:pPr>
              <w:autoSpaceDE w:val="0"/>
              <w:autoSpaceDN w:val="0"/>
              <w:adjustRightInd w:val="0"/>
              <w:spacing w:after="0" w:line="240" w:lineRule="auto"/>
              <w:jc w:val="both"/>
              <w:rPr>
                <w:rFonts w:ascii="Times New Roman" w:hAnsi="Times New Roman"/>
                <w:sz w:val="24"/>
                <w:szCs w:val="24"/>
              </w:rPr>
            </w:pPr>
          </w:p>
        </w:tc>
        <w:tc>
          <w:tcPr>
            <w:tcW w:w="764" w:type="pct"/>
            <w:tcBorders>
              <w:top w:val="single" w:sz="4" w:space="0" w:color="auto"/>
            </w:tcBorders>
          </w:tcPr>
          <w:p w:rsidR="002F7545" w:rsidRPr="00595D69" w:rsidRDefault="002F7545" w:rsidP="00595D69">
            <w:pPr>
              <w:autoSpaceDE w:val="0"/>
              <w:autoSpaceDN w:val="0"/>
              <w:adjustRightInd w:val="0"/>
              <w:spacing w:after="0" w:line="240" w:lineRule="auto"/>
              <w:jc w:val="both"/>
              <w:rPr>
                <w:rFonts w:ascii="Times New Roman" w:hAnsi="Times New Roman"/>
                <w:sz w:val="24"/>
                <w:szCs w:val="24"/>
              </w:rPr>
            </w:pPr>
            <w:r w:rsidRPr="00595D69">
              <w:rPr>
                <w:rFonts w:ascii="Times New Roman" w:hAnsi="Times New Roman"/>
                <w:sz w:val="24"/>
                <w:szCs w:val="24"/>
              </w:rPr>
              <w:t xml:space="preserve"> финансовый отдел  администрации Канашского района</w:t>
            </w:r>
          </w:p>
        </w:tc>
        <w:tc>
          <w:tcPr>
            <w:tcW w:w="764" w:type="pct"/>
            <w:tcBorders>
              <w:top w:val="single" w:sz="4" w:space="0" w:color="auto"/>
            </w:tcBorders>
          </w:tcPr>
          <w:p w:rsidR="002F7545" w:rsidRPr="00595D69" w:rsidRDefault="002F7545" w:rsidP="00595D69">
            <w:pPr>
              <w:autoSpaceDE w:val="0"/>
              <w:autoSpaceDN w:val="0"/>
              <w:adjustRightInd w:val="0"/>
              <w:spacing w:after="0" w:line="240" w:lineRule="auto"/>
              <w:jc w:val="center"/>
              <w:rPr>
                <w:rFonts w:ascii="Times New Roman" w:hAnsi="Times New Roman"/>
                <w:sz w:val="24"/>
                <w:szCs w:val="24"/>
              </w:rPr>
            </w:pPr>
            <w:r w:rsidRPr="00595D69">
              <w:rPr>
                <w:rFonts w:ascii="Times New Roman" w:hAnsi="Times New Roman"/>
                <w:sz w:val="24"/>
                <w:szCs w:val="24"/>
              </w:rPr>
              <w:t>ежегодно</w:t>
            </w:r>
          </w:p>
        </w:tc>
      </w:tr>
      <w:tr w:rsidR="002F7545" w:rsidRPr="00595D69" w:rsidTr="003F00CE">
        <w:trPr>
          <w:trHeight w:val="1497"/>
          <w:tblCellSpacing w:w="5" w:type="nil"/>
        </w:trPr>
        <w:tc>
          <w:tcPr>
            <w:tcW w:w="1420" w:type="pct"/>
          </w:tcPr>
          <w:p w:rsidR="002F7545" w:rsidRPr="00595D69" w:rsidRDefault="002F7545" w:rsidP="00595D69">
            <w:pPr>
              <w:autoSpaceDE w:val="0"/>
              <w:autoSpaceDN w:val="0"/>
              <w:adjustRightInd w:val="0"/>
              <w:spacing w:after="0" w:line="240" w:lineRule="auto"/>
              <w:jc w:val="both"/>
              <w:rPr>
                <w:rFonts w:ascii="Times New Roman" w:hAnsi="Times New Roman"/>
                <w:sz w:val="24"/>
                <w:szCs w:val="24"/>
              </w:rPr>
            </w:pPr>
            <w:r w:rsidRPr="00595D69">
              <w:rPr>
                <w:rFonts w:ascii="Times New Roman" w:hAnsi="Times New Roman"/>
                <w:sz w:val="24"/>
                <w:szCs w:val="24"/>
              </w:rPr>
              <w:t xml:space="preserve">Постановление администрации Канашского района  Чувашской Республики </w:t>
            </w:r>
          </w:p>
        </w:tc>
        <w:tc>
          <w:tcPr>
            <w:tcW w:w="2053" w:type="pct"/>
          </w:tcPr>
          <w:p w:rsidR="002F7545" w:rsidRPr="00595D69" w:rsidRDefault="002F7545" w:rsidP="00595D69">
            <w:pPr>
              <w:autoSpaceDE w:val="0"/>
              <w:autoSpaceDN w:val="0"/>
              <w:adjustRightInd w:val="0"/>
              <w:spacing w:after="0" w:line="240" w:lineRule="auto"/>
              <w:jc w:val="both"/>
              <w:rPr>
                <w:rFonts w:ascii="Times New Roman" w:hAnsi="Times New Roman"/>
                <w:sz w:val="24"/>
                <w:szCs w:val="24"/>
              </w:rPr>
            </w:pPr>
            <w:r w:rsidRPr="00595D69">
              <w:rPr>
                <w:rFonts w:ascii="Times New Roman" w:hAnsi="Times New Roman"/>
                <w:sz w:val="24"/>
                <w:szCs w:val="24"/>
              </w:rPr>
              <w:t>выявление изменений, происходящих в области условий и охраны труда, и факторов, вызвавших их, и прогнозирование развития процессов в области охраны труда</w:t>
            </w:r>
          </w:p>
        </w:tc>
        <w:tc>
          <w:tcPr>
            <w:tcW w:w="764" w:type="pct"/>
          </w:tcPr>
          <w:p w:rsidR="002F7545" w:rsidRPr="00595D69" w:rsidRDefault="002F7545" w:rsidP="00595D69">
            <w:pPr>
              <w:autoSpaceDE w:val="0"/>
              <w:autoSpaceDN w:val="0"/>
              <w:adjustRightInd w:val="0"/>
              <w:spacing w:after="0" w:line="240" w:lineRule="auto"/>
              <w:jc w:val="both"/>
              <w:rPr>
                <w:rFonts w:ascii="Times New Roman" w:hAnsi="Times New Roman"/>
                <w:sz w:val="24"/>
                <w:szCs w:val="24"/>
              </w:rPr>
            </w:pPr>
            <w:r w:rsidRPr="00595D69">
              <w:rPr>
                <w:rFonts w:ascii="Times New Roman" w:hAnsi="Times New Roman"/>
                <w:sz w:val="24"/>
                <w:szCs w:val="24"/>
              </w:rPr>
              <w:t>Отдел по взаимодействию с организациями АПК</w:t>
            </w:r>
          </w:p>
          <w:p w:rsidR="002F7545" w:rsidRPr="00595D69" w:rsidRDefault="002F7545" w:rsidP="00595D69">
            <w:pPr>
              <w:spacing w:after="0" w:line="240" w:lineRule="auto"/>
              <w:rPr>
                <w:rFonts w:ascii="Times New Roman" w:hAnsi="Times New Roman"/>
                <w:sz w:val="24"/>
                <w:szCs w:val="24"/>
              </w:rPr>
            </w:pPr>
            <w:r w:rsidRPr="00595D69">
              <w:rPr>
                <w:rFonts w:ascii="Times New Roman" w:hAnsi="Times New Roman"/>
                <w:sz w:val="24"/>
                <w:szCs w:val="24"/>
              </w:rPr>
              <w:t>администрации Канашского района.</w:t>
            </w:r>
          </w:p>
        </w:tc>
        <w:tc>
          <w:tcPr>
            <w:tcW w:w="764" w:type="pct"/>
          </w:tcPr>
          <w:p w:rsidR="002F7545" w:rsidRPr="00595D69" w:rsidRDefault="002F7545" w:rsidP="00595D69">
            <w:pPr>
              <w:autoSpaceDE w:val="0"/>
              <w:autoSpaceDN w:val="0"/>
              <w:adjustRightInd w:val="0"/>
              <w:spacing w:after="0" w:line="240" w:lineRule="auto"/>
              <w:jc w:val="center"/>
              <w:rPr>
                <w:rFonts w:ascii="Times New Roman" w:hAnsi="Times New Roman"/>
                <w:sz w:val="24"/>
                <w:szCs w:val="24"/>
              </w:rPr>
            </w:pPr>
            <w:r w:rsidRPr="00595D69">
              <w:rPr>
                <w:rFonts w:ascii="Times New Roman" w:hAnsi="Times New Roman"/>
                <w:sz w:val="24"/>
                <w:szCs w:val="24"/>
              </w:rPr>
              <w:t>вносятся изменения по мере необходимости</w:t>
            </w:r>
          </w:p>
        </w:tc>
      </w:tr>
    </w:tbl>
    <w:p w:rsidR="002F7545" w:rsidRPr="00595D69" w:rsidRDefault="002F7545" w:rsidP="00595D69">
      <w:pPr>
        <w:widowControl w:val="0"/>
        <w:autoSpaceDE w:val="0"/>
        <w:autoSpaceDN w:val="0"/>
        <w:adjustRightInd w:val="0"/>
        <w:spacing w:after="0" w:line="240" w:lineRule="auto"/>
        <w:rPr>
          <w:rFonts w:ascii="Times New Roman" w:hAnsi="Times New Roman"/>
          <w:sz w:val="24"/>
          <w:szCs w:val="24"/>
        </w:rPr>
        <w:sectPr w:rsidR="002F7545" w:rsidRPr="00595D69" w:rsidSect="00885242">
          <w:headerReference w:type="even" r:id="rId20"/>
          <w:headerReference w:type="default" r:id="rId21"/>
          <w:footerReference w:type="even" r:id="rId22"/>
          <w:footerReference w:type="default" r:id="rId23"/>
          <w:pgSz w:w="16838" w:h="11906" w:orient="landscape" w:code="9"/>
          <w:pgMar w:top="1418" w:right="1134" w:bottom="1134" w:left="1080" w:header="992" w:footer="709" w:gutter="0"/>
          <w:paperSrc w:first="7" w:other="7"/>
          <w:pgNumType w:start="1"/>
          <w:cols w:space="708"/>
          <w:docGrid w:linePitch="360"/>
        </w:sectPr>
      </w:pPr>
    </w:p>
    <w:p w:rsidR="002F7545" w:rsidRPr="00595D69" w:rsidRDefault="002F7545" w:rsidP="00885242">
      <w:pPr>
        <w:spacing w:after="0" w:line="240" w:lineRule="auto"/>
        <w:ind w:left="9000"/>
        <w:jc w:val="both"/>
        <w:rPr>
          <w:rFonts w:ascii="Times New Roman" w:hAnsi="Times New Roman"/>
          <w:sz w:val="24"/>
          <w:szCs w:val="24"/>
        </w:rPr>
      </w:pPr>
      <w:r w:rsidRPr="00595D69">
        <w:rPr>
          <w:rFonts w:ascii="Times New Roman" w:hAnsi="Times New Roman"/>
          <w:sz w:val="24"/>
          <w:szCs w:val="24"/>
        </w:rPr>
        <w:t>Приложение № 4</w:t>
      </w:r>
    </w:p>
    <w:p w:rsidR="002F7545" w:rsidRPr="00595D69" w:rsidRDefault="002F7545" w:rsidP="00885242">
      <w:pPr>
        <w:spacing w:after="0" w:line="240" w:lineRule="auto"/>
        <w:ind w:left="9000"/>
        <w:jc w:val="both"/>
        <w:rPr>
          <w:rFonts w:ascii="Times New Roman" w:hAnsi="Times New Roman"/>
          <w:sz w:val="24"/>
          <w:szCs w:val="24"/>
        </w:rPr>
      </w:pPr>
      <w:r w:rsidRPr="00595D69">
        <w:rPr>
          <w:rFonts w:ascii="Times New Roman" w:hAnsi="Times New Roman"/>
          <w:sz w:val="24"/>
          <w:szCs w:val="24"/>
        </w:rPr>
        <w:t xml:space="preserve">к подпрограмме «Улучшение условий труда, </w:t>
      </w:r>
      <w:r w:rsidRPr="00595D69">
        <w:rPr>
          <w:rFonts w:ascii="Times New Roman" w:hAnsi="Times New Roman"/>
          <w:sz w:val="24"/>
          <w:szCs w:val="24"/>
        </w:rPr>
        <w:br/>
        <w:t xml:space="preserve">охраны труда и здоровья работающих </w:t>
      </w:r>
      <w:r w:rsidRPr="00595D69">
        <w:rPr>
          <w:rFonts w:ascii="Times New Roman" w:hAnsi="Times New Roman"/>
          <w:sz w:val="24"/>
          <w:szCs w:val="24"/>
        </w:rPr>
        <w:br/>
        <w:t xml:space="preserve">в Канашском районе Чувашской Республики на 2014-2020 годы» муниципальной  программы Канашского района Чувашкой Республики  «Содействие занятости населения </w:t>
      </w:r>
    </w:p>
    <w:p w:rsidR="002F7545" w:rsidRPr="00595D69" w:rsidRDefault="002F7545" w:rsidP="00885242">
      <w:pPr>
        <w:spacing w:after="0" w:line="240" w:lineRule="auto"/>
        <w:ind w:left="9000"/>
        <w:jc w:val="both"/>
        <w:rPr>
          <w:rFonts w:ascii="Times New Roman" w:hAnsi="Times New Roman"/>
          <w:sz w:val="24"/>
          <w:szCs w:val="24"/>
        </w:rPr>
      </w:pPr>
      <w:r w:rsidRPr="00595D69">
        <w:rPr>
          <w:rFonts w:ascii="Times New Roman" w:hAnsi="Times New Roman"/>
          <w:sz w:val="24"/>
          <w:szCs w:val="24"/>
        </w:rPr>
        <w:t>на 2014–2020 годы»</w:t>
      </w:r>
    </w:p>
    <w:p w:rsidR="002F7545" w:rsidRPr="00885242" w:rsidRDefault="002F7545" w:rsidP="00595D69">
      <w:pPr>
        <w:spacing w:after="0" w:line="240" w:lineRule="auto"/>
        <w:jc w:val="both"/>
        <w:rPr>
          <w:rFonts w:ascii="Times New Roman" w:hAnsi="Times New Roman"/>
        </w:rPr>
      </w:pPr>
    </w:p>
    <w:p w:rsidR="002F7545" w:rsidRPr="00885242" w:rsidRDefault="002F7545" w:rsidP="00595D69">
      <w:pPr>
        <w:pStyle w:val="Heading1"/>
        <w:rPr>
          <w:sz w:val="22"/>
          <w:szCs w:val="22"/>
        </w:rPr>
      </w:pPr>
      <w:r w:rsidRPr="00885242">
        <w:rPr>
          <w:sz w:val="22"/>
          <w:szCs w:val="22"/>
        </w:rPr>
        <w:t xml:space="preserve">РЕСУРСНОЕ ОБЕСПЕЧЕНИЕ  </w:t>
      </w:r>
    </w:p>
    <w:p w:rsidR="002F7545" w:rsidRPr="00885242" w:rsidRDefault="002F7545" w:rsidP="00595D69">
      <w:pPr>
        <w:spacing w:after="0" w:line="240" w:lineRule="auto"/>
        <w:jc w:val="center"/>
        <w:rPr>
          <w:rFonts w:ascii="Times New Roman" w:hAnsi="Times New Roman"/>
          <w:b/>
        </w:rPr>
      </w:pPr>
      <w:r w:rsidRPr="00885242">
        <w:rPr>
          <w:rFonts w:ascii="Times New Roman" w:hAnsi="Times New Roman"/>
          <w:b/>
          <w:bCs/>
        </w:rPr>
        <w:t>реализации подпрограммы «</w:t>
      </w:r>
      <w:r w:rsidRPr="00885242">
        <w:rPr>
          <w:rFonts w:ascii="Times New Roman" w:hAnsi="Times New Roman"/>
          <w:b/>
        </w:rPr>
        <w:t xml:space="preserve">Улучшение условий труда, охраны труда и здоровья </w:t>
      </w:r>
    </w:p>
    <w:p w:rsidR="002F7545" w:rsidRPr="00885242" w:rsidRDefault="002F7545" w:rsidP="00595D69">
      <w:pPr>
        <w:spacing w:after="0" w:line="240" w:lineRule="auto"/>
        <w:jc w:val="center"/>
        <w:rPr>
          <w:rFonts w:ascii="Times New Roman" w:hAnsi="Times New Roman"/>
          <w:b/>
          <w:bCs/>
        </w:rPr>
      </w:pPr>
      <w:r w:rsidRPr="00885242">
        <w:rPr>
          <w:rFonts w:ascii="Times New Roman" w:hAnsi="Times New Roman"/>
          <w:b/>
        </w:rPr>
        <w:t xml:space="preserve">работающих в Канашском районе Чувашской Республики» </w:t>
      </w:r>
      <w:r w:rsidRPr="00885242">
        <w:rPr>
          <w:rFonts w:ascii="Times New Roman" w:hAnsi="Times New Roman"/>
          <w:b/>
          <w:bCs/>
        </w:rPr>
        <w:t>муниципальной программы Канавшского района</w:t>
      </w:r>
    </w:p>
    <w:p w:rsidR="002F7545" w:rsidRPr="00885242" w:rsidRDefault="002F7545" w:rsidP="00595D69">
      <w:pPr>
        <w:spacing w:after="0" w:line="240" w:lineRule="auto"/>
        <w:jc w:val="center"/>
        <w:rPr>
          <w:rFonts w:ascii="Times New Roman" w:hAnsi="Times New Roman"/>
          <w:b/>
        </w:rPr>
      </w:pPr>
      <w:r w:rsidRPr="00885242">
        <w:rPr>
          <w:rFonts w:ascii="Times New Roman" w:hAnsi="Times New Roman"/>
          <w:b/>
          <w:bCs/>
        </w:rPr>
        <w:t xml:space="preserve">«Содействие занятости населения» </w:t>
      </w:r>
      <w:r w:rsidRPr="00885242">
        <w:rPr>
          <w:rFonts w:ascii="Times New Roman" w:hAnsi="Times New Roman"/>
          <w:b/>
        </w:rPr>
        <w:t xml:space="preserve">на 2014–2020 годы </w:t>
      </w:r>
      <w:r w:rsidRPr="00885242">
        <w:rPr>
          <w:rFonts w:ascii="Times New Roman" w:hAnsi="Times New Roman"/>
          <w:b/>
          <w:bCs/>
        </w:rPr>
        <w:t xml:space="preserve">за счет всех источников финансирования   </w:t>
      </w:r>
    </w:p>
    <w:p w:rsidR="002F7545" w:rsidRPr="00885242" w:rsidRDefault="002F7545" w:rsidP="00595D69">
      <w:pPr>
        <w:spacing w:after="0" w:line="240" w:lineRule="auto"/>
        <w:jc w:val="center"/>
        <w:rPr>
          <w:rFonts w:ascii="Times New Roman" w:hAnsi="Times New Roman"/>
        </w:rPr>
      </w:pPr>
    </w:p>
    <w:tbl>
      <w:tblPr>
        <w:tblW w:w="5000" w:type="pct"/>
        <w:tblBorders>
          <w:top w:val="single" w:sz="4" w:space="0" w:color="000000"/>
          <w:insideH w:val="single" w:sz="4" w:space="0" w:color="000000"/>
          <w:insideV w:val="single" w:sz="4" w:space="0" w:color="000000"/>
        </w:tblBorders>
        <w:tblLayout w:type="fixed"/>
        <w:tblCellMar>
          <w:left w:w="28" w:type="dxa"/>
          <w:right w:w="28" w:type="dxa"/>
        </w:tblCellMar>
        <w:tblLook w:val="00A0"/>
      </w:tblPr>
      <w:tblGrid>
        <w:gridCol w:w="973"/>
        <w:gridCol w:w="1603"/>
        <w:gridCol w:w="989"/>
        <w:gridCol w:w="620"/>
        <w:gridCol w:w="690"/>
        <w:gridCol w:w="772"/>
        <w:gridCol w:w="641"/>
        <w:gridCol w:w="1305"/>
        <w:gridCol w:w="606"/>
        <w:gridCol w:w="606"/>
        <w:gridCol w:w="886"/>
        <w:gridCol w:w="866"/>
        <w:gridCol w:w="799"/>
        <w:gridCol w:w="769"/>
        <w:gridCol w:w="840"/>
        <w:gridCol w:w="819"/>
        <w:gridCol w:w="842"/>
      </w:tblGrid>
      <w:tr w:rsidR="002F7545" w:rsidRPr="00885242" w:rsidTr="003F00CE">
        <w:trPr>
          <w:cantSplit/>
          <w:trHeight w:val="20"/>
        </w:trPr>
        <w:tc>
          <w:tcPr>
            <w:tcW w:w="333" w:type="pct"/>
            <w:vMerge w:val="restar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Статус</w:t>
            </w:r>
          </w:p>
        </w:tc>
        <w:tc>
          <w:tcPr>
            <w:tcW w:w="548" w:type="pct"/>
            <w:vMerge w:val="restar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Наименование подпрограммы государственной программы Чувашской Республики (основного мероприятия, мероприятий)</w:t>
            </w:r>
          </w:p>
        </w:tc>
        <w:tc>
          <w:tcPr>
            <w:tcW w:w="338" w:type="pct"/>
            <w:vMerge w:val="restart"/>
          </w:tcPr>
          <w:p w:rsidR="002F7545" w:rsidRPr="00885242" w:rsidRDefault="002F7545" w:rsidP="00595D69">
            <w:pPr>
              <w:spacing w:after="0" w:line="240" w:lineRule="auto"/>
              <w:jc w:val="center"/>
              <w:rPr>
                <w:rFonts w:ascii="Times New Roman" w:hAnsi="Times New Roman"/>
              </w:rPr>
            </w:pPr>
          </w:p>
        </w:tc>
        <w:tc>
          <w:tcPr>
            <w:tcW w:w="931" w:type="pct"/>
            <w:gridSpan w:val="4"/>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Код бюджетной классификации</w:t>
            </w:r>
          </w:p>
        </w:tc>
        <w:tc>
          <w:tcPr>
            <w:tcW w:w="446" w:type="pct"/>
            <w:vMerge w:val="restar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Источники финансирования</w:t>
            </w:r>
          </w:p>
        </w:tc>
        <w:tc>
          <w:tcPr>
            <w:tcW w:w="2404" w:type="pct"/>
            <w:gridSpan w:val="9"/>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Расходы по годам, тыс. рублей*</w:t>
            </w:r>
          </w:p>
        </w:tc>
      </w:tr>
      <w:tr w:rsidR="002F7545" w:rsidRPr="00885242" w:rsidTr="003F00CE">
        <w:trPr>
          <w:cantSplit/>
          <w:trHeight w:val="20"/>
        </w:trPr>
        <w:tc>
          <w:tcPr>
            <w:tcW w:w="333" w:type="pct"/>
            <w:vMerge/>
          </w:tcPr>
          <w:p w:rsidR="002F7545" w:rsidRPr="00885242" w:rsidRDefault="002F7545" w:rsidP="00595D69">
            <w:pPr>
              <w:spacing w:after="0" w:line="240" w:lineRule="auto"/>
              <w:jc w:val="center"/>
              <w:rPr>
                <w:rFonts w:ascii="Times New Roman" w:hAnsi="Times New Roman"/>
              </w:rPr>
            </w:pPr>
          </w:p>
        </w:tc>
        <w:tc>
          <w:tcPr>
            <w:tcW w:w="548" w:type="pct"/>
            <w:vMerge/>
          </w:tcPr>
          <w:p w:rsidR="002F7545" w:rsidRPr="00885242" w:rsidRDefault="002F7545" w:rsidP="00595D69">
            <w:pPr>
              <w:spacing w:after="0" w:line="240" w:lineRule="auto"/>
              <w:jc w:val="center"/>
              <w:rPr>
                <w:rFonts w:ascii="Times New Roman" w:hAnsi="Times New Roman"/>
              </w:rPr>
            </w:pPr>
          </w:p>
        </w:tc>
        <w:tc>
          <w:tcPr>
            <w:tcW w:w="338" w:type="pct"/>
            <w:vMerge/>
          </w:tcPr>
          <w:p w:rsidR="002F7545" w:rsidRPr="00885242" w:rsidRDefault="002F7545" w:rsidP="00595D69">
            <w:pPr>
              <w:spacing w:after="0" w:line="240" w:lineRule="auto"/>
              <w:jc w:val="center"/>
              <w:rPr>
                <w:rFonts w:ascii="Times New Roman" w:hAnsi="Times New Roman"/>
              </w:rPr>
            </w:pPr>
          </w:p>
        </w:tc>
        <w:tc>
          <w:tcPr>
            <w:tcW w:w="212"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главный распорядитель средств бюджета</w:t>
            </w:r>
          </w:p>
        </w:tc>
        <w:tc>
          <w:tcPr>
            <w:tcW w:w="236"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раздел, подраздел</w:t>
            </w:r>
          </w:p>
        </w:tc>
        <w:tc>
          <w:tcPr>
            <w:tcW w:w="264"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целевая статья расходов</w:t>
            </w:r>
          </w:p>
        </w:tc>
        <w:tc>
          <w:tcPr>
            <w:tcW w:w="219"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группа</w:t>
            </w:r>
          </w:p>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(подгруппа) видов расходов</w:t>
            </w:r>
          </w:p>
        </w:tc>
        <w:tc>
          <w:tcPr>
            <w:tcW w:w="446" w:type="pct"/>
            <w:vMerge/>
          </w:tcPr>
          <w:p w:rsidR="002F7545" w:rsidRPr="00885242" w:rsidRDefault="002F7545" w:rsidP="00595D69">
            <w:pPr>
              <w:spacing w:after="0" w:line="240" w:lineRule="auto"/>
              <w:jc w:val="center"/>
              <w:rPr>
                <w:rFonts w:ascii="Times New Roman" w:hAnsi="Times New Roman"/>
              </w:rPr>
            </w:pPr>
          </w:p>
        </w:tc>
        <w:tc>
          <w:tcPr>
            <w:tcW w:w="207"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2012</w:t>
            </w:r>
          </w:p>
        </w:tc>
        <w:tc>
          <w:tcPr>
            <w:tcW w:w="207"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2013</w:t>
            </w:r>
          </w:p>
        </w:tc>
        <w:tc>
          <w:tcPr>
            <w:tcW w:w="303"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2014</w:t>
            </w:r>
          </w:p>
        </w:tc>
        <w:tc>
          <w:tcPr>
            <w:tcW w:w="296"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2015</w:t>
            </w:r>
          </w:p>
        </w:tc>
        <w:tc>
          <w:tcPr>
            <w:tcW w:w="273"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2016</w:t>
            </w:r>
          </w:p>
        </w:tc>
        <w:tc>
          <w:tcPr>
            <w:tcW w:w="263"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2017</w:t>
            </w:r>
          </w:p>
        </w:tc>
        <w:tc>
          <w:tcPr>
            <w:tcW w:w="287"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2018</w:t>
            </w:r>
          </w:p>
        </w:tc>
        <w:tc>
          <w:tcPr>
            <w:tcW w:w="280"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2019</w:t>
            </w:r>
          </w:p>
        </w:tc>
        <w:tc>
          <w:tcPr>
            <w:tcW w:w="288"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2020</w:t>
            </w:r>
          </w:p>
        </w:tc>
      </w:tr>
    </w:tbl>
    <w:p w:rsidR="002F7545" w:rsidRPr="00885242" w:rsidRDefault="002F7545" w:rsidP="00595D69">
      <w:pPr>
        <w:spacing w:after="0" w:line="240" w:lineRule="auto"/>
        <w:rPr>
          <w:rFonts w:ascii="Times New Roman" w:hAnsi="Times New Roman"/>
        </w:rPr>
      </w:pPr>
    </w:p>
    <w:tbl>
      <w:tblPr>
        <w:tblW w:w="4990" w:type="pct"/>
        <w:tblInd w:w="29" w:type="dxa"/>
        <w:tblBorders>
          <w:top w:val="single" w:sz="4" w:space="0" w:color="000000"/>
          <w:bottom w:val="single" w:sz="4" w:space="0" w:color="000000"/>
          <w:insideH w:val="single" w:sz="4" w:space="0" w:color="000000"/>
          <w:insideV w:val="single" w:sz="4" w:space="0" w:color="000000"/>
        </w:tblBorders>
        <w:tblLayout w:type="fixed"/>
        <w:tblCellMar>
          <w:left w:w="28" w:type="dxa"/>
          <w:right w:w="28" w:type="dxa"/>
        </w:tblCellMar>
        <w:tblLook w:val="00A0"/>
      </w:tblPr>
      <w:tblGrid>
        <w:gridCol w:w="973"/>
        <w:gridCol w:w="1603"/>
        <w:gridCol w:w="989"/>
        <w:gridCol w:w="620"/>
        <w:gridCol w:w="690"/>
        <w:gridCol w:w="772"/>
        <w:gridCol w:w="641"/>
        <w:gridCol w:w="1305"/>
        <w:gridCol w:w="606"/>
        <w:gridCol w:w="606"/>
        <w:gridCol w:w="886"/>
        <w:gridCol w:w="866"/>
        <w:gridCol w:w="799"/>
        <w:gridCol w:w="769"/>
        <w:gridCol w:w="840"/>
        <w:gridCol w:w="819"/>
        <w:gridCol w:w="842"/>
      </w:tblGrid>
      <w:tr w:rsidR="002F7545" w:rsidRPr="00885242" w:rsidTr="003F00CE">
        <w:trPr>
          <w:cantSplit/>
          <w:trHeight w:val="3061"/>
        </w:trPr>
        <w:tc>
          <w:tcPr>
            <w:tcW w:w="333" w:type="pct"/>
            <w:tcMar>
              <w:left w:w="57" w:type="dxa"/>
              <w:right w:w="57" w:type="dxa"/>
            </w:tcMar>
          </w:tcPr>
          <w:p w:rsidR="002F7545" w:rsidRPr="00885242" w:rsidRDefault="002F7545" w:rsidP="00595D69">
            <w:pPr>
              <w:spacing w:after="0" w:line="240" w:lineRule="auto"/>
              <w:jc w:val="both"/>
              <w:rPr>
                <w:rFonts w:ascii="Times New Roman" w:hAnsi="Times New Roman"/>
                <w:b/>
              </w:rPr>
            </w:pPr>
            <w:r w:rsidRPr="00885242">
              <w:rPr>
                <w:rFonts w:ascii="Times New Roman" w:hAnsi="Times New Roman"/>
                <w:b/>
              </w:rPr>
              <w:t>Подпрограмма</w:t>
            </w:r>
          </w:p>
        </w:tc>
        <w:tc>
          <w:tcPr>
            <w:tcW w:w="548" w:type="pct"/>
          </w:tcPr>
          <w:p w:rsidR="002F7545" w:rsidRPr="00885242" w:rsidRDefault="002F7545" w:rsidP="00595D69">
            <w:pPr>
              <w:spacing w:after="0" w:line="240" w:lineRule="auto"/>
              <w:jc w:val="both"/>
              <w:rPr>
                <w:rFonts w:ascii="Times New Roman" w:hAnsi="Times New Roman"/>
                <w:b/>
              </w:rPr>
            </w:pPr>
            <w:r w:rsidRPr="00885242">
              <w:rPr>
                <w:rFonts w:ascii="Times New Roman" w:hAnsi="Times New Roman"/>
                <w:b/>
                <w:bCs/>
              </w:rPr>
              <w:t>«</w:t>
            </w:r>
            <w:r w:rsidRPr="00885242">
              <w:rPr>
                <w:rFonts w:ascii="Times New Roman" w:hAnsi="Times New Roman"/>
                <w:bCs/>
              </w:rPr>
              <w:t xml:space="preserve">Улучшение условий труда, охраны труда и здоровья работающих в Канашском районе» муниципальной  программы Канашского района «Содействие занятости населения </w:t>
            </w:r>
            <w:r w:rsidRPr="00885242">
              <w:rPr>
                <w:rFonts w:ascii="Times New Roman" w:hAnsi="Times New Roman"/>
              </w:rPr>
              <w:t>на 2014–2020 годы»</w:t>
            </w:r>
          </w:p>
        </w:tc>
        <w:tc>
          <w:tcPr>
            <w:tcW w:w="338" w:type="pct"/>
          </w:tcPr>
          <w:p w:rsidR="002F7545" w:rsidRPr="00885242" w:rsidRDefault="002F7545" w:rsidP="00595D69">
            <w:pPr>
              <w:spacing w:after="0" w:line="240" w:lineRule="auto"/>
              <w:jc w:val="both"/>
              <w:rPr>
                <w:rFonts w:ascii="Times New Roman" w:hAnsi="Times New Roman"/>
                <w:b/>
              </w:rPr>
            </w:pPr>
          </w:p>
        </w:tc>
        <w:tc>
          <w:tcPr>
            <w:tcW w:w="212"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903</w:t>
            </w:r>
          </w:p>
        </w:tc>
        <w:tc>
          <w:tcPr>
            <w:tcW w:w="236"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1006</w:t>
            </w:r>
          </w:p>
        </w:tc>
        <w:tc>
          <w:tcPr>
            <w:tcW w:w="264"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Ц63Б001</w:t>
            </w:r>
          </w:p>
        </w:tc>
        <w:tc>
          <w:tcPr>
            <w:tcW w:w="219"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100</w:t>
            </w:r>
          </w:p>
        </w:tc>
        <w:tc>
          <w:tcPr>
            <w:tcW w:w="446" w:type="pct"/>
          </w:tcPr>
          <w:p w:rsidR="002F7545" w:rsidRPr="00885242" w:rsidRDefault="002F7545" w:rsidP="00595D69">
            <w:pPr>
              <w:spacing w:after="0" w:line="240" w:lineRule="auto"/>
              <w:jc w:val="both"/>
              <w:rPr>
                <w:rFonts w:ascii="Times New Roman" w:hAnsi="Times New Roman"/>
                <w:b/>
              </w:rPr>
            </w:pPr>
            <w:r w:rsidRPr="00885242">
              <w:rPr>
                <w:rFonts w:ascii="Times New Roman" w:hAnsi="Times New Roman"/>
                <w:b/>
              </w:rPr>
              <w:t>Бюджет Канашского района Чувашской Республики Всего 373,1</w:t>
            </w:r>
          </w:p>
        </w:tc>
        <w:tc>
          <w:tcPr>
            <w:tcW w:w="207" w:type="pct"/>
          </w:tcPr>
          <w:p w:rsidR="002F7545" w:rsidRPr="00885242" w:rsidRDefault="002F7545" w:rsidP="00595D69">
            <w:pPr>
              <w:spacing w:after="0" w:line="240" w:lineRule="auto"/>
              <w:jc w:val="center"/>
              <w:rPr>
                <w:rFonts w:ascii="Times New Roman" w:hAnsi="Times New Roman"/>
                <w:b/>
                <w:bCs/>
              </w:rPr>
            </w:pPr>
            <w:r w:rsidRPr="00885242">
              <w:rPr>
                <w:rFonts w:ascii="Times New Roman" w:hAnsi="Times New Roman"/>
                <w:b/>
                <w:bCs/>
              </w:rPr>
              <w:t>х</w:t>
            </w:r>
          </w:p>
        </w:tc>
        <w:tc>
          <w:tcPr>
            <w:tcW w:w="207" w:type="pct"/>
          </w:tcPr>
          <w:p w:rsidR="002F7545" w:rsidRPr="00885242" w:rsidRDefault="002F7545" w:rsidP="00595D69">
            <w:pPr>
              <w:spacing w:after="0" w:line="240" w:lineRule="auto"/>
              <w:jc w:val="center"/>
              <w:rPr>
                <w:rFonts w:ascii="Times New Roman" w:hAnsi="Times New Roman"/>
                <w:b/>
                <w:bCs/>
              </w:rPr>
            </w:pPr>
            <w:r w:rsidRPr="00885242">
              <w:rPr>
                <w:rFonts w:ascii="Times New Roman" w:hAnsi="Times New Roman"/>
                <w:b/>
                <w:bCs/>
              </w:rPr>
              <w:t>х</w:t>
            </w:r>
          </w:p>
        </w:tc>
        <w:tc>
          <w:tcPr>
            <w:tcW w:w="303" w:type="pct"/>
          </w:tcPr>
          <w:p w:rsidR="002F7545" w:rsidRPr="00885242" w:rsidRDefault="002F7545" w:rsidP="00595D69">
            <w:pPr>
              <w:spacing w:after="0" w:line="240" w:lineRule="auto"/>
              <w:jc w:val="center"/>
              <w:rPr>
                <w:rFonts w:ascii="Times New Roman" w:hAnsi="Times New Roman"/>
                <w:b/>
              </w:rPr>
            </w:pPr>
            <w:r w:rsidRPr="00885242">
              <w:rPr>
                <w:rFonts w:ascii="Times New Roman" w:hAnsi="Times New Roman"/>
              </w:rPr>
              <w:t>53,3</w:t>
            </w:r>
          </w:p>
        </w:tc>
        <w:tc>
          <w:tcPr>
            <w:tcW w:w="296" w:type="pct"/>
          </w:tcPr>
          <w:p w:rsidR="002F7545" w:rsidRPr="00885242" w:rsidRDefault="002F7545" w:rsidP="00595D69">
            <w:pPr>
              <w:spacing w:after="0" w:line="240" w:lineRule="auto"/>
              <w:jc w:val="center"/>
              <w:rPr>
                <w:rFonts w:ascii="Times New Roman" w:hAnsi="Times New Roman"/>
                <w:b/>
              </w:rPr>
            </w:pPr>
            <w:r w:rsidRPr="00885242">
              <w:rPr>
                <w:rFonts w:ascii="Times New Roman" w:hAnsi="Times New Roman"/>
              </w:rPr>
              <w:t>53,3</w:t>
            </w:r>
          </w:p>
        </w:tc>
        <w:tc>
          <w:tcPr>
            <w:tcW w:w="273" w:type="pct"/>
          </w:tcPr>
          <w:p w:rsidR="002F7545" w:rsidRPr="00885242" w:rsidRDefault="002F7545" w:rsidP="00595D69">
            <w:pPr>
              <w:spacing w:after="0" w:line="240" w:lineRule="auto"/>
              <w:jc w:val="center"/>
              <w:rPr>
                <w:rFonts w:ascii="Times New Roman" w:hAnsi="Times New Roman"/>
                <w:b/>
              </w:rPr>
            </w:pPr>
            <w:r w:rsidRPr="00885242">
              <w:rPr>
                <w:rFonts w:ascii="Times New Roman" w:hAnsi="Times New Roman"/>
              </w:rPr>
              <w:t>53,3</w:t>
            </w:r>
          </w:p>
        </w:tc>
        <w:tc>
          <w:tcPr>
            <w:tcW w:w="263" w:type="pct"/>
          </w:tcPr>
          <w:p w:rsidR="002F7545" w:rsidRPr="00885242" w:rsidRDefault="002F7545" w:rsidP="00595D69">
            <w:pPr>
              <w:spacing w:after="0" w:line="240" w:lineRule="auto"/>
              <w:jc w:val="center"/>
              <w:rPr>
                <w:rFonts w:ascii="Times New Roman" w:hAnsi="Times New Roman"/>
                <w:b/>
              </w:rPr>
            </w:pPr>
            <w:r w:rsidRPr="00885242">
              <w:rPr>
                <w:rFonts w:ascii="Times New Roman" w:hAnsi="Times New Roman"/>
              </w:rPr>
              <w:t>53,3</w:t>
            </w:r>
          </w:p>
        </w:tc>
        <w:tc>
          <w:tcPr>
            <w:tcW w:w="287" w:type="pct"/>
          </w:tcPr>
          <w:p w:rsidR="002F7545" w:rsidRPr="00885242" w:rsidRDefault="002F7545" w:rsidP="00595D69">
            <w:pPr>
              <w:spacing w:after="0" w:line="240" w:lineRule="auto"/>
              <w:jc w:val="center"/>
              <w:rPr>
                <w:rFonts w:ascii="Times New Roman" w:hAnsi="Times New Roman"/>
                <w:b/>
              </w:rPr>
            </w:pPr>
            <w:r w:rsidRPr="00885242">
              <w:rPr>
                <w:rFonts w:ascii="Times New Roman" w:hAnsi="Times New Roman"/>
              </w:rPr>
              <w:t>53,3</w:t>
            </w:r>
          </w:p>
        </w:tc>
        <w:tc>
          <w:tcPr>
            <w:tcW w:w="280" w:type="pct"/>
          </w:tcPr>
          <w:p w:rsidR="002F7545" w:rsidRPr="00885242" w:rsidRDefault="002F7545" w:rsidP="00595D69">
            <w:pPr>
              <w:spacing w:after="0" w:line="240" w:lineRule="auto"/>
              <w:jc w:val="center"/>
              <w:rPr>
                <w:rFonts w:ascii="Times New Roman" w:hAnsi="Times New Roman"/>
                <w:b/>
              </w:rPr>
            </w:pPr>
            <w:r w:rsidRPr="00885242">
              <w:rPr>
                <w:rFonts w:ascii="Times New Roman" w:hAnsi="Times New Roman"/>
              </w:rPr>
              <w:t>53,3</w:t>
            </w:r>
          </w:p>
        </w:tc>
        <w:tc>
          <w:tcPr>
            <w:tcW w:w="288" w:type="pct"/>
          </w:tcPr>
          <w:p w:rsidR="002F7545" w:rsidRPr="00885242" w:rsidRDefault="002F7545" w:rsidP="00595D69">
            <w:pPr>
              <w:spacing w:after="0" w:line="240" w:lineRule="auto"/>
              <w:jc w:val="center"/>
              <w:rPr>
                <w:rFonts w:ascii="Times New Roman" w:hAnsi="Times New Roman"/>
                <w:b/>
              </w:rPr>
            </w:pPr>
            <w:r w:rsidRPr="00885242">
              <w:rPr>
                <w:rFonts w:ascii="Times New Roman" w:hAnsi="Times New Roman"/>
              </w:rPr>
              <w:t>53,3</w:t>
            </w:r>
          </w:p>
        </w:tc>
      </w:tr>
      <w:tr w:rsidR="002F7545" w:rsidRPr="00885242" w:rsidTr="003F00CE">
        <w:trPr>
          <w:cantSplit/>
          <w:trHeight w:val="20"/>
        </w:trPr>
        <w:tc>
          <w:tcPr>
            <w:tcW w:w="333" w:type="pct"/>
            <w:vMerge w:val="restart"/>
            <w:tcMar>
              <w:left w:w="57" w:type="dxa"/>
              <w:right w:w="57" w:type="dxa"/>
            </w:tcMar>
          </w:tcPr>
          <w:p w:rsidR="002F7545" w:rsidRPr="00885242" w:rsidRDefault="002F7545" w:rsidP="00595D69">
            <w:pPr>
              <w:spacing w:after="0" w:line="240" w:lineRule="auto"/>
              <w:jc w:val="both"/>
              <w:rPr>
                <w:rFonts w:ascii="Times New Roman" w:hAnsi="Times New Roman"/>
                <w:b/>
              </w:rPr>
            </w:pPr>
            <w:r w:rsidRPr="00885242">
              <w:rPr>
                <w:rFonts w:ascii="Times New Roman" w:hAnsi="Times New Roman"/>
                <w:b/>
              </w:rPr>
              <w:t>Основные мероприятия</w:t>
            </w:r>
          </w:p>
          <w:p w:rsidR="002F7545" w:rsidRPr="00885242" w:rsidRDefault="002F7545" w:rsidP="00595D69">
            <w:pPr>
              <w:spacing w:after="0" w:line="240" w:lineRule="auto"/>
              <w:rPr>
                <w:rFonts w:ascii="Times New Roman" w:hAnsi="Times New Roman"/>
              </w:rPr>
            </w:pPr>
            <w:r w:rsidRPr="00885242">
              <w:rPr>
                <w:rFonts w:ascii="Times New Roman" w:hAnsi="Times New Roman"/>
              </w:rPr>
              <w:t>2,2</w:t>
            </w:r>
          </w:p>
        </w:tc>
        <w:tc>
          <w:tcPr>
            <w:tcW w:w="548" w:type="pct"/>
            <w:vMerge w:val="restart"/>
          </w:tcPr>
          <w:p w:rsidR="002F7545" w:rsidRPr="00885242" w:rsidRDefault="002F7545" w:rsidP="00595D69">
            <w:pPr>
              <w:autoSpaceDE w:val="0"/>
              <w:autoSpaceDN w:val="0"/>
              <w:adjustRightInd w:val="0"/>
              <w:spacing w:after="0" w:line="240" w:lineRule="auto"/>
              <w:jc w:val="both"/>
              <w:rPr>
                <w:rFonts w:ascii="Times New Roman" w:hAnsi="Times New Roman"/>
                <w:color w:val="000000"/>
              </w:rPr>
            </w:pPr>
            <w:r w:rsidRPr="00885242">
              <w:rPr>
                <w:rFonts w:ascii="Times New Roman" w:hAnsi="Times New Roman"/>
                <w:color w:val="000000"/>
              </w:rPr>
              <w:t>Организационно-техническое обеспечение охраны труда и здоровья работающих.</w:t>
            </w:r>
          </w:p>
          <w:p w:rsidR="002F7545" w:rsidRPr="00885242" w:rsidRDefault="002F7545" w:rsidP="00595D69">
            <w:pPr>
              <w:autoSpaceDE w:val="0"/>
              <w:autoSpaceDN w:val="0"/>
              <w:adjustRightInd w:val="0"/>
              <w:spacing w:after="0" w:line="240" w:lineRule="auto"/>
              <w:jc w:val="both"/>
              <w:rPr>
                <w:rFonts w:ascii="Times New Roman" w:hAnsi="Times New Roman"/>
                <w:b/>
              </w:rPr>
            </w:pPr>
          </w:p>
        </w:tc>
        <w:tc>
          <w:tcPr>
            <w:tcW w:w="338" w:type="pct"/>
            <w:vMerge w:val="restart"/>
          </w:tcPr>
          <w:p w:rsidR="002F7545" w:rsidRPr="00885242" w:rsidRDefault="002F7545" w:rsidP="00595D69">
            <w:pPr>
              <w:spacing w:after="0" w:line="240" w:lineRule="auto"/>
              <w:jc w:val="both"/>
              <w:rPr>
                <w:rFonts w:ascii="Times New Roman" w:hAnsi="Times New Roman"/>
                <w:b/>
              </w:rPr>
            </w:pPr>
          </w:p>
        </w:tc>
        <w:tc>
          <w:tcPr>
            <w:tcW w:w="212" w:type="pct"/>
          </w:tcPr>
          <w:p w:rsidR="002F7545" w:rsidRPr="00885242" w:rsidRDefault="002F7545" w:rsidP="00595D69">
            <w:pPr>
              <w:spacing w:after="0" w:line="240" w:lineRule="auto"/>
              <w:jc w:val="center"/>
              <w:rPr>
                <w:rFonts w:ascii="Times New Roman" w:hAnsi="Times New Roman"/>
                <w:lang w:val="en-US"/>
              </w:rPr>
            </w:pPr>
            <w:r w:rsidRPr="00885242">
              <w:rPr>
                <w:rFonts w:ascii="Times New Roman" w:hAnsi="Times New Roman"/>
                <w:lang w:val="en-US"/>
              </w:rPr>
              <w:t>903</w:t>
            </w:r>
          </w:p>
        </w:tc>
        <w:tc>
          <w:tcPr>
            <w:tcW w:w="236" w:type="pct"/>
          </w:tcPr>
          <w:p w:rsidR="002F7545" w:rsidRPr="00885242" w:rsidRDefault="002F7545" w:rsidP="00595D69">
            <w:pPr>
              <w:spacing w:after="0" w:line="240" w:lineRule="auto"/>
              <w:jc w:val="center"/>
              <w:rPr>
                <w:rFonts w:ascii="Times New Roman" w:hAnsi="Times New Roman"/>
                <w:lang w:val="en-US"/>
              </w:rPr>
            </w:pPr>
            <w:r w:rsidRPr="00885242">
              <w:rPr>
                <w:rFonts w:ascii="Times New Roman" w:hAnsi="Times New Roman"/>
                <w:lang w:val="en-US"/>
              </w:rPr>
              <w:t>1006</w:t>
            </w:r>
          </w:p>
        </w:tc>
        <w:tc>
          <w:tcPr>
            <w:tcW w:w="264"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Ц63Б001</w:t>
            </w:r>
          </w:p>
        </w:tc>
        <w:tc>
          <w:tcPr>
            <w:tcW w:w="219"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100</w:t>
            </w:r>
          </w:p>
        </w:tc>
        <w:tc>
          <w:tcPr>
            <w:tcW w:w="446" w:type="pct"/>
          </w:tcPr>
          <w:p w:rsidR="002F7545" w:rsidRPr="00885242" w:rsidRDefault="002F7545" w:rsidP="00595D69">
            <w:pPr>
              <w:spacing w:after="0" w:line="240" w:lineRule="auto"/>
              <w:jc w:val="both"/>
              <w:rPr>
                <w:rFonts w:ascii="Times New Roman" w:hAnsi="Times New Roman"/>
                <w:b/>
              </w:rPr>
            </w:pPr>
          </w:p>
        </w:tc>
        <w:tc>
          <w:tcPr>
            <w:tcW w:w="207" w:type="pct"/>
          </w:tcPr>
          <w:p w:rsidR="002F7545" w:rsidRPr="00885242" w:rsidRDefault="002F7545" w:rsidP="00595D69">
            <w:pPr>
              <w:spacing w:after="0" w:line="240" w:lineRule="auto"/>
              <w:jc w:val="center"/>
              <w:rPr>
                <w:rFonts w:ascii="Times New Roman" w:hAnsi="Times New Roman"/>
                <w:b/>
                <w:bCs/>
              </w:rPr>
            </w:pPr>
            <w:r w:rsidRPr="00885242">
              <w:rPr>
                <w:rFonts w:ascii="Times New Roman" w:hAnsi="Times New Roman"/>
                <w:b/>
                <w:bCs/>
              </w:rPr>
              <w:t>*</w:t>
            </w:r>
          </w:p>
        </w:tc>
        <w:tc>
          <w:tcPr>
            <w:tcW w:w="207" w:type="pct"/>
          </w:tcPr>
          <w:p w:rsidR="002F7545" w:rsidRPr="00885242" w:rsidRDefault="002F7545" w:rsidP="00595D69">
            <w:pPr>
              <w:spacing w:after="0" w:line="240" w:lineRule="auto"/>
              <w:jc w:val="center"/>
              <w:rPr>
                <w:rFonts w:ascii="Times New Roman" w:hAnsi="Times New Roman"/>
                <w:b/>
                <w:bCs/>
              </w:rPr>
            </w:pPr>
            <w:r w:rsidRPr="00885242">
              <w:rPr>
                <w:rFonts w:ascii="Times New Roman" w:hAnsi="Times New Roman"/>
                <w:b/>
                <w:bCs/>
              </w:rPr>
              <w:t>*</w:t>
            </w:r>
          </w:p>
        </w:tc>
        <w:tc>
          <w:tcPr>
            <w:tcW w:w="303" w:type="pct"/>
          </w:tcPr>
          <w:p w:rsidR="002F7545" w:rsidRPr="00885242" w:rsidRDefault="002F7545" w:rsidP="00595D69">
            <w:pPr>
              <w:spacing w:after="0" w:line="240" w:lineRule="auto"/>
              <w:jc w:val="center"/>
              <w:rPr>
                <w:rFonts w:ascii="Times New Roman" w:hAnsi="Times New Roman"/>
                <w:b/>
              </w:rPr>
            </w:pPr>
            <w:r w:rsidRPr="00885242">
              <w:rPr>
                <w:rFonts w:ascii="Times New Roman" w:hAnsi="Times New Roman"/>
                <w:b/>
              </w:rPr>
              <w:t>53,3</w:t>
            </w:r>
          </w:p>
        </w:tc>
        <w:tc>
          <w:tcPr>
            <w:tcW w:w="296" w:type="pct"/>
          </w:tcPr>
          <w:p w:rsidR="002F7545" w:rsidRPr="00885242" w:rsidRDefault="002F7545" w:rsidP="00595D69">
            <w:pPr>
              <w:spacing w:after="0" w:line="240" w:lineRule="auto"/>
              <w:jc w:val="center"/>
              <w:rPr>
                <w:rFonts w:ascii="Times New Roman" w:hAnsi="Times New Roman"/>
                <w:b/>
              </w:rPr>
            </w:pPr>
            <w:r w:rsidRPr="00885242">
              <w:rPr>
                <w:rFonts w:ascii="Times New Roman" w:hAnsi="Times New Roman"/>
                <w:b/>
              </w:rPr>
              <w:t>53,3</w:t>
            </w:r>
          </w:p>
        </w:tc>
        <w:tc>
          <w:tcPr>
            <w:tcW w:w="273" w:type="pct"/>
          </w:tcPr>
          <w:p w:rsidR="002F7545" w:rsidRPr="00885242" w:rsidRDefault="002F7545" w:rsidP="00595D69">
            <w:pPr>
              <w:spacing w:after="0" w:line="240" w:lineRule="auto"/>
              <w:jc w:val="center"/>
              <w:rPr>
                <w:rFonts w:ascii="Times New Roman" w:hAnsi="Times New Roman"/>
                <w:b/>
              </w:rPr>
            </w:pPr>
            <w:r w:rsidRPr="00885242">
              <w:rPr>
                <w:rFonts w:ascii="Times New Roman" w:hAnsi="Times New Roman"/>
                <w:b/>
              </w:rPr>
              <w:t>53,3</w:t>
            </w:r>
          </w:p>
        </w:tc>
        <w:tc>
          <w:tcPr>
            <w:tcW w:w="263" w:type="pct"/>
          </w:tcPr>
          <w:p w:rsidR="002F7545" w:rsidRPr="00885242" w:rsidRDefault="002F7545" w:rsidP="00595D69">
            <w:pPr>
              <w:spacing w:after="0" w:line="240" w:lineRule="auto"/>
              <w:jc w:val="center"/>
              <w:rPr>
                <w:rFonts w:ascii="Times New Roman" w:hAnsi="Times New Roman"/>
                <w:b/>
              </w:rPr>
            </w:pPr>
            <w:r w:rsidRPr="00885242">
              <w:rPr>
                <w:rFonts w:ascii="Times New Roman" w:hAnsi="Times New Roman"/>
                <w:b/>
              </w:rPr>
              <w:t>53,3</w:t>
            </w:r>
          </w:p>
        </w:tc>
        <w:tc>
          <w:tcPr>
            <w:tcW w:w="287" w:type="pct"/>
          </w:tcPr>
          <w:p w:rsidR="002F7545" w:rsidRPr="00885242" w:rsidRDefault="002F7545" w:rsidP="00595D69">
            <w:pPr>
              <w:spacing w:after="0" w:line="240" w:lineRule="auto"/>
              <w:jc w:val="center"/>
              <w:rPr>
                <w:rFonts w:ascii="Times New Roman" w:hAnsi="Times New Roman"/>
                <w:b/>
              </w:rPr>
            </w:pPr>
            <w:r w:rsidRPr="00885242">
              <w:rPr>
                <w:rFonts w:ascii="Times New Roman" w:hAnsi="Times New Roman"/>
                <w:b/>
              </w:rPr>
              <w:t>53,3</w:t>
            </w:r>
          </w:p>
        </w:tc>
        <w:tc>
          <w:tcPr>
            <w:tcW w:w="280" w:type="pct"/>
          </w:tcPr>
          <w:p w:rsidR="002F7545" w:rsidRPr="00885242" w:rsidRDefault="002F7545" w:rsidP="00595D69">
            <w:pPr>
              <w:spacing w:after="0" w:line="240" w:lineRule="auto"/>
              <w:jc w:val="center"/>
              <w:rPr>
                <w:rFonts w:ascii="Times New Roman" w:hAnsi="Times New Roman"/>
                <w:b/>
              </w:rPr>
            </w:pPr>
            <w:r w:rsidRPr="00885242">
              <w:rPr>
                <w:rFonts w:ascii="Times New Roman" w:hAnsi="Times New Roman"/>
                <w:b/>
              </w:rPr>
              <w:t>53,3</w:t>
            </w:r>
          </w:p>
        </w:tc>
        <w:tc>
          <w:tcPr>
            <w:tcW w:w="288" w:type="pct"/>
          </w:tcPr>
          <w:p w:rsidR="002F7545" w:rsidRPr="00885242" w:rsidRDefault="002F7545" w:rsidP="00595D69">
            <w:pPr>
              <w:spacing w:after="0" w:line="240" w:lineRule="auto"/>
              <w:jc w:val="center"/>
              <w:rPr>
                <w:rFonts w:ascii="Times New Roman" w:hAnsi="Times New Roman"/>
                <w:b/>
              </w:rPr>
            </w:pPr>
            <w:r w:rsidRPr="00885242">
              <w:rPr>
                <w:rFonts w:ascii="Times New Roman" w:hAnsi="Times New Roman"/>
                <w:b/>
              </w:rPr>
              <w:t>53,3</w:t>
            </w:r>
          </w:p>
        </w:tc>
      </w:tr>
      <w:tr w:rsidR="002F7545" w:rsidRPr="00885242" w:rsidTr="003F00CE">
        <w:trPr>
          <w:cantSplit/>
          <w:trHeight w:val="20"/>
        </w:trPr>
        <w:tc>
          <w:tcPr>
            <w:tcW w:w="333" w:type="pct"/>
            <w:vMerge/>
          </w:tcPr>
          <w:p w:rsidR="002F7545" w:rsidRPr="00885242" w:rsidRDefault="002F7545" w:rsidP="00595D69">
            <w:pPr>
              <w:spacing w:after="0" w:line="240" w:lineRule="auto"/>
              <w:jc w:val="both"/>
              <w:rPr>
                <w:rFonts w:ascii="Times New Roman" w:hAnsi="Times New Roman"/>
              </w:rPr>
            </w:pPr>
          </w:p>
        </w:tc>
        <w:tc>
          <w:tcPr>
            <w:tcW w:w="548" w:type="pct"/>
            <w:vMerge/>
          </w:tcPr>
          <w:p w:rsidR="002F7545" w:rsidRPr="00885242" w:rsidRDefault="002F7545" w:rsidP="00595D69">
            <w:pPr>
              <w:spacing w:after="0" w:line="240" w:lineRule="auto"/>
              <w:jc w:val="both"/>
              <w:rPr>
                <w:rFonts w:ascii="Times New Roman" w:hAnsi="Times New Roman"/>
              </w:rPr>
            </w:pPr>
          </w:p>
        </w:tc>
        <w:tc>
          <w:tcPr>
            <w:tcW w:w="338" w:type="pct"/>
            <w:vMerge/>
          </w:tcPr>
          <w:p w:rsidR="002F7545" w:rsidRPr="00885242" w:rsidRDefault="002F7545" w:rsidP="00595D69">
            <w:pPr>
              <w:spacing w:after="0" w:line="240" w:lineRule="auto"/>
              <w:jc w:val="both"/>
              <w:rPr>
                <w:rFonts w:ascii="Times New Roman" w:hAnsi="Times New Roman"/>
              </w:rPr>
            </w:pPr>
          </w:p>
        </w:tc>
        <w:tc>
          <w:tcPr>
            <w:tcW w:w="212" w:type="pct"/>
          </w:tcPr>
          <w:p w:rsidR="002F7545" w:rsidRPr="00885242" w:rsidRDefault="002F7545" w:rsidP="00595D69">
            <w:pPr>
              <w:spacing w:after="0" w:line="240" w:lineRule="auto"/>
              <w:jc w:val="center"/>
              <w:rPr>
                <w:rFonts w:ascii="Times New Roman" w:hAnsi="Times New Roman"/>
              </w:rPr>
            </w:pPr>
          </w:p>
        </w:tc>
        <w:tc>
          <w:tcPr>
            <w:tcW w:w="236" w:type="pct"/>
          </w:tcPr>
          <w:p w:rsidR="002F7545" w:rsidRPr="00885242" w:rsidRDefault="002F7545" w:rsidP="00595D69">
            <w:pPr>
              <w:spacing w:after="0" w:line="240" w:lineRule="auto"/>
              <w:jc w:val="center"/>
              <w:rPr>
                <w:rFonts w:ascii="Times New Roman" w:hAnsi="Times New Roman"/>
              </w:rPr>
            </w:pPr>
          </w:p>
        </w:tc>
        <w:tc>
          <w:tcPr>
            <w:tcW w:w="264" w:type="pct"/>
          </w:tcPr>
          <w:p w:rsidR="002F7545" w:rsidRPr="00885242" w:rsidRDefault="002F7545" w:rsidP="00595D69">
            <w:pPr>
              <w:spacing w:after="0" w:line="240" w:lineRule="auto"/>
              <w:jc w:val="center"/>
              <w:rPr>
                <w:rFonts w:ascii="Times New Roman" w:hAnsi="Times New Roman"/>
              </w:rPr>
            </w:pPr>
          </w:p>
        </w:tc>
        <w:tc>
          <w:tcPr>
            <w:tcW w:w="219" w:type="pct"/>
          </w:tcPr>
          <w:p w:rsidR="002F7545" w:rsidRPr="00885242" w:rsidRDefault="002F7545" w:rsidP="00595D69">
            <w:pPr>
              <w:spacing w:after="0" w:line="240" w:lineRule="auto"/>
              <w:jc w:val="center"/>
              <w:rPr>
                <w:rFonts w:ascii="Times New Roman" w:hAnsi="Times New Roman"/>
              </w:rPr>
            </w:pPr>
          </w:p>
        </w:tc>
        <w:tc>
          <w:tcPr>
            <w:tcW w:w="446" w:type="pct"/>
          </w:tcPr>
          <w:p w:rsidR="002F7545" w:rsidRPr="00885242" w:rsidRDefault="002F7545" w:rsidP="00595D69">
            <w:pPr>
              <w:spacing w:after="0" w:line="240" w:lineRule="auto"/>
              <w:jc w:val="center"/>
              <w:rPr>
                <w:rFonts w:ascii="Times New Roman" w:hAnsi="Times New Roman"/>
              </w:rPr>
            </w:pPr>
            <w:r w:rsidRPr="00885242">
              <w:rPr>
                <w:rFonts w:ascii="Times New Roman" w:hAnsi="Times New Roman"/>
              </w:rPr>
              <w:t xml:space="preserve">Бюджет Канашского района Чувашской Республики </w:t>
            </w:r>
          </w:p>
        </w:tc>
        <w:tc>
          <w:tcPr>
            <w:tcW w:w="207" w:type="pct"/>
          </w:tcPr>
          <w:p w:rsidR="002F7545" w:rsidRPr="00885242" w:rsidRDefault="002F7545" w:rsidP="00595D69">
            <w:pPr>
              <w:spacing w:after="0" w:line="240" w:lineRule="auto"/>
              <w:jc w:val="center"/>
              <w:rPr>
                <w:rFonts w:ascii="Times New Roman" w:hAnsi="Times New Roman"/>
              </w:rPr>
            </w:pPr>
          </w:p>
        </w:tc>
        <w:tc>
          <w:tcPr>
            <w:tcW w:w="207" w:type="pct"/>
          </w:tcPr>
          <w:p w:rsidR="002F7545" w:rsidRPr="00885242" w:rsidRDefault="002F7545" w:rsidP="00595D69">
            <w:pPr>
              <w:spacing w:after="0" w:line="240" w:lineRule="auto"/>
              <w:jc w:val="center"/>
              <w:rPr>
                <w:rFonts w:ascii="Times New Roman" w:hAnsi="Times New Roman"/>
              </w:rPr>
            </w:pPr>
          </w:p>
        </w:tc>
        <w:tc>
          <w:tcPr>
            <w:tcW w:w="303" w:type="pct"/>
          </w:tcPr>
          <w:p w:rsidR="002F7545" w:rsidRPr="00885242" w:rsidRDefault="002F7545" w:rsidP="00595D69">
            <w:pPr>
              <w:spacing w:after="0" w:line="240" w:lineRule="auto"/>
              <w:jc w:val="center"/>
              <w:rPr>
                <w:rFonts w:ascii="Times New Roman" w:hAnsi="Times New Roman"/>
              </w:rPr>
            </w:pPr>
          </w:p>
        </w:tc>
        <w:tc>
          <w:tcPr>
            <w:tcW w:w="296" w:type="pct"/>
          </w:tcPr>
          <w:p w:rsidR="002F7545" w:rsidRPr="00885242" w:rsidRDefault="002F7545" w:rsidP="00595D69">
            <w:pPr>
              <w:spacing w:after="0" w:line="240" w:lineRule="auto"/>
              <w:jc w:val="center"/>
              <w:rPr>
                <w:rFonts w:ascii="Times New Roman" w:hAnsi="Times New Roman"/>
              </w:rPr>
            </w:pPr>
          </w:p>
        </w:tc>
        <w:tc>
          <w:tcPr>
            <w:tcW w:w="273" w:type="pct"/>
          </w:tcPr>
          <w:p w:rsidR="002F7545" w:rsidRPr="00885242" w:rsidRDefault="002F7545" w:rsidP="00595D69">
            <w:pPr>
              <w:spacing w:after="0" w:line="240" w:lineRule="auto"/>
              <w:jc w:val="center"/>
              <w:rPr>
                <w:rFonts w:ascii="Times New Roman" w:hAnsi="Times New Roman"/>
              </w:rPr>
            </w:pPr>
          </w:p>
        </w:tc>
        <w:tc>
          <w:tcPr>
            <w:tcW w:w="263" w:type="pct"/>
          </w:tcPr>
          <w:p w:rsidR="002F7545" w:rsidRPr="00885242" w:rsidRDefault="002F7545" w:rsidP="00595D69">
            <w:pPr>
              <w:spacing w:after="0" w:line="240" w:lineRule="auto"/>
              <w:jc w:val="center"/>
              <w:rPr>
                <w:rFonts w:ascii="Times New Roman" w:hAnsi="Times New Roman"/>
              </w:rPr>
            </w:pPr>
          </w:p>
        </w:tc>
        <w:tc>
          <w:tcPr>
            <w:tcW w:w="287" w:type="pct"/>
          </w:tcPr>
          <w:p w:rsidR="002F7545" w:rsidRPr="00885242" w:rsidRDefault="002F7545" w:rsidP="00595D69">
            <w:pPr>
              <w:spacing w:after="0" w:line="240" w:lineRule="auto"/>
              <w:jc w:val="center"/>
              <w:rPr>
                <w:rFonts w:ascii="Times New Roman" w:hAnsi="Times New Roman"/>
              </w:rPr>
            </w:pPr>
          </w:p>
        </w:tc>
        <w:tc>
          <w:tcPr>
            <w:tcW w:w="280" w:type="pct"/>
          </w:tcPr>
          <w:p w:rsidR="002F7545" w:rsidRPr="00885242" w:rsidRDefault="002F7545" w:rsidP="00595D69">
            <w:pPr>
              <w:spacing w:after="0" w:line="240" w:lineRule="auto"/>
              <w:jc w:val="center"/>
              <w:rPr>
                <w:rFonts w:ascii="Times New Roman" w:hAnsi="Times New Roman"/>
              </w:rPr>
            </w:pPr>
          </w:p>
        </w:tc>
        <w:tc>
          <w:tcPr>
            <w:tcW w:w="288" w:type="pct"/>
          </w:tcPr>
          <w:p w:rsidR="002F7545" w:rsidRPr="00885242" w:rsidRDefault="002F7545" w:rsidP="00595D69">
            <w:pPr>
              <w:spacing w:after="0" w:line="240" w:lineRule="auto"/>
              <w:jc w:val="center"/>
              <w:rPr>
                <w:rFonts w:ascii="Times New Roman" w:hAnsi="Times New Roman"/>
              </w:rPr>
            </w:pPr>
          </w:p>
        </w:tc>
      </w:tr>
    </w:tbl>
    <w:p w:rsidR="002F7545" w:rsidRPr="00885242" w:rsidRDefault="002F7545" w:rsidP="00595D69">
      <w:pPr>
        <w:spacing w:after="0" w:line="240" w:lineRule="auto"/>
        <w:rPr>
          <w:rFonts w:ascii="Times New Roman" w:hAnsi="Times New Roman"/>
          <w:color w:val="FF0000"/>
        </w:rPr>
      </w:pPr>
    </w:p>
    <w:sectPr w:rsidR="002F7545" w:rsidRPr="00885242" w:rsidSect="001347D6">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545" w:rsidRDefault="002F7545">
      <w:pPr>
        <w:spacing w:after="0" w:line="240" w:lineRule="auto"/>
      </w:pPr>
      <w:r>
        <w:separator/>
      </w:r>
    </w:p>
  </w:endnote>
  <w:endnote w:type="continuationSeparator" w:id="0">
    <w:p w:rsidR="002F7545" w:rsidRDefault="002F7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ET">
    <w:altName w:val="Times New Roman"/>
    <w:panose1 w:val="00000000000000000000"/>
    <w:charset w:val="00"/>
    <w:family w:val="auto"/>
    <w:pitch w:val="variable"/>
    <w:sig w:usb0="00000203" w:usb1="00000000" w:usb2="00000000" w:usb3="00000000" w:csb0="00000005" w:csb1="00000000"/>
  </w:font>
  <w:font w:name="Wide Latin">
    <w:panose1 w:val="00000000000000000000"/>
    <w:charset w:val="00"/>
    <w:family w:val="roman"/>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45" w:rsidRDefault="002F75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7545" w:rsidRDefault="002F75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45" w:rsidRDefault="002F7545">
    <w:pPr>
      <w:pStyle w:val="Footer"/>
      <w:framePr w:wrap="around" w:vAnchor="text" w:hAnchor="margin" w:xAlign="center" w:y="1"/>
      <w:rPr>
        <w:rStyle w:val="PageNumber"/>
      </w:rPr>
    </w:pPr>
  </w:p>
  <w:p w:rsidR="002F7545" w:rsidRDefault="002F75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45" w:rsidRDefault="002F75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7545" w:rsidRDefault="002F754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45" w:rsidRDefault="002F7545">
    <w:pPr>
      <w:pStyle w:val="Footer"/>
      <w:framePr w:wrap="around" w:vAnchor="text" w:hAnchor="margin" w:xAlign="center" w:y="1"/>
      <w:rPr>
        <w:rStyle w:val="PageNumber"/>
      </w:rPr>
    </w:pPr>
  </w:p>
  <w:p w:rsidR="002F7545" w:rsidRDefault="002F754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45" w:rsidRDefault="002F75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7545" w:rsidRDefault="002F754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45" w:rsidRDefault="002F7545">
    <w:pPr>
      <w:pStyle w:val="Footer"/>
      <w:framePr w:wrap="around" w:vAnchor="text" w:hAnchor="margin" w:xAlign="center" w:y="1"/>
      <w:rPr>
        <w:rStyle w:val="PageNumber"/>
      </w:rPr>
    </w:pPr>
  </w:p>
  <w:p w:rsidR="002F7545" w:rsidRDefault="002F75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545" w:rsidRDefault="002F7545">
      <w:pPr>
        <w:spacing w:after="0" w:line="240" w:lineRule="auto"/>
      </w:pPr>
      <w:r>
        <w:separator/>
      </w:r>
    </w:p>
  </w:footnote>
  <w:footnote w:type="continuationSeparator" w:id="0">
    <w:p w:rsidR="002F7545" w:rsidRDefault="002F75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45" w:rsidRDefault="002F7545" w:rsidP="002D48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7545" w:rsidRDefault="002F7545" w:rsidP="002D483D">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45" w:rsidRDefault="002F7545" w:rsidP="002D483D">
    <w:pPr>
      <w:pStyle w:val="Header"/>
      <w:ind w:firstLine="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45" w:rsidRDefault="002F7545" w:rsidP="002D48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7545" w:rsidRDefault="002F7545" w:rsidP="002D483D">
    <w:pPr>
      <w:pStyle w:val="Heade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45" w:rsidRPr="007C23DA" w:rsidRDefault="002F7545" w:rsidP="007C23D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45" w:rsidRDefault="002F7545" w:rsidP="002D48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7545" w:rsidRDefault="002F7545" w:rsidP="002D483D">
    <w:pPr>
      <w:pStyle w:val="Heade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45" w:rsidRDefault="002F7545" w:rsidP="002D483D">
    <w:pPr>
      <w:pStyle w:val="Header"/>
      <w:ind w:firstLine="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01327"/>
    <w:multiLevelType w:val="hybridMultilevel"/>
    <w:tmpl w:val="093EFCF2"/>
    <w:lvl w:ilvl="0" w:tplc="0419000F">
      <w:start w:val="1"/>
      <w:numFmt w:val="decimal"/>
      <w:lvlText w:val="%1."/>
      <w:lvlJc w:val="left"/>
      <w:pPr>
        <w:tabs>
          <w:tab w:val="num" w:pos="468"/>
        </w:tabs>
        <w:ind w:left="46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1C5D"/>
    <w:rsid w:val="0002751B"/>
    <w:rsid w:val="00083672"/>
    <w:rsid w:val="000D41E9"/>
    <w:rsid w:val="000E0C70"/>
    <w:rsid w:val="000F1365"/>
    <w:rsid w:val="00121BD9"/>
    <w:rsid w:val="00126248"/>
    <w:rsid w:val="001347D6"/>
    <w:rsid w:val="001B0725"/>
    <w:rsid w:val="001C1FE2"/>
    <w:rsid w:val="001C5259"/>
    <w:rsid w:val="001E23A0"/>
    <w:rsid w:val="00216421"/>
    <w:rsid w:val="00243FE6"/>
    <w:rsid w:val="00247B93"/>
    <w:rsid w:val="002509CF"/>
    <w:rsid w:val="002D483D"/>
    <w:rsid w:val="002F7545"/>
    <w:rsid w:val="003236E8"/>
    <w:rsid w:val="00377E28"/>
    <w:rsid w:val="00381C5D"/>
    <w:rsid w:val="00391467"/>
    <w:rsid w:val="003A4DD7"/>
    <w:rsid w:val="003C48AB"/>
    <w:rsid w:val="003D45E3"/>
    <w:rsid w:val="003F00CE"/>
    <w:rsid w:val="003F1398"/>
    <w:rsid w:val="00404248"/>
    <w:rsid w:val="0041555C"/>
    <w:rsid w:val="00417115"/>
    <w:rsid w:val="00455A90"/>
    <w:rsid w:val="00460987"/>
    <w:rsid w:val="0048260C"/>
    <w:rsid w:val="005166B2"/>
    <w:rsid w:val="00544A9E"/>
    <w:rsid w:val="00552ED1"/>
    <w:rsid w:val="00575F3E"/>
    <w:rsid w:val="0058224A"/>
    <w:rsid w:val="0058346A"/>
    <w:rsid w:val="00595D69"/>
    <w:rsid w:val="005B7241"/>
    <w:rsid w:val="005C35FA"/>
    <w:rsid w:val="006313AC"/>
    <w:rsid w:val="0064071C"/>
    <w:rsid w:val="00690985"/>
    <w:rsid w:val="006E1967"/>
    <w:rsid w:val="00717F75"/>
    <w:rsid w:val="007530F3"/>
    <w:rsid w:val="00753307"/>
    <w:rsid w:val="007C23DA"/>
    <w:rsid w:val="008318D2"/>
    <w:rsid w:val="00837DA0"/>
    <w:rsid w:val="00841962"/>
    <w:rsid w:val="00841F66"/>
    <w:rsid w:val="008546E3"/>
    <w:rsid w:val="00877457"/>
    <w:rsid w:val="008816CB"/>
    <w:rsid w:val="00885242"/>
    <w:rsid w:val="008867C1"/>
    <w:rsid w:val="008A2A41"/>
    <w:rsid w:val="008B0B51"/>
    <w:rsid w:val="008C4CF2"/>
    <w:rsid w:val="008E59DB"/>
    <w:rsid w:val="00916F5D"/>
    <w:rsid w:val="0094335D"/>
    <w:rsid w:val="0097191A"/>
    <w:rsid w:val="0098313D"/>
    <w:rsid w:val="0099440B"/>
    <w:rsid w:val="009B4FAF"/>
    <w:rsid w:val="009D6457"/>
    <w:rsid w:val="00A06903"/>
    <w:rsid w:val="00A32112"/>
    <w:rsid w:val="00A34913"/>
    <w:rsid w:val="00A3799C"/>
    <w:rsid w:val="00A5646B"/>
    <w:rsid w:val="00A66718"/>
    <w:rsid w:val="00AE2E40"/>
    <w:rsid w:val="00AF3CBF"/>
    <w:rsid w:val="00B14557"/>
    <w:rsid w:val="00B2751F"/>
    <w:rsid w:val="00B35B5D"/>
    <w:rsid w:val="00B47DBC"/>
    <w:rsid w:val="00B53110"/>
    <w:rsid w:val="00B54276"/>
    <w:rsid w:val="00B66126"/>
    <w:rsid w:val="00B96817"/>
    <w:rsid w:val="00BD7F36"/>
    <w:rsid w:val="00C04B8D"/>
    <w:rsid w:val="00C1747B"/>
    <w:rsid w:val="00CC1742"/>
    <w:rsid w:val="00CC25EB"/>
    <w:rsid w:val="00CE01DE"/>
    <w:rsid w:val="00CF316F"/>
    <w:rsid w:val="00D076FA"/>
    <w:rsid w:val="00D30F29"/>
    <w:rsid w:val="00D42908"/>
    <w:rsid w:val="00D85CB8"/>
    <w:rsid w:val="00D9296C"/>
    <w:rsid w:val="00DA2B4F"/>
    <w:rsid w:val="00DA4A3A"/>
    <w:rsid w:val="00DD245F"/>
    <w:rsid w:val="00DE1C25"/>
    <w:rsid w:val="00E43654"/>
    <w:rsid w:val="00E51FD0"/>
    <w:rsid w:val="00E8591C"/>
    <w:rsid w:val="00EB2A65"/>
    <w:rsid w:val="00EF3201"/>
    <w:rsid w:val="00F0248D"/>
    <w:rsid w:val="00F17132"/>
    <w:rsid w:val="00F32104"/>
    <w:rsid w:val="00F454D9"/>
    <w:rsid w:val="00F957FD"/>
    <w:rsid w:val="00F96412"/>
    <w:rsid w:val="00FB7D47"/>
    <w:rsid w:val="00FD4C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67"/>
    <w:pPr>
      <w:spacing w:after="200" w:line="276" w:lineRule="auto"/>
    </w:pPr>
    <w:rPr>
      <w:lang w:eastAsia="en-US"/>
    </w:rPr>
  </w:style>
  <w:style w:type="paragraph" w:styleId="Heading1">
    <w:name w:val="heading 1"/>
    <w:basedOn w:val="Normal"/>
    <w:next w:val="Normal"/>
    <w:link w:val="Heading1Char"/>
    <w:uiPriority w:val="99"/>
    <w:qFormat/>
    <w:locked/>
    <w:rsid w:val="0097191A"/>
    <w:pPr>
      <w:keepNext/>
      <w:spacing w:after="0" w:line="240" w:lineRule="auto"/>
      <w:jc w:val="center"/>
      <w:outlineLvl w:val="0"/>
    </w:pPr>
    <w:rPr>
      <w:rFonts w:ascii="Times New Roman" w:eastAsia="Times New Roman" w:hAnsi="Times New Roman"/>
      <w:b/>
      <w:caps/>
      <w:sz w:val="26"/>
      <w:szCs w:val="26"/>
      <w:lang w:eastAsia="ru-RU"/>
    </w:rPr>
  </w:style>
  <w:style w:type="paragraph" w:styleId="Heading2">
    <w:name w:val="heading 2"/>
    <w:basedOn w:val="Normal"/>
    <w:next w:val="Normal"/>
    <w:link w:val="Heading2Char"/>
    <w:uiPriority w:val="99"/>
    <w:qFormat/>
    <w:locked/>
    <w:rsid w:val="0097191A"/>
    <w:pPr>
      <w:keepNext/>
      <w:spacing w:before="240" w:after="60" w:line="240" w:lineRule="auto"/>
      <w:outlineLvl w:val="1"/>
    </w:pPr>
    <w:rPr>
      <w:rFonts w:ascii="Arial" w:eastAsia="Times New Roman" w:hAnsi="Arial" w:cs="Arial"/>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191A"/>
    <w:rPr>
      <w:rFonts w:eastAsia="Times New Roman" w:cs="Times New Roman"/>
      <w:b/>
      <w:caps/>
      <w:sz w:val="26"/>
      <w:szCs w:val="26"/>
      <w:lang w:val="ru-RU" w:eastAsia="ru-RU" w:bidi="ar-SA"/>
    </w:rPr>
  </w:style>
  <w:style w:type="character" w:customStyle="1" w:styleId="Heading2Char">
    <w:name w:val="Heading 2 Char"/>
    <w:basedOn w:val="DefaultParagraphFont"/>
    <w:link w:val="Heading2"/>
    <w:uiPriority w:val="99"/>
    <w:locked/>
    <w:rsid w:val="0097191A"/>
    <w:rPr>
      <w:rFonts w:ascii="Arial" w:eastAsia="Times New Roman" w:hAnsi="Arial" w:cs="Arial"/>
      <w:b/>
      <w:bCs/>
      <w:i/>
      <w:iCs/>
      <w:sz w:val="28"/>
      <w:szCs w:val="28"/>
      <w:lang w:val="ru-RU" w:eastAsia="ru-RU" w:bidi="ar-SA"/>
    </w:rPr>
  </w:style>
  <w:style w:type="paragraph" w:customStyle="1" w:styleId="ConsPlusNormal">
    <w:name w:val="ConsPlusNormal"/>
    <w:uiPriority w:val="99"/>
    <w:rsid w:val="00121BD9"/>
    <w:pPr>
      <w:widowControl w:val="0"/>
      <w:autoSpaceDE w:val="0"/>
      <w:autoSpaceDN w:val="0"/>
      <w:adjustRightInd w:val="0"/>
    </w:pPr>
    <w:rPr>
      <w:rFonts w:ascii="Arial" w:eastAsia="Times New Roman" w:hAnsi="Arial" w:cs="Arial"/>
      <w:sz w:val="20"/>
      <w:szCs w:val="20"/>
    </w:rPr>
  </w:style>
  <w:style w:type="character" w:styleId="Hyperlink">
    <w:name w:val="Hyperlink"/>
    <w:basedOn w:val="DefaultParagraphFont"/>
    <w:uiPriority w:val="99"/>
    <w:rsid w:val="00CC1742"/>
    <w:rPr>
      <w:rFonts w:cs="Times New Roman"/>
      <w:color w:val="0000FF"/>
      <w:u w:val="single"/>
    </w:rPr>
  </w:style>
  <w:style w:type="paragraph" w:styleId="Footer">
    <w:name w:val="footer"/>
    <w:basedOn w:val="Normal"/>
    <w:link w:val="FooterChar"/>
    <w:uiPriority w:val="99"/>
    <w:rsid w:val="00247B9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47B93"/>
    <w:rPr>
      <w:rFonts w:cs="Times New Roman"/>
    </w:rPr>
  </w:style>
  <w:style w:type="paragraph" w:styleId="Header">
    <w:name w:val="header"/>
    <w:basedOn w:val="Normal"/>
    <w:link w:val="HeaderChar"/>
    <w:uiPriority w:val="99"/>
    <w:rsid w:val="00247B9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47B93"/>
    <w:rPr>
      <w:rFonts w:cs="Times New Roman"/>
    </w:rPr>
  </w:style>
  <w:style w:type="table" w:styleId="TableGrid">
    <w:name w:val="Table Grid"/>
    <w:basedOn w:val="TableNormal"/>
    <w:uiPriority w:val="99"/>
    <w:rsid w:val="00247B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247B93"/>
    <w:rPr>
      <w:rFonts w:cs="Times New Roman"/>
    </w:rPr>
  </w:style>
  <w:style w:type="paragraph" w:customStyle="1" w:styleId="ConsPlusTitle">
    <w:name w:val="ConsPlusTitle"/>
    <w:uiPriority w:val="99"/>
    <w:rsid w:val="000D41E9"/>
    <w:pPr>
      <w:widowControl w:val="0"/>
      <w:autoSpaceDE w:val="0"/>
      <w:autoSpaceDN w:val="0"/>
      <w:adjustRightInd w:val="0"/>
    </w:pPr>
    <w:rPr>
      <w:rFonts w:ascii="Times New Roman" w:eastAsia="Times New Roman" w:hAnsi="Times New Roman"/>
      <w:b/>
      <w:bCs/>
      <w:sz w:val="26"/>
      <w:szCs w:val="26"/>
    </w:rPr>
  </w:style>
  <w:style w:type="paragraph" w:styleId="BodyTextIndent3">
    <w:name w:val="Body Text Indent 3"/>
    <w:basedOn w:val="Normal"/>
    <w:link w:val="BodyTextIndent3Char"/>
    <w:uiPriority w:val="99"/>
    <w:semiHidden/>
    <w:rsid w:val="008B0B51"/>
    <w:pPr>
      <w:spacing w:after="0" w:line="240" w:lineRule="auto"/>
      <w:ind w:firstLine="709"/>
      <w:jc w:val="both"/>
    </w:pPr>
    <w:rPr>
      <w:rFonts w:ascii="Times New Roman" w:hAnsi="Times New Roman"/>
      <w:sz w:val="26"/>
      <w:szCs w:val="26"/>
    </w:rPr>
  </w:style>
  <w:style w:type="character" w:customStyle="1" w:styleId="BodyTextIndent3Char">
    <w:name w:val="Body Text Indent 3 Char"/>
    <w:basedOn w:val="DefaultParagraphFont"/>
    <w:link w:val="BodyTextIndent3"/>
    <w:uiPriority w:val="99"/>
    <w:semiHidden/>
    <w:locked/>
    <w:rsid w:val="008B0B51"/>
    <w:rPr>
      <w:rFonts w:cs="Times New Roman"/>
      <w:sz w:val="26"/>
      <w:szCs w:val="26"/>
      <w:lang w:val="ru-RU" w:eastAsia="en-US" w:bidi="ar-SA"/>
    </w:rPr>
  </w:style>
  <w:style w:type="paragraph" w:customStyle="1" w:styleId="a">
    <w:name w:val="Таблицы (моноширинный)"/>
    <w:basedOn w:val="Normal"/>
    <w:next w:val="Normal"/>
    <w:uiPriority w:val="99"/>
    <w:rsid w:val="008B0B5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0">
    <w:name w:val="Цветовое выделение"/>
    <w:uiPriority w:val="99"/>
    <w:rsid w:val="008B0B51"/>
    <w:rPr>
      <w:b/>
      <w:color w:val="000080"/>
    </w:rPr>
  </w:style>
  <w:style w:type="character" w:customStyle="1" w:styleId="a1">
    <w:name w:val="Гипертекстовая ссылка"/>
    <w:basedOn w:val="DefaultParagraphFont"/>
    <w:uiPriority w:val="99"/>
    <w:rsid w:val="00377E28"/>
    <w:rPr>
      <w:rFonts w:cs="Times New Roman"/>
      <w:b/>
      <w:bCs/>
      <w:color w:val="008000"/>
    </w:rPr>
  </w:style>
  <w:style w:type="paragraph" w:customStyle="1" w:styleId="CharChar4">
    <w:name w:val="Char Char4 Знак Знак Знак"/>
    <w:basedOn w:val="Normal"/>
    <w:uiPriority w:val="99"/>
    <w:rsid w:val="0064071C"/>
    <w:pPr>
      <w:spacing w:after="160" w:line="240" w:lineRule="exact"/>
    </w:pPr>
    <w:rPr>
      <w:rFonts w:ascii="Verdana" w:hAnsi="Verdana"/>
      <w:sz w:val="20"/>
      <w:szCs w:val="20"/>
      <w:lang w:val="en-US"/>
    </w:rPr>
  </w:style>
  <w:style w:type="paragraph" w:customStyle="1" w:styleId="6">
    <w:name w:val="Основной текст (6)"/>
    <w:basedOn w:val="Normal"/>
    <w:uiPriority w:val="99"/>
    <w:rsid w:val="0064071C"/>
    <w:pPr>
      <w:shd w:val="clear" w:color="auto" w:fill="FFFFFF"/>
      <w:spacing w:after="300" w:line="322" w:lineRule="exact"/>
      <w:ind w:hanging="360"/>
      <w:jc w:val="center"/>
    </w:pPr>
    <w:rPr>
      <w:rFonts w:ascii="Times New Roman" w:hAnsi="Times New Roman"/>
      <w:sz w:val="28"/>
      <w:szCs w:val="28"/>
      <w:shd w:val="clear" w:color="auto" w:fill="FFFFFF"/>
      <w:lang w:eastAsia="ru-RU"/>
    </w:rPr>
  </w:style>
  <w:style w:type="paragraph" w:styleId="BodyText3">
    <w:name w:val="Body Text 3"/>
    <w:basedOn w:val="Normal"/>
    <w:link w:val="BodyText3Char"/>
    <w:uiPriority w:val="99"/>
    <w:rsid w:val="009D6457"/>
    <w:pPr>
      <w:spacing w:after="120"/>
    </w:pPr>
    <w:rPr>
      <w:sz w:val="16"/>
      <w:szCs w:val="16"/>
    </w:rPr>
  </w:style>
  <w:style w:type="character" w:customStyle="1" w:styleId="BodyText3Char">
    <w:name w:val="Body Text 3 Char"/>
    <w:basedOn w:val="DefaultParagraphFont"/>
    <w:link w:val="BodyText3"/>
    <w:uiPriority w:val="99"/>
    <w:locked/>
    <w:rsid w:val="0097191A"/>
    <w:rPr>
      <w:rFonts w:ascii="Calibri" w:hAnsi="Calibri" w:cs="Times New Roman"/>
      <w:sz w:val="16"/>
      <w:szCs w:val="16"/>
      <w:lang w:val="ru-RU" w:eastAsia="en-US" w:bidi="ar-SA"/>
    </w:rPr>
  </w:style>
  <w:style w:type="paragraph" w:styleId="BodyTextIndent">
    <w:name w:val="Body Text Indent"/>
    <w:basedOn w:val="Normal"/>
    <w:link w:val="BodyTextIndentChar"/>
    <w:uiPriority w:val="99"/>
    <w:rsid w:val="0097191A"/>
    <w:pPr>
      <w:spacing w:after="120"/>
      <w:ind w:left="283"/>
    </w:pPr>
  </w:style>
  <w:style w:type="character" w:customStyle="1" w:styleId="BodyTextIndentChar">
    <w:name w:val="Body Text Indent Char"/>
    <w:basedOn w:val="DefaultParagraphFont"/>
    <w:link w:val="BodyTextIndent"/>
    <w:uiPriority w:val="99"/>
    <w:locked/>
    <w:rsid w:val="0097191A"/>
    <w:rPr>
      <w:rFonts w:ascii="Calibri" w:hAnsi="Calibri" w:cs="Times New Roman"/>
      <w:sz w:val="22"/>
      <w:szCs w:val="22"/>
      <w:lang w:val="ru-RU" w:eastAsia="en-US" w:bidi="ar-SA"/>
    </w:rPr>
  </w:style>
  <w:style w:type="paragraph" w:customStyle="1" w:styleId="1">
    <w:name w:val="Знак Знак1 Знак Знак Знак Знак Знак Знак"/>
    <w:basedOn w:val="Normal"/>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uiPriority w:val="99"/>
    <w:rsid w:val="0097191A"/>
    <w:pPr>
      <w:widowControl w:val="0"/>
      <w:autoSpaceDE w:val="0"/>
      <w:autoSpaceDN w:val="0"/>
      <w:adjustRightInd w:val="0"/>
    </w:pPr>
    <w:rPr>
      <w:rFonts w:ascii="Times New Roman" w:eastAsia="Times New Roman" w:hAnsi="Times New Roman"/>
      <w:sz w:val="24"/>
      <w:szCs w:val="24"/>
    </w:rPr>
  </w:style>
  <w:style w:type="paragraph" w:styleId="BodyText">
    <w:name w:val="Body Text"/>
    <w:basedOn w:val="Normal"/>
    <w:link w:val="BodyTextChar"/>
    <w:uiPriority w:val="99"/>
    <w:rsid w:val="0097191A"/>
    <w:pPr>
      <w:spacing w:after="0" w:line="240" w:lineRule="auto"/>
      <w:jc w:val="both"/>
    </w:pPr>
    <w:rPr>
      <w:rFonts w:ascii="TimesET" w:eastAsia="Times New Roman" w:hAnsi="TimesET"/>
      <w:sz w:val="24"/>
      <w:szCs w:val="24"/>
      <w:lang w:eastAsia="ru-RU"/>
    </w:rPr>
  </w:style>
  <w:style w:type="character" w:customStyle="1" w:styleId="BodyTextChar">
    <w:name w:val="Body Text Char"/>
    <w:basedOn w:val="DefaultParagraphFont"/>
    <w:link w:val="BodyText"/>
    <w:uiPriority w:val="99"/>
    <w:locked/>
    <w:rsid w:val="0097191A"/>
    <w:rPr>
      <w:rFonts w:ascii="TimesET" w:eastAsia="Times New Roman" w:hAnsi="TimesET" w:cs="Times New Roman"/>
      <w:sz w:val="24"/>
      <w:szCs w:val="24"/>
      <w:lang w:val="ru-RU" w:eastAsia="ru-RU" w:bidi="ar-SA"/>
    </w:rPr>
  </w:style>
  <w:style w:type="paragraph" w:styleId="BodyText2">
    <w:name w:val="Body Text 2"/>
    <w:basedOn w:val="Normal"/>
    <w:link w:val="BodyText2Char"/>
    <w:uiPriority w:val="99"/>
    <w:rsid w:val="0097191A"/>
    <w:pPr>
      <w:widowControl w:val="0"/>
      <w:spacing w:after="0" w:line="240" w:lineRule="auto"/>
      <w:ind w:right="4818"/>
      <w:jc w:val="both"/>
    </w:pPr>
    <w:rPr>
      <w:rFonts w:ascii="Times New Roman" w:eastAsia="Times New Roman" w:hAnsi="Times New Roman"/>
      <w:b/>
      <w:bCs/>
      <w:sz w:val="26"/>
      <w:szCs w:val="24"/>
      <w:lang w:eastAsia="ru-RU"/>
    </w:rPr>
  </w:style>
  <w:style w:type="character" w:customStyle="1" w:styleId="BodyText2Char">
    <w:name w:val="Body Text 2 Char"/>
    <w:basedOn w:val="DefaultParagraphFont"/>
    <w:link w:val="BodyText2"/>
    <w:uiPriority w:val="99"/>
    <w:locked/>
    <w:rsid w:val="0097191A"/>
    <w:rPr>
      <w:rFonts w:eastAsia="Times New Roman" w:cs="Times New Roman"/>
      <w:b/>
      <w:bCs/>
      <w:sz w:val="24"/>
      <w:szCs w:val="24"/>
      <w:lang w:val="ru-RU" w:eastAsia="ru-RU" w:bidi="ar-SA"/>
    </w:rPr>
  </w:style>
  <w:style w:type="paragraph" w:styleId="BalloonText">
    <w:name w:val="Balloon Text"/>
    <w:basedOn w:val="Normal"/>
    <w:link w:val="BalloonTextChar"/>
    <w:uiPriority w:val="99"/>
    <w:semiHidden/>
    <w:rsid w:val="0097191A"/>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97191A"/>
    <w:rPr>
      <w:rFonts w:ascii="Tahoma" w:eastAsia="Times New Roman" w:hAnsi="Tahoma" w:cs="Tahoma"/>
      <w:sz w:val="16"/>
      <w:szCs w:val="16"/>
      <w:lang w:val="ru-RU" w:eastAsia="ru-RU" w:bidi="ar-SA"/>
    </w:rPr>
  </w:style>
  <w:style w:type="paragraph" w:customStyle="1" w:styleId="a2">
    <w:name w:val="Знак Знак Знак Знак"/>
    <w:basedOn w:val="Normal"/>
    <w:uiPriority w:val="99"/>
    <w:rsid w:val="0097191A"/>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97191A"/>
    <w:pPr>
      <w:autoSpaceDE w:val="0"/>
      <w:autoSpaceDN w:val="0"/>
      <w:adjustRightInd w:val="0"/>
    </w:pPr>
    <w:rPr>
      <w:rFonts w:ascii="Courier New" w:eastAsia="Times New Roman" w:hAnsi="Courier New" w:cs="Courier New"/>
      <w:sz w:val="20"/>
      <w:szCs w:val="20"/>
    </w:rPr>
  </w:style>
  <w:style w:type="paragraph" w:customStyle="1" w:styleId="a3">
    <w:name w:val="Знак"/>
    <w:basedOn w:val="Normal"/>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10">
    <w:name w:val="Знак Знак Знак Знак1"/>
    <w:basedOn w:val="Normal"/>
    <w:uiPriority w:val="99"/>
    <w:rsid w:val="0097191A"/>
    <w:pPr>
      <w:spacing w:before="100" w:beforeAutospacing="1" w:after="100" w:afterAutospacing="1" w:line="240" w:lineRule="auto"/>
    </w:pPr>
    <w:rPr>
      <w:rFonts w:ascii="Tahoma" w:eastAsia="Times New Roman" w:hAnsi="Tahoma" w:cs="Tahoma"/>
      <w:sz w:val="20"/>
      <w:szCs w:val="20"/>
      <w:lang w:val="en-US"/>
    </w:rPr>
  </w:style>
  <w:style w:type="paragraph" w:customStyle="1" w:styleId="a4">
    <w:name w:val="Знак Знак Знак Знак Знак Знак Знак Знак Знак Знак Знак Знак Знак"/>
    <w:basedOn w:val="Normal"/>
    <w:uiPriority w:val="99"/>
    <w:rsid w:val="0097191A"/>
    <w:pPr>
      <w:spacing w:before="100" w:beforeAutospacing="1" w:after="100" w:afterAutospacing="1" w:line="240" w:lineRule="auto"/>
    </w:pPr>
    <w:rPr>
      <w:rFonts w:ascii="Tahoma" w:eastAsia="Times New Roman" w:hAnsi="Tahoma"/>
      <w:sz w:val="20"/>
      <w:szCs w:val="20"/>
      <w:lang w:val="en-US"/>
    </w:rPr>
  </w:style>
  <w:style w:type="paragraph" w:styleId="FootnoteText">
    <w:name w:val="footnote text"/>
    <w:basedOn w:val="Normal"/>
    <w:link w:val="FootnoteTextChar"/>
    <w:uiPriority w:val="99"/>
    <w:semiHidden/>
    <w:rsid w:val="0097191A"/>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97191A"/>
    <w:rPr>
      <w:rFonts w:eastAsia="Times New Roman" w:cs="Times New Roman"/>
      <w:lang w:val="ru-RU" w:eastAsia="ru-RU" w:bidi="ar-SA"/>
    </w:rPr>
  </w:style>
  <w:style w:type="paragraph" w:styleId="BodyTextIndent2">
    <w:name w:val="Body Text Indent 2"/>
    <w:basedOn w:val="Normal"/>
    <w:link w:val="BodyTextIndent2Char"/>
    <w:uiPriority w:val="99"/>
    <w:rsid w:val="0097191A"/>
    <w:pPr>
      <w:spacing w:after="0" w:line="240" w:lineRule="auto"/>
      <w:ind w:firstLine="720"/>
      <w:jc w:val="both"/>
    </w:pPr>
    <w:rPr>
      <w:rFonts w:ascii="Times New Roman" w:eastAsia="Times New Roman" w:hAnsi="Times New Roman"/>
      <w:sz w:val="26"/>
      <w:szCs w:val="26"/>
      <w:lang w:eastAsia="ru-RU"/>
    </w:rPr>
  </w:style>
  <w:style w:type="character" w:customStyle="1" w:styleId="BodyTextIndent2Char">
    <w:name w:val="Body Text Indent 2 Char"/>
    <w:basedOn w:val="DefaultParagraphFont"/>
    <w:link w:val="BodyTextIndent2"/>
    <w:uiPriority w:val="99"/>
    <w:locked/>
    <w:rsid w:val="0097191A"/>
    <w:rPr>
      <w:rFonts w:eastAsia="Times New Roman" w:cs="Times New Roman"/>
      <w:sz w:val="26"/>
      <w:szCs w:val="26"/>
      <w:lang w:val="ru-RU" w:eastAsia="ru-RU" w:bidi="ar-SA"/>
    </w:rPr>
  </w:style>
  <w:style w:type="paragraph" w:customStyle="1" w:styleId="a5">
    <w:name w:val="Знак Знак Знак Знак Знак Знак"/>
    <w:basedOn w:val="Normal"/>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11">
    <w:name w:val="Знак Знак1 Знак Знак Знак Знак Знак Знак Знак Знак Знак Знак Знак Знак"/>
    <w:basedOn w:val="Normal"/>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12">
    <w:name w:val="Знак Знак1 Знак Знак"/>
    <w:basedOn w:val="Normal"/>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110">
    <w:name w:val="Знак Знак1 Знак Знак1"/>
    <w:basedOn w:val="Normal"/>
    <w:uiPriority w:val="99"/>
    <w:rsid w:val="0097191A"/>
    <w:pPr>
      <w:spacing w:before="100" w:beforeAutospacing="1" w:after="100" w:afterAutospacing="1" w:line="240" w:lineRule="auto"/>
    </w:pPr>
    <w:rPr>
      <w:rFonts w:ascii="Tahoma" w:eastAsia="Times New Roman" w:hAnsi="Tahoma"/>
      <w:sz w:val="20"/>
      <w:szCs w:val="20"/>
      <w:lang w:val="en-US"/>
    </w:rPr>
  </w:style>
  <w:style w:type="paragraph" w:styleId="PlainText">
    <w:name w:val="Plain Text"/>
    <w:basedOn w:val="Normal"/>
    <w:link w:val="PlainTextChar"/>
    <w:uiPriority w:val="99"/>
    <w:rsid w:val="0097191A"/>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97191A"/>
    <w:rPr>
      <w:rFonts w:ascii="Courier New" w:eastAsia="Times New Roman" w:hAnsi="Courier New" w:cs="Courier New"/>
      <w:lang w:val="ru-RU" w:eastAsia="ru-RU" w:bidi="ar-SA"/>
    </w:rPr>
  </w:style>
  <w:style w:type="character" w:customStyle="1" w:styleId="3">
    <w:name w:val="Знак Знак3"/>
    <w:uiPriority w:val="99"/>
    <w:rsid w:val="0097191A"/>
    <w:rPr>
      <w:lang w:val="ru-RU" w:eastAsia="ru-RU"/>
    </w:rPr>
  </w:style>
  <w:style w:type="character" w:customStyle="1" w:styleId="a6">
    <w:name w:val="Знак Знак"/>
    <w:uiPriority w:val="99"/>
    <w:locked/>
    <w:rsid w:val="0097191A"/>
    <w:rPr>
      <w:sz w:val="26"/>
      <w:lang w:val="ru-RU" w:eastAsia="ru-RU"/>
    </w:rPr>
  </w:style>
  <w:style w:type="paragraph" w:styleId="ListParagraph">
    <w:name w:val="List Paragraph"/>
    <w:basedOn w:val="Normal"/>
    <w:uiPriority w:val="99"/>
    <w:qFormat/>
    <w:rsid w:val="0097191A"/>
    <w:pPr>
      <w:ind w:left="720"/>
      <w:contextualSpacing/>
    </w:pPr>
  </w:style>
  <w:style w:type="character" w:styleId="FollowedHyperlink">
    <w:name w:val="FollowedHyperlink"/>
    <w:basedOn w:val="DefaultParagraphFont"/>
    <w:uiPriority w:val="99"/>
    <w:rsid w:val="0097191A"/>
    <w:rPr>
      <w:rFonts w:cs="Times New Roman"/>
      <w:color w:val="800080"/>
      <w:u w:val="single"/>
    </w:rPr>
  </w:style>
  <w:style w:type="paragraph" w:styleId="Title">
    <w:name w:val="Title"/>
    <w:basedOn w:val="Normal"/>
    <w:link w:val="TitleChar"/>
    <w:uiPriority w:val="99"/>
    <w:qFormat/>
    <w:locked/>
    <w:rsid w:val="0097191A"/>
    <w:pPr>
      <w:spacing w:after="0" w:line="240" w:lineRule="auto"/>
      <w:ind w:left="9294"/>
      <w:jc w:val="center"/>
    </w:pPr>
    <w:rPr>
      <w:rFonts w:ascii="Times New Roman" w:eastAsia="Times New Roman" w:hAnsi="Times New Roman"/>
      <w:sz w:val="26"/>
      <w:szCs w:val="26"/>
      <w:lang w:eastAsia="ru-RU"/>
    </w:rPr>
  </w:style>
  <w:style w:type="character" w:customStyle="1" w:styleId="TitleChar">
    <w:name w:val="Title Char"/>
    <w:basedOn w:val="DefaultParagraphFont"/>
    <w:link w:val="Title"/>
    <w:uiPriority w:val="99"/>
    <w:locked/>
    <w:rsid w:val="0097191A"/>
    <w:rPr>
      <w:rFonts w:eastAsia="Times New Roman" w:cs="Times New Roman"/>
      <w:sz w:val="26"/>
      <w:szCs w:val="26"/>
      <w:lang w:val="ru-RU" w:eastAsia="ru-RU" w:bidi="ar-SA"/>
    </w:rPr>
  </w:style>
  <w:style w:type="paragraph" w:customStyle="1" w:styleId="111">
    <w:name w:val="Знак Знак1 Знак Знак Знак Знак Знак Знак1"/>
    <w:basedOn w:val="Normal"/>
    <w:uiPriority w:val="99"/>
    <w:rsid w:val="0097191A"/>
    <w:pPr>
      <w:spacing w:before="100" w:beforeAutospacing="1" w:after="100" w:afterAutospacing="1" w:line="240" w:lineRule="auto"/>
    </w:pPr>
    <w:rPr>
      <w:rFonts w:ascii="Tahoma" w:eastAsia="Times New Roman" w:hAnsi="Tahoma"/>
      <w:sz w:val="20"/>
      <w:szCs w:val="20"/>
      <w:lang w:val="en-US"/>
    </w:rPr>
  </w:style>
  <w:style w:type="paragraph" w:customStyle="1" w:styleId="13">
    <w:name w:val="заголовок 1"/>
    <w:basedOn w:val="Normal"/>
    <w:next w:val="Normal"/>
    <w:uiPriority w:val="99"/>
    <w:rsid w:val="0097191A"/>
    <w:pPr>
      <w:keepNext/>
      <w:widowControl w:val="0"/>
      <w:tabs>
        <w:tab w:val="left" w:pos="4428"/>
      </w:tabs>
      <w:spacing w:after="0" w:line="240" w:lineRule="auto"/>
      <w:jc w:val="center"/>
    </w:pPr>
    <w:rPr>
      <w:rFonts w:ascii="Wide Latin" w:hAnsi="Wide Latin"/>
      <w:sz w:val="24"/>
      <w:szCs w:val="24"/>
      <w:lang w:eastAsia="ru-RU"/>
    </w:rPr>
  </w:style>
  <w:style w:type="paragraph" w:customStyle="1" w:styleId="xl53">
    <w:name w:val="xl53"/>
    <w:basedOn w:val="Normal"/>
    <w:uiPriority w:val="99"/>
    <w:rsid w:val="0097191A"/>
    <w:pPr>
      <w:spacing w:before="100" w:after="100" w:line="240" w:lineRule="auto"/>
      <w:jc w:val="center"/>
      <w:textAlignment w:val="top"/>
    </w:pPr>
    <w:rPr>
      <w:rFonts w:ascii="Times New Roman" w:hAnsi="Times New Roman"/>
      <w:b/>
      <w:sz w:val="24"/>
      <w:szCs w:val="20"/>
      <w:lang w:eastAsia="ru-RU"/>
    </w:rPr>
  </w:style>
  <w:style w:type="character" w:customStyle="1" w:styleId="BodyTextIndent3Char1">
    <w:name w:val="Body Text Indent 3 Char1"/>
    <w:uiPriority w:val="99"/>
    <w:rsid w:val="0097191A"/>
    <w:rPr>
      <w:rFonts w:ascii="Times New Roman" w:hAnsi="Times New Roman"/>
      <w:sz w:val="16"/>
      <w:lang w:eastAsia="ru-RU"/>
    </w:rPr>
  </w:style>
  <w:style w:type="paragraph" w:styleId="Index5">
    <w:name w:val="index 5"/>
    <w:basedOn w:val="Normal"/>
    <w:next w:val="Normal"/>
    <w:autoRedefine/>
    <w:uiPriority w:val="99"/>
    <w:semiHidden/>
    <w:rsid w:val="0097191A"/>
    <w:pPr>
      <w:spacing w:after="0" w:line="240" w:lineRule="auto"/>
      <w:ind w:left="1000" w:hanging="200"/>
    </w:pPr>
    <w:rPr>
      <w:rFonts w:ascii="Times New Roman" w:hAnsi="Times New Roman"/>
      <w:sz w:val="20"/>
      <w:szCs w:val="20"/>
      <w:lang w:eastAsia="ru-RU"/>
    </w:rPr>
  </w:style>
  <w:style w:type="paragraph" w:styleId="Date">
    <w:name w:val="Date"/>
    <w:basedOn w:val="Normal"/>
    <w:link w:val="DateChar"/>
    <w:uiPriority w:val="99"/>
    <w:rsid w:val="0097191A"/>
    <w:pPr>
      <w:spacing w:after="0" w:line="240" w:lineRule="auto"/>
    </w:pPr>
    <w:rPr>
      <w:rFonts w:ascii="Times New Roman" w:hAnsi="Times New Roman"/>
      <w:sz w:val="24"/>
      <w:szCs w:val="24"/>
      <w:lang w:eastAsia="ru-RU"/>
    </w:rPr>
  </w:style>
  <w:style w:type="character" w:customStyle="1" w:styleId="DateChar">
    <w:name w:val="Date Char"/>
    <w:basedOn w:val="DefaultParagraphFont"/>
    <w:link w:val="Date"/>
    <w:uiPriority w:val="99"/>
    <w:semiHidden/>
    <w:locked/>
    <w:rsid w:val="0097191A"/>
    <w:rPr>
      <w:rFonts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75AB0F543D170910B662B8CFAEBAD107B31C0829371CD5C82BC7E49ABFB069v7x5H" TargetMode="External"/><Relationship Id="rId13" Type="http://schemas.openxmlformats.org/officeDocument/2006/relationships/header" Target="header3.xml"/><Relationship Id="rId18" Type="http://schemas.openxmlformats.org/officeDocument/2006/relationships/hyperlink" Target="consultantplus://offline/ref=5CE30DCACBBB825D2E4E0C1BB5D70D33A19D549D815D08B72A7BB292C7A4C82576B6571C187EA8B73E6D65s8EAH"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consultantplus://offline/ref=CA2528A7A2B962FD645E0184232015C45C84DE2587E5914F5E4AAF4A976C6C3A9C2D0C94E6986662PCZ8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consultantplus://offline/ref=B0F27951176A7CD05A4CAA5CE7DB09FE671F862C325B668D019D4C36F2CDD5CA5A442A5049D9E9DFBD5D55Q2Z9J"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TotalTime>
  <Pages>51</Pages>
  <Words>12992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dc:title>
  <dc:subject/>
  <dc:creator>zdir</dc:creator>
  <cp:keywords/>
  <dc:description/>
  <cp:lastModifiedBy>Aleksander Grigorjev</cp:lastModifiedBy>
  <cp:revision>26</cp:revision>
  <cp:lastPrinted>2014-03-05T11:27:00Z</cp:lastPrinted>
  <dcterms:created xsi:type="dcterms:W3CDTF">2014-03-05T07:50:00Z</dcterms:created>
  <dcterms:modified xsi:type="dcterms:W3CDTF">2014-03-05T11:29:00Z</dcterms:modified>
</cp:coreProperties>
</file>