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8" w:rsidRDefault="008C24BC" w:rsidP="00BD4F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85pt;margin-top:-2.5pt;width:197.75pt;height:126pt;z-index:251658240" o:allowincell="f" stroked="f">
            <v:textbox style="mso-next-textbox:#_x0000_s1027">
              <w:txbxContent>
                <w:p w:rsidR="00092E48" w:rsidRDefault="00092E48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ЧУВАШСКАЯ РЕСПУБЛИКА</w:t>
                  </w:r>
                </w:p>
                <w:p w:rsidR="00092E48" w:rsidRDefault="00092E48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 xml:space="preserve">АДМИНИСТРАЦИЯ </w:t>
                  </w:r>
                </w:p>
                <w:p w:rsidR="00092E48" w:rsidRDefault="00092E48">
                  <w:pPr>
                    <w:jc w:val="center"/>
                    <w:rPr>
                      <w:b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АЛИКОВСКОГО   РАЙОНА</w:t>
                  </w:r>
                </w:p>
                <w:p w:rsidR="00092E48" w:rsidRDefault="00092E48">
                  <w:pPr>
                    <w:jc w:val="center"/>
                  </w:pPr>
                </w:p>
                <w:p w:rsidR="00092E48" w:rsidRDefault="005B2158" w:rsidP="00BD4F95">
                  <w:pPr>
                    <w:pStyle w:val="1"/>
                    <w:ind w:right="116"/>
                    <w:jc w:val="center"/>
                    <w:rPr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ПОСТАНОВЛЕНИЕ</w:t>
                  </w:r>
                  <w:r w:rsidR="00092E48">
                    <w:rPr>
                      <w:b/>
                      <w:bCs/>
                      <w:sz w:val="32"/>
                    </w:rPr>
                    <w:t xml:space="preserve">  </w:t>
                  </w:r>
                </w:p>
                <w:p w:rsidR="00092E48" w:rsidRDefault="00092E48">
                  <w:pPr>
                    <w:jc w:val="center"/>
                    <w:rPr>
                      <w:sz w:val="16"/>
                    </w:rPr>
                  </w:pPr>
                </w:p>
                <w:p w:rsidR="00092E48" w:rsidRPr="00907755" w:rsidRDefault="0052725E">
                  <w:pPr>
                    <w:pStyle w:val="a5"/>
                    <w:jc w:val="center"/>
                  </w:pPr>
                  <w:r>
                    <w:t xml:space="preserve">18.11.2016 </w:t>
                  </w:r>
                  <w:r w:rsidR="00886386">
                    <w:t xml:space="preserve">   </w:t>
                  </w:r>
                  <w:r w:rsidR="00C02E78">
                    <w:t xml:space="preserve">№ </w:t>
                  </w:r>
                  <w:r>
                    <w:t>650</w:t>
                  </w:r>
                </w:p>
                <w:p w:rsidR="00092E48" w:rsidRPr="008C24BC" w:rsidRDefault="00092E4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92E48" w:rsidRDefault="00092E4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с. Аликово</w:t>
                  </w:r>
                </w:p>
                <w:p w:rsidR="00092E48" w:rsidRDefault="00092E4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5.45pt;margin-top:-2.5pt;width:188.4pt;height:126pt;z-index:251657216" o:allowincell="f" stroked="f">
            <v:textbox style="mso-next-textbox:#_x0000_s1026">
              <w:txbxContent>
                <w:p w:rsidR="00092E48" w:rsidRDefault="00092E4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Ч</w:t>
                  </w:r>
                  <w:r w:rsidR="006D29A6">
                    <w:rPr>
                      <w:b/>
                      <w:sz w:val="24"/>
                    </w:rPr>
                    <w:t>Ă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ВАШ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РЕСПУБЛИКИ</w:t>
                  </w:r>
                </w:p>
                <w:p w:rsidR="00092E48" w:rsidRDefault="006D29A6">
                  <w:pPr>
                    <w:jc w:val="center"/>
                    <w:rPr>
                      <w:rFonts w:ascii="Baltica Chv" w:hAnsi="Baltica Chv"/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ЭЛ</w:t>
                  </w:r>
                  <w:r>
                    <w:rPr>
                      <w:b/>
                      <w:sz w:val="24"/>
                    </w:rPr>
                    <w:t>Ĕ</w:t>
                  </w:r>
                  <w:r w:rsidR="00092E48">
                    <w:rPr>
                      <w:rFonts w:ascii="Baltica Chv" w:hAnsi="Baltica Chv"/>
                      <w:b/>
                      <w:sz w:val="24"/>
                    </w:rPr>
                    <w:t>К</w:t>
                  </w:r>
                  <w:r w:rsidR="00092E4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РАЙОН АДМИНИСТРАЦИЙ</w:t>
                  </w:r>
                  <w:r>
                    <w:rPr>
                      <w:b/>
                      <w:sz w:val="24"/>
                    </w:rPr>
                    <w:t>Ĕ</w:t>
                  </w:r>
                </w:p>
                <w:p w:rsidR="00092E48" w:rsidRPr="00C12E8F" w:rsidRDefault="00092E48">
                  <w:pPr>
                    <w:jc w:val="center"/>
                    <w:rPr>
                      <w:b/>
                    </w:rPr>
                  </w:pPr>
                  <w:r w:rsidRPr="00C12E8F">
                    <w:rPr>
                      <w:b/>
                    </w:rPr>
                    <w:t xml:space="preserve">  </w:t>
                  </w:r>
                </w:p>
                <w:p w:rsidR="005B2158" w:rsidRDefault="005B2158" w:rsidP="005B2158">
                  <w:pPr>
                    <w:pStyle w:val="1"/>
                    <w:jc w:val="center"/>
                    <w:rPr>
                      <w:rFonts w:ascii="Baltica Chv" w:hAnsi="Baltica Chv"/>
                      <w:b/>
                      <w:bCs/>
                      <w:sz w:val="32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32"/>
                    </w:rPr>
                    <w:t>ЙЫШ</w:t>
                  </w:r>
                  <w:r>
                    <w:rPr>
                      <w:b/>
                      <w:bCs/>
                      <w:sz w:val="32"/>
                    </w:rPr>
                    <w:t>Ă</w:t>
                  </w:r>
                  <w:r>
                    <w:rPr>
                      <w:rFonts w:ascii="Baltica Chv" w:hAnsi="Baltica Chv"/>
                      <w:b/>
                      <w:bCs/>
                      <w:sz w:val="32"/>
                    </w:rPr>
                    <w:t>НУ</w:t>
                  </w:r>
                </w:p>
                <w:p w:rsidR="00092E48" w:rsidRDefault="00092E48">
                  <w:pPr>
                    <w:jc w:val="center"/>
                    <w:rPr>
                      <w:sz w:val="16"/>
                    </w:rPr>
                  </w:pPr>
                </w:p>
                <w:p w:rsidR="00092E48" w:rsidRPr="00C12E8F" w:rsidRDefault="0052725E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18.11.2016    650 </w:t>
                  </w:r>
                  <w:r w:rsidR="00B37F36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092E48" w:rsidRDefault="00092E48">
                  <w:pPr>
                    <w:jc w:val="center"/>
                    <w:rPr>
                      <w:sz w:val="16"/>
                    </w:rPr>
                  </w:pPr>
                </w:p>
                <w:p w:rsidR="00092E48" w:rsidRDefault="00092E48">
                  <w:pPr>
                    <w:jc w:val="center"/>
                  </w:pPr>
                  <w:r>
                    <w:rPr>
                      <w:rFonts w:ascii="Baltica Chv" w:hAnsi="Baltica Chv"/>
                      <w:sz w:val="24"/>
                    </w:rPr>
                    <w:t>Эл</w:t>
                  </w:r>
                  <w:r w:rsidR="006D29A6">
                    <w:rPr>
                      <w:sz w:val="24"/>
                    </w:rPr>
                    <w:t>ĕ</w:t>
                  </w:r>
                  <w:r>
                    <w:rPr>
                      <w:rFonts w:ascii="Baltica Chv" w:hAnsi="Baltica Chv"/>
                      <w:sz w:val="24"/>
                    </w:rPr>
                    <w:t>к</w:t>
                  </w:r>
                  <w:r>
                    <w:rPr>
                      <w:sz w:val="24"/>
                    </w:rPr>
                    <w:t xml:space="preserve"> сали</w:t>
                  </w:r>
                </w:p>
              </w:txbxContent>
            </v:textbox>
          </v:shape>
        </w:pict>
      </w:r>
      <w:r w:rsidR="00092E48">
        <w:t xml:space="preserve">3                                                                       </w:t>
      </w:r>
      <w:r w:rsidR="006901CA">
        <w:t xml:space="preserve">       </w:t>
      </w:r>
      <w:r w:rsidR="00092E48">
        <w:t xml:space="preserve"> </w:t>
      </w:r>
      <w:r w:rsidR="00A264E8">
        <w:rPr>
          <w:noProof/>
        </w:rPr>
        <w:drawing>
          <wp:inline distT="0" distB="0" distL="0" distR="0">
            <wp:extent cx="685800" cy="714375"/>
            <wp:effectExtent l="1905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ваш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ind w:left="567"/>
      </w:pPr>
    </w:p>
    <w:p w:rsidR="00092E48" w:rsidRDefault="00092E48">
      <w:pPr>
        <w:pStyle w:val="1"/>
        <w:ind w:left="567"/>
        <w:rPr>
          <w:b/>
          <w:bCs/>
          <w:sz w:val="20"/>
        </w:rPr>
      </w:pPr>
    </w:p>
    <w:p w:rsidR="00F31EEB" w:rsidRDefault="00F31EEB" w:rsidP="00687228">
      <w:pPr>
        <w:ind w:right="141"/>
        <w:jc w:val="both"/>
        <w:rPr>
          <w:sz w:val="28"/>
          <w:szCs w:val="28"/>
        </w:rPr>
      </w:pPr>
    </w:p>
    <w:p w:rsidR="00F31EEB" w:rsidRDefault="00F31EEB" w:rsidP="00F31EEB">
      <w:pPr>
        <w:tabs>
          <w:tab w:val="left" w:pos="-142"/>
          <w:tab w:val="left" w:pos="3969"/>
          <w:tab w:val="left" w:pos="5529"/>
        </w:tabs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Аликовского района «Развитие потенциала муниципального управления» на 2014–2020 годы</w:t>
      </w:r>
    </w:p>
    <w:p w:rsidR="00F31EEB" w:rsidRDefault="00F31EEB" w:rsidP="00F31EEB">
      <w:pPr>
        <w:rPr>
          <w:sz w:val="28"/>
          <w:szCs w:val="28"/>
        </w:rPr>
      </w:pPr>
    </w:p>
    <w:p w:rsidR="00F31EEB" w:rsidRPr="00A264E8" w:rsidRDefault="00F31EEB" w:rsidP="00A264E8">
      <w:r w:rsidRPr="00A264E8">
        <w:t>В соответствии с Решением Собрания депутатов Аликовского района от 22.12.2015 г. № 23 «О бюджете Аликовского района Чувашской Республики на 2016 год» администрация Аликовского района Чувашской Республики                                      п о с т а н о в л я е т:</w:t>
      </w:r>
    </w:p>
    <w:p w:rsidR="00F31EEB" w:rsidRPr="00A264E8" w:rsidRDefault="00F31EEB" w:rsidP="00A264E8">
      <w:r w:rsidRPr="00A264E8">
        <w:t>Внести в Муниципальную программу Аликовского района «Развитие потенциала муниципального управления» на 2014–2020 годы, утвержденную постановлением администрации Аликовского района Чувашской Республики от 28.01.2014 № 76, следующие изменения:</w:t>
      </w:r>
    </w:p>
    <w:p w:rsidR="00F31EEB" w:rsidRPr="00A264E8" w:rsidRDefault="00F31EEB" w:rsidP="00A264E8">
      <w:r w:rsidRPr="00A264E8">
        <w:t>Позицию «Объемы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в паспорте муниципальной программы Аликовского района «Развитие потенциала муниципального управления» на 2014-2020  годы» в следующей  редакции:</w:t>
      </w:r>
    </w:p>
    <w:p w:rsidR="00F31EEB" w:rsidRPr="00A264E8" w:rsidRDefault="00F31EEB" w:rsidP="00A264E8"/>
    <w:p w:rsidR="00F31EEB" w:rsidRPr="00A264E8" w:rsidRDefault="00F31EEB" w:rsidP="00A264E8">
      <w:pPr>
        <w:sectPr w:rsidR="00F31EEB" w:rsidRPr="00A264E8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F31EEB" w:rsidRPr="00A264E8" w:rsidRDefault="00F31EEB" w:rsidP="00A264E8">
      <w:r w:rsidRPr="00A264E8">
        <w:lastRenderedPageBreak/>
        <w:t xml:space="preserve">Объемы средств бюджета на финансирование муниципальной программы и прогнозная оценка привлекаемых на реализацию ее </w:t>
      </w:r>
    </w:p>
    <w:p w:rsidR="00F31EEB" w:rsidRPr="00A264E8" w:rsidRDefault="00F31EEB" w:rsidP="00A264E8">
      <w:r w:rsidRPr="00A264E8">
        <w:t>целей средств федерального бюджета, республиканского бюджета Чувашской Республики, внебюджетных источников</w:t>
      </w:r>
    </w:p>
    <w:p w:rsidR="00F72D6D" w:rsidRPr="00A264E8" w:rsidRDefault="00F72D6D" w:rsidP="00A264E8"/>
    <w:p w:rsidR="00F31EEB" w:rsidRPr="00A264E8" w:rsidRDefault="00F31EEB" w:rsidP="00A264E8">
      <w:r w:rsidRPr="00A264E8">
        <w:t>Предполагаемый общий объем финансирования Программы на 2014–2020 годы составит  41079,41 тыс. рублей, в том числе:</w:t>
      </w:r>
    </w:p>
    <w:p w:rsidR="00F31EEB" w:rsidRPr="00A264E8" w:rsidRDefault="00F31EEB" w:rsidP="00A264E8">
      <w:r w:rsidRPr="00A264E8">
        <w:t>в 2014 году –   952 тыс. рублей;</w:t>
      </w:r>
    </w:p>
    <w:p w:rsidR="00F31EEB" w:rsidRPr="00A264E8" w:rsidRDefault="00F31EEB" w:rsidP="00A264E8">
      <w:r w:rsidRPr="00A264E8">
        <w:t>в 2015 году –   838,5 тыс. рублей;</w:t>
      </w:r>
    </w:p>
    <w:p w:rsidR="00F31EEB" w:rsidRPr="00A264E8" w:rsidRDefault="00F31EEB" w:rsidP="00A264E8">
      <w:r w:rsidRPr="00A264E8">
        <w:t>в 2016 году –   35612,71 тыс. рублей;</w:t>
      </w:r>
    </w:p>
    <w:p w:rsidR="00F31EEB" w:rsidRPr="00A264E8" w:rsidRDefault="00F31EEB" w:rsidP="00A264E8">
      <w:r w:rsidRPr="00A264E8">
        <w:t>в 2017 году –   943,6 тыс. рублей;</w:t>
      </w:r>
    </w:p>
    <w:p w:rsidR="00F31EEB" w:rsidRPr="00A264E8" w:rsidRDefault="00F31EEB" w:rsidP="00A264E8">
      <w:r w:rsidRPr="00A264E8">
        <w:t>в 2018 году –   890,3 тыс. рублей;</w:t>
      </w:r>
    </w:p>
    <w:p w:rsidR="00F31EEB" w:rsidRPr="00A264E8" w:rsidRDefault="00F31EEB" w:rsidP="00A264E8">
      <w:r w:rsidRPr="00A264E8">
        <w:t>в 2019 году –   902,7 тыс. рублей</w:t>
      </w:r>
    </w:p>
    <w:p w:rsidR="00F31EEB" w:rsidRPr="00A264E8" w:rsidRDefault="00F31EEB" w:rsidP="00A264E8">
      <w:pPr>
        <w:sectPr w:rsidR="00F31EEB" w:rsidRPr="00A264E8">
          <w:type w:val="continuous"/>
          <w:pgSz w:w="11906" w:h="16838" w:code="9"/>
          <w:pgMar w:top="1134" w:right="567" w:bottom="1134" w:left="1701" w:header="720" w:footer="720" w:gutter="0"/>
          <w:cols w:num="2" w:space="720"/>
          <w:docGrid w:linePitch="272"/>
        </w:sectPr>
      </w:pPr>
      <w:r w:rsidRPr="00A264E8">
        <w:t>в 2020 году – 939,6 тыс. рублей;»</w:t>
      </w:r>
    </w:p>
    <w:p w:rsidR="00F31EEB" w:rsidRPr="00A264E8" w:rsidRDefault="00F31EEB" w:rsidP="00A264E8"/>
    <w:p w:rsidR="00F31EEB" w:rsidRPr="00A264E8" w:rsidRDefault="00F31EEB" w:rsidP="00A264E8"/>
    <w:p w:rsidR="00F31EEB" w:rsidRPr="00A264E8" w:rsidRDefault="00F31EEB" w:rsidP="00A264E8">
      <w:r w:rsidRPr="00A264E8">
        <w:t>2. В разделе 3 «Обобщенная характеристика основных мероприятий муниципальной программы»  муниципальной программы «Развитие потенциала муниципального управления» на 2014–2020 годы слова «</w:t>
      </w:r>
      <w:hyperlink w:anchor="sub_8000" w:history="1">
        <w:r w:rsidRPr="00A264E8">
          <w:rPr>
            <w:rStyle w:val="affffb"/>
          </w:rPr>
          <w:t>Подпрограмма</w:t>
        </w:r>
      </w:hyperlink>
      <w:r w:rsidRPr="00A264E8">
        <w:t xml:space="preserve"> "Совершенствование муниципального управления в сфере юстиции" объединяет три основных мероприятия: </w:t>
      </w:r>
    </w:p>
    <w:p w:rsidR="00F31EEB" w:rsidRPr="00A264E8" w:rsidRDefault="00F31EEB" w:rsidP="00A264E8">
      <w:r w:rsidRPr="00A264E8">
        <w:t>Основное мероприятие 1. Повышение качества и доступности услуг в сфере регистрации актов гражданского состояния, в том числе в электронном виде.</w:t>
      </w:r>
    </w:p>
    <w:p w:rsidR="00F31EEB" w:rsidRPr="00A264E8" w:rsidRDefault="00F31EEB" w:rsidP="00A264E8">
      <w:r w:rsidRPr="00A264E8">
        <w:t>В рамках выполнения данного мероприятия предполагается укреплять материально-техническую базу органов записи актов гражданского состояния для создания условий, отвечающих требованиям, предъявляемым к удобству и комфорту мест исполнения функций и предоставления услуг.</w:t>
      </w:r>
    </w:p>
    <w:p w:rsidR="00F31EEB" w:rsidRPr="00A264E8" w:rsidRDefault="00F31EEB" w:rsidP="00A264E8">
      <w:r w:rsidRPr="00A264E8">
        <w:t>Ожидаются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регистрации актов гражданского состояния.</w:t>
      </w:r>
    </w:p>
    <w:p w:rsidR="00F31EEB" w:rsidRPr="00A264E8" w:rsidRDefault="00F31EEB" w:rsidP="00A264E8">
      <w:r w:rsidRPr="00A264E8">
        <w:t>Основное мероприятие 2. Предоставление муниципальных нормативных правовых актов для ведения регистра муниципальных нормативных правовых актов Чувашской Республики</w:t>
      </w:r>
    </w:p>
    <w:p w:rsidR="00F31EEB" w:rsidRPr="00A264E8" w:rsidRDefault="00F31EEB" w:rsidP="00A264E8">
      <w:r w:rsidRPr="00A264E8">
        <w:t>Регистр муниципальных нормативных правовых актов Чувашской Республики ведется в целях учета и систематизации муниципальных нормативных правовых актов Чувашской Республики как на региональном, так и на федеральном уровнях,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</w:p>
    <w:p w:rsidR="00F31EEB" w:rsidRPr="00A264E8" w:rsidRDefault="00F31EEB" w:rsidP="00A264E8">
      <w:r w:rsidRPr="00A264E8">
        <w:t>Данное мероприятие предусматривает обеспечение доступности принимаемых муниципальных нормативных правовых актов Чувашской Республики для всех уровней власти, юридических лиц и граждан.» заменить словами «</w:t>
      </w:r>
      <w:hyperlink w:anchor="sub_8000" w:history="1">
        <w:r w:rsidRPr="00A264E8">
          <w:rPr>
            <w:rStyle w:val="affffb"/>
          </w:rPr>
          <w:t>Подпрограмма</w:t>
        </w:r>
      </w:hyperlink>
      <w:r w:rsidRPr="00A264E8">
        <w:t xml:space="preserve"> "Совершенствование муниципального управления в сфере юстиции" объединяет три основных мероприятия: </w:t>
      </w:r>
    </w:p>
    <w:p w:rsidR="00F31EEB" w:rsidRPr="00A264E8" w:rsidRDefault="00F31EEB" w:rsidP="00A264E8">
      <w:r w:rsidRPr="00A264E8">
        <w:t>Основное мероприятие 1. Повышение качества и доступности услуг в сфере регистрации актов гражданского состояния, в том числе в электронном виде</w:t>
      </w:r>
    </w:p>
    <w:p w:rsidR="00F31EEB" w:rsidRPr="00A264E8" w:rsidRDefault="00F31EEB" w:rsidP="00A264E8">
      <w:r w:rsidRPr="00A264E8">
        <w:t>В рамках выполнения данного мероприятия предполагается укреплять материально-техническую базу органов записи актов гражданского состояния для создания условий, отвечающих требованиям, предъявляемым к удобству и комфорту мест исполнения функций и предоставления услуг.</w:t>
      </w:r>
    </w:p>
    <w:p w:rsidR="00F31EEB" w:rsidRPr="00A264E8" w:rsidRDefault="00F31EEB" w:rsidP="00A264E8">
      <w:r w:rsidRPr="00A264E8">
        <w:t>Ожидаются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регистрации актов гражданского состояния.</w:t>
      </w:r>
    </w:p>
    <w:p w:rsidR="00F31EEB" w:rsidRPr="00A264E8" w:rsidRDefault="00F31EEB" w:rsidP="00A264E8">
      <w:r w:rsidRPr="00A264E8">
        <w:t>Основное мероприятие 2. Предоставление муниципальных нормативных правовых актов для ведения регистра муниципальных нормативных правовых актов Чувашской Республики</w:t>
      </w:r>
    </w:p>
    <w:p w:rsidR="00F31EEB" w:rsidRPr="00A264E8" w:rsidRDefault="00F31EEB" w:rsidP="00A264E8">
      <w:r w:rsidRPr="00A264E8">
        <w:t>Регистр муниципальных нормативных правовых актов Чувашской Республики ведется в целях учета и систематизации муниципальных нормативных правовых актов Чувашской Республики как на региональном, так и на федеральном уровнях,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</w:p>
    <w:p w:rsidR="00F31EEB" w:rsidRPr="00A264E8" w:rsidRDefault="00F31EEB" w:rsidP="00A264E8">
      <w:r w:rsidRPr="00A264E8">
        <w:t>Данное мероприятие предусматривает обеспечение доступности принимаемых муниципальных нормативных правовых актов Чувашской Республики для всех уровней власти, юридических лиц и граждан.</w:t>
      </w:r>
    </w:p>
    <w:p w:rsidR="00F31EEB" w:rsidRPr="00A264E8" w:rsidRDefault="00F31EEB" w:rsidP="00A264E8">
      <w:r w:rsidRPr="00A264E8">
        <w:t>Основное мероприятие 3.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</w:r>
    </w:p>
    <w:p w:rsidR="00F31EEB" w:rsidRPr="00A264E8" w:rsidRDefault="00F31EEB" w:rsidP="00A264E8">
      <w:r w:rsidRPr="00A264E8">
        <w:t>Данное мероприятие предусматривает обеспечение составление проверенных, уточненных, дополненных списков кандидатов в присяжные заседатели Чувашской Республики»;</w:t>
      </w:r>
    </w:p>
    <w:p w:rsidR="00F31EEB" w:rsidRPr="00A264E8" w:rsidRDefault="00F31EEB" w:rsidP="00A264E8">
      <w:r w:rsidRPr="00A264E8">
        <w:t>Изложить абзац 3 раздела 5 муниципальной программы «Развитие потенциала муниципального управления» на 2014–2020 годы в следующей редакции:</w:t>
      </w:r>
    </w:p>
    <w:p w:rsidR="00F31EEB" w:rsidRPr="00A264E8" w:rsidRDefault="00F31EEB" w:rsidP="00A264E8">
      <w:r w:rsidRPr="00A264E8">
        <w:t>«Общий объем финансирования Муниципальной программы в 2014–</w:t>
      </w:r>
      <w:r w:rsidRPr="00A264E8">
        <w:br/>
        <w:t>2020 годах составит 41079,41 тыс. рублей, в том числе:</w:t>
      </w:r>
    </w:p>
    <w:p w:rsidR="00F31EEB" w:rsidRPr="00A264E8" w:rsidRDefault="00F31EEB" w:rsidP="00A264E8">
      <w:r w:rsidRPr="00A264E8">
        <w:tab/>
        <w:t>в 2014 году –   952 тыс. рублей;</w:t>
      </w:r>
    </w:p>
    <w:p w:rsidR="00F31EEB" w:rsidRPr="00A264E8" w:rsidRDefault="00F31EEB" w:rsidP="00A264E8">
      <w:r w:rsidRPr="00A264E8">
        <w:tab/>
        <w:t>в 2015 году –   838,5 тыс. рублей;</w:t>
      </w:r>
    </w:p>
    <w:p w:rsidR="00F31EEB" w:rsidRPr="00A264E8" w:rsidRDefault="00F31EEB" w:rsidP="00A264E8">
      <w:r w:rsidRPr="00A264E8">
        <w:tab/>
        <w:t>в 2016 году –   35612,71 тыс. рублей;</w:t>
      </w:r>
    </w:p>
    <w:p w:rsidR="00F31EEB" w:rsidRPr="00A264E8" w:rsidRDefault="00F31EEB" w:rsidP="00A264E8">
      <w:r w:rsidRPr="00A264E8">
        <w:tab/>
        <w:t>в 2017 году –   943,6 тыс. рублей;</w:t>
      </w:r>
    </w:p>
    <w:p w:rsidR="00F31EEB" w:rsidRPr="00A264E8" w:rsidRDefault="00F31EEB" w:rsidP="00A264E8">
      <w:r w:rsidRPr="00A264E8">
        <w:tab/>
        <w:t>в 2018 году –   890,3 тыс. рублей;</w:t>
      </w:r>
    </w:p>
    <w:p w:rsidR="00F31EEB" w:rsidRPr="00A264E8" w:rsidRDefault="00F31EEB" w:rsidP="00A264E8">
      <w:r w:rsidRPr="00A264E8">
        <w:tab/>
        <w:t>в 2019 году –   902,7 тыс. рублей;</w:t>
      </w:r>
    </w:p>
    <w:p w:rsidR="00F31EEB" w:rsidRPr="00A264E8" w:rsidRDefault="00F31EEB" w:rsidP="00A264E8">
      <w:r w:rsidRPr="00A264E8">
        <w:tab/>
        <w:t>в 2020 году –   939,6 тыс. рублей;»;</w:t>
      </w:r>
    </w:p>
    <w:p w:rsidR="00F31EEB" w:rsidRPr="00A264E8" w:rsidRDefault="00F31EEB" w:rsidP="00A264E8">
      <w:r w:rsidRPr="00A264E8">
        <w:t>Приложение № 4 к муниципальной программе «Развитие потенциала муниципального управления» на 2014–2020 годы  «Ресурсное обеспечение реализации Муниципальной программы Аликовского района Чувашской Республики «Развитие потенциала муниципального управления» на 2014–2020 годы» изложить в редакции согласно приложению №1 к настоящему постановлению</w:t>
      </w:r>
    </w:p>
    <w:p w:rsidR="0039015E" w:rsidRPr="00A264E8" w:rsidRDefault="00F31EEB" w:rsidP="00A264E8">
      <w:r w:rsidRPr="00A264E8">
        <w:lastRenderedPageBreak/>
        <w:t>4. В приложении №8   муниципальной программы «Развитие потенциала муниципального управления» на 2014–2020 годы:</w:t>
      </w:r>
    </w:p>
    <w:p w:rsidR="00F31EEB" w:rsidRPr="00A264E8" w:rsidRDefault="0039015E" w:rsidP="00A264E8">
      <w:r w:rsidRPr="00A264E8">
        <w:t xml:space="preserve">4.1. </w:t>
      </w:r>
      <w:r w:rsidR="00F31EEB" w:rsidRPr="00A264E8">
        <w:t>В паспорте подпрограммы Подпрограмма</w:t>
      </w:r>
      <w:r w:rsidRPr="00A264E8">
        <w:t xml:space="preserve"> </w:t>
      </w:r>
      <w:r w:rsidR="00F31EEB" w:rsidRPr="00A264E8">
        <w:t>"Совершенствование муниципального управления в сфере юстиции"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10220" w:type="dxa"/>
        <w:tblInd w:w="108" w:type="dxa"/>
        <w:tblLayout w:type="fixed"/>
        <w:tblLook w:val="0000"/>
      </w:tblPr>
      <w:tblGrid>
        <w:gridCol w:w="3220"/>
        <w:gridCol w:w="280"/>
        <w:gridCol w:w="6720"/>
      </w:tblGrid>
      <w:tr w:rsidR="00F31EEB" w:rsidRPr="00A264E8" w:rsidTr="0078210A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31EEB" w:rsidRPr="00A264E8" w:rsidRDefault="00F31EEB" w:rsidP="00A264E8">
            <w:r w:rsidRPr="00A264E8"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1EEB" w:rsidRPr="00A264E8" w:rsidRDefault="00F31EEB" w:rsidP="00A264E8">
            <w:r w:rsidRPr="00A264E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31EEB" w:rsidRPr="00A264E8" w:rsidRDefault="00F31EEB" w:rsidP="00A264E8">
            <w:r w:rsidRPr="00A264E8">
              <w:t>прогнозируемые объемы бюджетных ассигнований на реализацию мероприятий подпрограммы в 2014 - 2020 годах составят 6092,1 тыс. рублей, в том числе:</w:t>
            </w:r>
          </w:p>
          <w:p w:rsidR="00F31EEB" w:rsidRPr="00A264E8" w:rsidRDefault="00F31EEB" w:rsidP="00A264E8">
            <w:r w:rsidRPr="00A264E8">
              <w:t>в 2014 году – 947,0 тыс. рублей;</w:t>
            </w:r>
          </w:p>
          <w:p w:rsidR="00F31EEB" w:rsidRPr="00A264E8" w:rsidRDefault="00F31EEB" w:rsidP="00A264E8">
            <w:r w:rsidRPr="00A264E8">
              <w:t>в 2015 году – 835,6 тыс. рублей;</w:t>
            </w:r>
          </w:p>
          <w:p w:rsidR="00F31EEB" w:rsidRPr="00A264E8" w:rsidRDefault="00F31EEB" w:rsidP="00A264E8">
            <w:r w:rsidRPr="00A264E8">
              <w:t>в 2016 году – 861,9 тыс. рублей;</w:t>
            </w:r>
          </w:p>
          <w:p w:rsidR="00F31EEB" w:rsidRPr="00A264E8" w:rsidRDefault="00F31EEB" w:rsidP="00A264E8">
            <w:r w:rsidRPr="00A264E8">
              <w:t>в 2017 году - 861,9 тыс. рублей;</w:t>
            </w:r>
          </w:p>
          <w:p w:rsidR="00F31EEB" w:rsidRPr="00A264E8" w:rsidRDefault="00F31EEB" w:rsidP="00A264E8">
            <w:r w:rsidRPr="00A264E8">
              <w:t>в 2018 году - 861,9 тыс. рублей;</w:t>
            </w:r>
          </w:p>
          <w:p w:rsidR="00F31EEB" w:rsidRPr="00A264E8" w:rsidRDefault="00F31EEB" w:rsidP="00A264E8">
            <w:r w:rsidRPr="00A264E8">
              <w:t>в 2019 году - 861,9  тыс. рублей;</w:t>
            </w:r>
          </w:p>
          <w:p w:rsidR="00F31EEB" w:rsidRPr="00A264E8" w:rsidRDefault="00F31EEB" w:rsidP="00A264E8">
            <w:r w:rsidRPr="00A264E8">
              <w:t>в 2020 году - 861,9  тыс. рублей;</w:t>
            </w:r>
          </w:p>
        </w:tc>
      </w:tr>
    </w:tbl>
    <w:p w:rsidR="00F31EEB" w:rsidRPr="00A264E8" w:rsidRDefault="00F31EEB" w:rsidP="00A264E8"/>
    <w:p w:rsidR="00F31EEB" w:rsidRPr="00A264E8" w:rsidRDefault="00F31EEB" w:rsidP="00A264E8">
      <w:r w:rsidRPr="00A264E8">
        <w:t>4.2. Приложение № 2 Перечень основных мероприятий подпрограммы "Совершенствование муниципального управления в сфере юстиции" к подпрограмме "Совершенствование муниципального управления в сфере юстиции"  изложить в редакции согласно приложению №2 к настоящему постановлению;</w:t>
      </w:r>
    </w:p>
    <w:p w:rsidR="00F31EEB" w:rsidRPr="00A264E8" w:rsidRDefault="00F72D6D" w:rsidP="00A264E8">
      <w:r w:rsidRPr="00A264E8">
        <w:t xml:space="preserve">4.3. Приложение № </w:t>
      </w:r>
      <w:r w:rsidR="00F31EEB" w:rsidRPr="00A264E8">
        <w:t>5 Ресурсное обеспечение</w:t>
      </w:r>
      <w:r w:rsidRPr="00A264E8">
        <w:t xml:space="preserve"> </w:t>
      </w:r>
      <w:r w:rsidR="00F31EEB" w:rsidRPr="00A264E8">
        <w:t>подпрограммы "Совершенствование муниципального управления в сфере юстиции" изложить в редакции согласно приложению №</w:t>
      </w:r>
      <w:r w:rsidR="006A3BD2" w:rsidRPr="00A264E8">
        <w:t xml:space="preserve"> </w:t>
      </w:r>
      <w:r w:rsidR="00F31EEB" w:rsidRPr="00A264E8">
        <w:t>3 к настоящему постановлению.</w:t>
      </w:r>
    </w:p>
    <w:p w:rsidR="00F31EEB" w:rsidRPr="00A264E8" w:rsidRDefault="00F31EEB" w:rsidP="00A264E8">
      <w:r w:rsidRPr="00A264E8">
        <w:t>5. Настоящее постановление подлежит официальному опубликованию.</w:t>
      </w:r>
    </w:p>
    <w:p w:rsidR="00F31EEB" w:rsidRPr="00A264E8" w:rsidRDefault="00F31EEB" w:rsidP="00A264E8"/>
    <w:p w:rsidR="00F31EEB" w:rsidRPr="00A264E8" w:rsidRDefault="00F31EEB" w:rsidP="00A264E8"/>
    <w:p w:rsidR="00F31EEB" w:rsidRPr="00A264E8" w:rsidRDefault="00F31EEB" w:rsidP="00A264E8">
      <w:r w:rsidRPr="00A264E8">
        <w:t>И.о. главы администрации</w:t>
      </w:r>
    </w:p>
    <w:p w:rsidR="00F31EEB" w:rsidRPr="00A264E8" w:rsidRDefault="00F31EEB" w:rsidP="00A264E8">
      <w:r w:rsidRPr="00A264E8">
        <w:t>Аликовского района                                                                               Л.М. Никитина</w:t>
      </w:r>
    </w:p>
    <w:p w:rsidR="00F31EEB" w:rsidRDefault="00F31EEB" w:rsidP="00F31EEB">
      <w:pPr>
        <w:jc w:val="right"/>
        <w:rPr>
          <w:rStyle w:val="af1"/>
        </w:rPr>
      </w:pPr>
      <w:bookmarkStart w:id="0" w:name="sub_1000"/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p w:rsidR="00F31EEB" w:rsidRDefault="00F31EEB" w:rsidP="00F31EEB">
      <w:pPr>
        <w:jc w:val="right"/>
        <w:rPr>
          <w:rStyle w:val="af1"/>
        </w:rPr>
      </w:pPr>
    </w:p>
    <w:bookmarkEnd w:id="0"/>
    <w:p w:rsidR="00F31EEB" w:rsidRDefault="00F31EEB" w:rsidP="00F31EEB"/>
    <w:p w:rsidR="00F31EEB" w:rsidRDefault="00F31EEB" w:rsidP="00F31EEB">
      <w:pPr>
        <w:sectPr w:rsidR="00F31EEB" w:rsidSect="00F31EEB">
          <w:pgSz w:w="11900" w:h="16800"/>
          <w:pgMar w:top="1440" w:right="800" w:bottom="1440" w:left="1134" w:header="720" w:footer="720" w:gutter="0"/>
          <w:cols w:space="720"/>
          <w:noEndnote/>
        </w:sectPr>
      </w:pP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lastRenderedPageBreak/>
        <w:t xml:space="preserve">Приложение № 1 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к постановлению администрации Аликовского района </w:t>
      </w:r>
    </w:p>
    <w:p w:rsidR="00F31EEB" w:rsidRPr="0039015E" w:rsidRDefault="0078210A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от </w:t>
      </w:r>
      <w:r w:rsidR="0052725E">
        <w:rPr>
          <w:rStyle w:val="af1"/>
          <w:b w:val="0"/>
          <w:color w:val="000000"/>
          <w:sz w:val="24"/>
          <w:szCs w:val="24"/>
        </w:rPr>
        <w:t xml:space="preserve">18.11.2016  </w:t>
      </w:r>
      <w:r w:rsidR="00F31EEB" w:rsidRPr="0039015E">
        <w:rPr>
          <w:rStyle w:val="af1"/>
          <w:b w:val="0"/>
          <w:color w:val="000000"/>
          <w:sz w:val="24"/>
          <w:szCs w:val="24"/>
        </w:rPr>
        <w:t xml:space="preserve"> № </w:t>
      </w:r>
      <w:r w:rsidR="0052725E">
        <w:rPr>
          <w:rStyle w:val="af1"/>
          <w:b w:val="0"/>
          <w:color w:val="000000"/>
          <w:sz w:val="24"/>
          <w:szCs w:val="24"/>
        </w:rPr>
        <w:t>650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F31EEB" w:rsidRPr="0039015E" w:rsidRDefault="00F31EEB" w:rsidP="00F31EEB">
      <w:pPr>
        <w:jc w:val="right"/>
        <w:rPr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 Приложение </w:t>
      </w:r>
      <w:r w:rsidR="0039015E">
        <w:rPr>
          <w:rStyle w:val="af1"/>
          <w:b w:val="0"/>
          <w:color w:val="000000"/>
          <w:sz w:val="24"/>
          <w:szCs w:val="24"/>
        </w:rPr>
        <w:t>№</w:t>
      </w:r>
      <w:r w:rsidRPr="0039015E">
        <w:rPr>
          <w:rStyle w:val="af1"/>
          <w:b w:val="0"/>
          <w:color w:val="000000"/>
          <w:sz w:val="24"/>
          <w:szCs w:val="24"/>
        </w:rPr>
        <w:t> 4</w:t>
      </w:r>
      <w:r w:rsidRPr="0039015E">
        <w:rPr>
          <w:rStyle w:val="af1"/>
          <w:b w:val="0"/>
          <w:color w:val="000000"/>
          <w:sz w:val="24"/>
          <w:szCs w:val="24"/>
        </w:rPr>
        <w:br/>
        <w:t xml:space="preserve">к </w:t>
      </w:r>
      <w:hyperlink w:anchor="sub_1000" w:history="1">
        <w:r w:rsidRPr="0039015E">
          <w:rPr>
            <w:rStyle w:val="ae"/>
            <w:color w:val="000000"/>
            <w:sz w:val="24"/>
            <w:szCs w:val="24"/>
          </w:rPr>
          <w:t>Муниципальной программе</w:t>
        </w:r>
      </w:hyperlink>
      <w:r w:rsidRPr="0039015E">
        <w:rPr>
          <w:rStyle w:val="af1"/>
          <w:b w:val="0"/>
          <w:color w:val="000000"/>
          <w:sz w:val="24"/>
          <w:szCs w:val="24"/>
        </w:rPr>
        <w:br/>
        <w:t>Аликовского района</w:t>
      </w:r>
      <w:r w:rsidRPr="0039015E">
        <w:rPr>
          <w:rStyle w:val="af1"/>
          <w:b w:val="0"/>
          <w:color w:val="000000"/>
          <w:sz w:val="24"/>
          <w:szCs w:val="24"/>
        </w:rPr>
        <w:br/>
        <w:t>Чувашской Республики "Развитие</w:t>
      </w:r>
      <w:r w:rsidRPr="0039015E">
        <w:rPr>
          <w:rStyle w:val="af1"/>
          <w:b w:val="0"/>
          <w:color w:val="000000"/>
          <w:sz w:val="24"/>
          <w:szCs w:val="24"/>
        </w:rPr>
        <w:br/>
        <w:t>потенциала муниципального</w:t>
      </w:r>
      <w:r w:rsidRPr="0039015E">
        <w:rPr>
          <w:rStyle w:val="af1"/>
          <w:b w:val="0"/>
          <w:color w:val="000000"/>
          <w:sz w:val="24"/>
          <w:szCs w:val="24"/>
        </w:rPr>
        <w:br/>
        <w:t>управления" на 2012-2020 годы</w:t>
      </w:r>
    </w:p>
    <w:p w:rsidR="00F31EEB" w:rsidRPr="0039015E" w:rsidRDefault="00F31EEB" w:rsidP="00F31EEB">
      <w:pPr>
        <w:rPr>
          <w:color w:val="000000"/>
          <w:sz w:val="24"/>
          <w:szCs w:val="24"/>
        </w:rPr>
      </w:pPr>
    </w:p>
    <w:p w:rsidR="00F31EEB" w:rsidRPr="0039015E" w:rsidRDefault="00F31EEB" w:rsidP="0039015E">
      <w:pPr>
        <w:pStyle w:val="1"/>
        <w:jc w:val="center"/>
        <w:rPr>
          <w:sz w:val="24"/>
          <w:szCs w:val="24"/>
        </w:rPr>
      </w:pPr>
      <w:r w:rsidRPr="0039015E">
        <w:rPr>
          <w:sz w:val="24"/>
          <w:szCs w:val="24"/>
        </w:rPr>
        <w:t>Ресурсное обеспечение</w:t>
      </w:r>
      <w:r w:rsidRPr="0039015E">
        <w:rPr>
          <w:sz w:val="24"/>
          <w:szCs w:val="24"/>
        </w:rPr>
        <w:br/>
        <w:t>реализации Муниципальной программы Аликовского района Чувашской Республики "Развитие потенциала муниципального управления" на 2014-2020 годы</w:t>
      </w:r>
    </w:p>
    <w:p w:rsidR="00F31EEB" w:rsidRPr="0039015E" w:rsidRDefault="00F31EEB" w:rsidP="00F31EEB">
      <w:pPr>
        <w:rPr>
          <w:sz w:val="24"/>
          <w:szCs w:val="24"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410"/>
        <w:gridCol w:w="606"/>
        <w:gridCol w:w="790"/>
        <w:gridCol w:w="790"/>
        <w:gridCol w:w="790"/>
        <w:gridCol w:w="1184"/>
        <w:gridCol w:w="790"/>
        <w:gridCol w:w="790"/>
        <w:gridCol w:w="921"/>
        <w:gridCol w:w="1053"/>
        <w:gridCol w:w="1184"/>
        <w:gridCol w:w="921"/>
        <w:gridCol w:w="1053"/>
      </w:tblGrid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Наименование Муниципальной программы Аликовского района Чувашской Республики (подпрограммы муниципальной программы Чувашской Республики), республиканских целевых программ Чувашской Республики, основных мероприятий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15E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hyperlink r:id="rId7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Рз</w:t>
              </w:r>
            </w:hyperlink>
          </w:p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15E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ЦСР</w:t>
              </w:r>
            </w:hyperlink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ВР</w:t>
              </w:r>
            </w:hyperlink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2020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13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bookmarkStart w:id="1" w:name="sub_4001"/>
            <w:r w:rsidRPr="0039015E">
              <w:rPr>
                <w:rFonts w:ascii="Times New Roman" w:hAnsi="Times New Roman"/>
              </w:rPr>
              <w:t>Муниципальная программа Аликовского района Чувашской Республики</w:t>
            </w:r>
            <w:bookmarkEnd w:id="1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"Развитие потенциала Муниципального управления" на 2012 - 2020 годы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B33A26" w:rsidRDefault="00F31EEB" w:rsidP="0078210A">
            <w:pPr>
              <w:pStyle w:val="af0"/>
              <w:rPr>
                <w:rFonts w:ascii="Times New Roman" w:hAnsi="Times New Roman"/>
                <w:b/>
                <w:color w:val="000000"/>
              </w:rPr>
            </w:pPr>
            <w:r w:rsidRPr="00B33A26">
              <w:rPr>
                <w:rStyle w:val="af1"/>
                <w:rFonts w:ascii="Times New Roman" w:hAnsi="Times New Roman"/>
                <w:b w:val="0"/>
                <w:color w:val="000000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35612,71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943,6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943,6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3,6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34748,51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B33A26" w:rsidRDefault="00F31EEB" w:rsidP="0078210A">
            <w:pPr>
              <w:pStyle w:val="af0"/>
              <w:rPr>
                <w:rFonts w:ascii="Times New Roman" w:hAnsi="Times New Roman"/>
                <w:color w:val="000000"/>
              </w:rPr>
            </w:pPr>
            <w:hyperlink w:anchor="sub_5000" w:history="1">
              <w:r w:rsidRPr="00B33A26">
                <w:rPr>
                  <w:rStyle w:val="ae"/>
                  <w:rFonts w:ascii="Times New Roman" w:hAnsi="Times New Roman"/>
                  <w:color w:val="000000"/>
                </w:rPr>
                <w:t>Подпрограмма 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"Противодействие коррупции"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Организационные меры по созданию механизма реализации антикоррупционной политики в Аликовском районе Чувашской Республики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Антикоррупционная экспертиза муниципальных нормативных правовых актов Аликовского района Чувашской Республики и их проектов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Внедрение антикоррупционных механизмов в сфере закупок товаров, работ,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Внедрение антикоррупционных механизмов в рамках реализации кадровой политики в органах местного самоуправления Аликовского района Чувашской Республики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мероприятие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Внедрение внутреннего контроля в органах местного самоуправления Аликовского района Чувашской Республики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Организация антикоррупционной пропаганды и просвещения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Мероприятие 8.1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Проведение конкурсов антикоррупционной направленности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Мероприятие 8.2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мероприятие 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Обеспечение доступа граждан и организаций к информации о деятельности органов местного самоуправления Аликовского района Чувашской Республики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B33A26" w:rsidRDefault="00F31EEB" w:rsidP="0078210A">
            <w:pPr>
              <w:pStyle w:val="af0"/>
              <w:rPr>
                <w:rFonts w:ascii="Times New Roman" w:hAnsi="Times New Roman"/>
                <w:color w:val="000000"/>
              </w:rPr>
            </w:pPr>
            <w:hyperlink w:anchor="sub_6000" w:history="1">
              <w:r w:rsidRPr="00B33A26">
                <w:rPr>
                  <w:rStyle w:val="ae"/>
                  <w:rFonts w:ascii="Times New Roman" w:hAnsi="Times New Roman"/>
                  <w:color w:val="000000"/>
                </w:rPr>
                <w:t>Подпрограмма 2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"Совершенствование кадровой политики и развитие кадрового потенциала муниципальной службы"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Анализ и мониторинг законодательства Российской Федерации и Чувашской Республики, регулирующих вопросы муниципальной службы (далее - муниципальная служба)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Подготовка кадров для муниципальной службы Аликовского района Чувашской Республики, организация профессионального развития муниципальных служащих Аликовского района Чувашской </w:t>
            </w:r>
            <w:r w:rsidRPr="0039015E">
              <w:rPr>
                <w:rFonts w:ascii="Times New Roman" w:hAnsi="Times New Roman"/>
              </w:rPr>
              <w:lastRenderedPageBreak/>
              <w:t>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муниципальные должности Аликовского района Чувашской Республики, должности муниципальной службы Аликовского района Чувашской Республики, лиц, состоящих в кадровом резерве муниципальной службы Аликовского района Чувашской Республики (далее - кадровый резерв).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Внедрение на муниципальной службе Аликовского </w:t>
            </w:r>
            <w:r w:rsidRPr="0039015E">
              <w:rPr>
                <w:rFonts w:ascii="Times New Roman" w:hAnsi="Times New Roman"/>
              </w:rPr>
              <w:lastRenderedPageBreak/>
              <w:t>района Чувашской Республики современных кадровых технологий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Формирование и эффективное использование кадровых резервов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Предоставление гарантий муниципальным </w:t>
            </w:r>
            <w:r w:rsidRPr="0039015E">
              <w:rPr>
                <w:rFonts w:ascii="Times New Roman" w:hAnsi="Times New Roman"/>
              </w:rPr>
              <w:lastRenderedPageBreak/>
              <w:t>служащим Аликовского района Чувашской Республики, повышение престижа муниципальной службы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Формирование положительного имиджа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  <w:color w:val="000000"/>
              </w:rPr>
            </w:pPr>
            <w:hyperlink w:anchor="sub_7000" w:history="1">
              <w:r w:rsidRPr="0039015E">
                <w:rPr>
                  <w:rStyle w:val="ae"/>
                  <w:rFonts w:ascii="Times New Roman" w:hAnsi="Times New Roman"/>
                  <w:color w:val="000000"/>
                </w:rPr>
                <w:t>Подпрограмма 3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"Развитие муниципальной службы"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Развитие нормативно-правовой базы Аликовского района Чувашской Республики, регулирующей вопросы муниципальной службы в Аликовском районе Чувашской Республики (далее - муниципальная служба)</w:t>
            </w:r>
          </w:p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Организация дополнительного профессионального </w:t>
            </w:r>
            <w:r w:rsidRPr="0039015E">
              <w:rPr>
                <w:rFonts w:ascii="Times New Roman" w:hAnsi="Times New Roman"/>
              </w:rPr>
              <w:lastRenderedPageBreak/>
              <w:t>развития муниципальных служащих Аликовского района Чувашской Республики (далее - муниципальные служащие)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Повышение престижа муниципальной </w:t>
            </w:r>
            <w:r w:rsidRPr="0039015E">
              <w:rPr>
                <w:rFonts w:ascii="Times New Roman" w:hAnsi="Times New Roman"/>
              </w:rPr>
              <w:lastRenderedPageBreak/>
              <w:t>службы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Формирование положительного имиджа органов местного самоуправления в Чувашской Республике</w:t>
            </w:r>
          </w:p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bookmarkStart w:id="2" w:name="sub_4004"/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  <w:color w:val="000000"/>
              </w:rPr>
            </w:pPr>
            <w:r w:rsidRPr="0039015E">
              <w:rPr>
                <w:rFonts w:ascii="Times New Roman" w:hAnsi="Times New Roman"/>
                <w:color w:val="000000"/>
              </w:rPr>
              <w:fldChar w:fldCharType="begin"/>
            </w:r>
            <w:r w:rsidRPr="0039015E">
              <w:rPr>
                <w:rFonts w:ascii="Times New Roman" w:hAnsi="Times New Roman"/>
                <w:color w:val="000000"/>
              </w:rPr>
              <w:instrText>HYPERLINK \l "sub_8000"</w:instrText>
            </w:r>
            <w:r w:rsidRPr="0039015E">
              <w:rPr>
                <w:rFonts w:ascii="Times New Roman" w:hAnsi="Times New Roman"/>
                <w:color w:val="000000"/>
              </w:rPr>
            </w:r>
            <w:r w:rsidRPr="0039015E">
              <w:rPr>
                <w:rFonts w:ascii="Times New Roman" w:hAnsi="Times New Roman"/>
                <w:color w:val="000000"/>
              </w:rPr>
              <w:fldChar w:fldCharType="separate"/>
            </w:r>
            <w:r w:rsidRPr="0039015E">
              <w:rPr>
                <w:rStyle w:val="ae"/>
                <w:rFonts w:ascii="Times New Roman" w:hAnsi="Times New Roman"/>
                <w:color w:val="000000"/>
              </w:rPr>
              <w:t>Подпрограмма 4</w:t>
            </w:r>
            <w:r w:rsidRPr="0039015E">
              <w:rPr>
                <w:rFonts w:ascii="Times New Roman" w:hAnsi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"Совершенствование </w:t>
            </w:r>
            <w:r w:rsidRPr="0039015E">
              <w:rPr>
                <w:rFonts w:ascii="Times New Roman" w:hAnsi="Times New Roman"/>
              </w:rPr>
              <w:lastRenderedPageBreak/>
              <w:t>муниципального управления в сфере юстиции"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Style w:val="af1"/>
                <w:rFonts w:ascii="Times New Roman" w:hAnsi="Times New Roman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Основное мероприятия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Повышение качества и доступности услуг в сфере регистрации актов гражданского состояния, в том числе в электронном виде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849,3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>Основное мероприятия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Предоставление муниципальных нормативных правовых актов для ведения регистра муниципальных нормативных правовых актов Чувашской Республики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bookmarkStart w:id="3" w:name="sub_4005"/>
            <w:r w:rsidRPr="0039015E">
              <w:rPr>
                <w:rFonts w:ascii="Times New Roman" w:hAnsi="Times New Roman"/>
              </w:rPr>
              <w:lastRenderedPageBreak/>
              <w:t>Подпрограмма 5</w:t>
            </w:r>
            <w:bookmarkEnd w:id="3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Обеспечение реализации муниципальной программы Аликовского района Чувашской Республики "Развитие потенциала муниципального управления" на 2012 - 2020 годы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Style w:val="af1"/>
                <w:rFonts w:ascii="Times New Roman" w:hAnsi="Times New Roman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35637,3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34748,5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B3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F31EEB" w:rsidRPr="0039015E" w:rsidRDefault="00F31EEB" w:rsidP="00F31EEB">
      <w:pPr>
        <w:rPr>
          <w:sz w:val="24"/>
          <w:szCs w:val="24"/>
        </w:rPr>
        <w:sectPr w:rsidR="00F31EEB" w:rsidRPr="0039015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31EEB" w:rsidRPr="0039015E" w:rsidRDefault="00F31EEB" w:rsidP="00F31EEB">
      <w:pPr>
        <w:jc w:val="right"/>
        <w:rPr>
          <w:rStyle w:val="af1"/>
          <w:sz w:val="24"/>
          <w:szCs w:val="24"/>
        </w:rPr>
      </w:pPr>
      <w:bookmarkStart w:id="4" w:name="sub_8200"/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>Приложение № 2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к постановлению администрации 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Аликовского района </w:t>
      </w:r>
    </w:p>
    <w:p w:rsidR="0052725E" w:rsidRPr="0039015E" w:rsidRDefault="0052725E" w:rsidP="0052725E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от </w:t>
      </w:r>
      <w:r>
        <w:rPr>
          <w:rStyle w:val="af1"/>
          <w:b w:val="0"/>
          <w:color w:val="000000"/>
          <w:sz w:val="24"/>
          <w:szCs w:val="24"/>
        </w:rPr>
        <w:t xml:space="preserve">18.11.2016  </w:t>
      </w:r>
      <w:r w:rsidRPr="0039015E">
        <w:rPr>
          <w:rStyle w:val="af1"/>
          <w:b w:val="0"/>
          <w:color w:val="000000"/>
          <w:sz w:val="24"/>
          <w:szCs w:val="24"/>
        </w:rPr>
        <w:t xml:space="preserve"> № </w:t>
      </w:r>
      <w:r>
        <w:rPr>
          <w:rStyle w:val="af1"/>
          <w:b w:val="0"/>
          <w:color w:val="000000"/>
          <w:sz w:val="24"/>
          <w:szCs w:val="24"/>
        </w:rPr>
        <w:t>650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 </w:t>
      </w:r>
    </w:p>
    <w:p w:rsidR="00F31EEB" w:rsidRPr="0039015E" w:rsidRDefault="00F31EEB" w:rsidP="00F31EEB">
      <w:pPr>
        <w:jc w:val="right"/>
        <w:rPr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Приложение </w:t>
      </w:r>
      <w:r w:rsidR="0039015E" w:rsidRPr="0039015E">
        <w:rPr>
          <w:rStyle w:val="af1"/>
          <w:b w:val="0"/>
          <w:color w:val="000000"/>
          <w:sz w:val="24"/>
          <w:szCs w:val="24"/>
        </w:rPr>
        <w:t>№</w:t>
      </w:r>
      <w:r w:rsidRPr="0039015E">
        <w:rPr>
          <w:rStyle w:val="af1"/>
          <w:b w:val="0"/>
          <w:color w:val="000000"/>
          <w:sz w:val="24"/>
          <w:szCs w:val="24"/>
        </w:rPr>
        <w:t> 2</w:t>
      </w:r>
      <w:r w:rsidRPr="0039015E">
        <w:rPr>
          <w:rStyle w:val="af1"/>
          <w:b w:val="0"/>
          <w:color w:val="000000"/>
          <w:sz w:val="24"/>
          <w:szCs w:val="24"/>
        </w:rPr>
        <w:br/>
        <w:t xml:space="preserve">к </w:t>
      </w:r>
      <w:hyperlink w:anchor="sub_8000" w:history="1">
        <w:r w:rsidRPr="0039015E">
          <w:rPr>
            <w:rStyle w:val="ae"/>
            <w:color w:val="000000"/>
            <w:sz w:val="24"/>
            <w:szCs w:val="24"/>
          </w:rPr>
          <w:t>подпрограмме</w:t>
        </w:r>
      </w:hyperlink>
      <w:r w:rsidRPr="0039015E">
        <w:rPr>
          <w:rStyle w:val="af1"/>
          <w:b w:val="0"/>
          <w:color w:val="000000"/>
          <w:sz w:val="24"/>
          <w:szCs w:val="24"/>
        </w:rPr>
        <w:t xml:space="preserve"> "Совершенствование</w:t>
      </w:r>
      <w:r w:rsidRPr="0039015E">
        <w:rPr>
          <w:rStyle w:val="af1"/>
          <w:b w:val="0"/>
          <w:color w:val="000000"/>
          <w:sz w:val="24"/>
          <w:szCs w:val="24"/>
        </w:rPr>
        <w:br/>
        <w:t>муниципального управления</w:t>
      </w:r>
      <w:r w:rsidRPr="0039015E">
        <w:rPr>
          <w:rStyle w:val="af1"/>
          <w:b w:val="0"/>
          <w:color w:val="000000"/>
          <w:sz w:val="24"/>
          <w:szCs w:val="24"/>
        </w:rPr>
        <w:br/>
        <w:t>в сфере юстиции"</w:t>
      </w:r>
    </w:p>
    <w:bookmarkEnd w:id="4"/>
    <w:p w:rsidR="00F31EEB" w:rsidRPr="0039015E" w:rsidRDefault="00F31EEB" w:rsidP="00F31EEB">
      <w:pPr>
        <w:rPr>
          <w:color w:val="000000"/>
          <w:sz w:val="24"/>
          <w:szCs w:val="24"/>
        </w:rPr>
      </w:pPr>
    </w:p>
    <w:p w:rsidR="00F31EEB" w:rsidRPr="0039015E" w:rsidRDefault="00F31EEB" w:rsidP="006720E4">
      <w:pPr>
        <w:pStyle w:val="1"/>
        <w:jc w:val="center"/>
        <w:rPr>
          <w:sz w:val="24"/>
          <w:szCs w:val="24"/>
        </w:rPr>
      </w:pPr>
      <w:r w:rsidRPr="0039015E">
        <w:rPr>
          <w:sz w:val="24"/>
          <w:szCs w:val="24"/>
        </w:rPr>
        <w:t>Перечень</w:t>
      </w:r>
      <w:r w:rsidRPr="0039015E">
        <w:rPr>
          <w:sz w:val="24"/>
          <w:szCs w:val="24"/>
        </w:rPr>
        <w:br/>
        <w:t>основных мероприятий подпрограммы "Совершенствование муниципального управления в сфере юстиции"</w:t>
      </w:r>
    </w:p>
    <w:p w:rsidR="00F31EEB" w:rsidRPr="0039015E" w:rsidRDefault="00F31EEB" w:rsidP="00F31EEB">
      <w:pPr>
        <w:rPr>
          <w:sz w:val="24"/>
          <w:szCs w:val="24"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3049"/>
        <w:gridCol w:w="1247"/>
        <w:gridCol w:w="1525"/>
        <w:gridCol w:w="1386"/>
        <w:gridCol w:w="2356"/>
        <w:gridCol w:w="2495"/>
        <w:gridCol w:w="2356"/>
      </w:tblGrid>
      <w:tr w:rsidR="00F31EEB" w:rsidRPr="0039015E" w:rsidTr="00782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Последствия нереализованного основного 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Связь с показателями государственной программы Чувашской Республики (подпрограммы)</w:t>
            </w:r>
          </w:p>
        </w:tc>
      </w:tr>
      <w:tr w:rsidR="00F31EEB" w:rsidRPr="0039015E" w:rsidTr="00782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78210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</w:t>
            </w:r>
          </w:p>
        </w:tc>
      </w:tr>
      <w:tr w:rsidR="00F31EEB" w:rsidRPr="0039015E" w:rsidTr="0078210A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1"/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Подпрограмма "Совершенствование государственного управления в сфере юстиции"</w:t>
            </w:r>
          </w:p>
        </w:tc>
      </w:tr>
      <w:tr w:rsidR="00F31EEB" w:rsidRPr="0039015E" w:rsidTr="0078210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nil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1. Повышение качества и доступности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Администрация Аликовского района Чувашской Республики, отдел ЗАГС </w:t>
            </w:r>
            <w:r w:rsidRPr="0039015E">
              <w:rPr>
                <w:rFonts w:ascii="Times New Roman" w:hAnsi="Times New Roman"/>
              </w:rPr>
              <w:lastRenderedPageBreak/>
              <w:t>администрации района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01.01.2014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укрепление материально-технической базы органов ЗАГС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перевод записей актов гражданского состояния с бумажных носителей в электронный вид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сокращение сроков предоставления информации органами ЗАГС гражданам и юридическим лицам</w:t>
            </w:r>
          </w:p>
        </w:tc>
      </w:tr>
      <w:tr w:rsidR="00F31EEB" w:rsidRPr="0039015E" w:rsidTr="0078210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2. Ведение регистра муниципальных нормативных правовых актов Чувашской Республики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Администрация Аликовского района Чувашской Республики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учет и систематизация муниципальных нормативных правовых актов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обеспечение доступности принятых муниципальных нормативных правовых актов для всех уровней власти, юридических лиц и граждан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удовлетворенность населения информационной открытостью деятельности органов местного самоуправления Аликовского района</w:t>
            </w:r>
          </w:p>
        </w:tc>
      </w:tr>
      <w:tr w:rsidR="00F31EEB" w:rsidRPr="0039015E" w:rsidTr="0078210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мероприятие 3.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Администрация Аликовского района Чувашской Республики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Составление проверенных, уточненных, дополненных списков кандидатов в присяжные заседатели Чувашской Республики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52" w:type="dxa"/>
              <w:tblInd w:w="8" w:type="dxa"/>
              <w:tblLayout w:type="fixed"/>
              <w:tblLook w:val="0000"/>
            </w:tblPr>
            <w:tblGrid>
              <w:gridCol w:w="2552"/>
            </w:tblGrid>
            <w:tr w:rsidR="00F31EEB" w:rsidRPr="0039015E" w:rsidTr="0078210A">
              <w:tblPrEx>
                <w:tblCellMar>
                  <w:top w:w="0" w:type="dxa"/>
                  <w:bottom w:w="0" w:type="dxa"/>
                </w:tblCellMar>
              </w:tblPrEx>
              <w:trPr>
                <w:trHeight w:val="2754"/>
              </w:trPr>
              <w:tc>
                <w:tcPr>
                  <w:tcW w:w="2552" w:type="dxa"/>
                </w:tcPr>
                <w:p w:rsidR="00F31EEB" w:rsidRPr="0039015E" w:rsidRDefault="00F31EEB" w:rsidP="0078210A">
                  <w:pPr>
                    <w:pStyle w:val="af0"/>
                    <w:rPr>
                      <w:rFonts w:ascii="Times New Roman" w:hAnsi="Times New Roman"/>
                    </w:rPr>
                  </w:pPr>
                  <w:r w:rsidRPr="0039015E">
                    <w:rPr>
                      <w:rFonts w:ascii="Times New Roman" w:hAnsi="Times New Roman"/>
                    </w:rPr>
                    <w:t>Предоставление недостоверной информации по кандидатам в присяжные заседатели Чувашской Республики</w:t>
                  </w:r>
                </w:p>
              </w:tc>
            </w:tr>
          </w:tbl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удовлетворенность населения информационной открытостью деятельности органов местного самоуправления Аликовского района</w:t>
            </w:r>
          </w:p>
        </w:tc>
      </w:tr>
    </w:tbl>
    <w:p w:rsidR="00F31EEB" w:rsidRPr="0039015E" w:rsidRDefault="00F31EEB" w:rsidP="00F31EEB">
      <w:pPr>
        <w:rPr>
          <w:sz w:val="24"/>
          <w:szCs w:val="24"/>
        </w:rPr>
      </w:pPr>
    </w:p>
    <w:p w:rsidR="00F31EEB" w:rsidRPr="0039015E" w:rsidRDefault="00F31EEB" w:rsidP="00F31EEB">
      <w:pPr>
        <w:pStyle w:val="af2"/>
        <w:rPr>
          <w:rFonts w:ascii="Times New Roman" w:hAnsi="Times New Roman" w:cs="Times New Roman"/>
        </w:rPr>
      </w:pPr>
      <w:r w:rsidRPr="0039015E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F31EEB" w:rsidRPr="0039015E" w:rsidRDefault="00F31EEB" w:rsidP="00F31EEB">
      <w:pPr>
        <w:rPr>
          <w:sz w:val="24"/>
          <w:szCs w:val="24"/>
        </w:rPr>
      </w:pPr>
      <w:r w:rsidRPr="0039015E">
        <w:rPr>
          <w:sz w:val="24"/>
          <w:szCs w:val="24"/>
        </w:rPr>
        <w:t>* Мероприятия проводятся по согласованию с исполнителем.</w:t>
      </w:r>
    </w:p>
    <w:p w:rsidR="00F31EEB" w:rsidRPr="0039015E" w:rsidRDefault="00F31EEB" w:rsidP="00F31EEB">
      <w:pPr>
        <w:rPr>
          <w:sz w:val="24"/>
          <w:szCs w:val="24"/>
        </w:rPr>
      </w:pPr>
    </w:p>
    <w:p w:rsidR="00F31EEB" w:rsidRPr="0039015E" w:rsidRDefault="00F31EEB" w:rsidP="0039015E">
      <w:pPr>
        <w:pStyle w:val="aff8"/>
        <w:ind w:left="139"/>
        <w:rPr>
          <w:rStyle w:val="af1"/>
          <w:rFonts w:ascii="Times New Roman" w:hAnsi="Times New Roman" w:cs="Times New Roman"/>
          <w:b w:val="0"/>
          <w:color w:val="353842"/>
        </w:rPr>
      </w:pPr>
    </w:p>
    <w:p w:rsidR="00B33A26" w:rsidRDefault="00B33A26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B33A26" w:rsidRDefault="00B33A26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B33A26" w:rsidRDefault="00B33A26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B33A26" w:rsidRDefault="00B33A26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B33A26" w:rsidRDefault="00B33A26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B33A26" w:rsidRDefault="00B33A26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lastRenderedPageBreak/>
        <w:t xml:space="preserve">Приложение № 3 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к постановлению администрации 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Аликовского района </w:t>
      </w:r>
    </w:p>
    <w:p w:rsidR="0052725E" w:rsidRPr="0039015E" w:rsidRDefault="0052725E" w:rsidP="0052725E">
      <w:pPr>
        <w:jc w:val="right"/>
        <w:rPr>
          <w:rStyle w:val="af1"/>
          <w:b w:val="0"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от </w:t>
      </w:r>
      <w:r>
        <w:rPr>
          <w:rStyle w:val="af1"/>
          <w:b w:val="0"/>
          <w:color w:val="000000"/>
          <w:sz w:val="24"/>
          <w:szCs w:val="24"/>
        </w:rPr>
        <w:t xml:space="preserve">18.11.2016  </w:t>
      </w:r>
      <w:r w:rsidRPr="0039015E">
        <w:rPr>
          <w:rStyle w:val="af1"/>
          <w:b w:val="0"/>
          <w:color w:val="000000"/>
          <w:sz w:val="24"/>
          <w:szCs w:val="24"/>
        </w:rPr>
        <w:t xml:space="preserve"> № </w:t>
      </w:r>
      <w:r>
        <w:rPr>
          <w:rStyle w:val="af1"/>
          <w:b w:val="0"/>
          <w:color w:val="000000"/>
          <w:sz w:val="24"/>
          <w:szCs w:val="24"/>
        </w:rPr>
        <w:t>650</w:t>
      </w:r>
    </w:p>
    <w:p w:rsidR="00F31EEB" w:rsidRPr="0039015E" w:rsidRDefault="00F31EEB" w:rsidP="00F31EEB">
      <w:pPr>
        <w:jc w:val="right"/>
        <w:rPr>
          <w:rStyle w:val="af1"/>
          <w:b w:val="0"/>
          <w:color w:val="000000"/>
          <w:sz w:val="24"/>
          <w:szCs w:val="24"/>
        </w:rPr>
      </w:pPr>
    </w:p>
    <w:p w:rsidR="00F31EEB" w:rsidRPr="0039015E" w:rsidRDefault="00F31EEB" w:rsidP="00F31EEB">
      <w:pPr>
        <w:jc w:val="right"/>
        <w:rPr>
          <w:b/>
          <w:color w:val="000000"/>
          <w:sz w:val="24"/>
          <w:szCs w:val="24"/>
        </w:rPr>
      </w:pPr>
      <w:r w:rsidRPr="0039015E">
        <w:rPr>
          <w:rStyle w:val="af1"/>
          <w:b w:val="0"/>
          <w:color w:val="000000"/>
          <w:sz w:val="24"/>
          <w:szCs w:val="24"/>
        </w:rPr>
        <w:t xml:space="preserve">Приложение </w:t>
      </w:r>
      <w:r w:rsidR="0039015E">
        <w:rPr>
          <w:rStyle w:val="af1"/>
          <w:b w:val="0"/>
          <w:color w:val="000000"/>
          <w:sz w:val="24"/>
          <w:szCs w:val="24"/>
        </w:rPr>
        <w:t>№</w:t>
      </w:r>
      <w:r w:rsidRPr="0039015E">
        <w:rPr>
          <w:rStyle w:val="af1"/>
          <w:b w:val="0"/>
          <w:color w:val="000000"/>
          <w:sz w:val="24"/>
          <w:szCs w:val="24"/>
        </w:rPr>
        <w:t> 3</w:t>
      </w:r>
      <w:r w:rsidRPr="0039015E">
        <w:rPr>
          <w:rStyle w:val="af1"/>
          <w:b w:val="0"/>
          <w:color w:val="000000"/>
          <w:sz w:val="24"/>
          <w:szCs w:val="24"/>
        </w:rPr>
        <w:br/>
        <w:t xml:space="preserve">к </w:t>
      </w:r>
      <w:hyperlink w:anchor="sub_8000" w:history="1">
        <w:r w:rsidRPr="0039015E">
          <w:rPr>
            <w:rStyle w:val="ae"/>
            <w:b/>
            <w:color w:val="000000"/>
            <w:sz w:val="24"/>
            <w:szCs w:val="24"/>
          </w:rPr>
          <w:t>подпрограмме</w:t>
        </w:r>
      </w:hyperlink>
      <w:r w:rsidRPr="0039015E">
        <w:rPr>
          <w:rStyle w:val="af1"/>
          <w:b w:val="0"/>
          <w:color w:val="000000"/>
          <w:sz w:val="24"/>
          <w:szCs w:val="24"/>
        </w:rPr>
        <w:t xml:space="preserve"> "Совершенствование</w:t>
      </w:r>
      <w:r w:rsidRPr="0039015E">
        <w:rPr>
          <w:rStyle w:val="af1"/>
          <w:b w:val="0"/>
          <w:color w:val="000000"/>
          <w:sz w:val="24"/>
          <w:szCs w:val="24"/>
        </w:rPr>
        <w:br/>
        <w:t>муниципального управления</w:t>
      </w:r>
      <w:r w:rsidRPr="0039015E">
        <w:rPr>
          <w:rStyle w:val="af1"/>
          <w:b w:val="0"/>
          <w:color w:val="000000"/>
          <w:sz w:val="24"/>
          <w:szCs w:val="24"/>
        </w:rPr>
        <w:br/>
        <w:t>в сфере юстиции"</w:t>
      </w:r>
    </w:p>
    <w:p w:rsidR="00F31EEB" w:rsidRPr="0039015E" w:rsidRDefault="00F31EEB" w:rsidP="00F31EEB">
      <w:pPr>
        <w:rPr>
          <w:sz w:val="24"/>
          <w:szCs w:val="24"/>
        </w:rPr>
      </w:pPr>
    </w:p>
    <w:p w:rsidR="00F31EEB" w:rsidRPr="0039015E" w:rsidRDefault="00F31EEB" w:rsidP="006720E4">
      <w:pPr>
        <w:pStyle w:val="1"/>
        <w:jc w:val="center"/>
        <w:rPr>
          <w:sz w:val="24"/>
          <w:szCs w:val="24"/>
        </w:rPr>
      </w:pPr>
      <w:r w:rsidRPr="0039015E">
        <w:rPr>
          <w:sz w:val="24"/>
          <w:szCs w:val="24"/>
        </w:rPr>
        <w:t>Ресурсное обеспечение</w:t>
      </w:r>
      <w:r w:rsidRPr="0039015E">
        <w:rPr>
          <w:sz w:val="24"/>
          <w:szCs w:val="24"/>
        </w:rPr>
        <w:br/>
        <w:t>подпрограммы "Совершенствование муниципального управления в сфере юстиции"</w:t>
      </w:r>
    </w:p>
    <w:p w:rsidR="00F31EEB" w:rsidRPr="0039015E" w:rsidRDefault="00F31EEB" w:rsidP="006720E4">
      <w:pPr>
        <w:jc w:val="center"/>
        <w:rPr>
          <w:sz w:val="24"/>
          <w:szCs w:val="24"/>
        </w:rPr>
      </w:pPr>
    </w:p>
    <w:tbl>
      <w:tblPr>
        <w:tblW w:w="15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474"/>
        <w:gridCol w:w="781"/>
        <w:gridCol w:w="781"/>
        <w:gridCol w:w="781"/>
        <w:gridCol w:w="782"/>
        <w:gridCol w:w="1302"/>
        <w:gridCol w:w="781"/>
        <w:gridCol w:w="781"/>
        <w:gridCol w:w="911"/>
        <w:gridCol w:w="1042"/>
        <w:gridCol w:w="1172"/>
        <w:gridCol w:w="911"/>
        <w:gridCol w:w="1172"/>
      </w:tblGrid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Наименование Муниципальной программы Аликовского района Чувашской Республики (подпрограммы муниципальной программы Чувашской Республики), республиканских целевых программ Чувашской Республики, основных мероприятий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15E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hyperlink r:id="rId11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Рз</w:t>
              </w:r>
            </w:hyperlink>
          </w:p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15E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ЦСР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39015E">
                <w:rPr>
                  <w:rStyle w:val="ae"/>
                  <w:rFonts w:ascii="Times New Roman" w:hAnsi="Times New Roman" w:cs="Times New Roman"/>
                  <w:color w:val="000000"/>
                </w:rPr>
                <w:t>ВР</w:t>
              </w:r>
            </w:hyperlink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2020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13</w:t>
            </w:r>
          </w:p>
        </w:tc>
      </w:tr>
      <w:tr w:rsidR="006720E4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Подпрограмма </w:t>
            </w:r>
            <w:r w:rsidRPr="0039015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lastRenderedPageBreak/>
              <w:t xml:space="preserve">"Совершенствование </w:t>
            </w:r>
            <w:r w:rsidRPr="0039015E">
              <w:rPr>
                <w:rFonts w:ascii="Times New Roman" w:hAnsi="Times New Roman"/>
              </w:rPr>
              <w:lastRenderedPageBreak/>
              <w:t>муниципального управления в сфере юстиции"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0"/>
              <w:rPr>
                <w:rFonts w:ascii="Times New Roman" w:hAnsi="Times New Roman"/>
                <w:b/>
              </w:rPr>
            </w:pPr>
            <w:r w:rsidRPr="0039015E">
              <w:rPr>
                <w:rStyle w:val="af1"/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961,8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6720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861,9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мероприятия 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Повышение качества и доступности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849,3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833,8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мероприятия 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 xml:space="preserve">Предоставление муниципальных нормативных </w:t>
            </w:r>
            <w:r w:rsidRPr="0039015E">
              <w:rPr>
                <w:rFonts w:ascii="Times New Roman" w:hAnsi="Times New Roman"/>
              </w:rPr>
              <w:lastRenderedPageBreak/>
              <w:t>правовых актов для ведения регистра муниципальных нормативных правовых актов Чувашской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6720E4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Основное мероприятия 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0E4" w:rsidRPr="0039015E" w:rsidRDefault="006720E4">
            <w:pPr>
              <w:rPr>
                <w:sz w:val="24"/>
                <w:szCs w:val="24"/>
              </w:rPr>
            </w:pPr>
            <w:r w:rsidRPr="0039015E">
              <w:rPr>
                <w:sz w:val="24"/>
                <w:szCs w:val="24"/>
              </w:rPr>
              <w:t>12,6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  <w:tr w:rsidR="00F31EEB" w:rsidRPr="0039015E" w:rsidTr="00390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0"/>
              <w:rPr>
                <w:rFonts w:ascii="Times New Roman" w:hAnsi="Times New Roman"/>
              </w:rPr>
            </w:pPr>
            <w:r w:rsidRPr="0039015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EB" w:rsidRPr="0039015E" w:rsidRDefault="00F31EEB" w:rsidP="007821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901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31EEB" w:rsidRPr="0039015E" w:rsidRDefault="00F31EEB" w:rsidP="00F31EEB">
      <w:pPr>
        <w:rPr>
          <w:sz w:val="24"/>
          <w:szCs w:val="24"/>
        </w:rPr>
      </w:pPr>
    </w:p>
    <w:p w:rsidR="00F31EEB" w:rsidRPr="0039015E" w:rsidRDefault="00F31EEB" w:rsidP="00687228">
      <w:pPr>
        <w:ind w:right="141"/>
        <w:jc w:val="both"/>
        <w:rPr>
          <w:sz w:val="24"/>
          <w:szCs w:val="24"/>
        </w:rPr>
      </w:pPr>
    </w:p>
    <w:sectPr w:rsidR="00F31EEB" w:rsidRPr="0039015E" w:rsidSect="005B1857">
      <w:pgSz w:w="16838" w:h="11906" w:orient="landscape"/>
      <w:pgMar w:top="1701" w:right="1134" w:bottom="851" w:left="1134" w:header="992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54D"/>
    <w:multiLevelType w:val="hybridMultilevel"/>
    <w:tmpl w:val="2314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6390"/>
    <w:multiLevelType w:val="hybridMultilevel"/>
    <w:tmpl w:val="42787E30"/>
    <w:lvl w:ilvl="0" w:tplc="5E6A6CE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77773F"/>
    <w:multiLevelType w:val="multilevel"/>
    <w:tmpl w:val="762A924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44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21422892"/>
    <w:multiLevelType w:val="hybridMultilevel"/>
    <w:tmpl w:val="BDF61F82"/>
    <w:lvl w:ilvl="0" w:tplc="E85C975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">
    <w:nsid w:val="25892F57"/>
    <w:multiLevelType w:val="multilevel"/>
    <w:tmpl w:val="D6C4B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291E8C"/>
    <w:multiLevelType w:val="multilevel"/>
    <w:tmpl w:val="44480D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5165633"/>
    <w:multiLevelType w:val="multilevel"/>
    <w:tmpl w:val="012AE7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EE63EF"/>
    <w:multiLevelType w:val="hybridMultilevel"/>
    <w:tmpl w:val="35B2438A"/>
    <w:lvl w:ilvl="0" w:tplc="0419000F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A23ED"/>
    <w:multiLevelType w:val="hybridMultilevel"/>
    <w:tmpl w:val="FEE09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5825C7"/>
    <w:multiLevelType w:val="hybridMultilevel"/>
    <w:tmpl w:val="FF8C2810"/>
    <w:lvl w:ilvl="0" w:tplc="E348F4C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953AF6"/>
    <w:multiLevelType w:val="hybridMultilevel"/>
    <w:tmpl w:val="60368A78"/>
    <w:lvl w:ilvl="0" w:tplc="6E123E46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BD4961"/>
    <w:multiLevelType w:val="hybridMultilevel"/>
    <w:tmpl w:val="7CB23B60"/>
    <w:lvl w:ilvl="0" w:tplc="3344153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9712666"/>
    <w:multiLevelType w:val="hybridMultilevel"/>
    <w:tmpl w:val="85FC8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2337A"/>
    <w:multiLevelType w:val="hybridMultilevel"/>
    <w:tmpl w:val="7CEE4016"/>
    <w:lvl w:ilvl="0" w:tplc="1FAA15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7715A09"/>
    <w:multiLevelType w:val="hybridMultilevel"/>
    <w:tmpl w:val="55143D0C"/>
    <w:lvl w:ilvl="0" w:tplc="EDFECE5C">
      <w:start w:val="1"/>
      <w:numFmt w:val="decimal"/>
      <w:lvlText w:val="%1."/>
      <w:lvlJc w:val="left"/>
      <w:pPr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5">
    <w:nsid w:val="5F21385A"/>
    <w:multiLevelType w:val="hybridMultilevel"/>
    <w:tmpl w:val="2294F926"/>
    <w:lvl w:ilvl="0" w:tplc="802695F4">
      <w:start w:val="1"/>
      <w:numFmt w:val="decimal"/>
      <w:lvlText w:val="%1."/>
      <w:lvlJc w:val="left"/>
      <w:pPr>
        <w:ind w:left="1819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611A77D1"/>
    <w:multiLevelType w:val="hybridMultilevel"/>
    <w:tmpl w:val="CF220BB4"/>
    <w:lvl w:ilvl="0" w:tplc="B17A11DE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3557635"/>
    <w:multiLevelType w:val="hybridMultilevel"/>
    <w:tmpl w:val="5D70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C1EFF"/>
    <w:multiLevelType w:val="hybridMultilevel"/>
    <w:tmpl w:val="5E100EDA"/>
    <w:lvl w:ilvl="0" w:tplc="29AE55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1D9E77EC">
      <w:start w:val="1"/>
      <w:numFmt w:val="decimal"/>
      <w:lvlText w:val="%2)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2D3E91"/>
    <w:multiLevelType w:val="hybridMultilevel"/>
    <w:tmpl w:val="E0048944"/>
    <w:lvl w:ilvl="0" w:tplc="E9E6C0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9B76570"/>
    <w:multiLevelType w:val="hybridMultilevel"/>
    <w:tmpl w:val="C9F8AF6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717C65DC"/>
    <w:multiLevelType w:val="hybridMultilevel"/>
    <w:tmpl w:val="C966E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A20C8"/>
    <w:multiLevelType w:val="multilevel"/>
    <w:tmpl w:val="A7B2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7E4E5B6F"/>
    <w:multiLevelType w:val="hybridMultilevel"/>
    <w:tmpl w:val="BDF61F82"/>
    <w:lvl w:ilvl="0" w:tplc="E85C975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"/>
  </w:num>
  <w:num w:numId="5">
    <w:abstractNumId w:val="16"/>
  </w:num>
  <w:num w:numId="6">
    <w:abstractNumId w:val="21"/>
  </w:num>
  <w:num w:numId="7">
    <w:abstractNumId w:val="15"/>
  </w:num>
  <w:num w:numId="8">
    <w:abstractNumId w:val="22"/>
  </w:num>
  <w:num w:numId="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23"/>
  </w:num>
  <w:num w:numId="24">
    <w:abstractNumId w:val="0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5663D"/>
    <w:rsid w:val="000454C4"/>
    <w:rsid w:val="00054258"/>
    <w:rsid w:val="000571BE"/>
    <w:rsid w:val="00061D5A"/>
    <w:rsid w:val="00062BA9"/>
    <w:rsid w:val="0007593D"/>
    <w:rsid w:val="00084C5C"/>
    <w:rsid w:val="00090111"/>
    <w:rsid w:val="00091B34"/>
    <w:rsid w:val="000926BF"/>
    <w:rsid w:val="00092E48"/>
    <w:rsid w:val="000A7493"/>
    <w:rsid w:val="000C66C1"/>
    <w:rsid w:val="000C7CFA"/>
    <w:rsid w:val="000D5A13"/>
    <w:rsid w:val="0013656A"/>
    <w:rsid w:val="00137435"/>
    <w:rsid w:val="00145166"/>
    <w:rsid w:val="00156687"/>
    <w:rsid w:val="00166D3D"/>
    <w:rsid w:val="00187B33"/>
    <w:rsid w:val="0019193A"/>
    <w:rsid w:val="001A0727"/>
    <w:rsid w:val="001A37C5"/>
    <w:rsid w:val="001C30AF"/>
    <w:rsid w:val="001D1486"/>
    <w:rsid w:val="00207099"/>
    <w:rsid w:val="00213207"/>
    <w:rsid w:val="002209B1"/>
    <w:rsid w:val="00231045"/>
    <w:rsid w:val="002331EA"/>
    <w:rsid w:val="00241F63"/>
    <w:rsid w:val="002446A2"/>
    <w:rsid w:val="00261A2A"/>
    <w:rsid w:val="00267C99"/>
    <w:rsid w:val="002B4D2E"/>
    <w:rsid w:val="002F0AF5"/>
    <w:rsid w:val="003125C1"/>
    <w:rsid w:val="00382539"/>
    <w:rsid w:val="0039015E"/>
    <w:rsid w:val="00391E4F"/>
    <w:rsid w:val="00394A83"/>
    <w:rsid w:val="003A0104"/>
    <w:rsid w:val="003A1F95"/>
    <w:rsid w:val="003C2643"/>
    <w:rsid w:val="003D05DF"/>
    <w:rsid w:val="003D7D47"/>
    <w:rsid w:val="00415978"/>
    <w:rsid w:val="00416D23"/>
    <w:rsid w:val="00430D85"/>
    <w:rsid w:val="00433DF6"/>
    <w:rsid w:val="0044299A"/>
    <w:rsid w:val="00454F92"/>
    <w:rsid w:val="004829FB"/>
    <w:rsid w:val="004A5659"/>
    <w:rsid w:val="004B4637"/>
    <w:rsid w:val="004B66D6"/>
    <w:rsid w:val="004C082D"/>
    <w:rsid w:val="004E317F"/>
    <w:rsid w:val="00505B73"/>
    <w:rsid w:val="00510809"/>
    <w:rsid w:val="0052725E"/>
    <w:rsid w:val="005453C7"/>
    <w:rsid w:val="005A46A6"/>
    <w:rsid w:val="005B1857"/>
    <w:rsid w:val="005B2158"/>
    <w:rsid w:val="005C414D"/>
    <w:rsid w:val="00615A1E"/>
    <w:rsid w:val="006258DE"/>
    <w:rsid w:val="00630F0A"/>
    <w:rsid w:val="00633E95"/>
    <w:rsid w:val="00634BE0"/>
    <w:rsid w:val="00644633"/>
    <w:rsid w:val="006450DB"/>
    <w:rsid w:val="00650F79"/>
    <w:rsid w:val="006611AC"/>
    <w:rsid w:val="006720E4"/>
    <w:rsid w:val="006774C6"/>
    <w:rsid w:val="00687228"/>
    <w:rsid w:val="006901CA"/>
    <w:rsid w:val="006A29CD"/>
    <w:rsid w:val="006A3BD2"/>
    <w:rsid w:val="006C267F"/>
    <w:rsid w:val="006C2A52"/>
    <w:rsid w:val="006D29A6"/>
    <w:rsid w:val="006F56DF"/>
    <w:rsid w:val="00741950"/>
    <w:rsid w:val="007464D1"/>
    <w:rsid w:val="00771BEB"/>
    <w:rsid w:val="00772FE7"/>
    <w:rsid w:val="0078210A"/>
    <w:rsid w:val="00791A4D"/>
    <w:rsid w:val="00792FC4"/>
    <w:rsid w:val="007A575A"/>
    <w:rsid w:val="007B339F"/>
    <w:rsid w:val="007B408C"/>
    <w:rsid w:val="007C31BE"/>
    <w:rsid w:val="007D72A1"/>
    <w:rsid w:val="007E26E3"/>
    <w:rsid w:val="007E447E"/>
    <w:rsid w:val="007F71A9"/>
    <w:rsid w:val="00826548"/>
    <w:rsid w:val="00827DEC"/>
    <w:rsid w:val="00830D54"/>
    <w:rsid w:val="0086127D"/>
    <w:rsid w:val="00871519"/>
    <w:rsid w:val="00886386"/>
    <w:rsid w:val="008B0D90"/>
    <w:rsid w:val="008C24BC"/>
    <w:rsid w:val="008E1500"/>
    <w:rsid w:val="00907755"/>
    <w:rsid w:val="009131D3"/>
    <w:rsid w:val="009133DA"/>
    <w:rsid w:val="009154E8"/>
    <w:rsid w:val="0093715F"/>
    <w:rsid w:val="00944D9D"/>
    <w:rsid w:val="00945E76"/>
    <w:rsid w:val="00961BEA"/>
    <w:rsid w:val="00976CFB"/>
    <w:rsid w:val="009966B0"/>
    <w:rsid w:val="009A25DA"/>
    <w:rsid w:val="009A418D"/>
    <w:rsid w:val="009A7965"/>
    <w:rsid w:val="009B1836"/>
    <w:rsid w:val="009B2138"/>
    <w:rsid w:val="009B213C"/>
    <w:rsid w:val="009C01A2"/>
    <w:rsid w:val="009C0987"/>
    <w:rsid w:val="009C2087"/>
    <w:rsid w:val="009C6357"/>
    <w:rsid w:val="00A175D7"/>
    <w:rsid w:val="00A24701"/>
    <w:rsid w:val="00A264E8"/>
    <w:rsid w:val="00A37469"/>
    <w:rsid w:val="00A47DEC"/>
    <w:rsid w:val="00A50F74"/>
    <w:rsid w:val="00A51E73"/>
    <w:rsid w:val="00A54503"/>
    <w:rsid w:val="00A724E9"/>
    <w:rsid w:val="00A73F87"/>
    <w:rsid w:val="00A82A90"/>
    <w:rsid w:val="00A9098B"/>
    <w:rsid w:val="00AA3DAB"/>
    <w:rsid w:val="00AA6A70"/>
    <w:rsid w:val="00AF2AF4"/>
    <w:rsid w:val="00B04FC9"/>
    <w:rsid w:val="00B11689"/>
    <w:rsid w:val="00B13FF5"/>
    <w:rsid w:val="00B24142"/>
    <w:rsid w:val="00B26776"/>
    <w:rsid w:val="00B33A26"/>
    <w:rsid w:val="00B36B69"/>
    <w:rsid w:val="00B37F36"/>
    <w:rsid w:val="00B45B0C"/>
    <w:rsid w:val="00B52EDD"/>
    <w:rsid w:val="00B5663D"/>
    <w:rsid w:val="00B657C0"/>
    <w:rsid w:val="00B726FB"/>
    <w:rsid w:val="00B85FB7"/>
    <w:rsid w:val="00BA14D3"/>
    <w:rsid w:val="00BD4F95"/>
    <w:rsid w:val="00BD533A"/>
    <w:rsid w:val="00BD6A24"/>
    <w:rsid w:val="00BE2015"/>
    <w:rsid w:val="00BE7790"/>
    <w:rsid w:val="00BF1061"/>
    <w:rsid w:val="00C02E78"/>
    <w:rsid w:val="00C12E8F"/>
    <w:rsid w:val="00C1300A"/>
    <w:rsid w:val="00C31A01"/>
    <w:rsid w:val="00C405C2"/>
    <w:rsid w:val="00CA1D0A"/>
    <w:rsid w:val="00CA3455"/>
    <w:rsid w:val="00CA41B6"/>
    <w:rsid w:val="00CC104B"/>
    <w:rsid w:val="00CD2E89"/>
    <w:rsid w:val="00D01132"/>
    <w:rsid w:val="00D222ED"/>
    <w:rsid w:val="00D25288"/>
    <w:rsid w:val="00D2679C"/>
    <w:rsid w:val="00D5647E"/>
    <w:rsid w:val="00D626B0"/>
    <w:rsid w:val="00D92133"/>
    <w:rsid w:val="00DA4020"/>
    <w:rsid w:val="00DB0D86"/>
    <w:rsid w:val="00DB5E3B"/>
    <w:rsid w:val="00DC70D6"/>
    <w:rsid w:val="00DD0E7E"/>
    <w:rsid w:val="00DF35E4"/>
    <w:rsid w:val="00E25F60"/>
    <w:rsid w:val="00E37D42"/>
    <w:rsid w:val="00E60FC2"/>
    <w:rsid w:val="00E67BC0"/>
    <w:rsid w:val="00E720B7"/>
    <w:rsid w:val="00E73087"/>
    <w:rsid w:val="00E819C6"/>
    <w:rsid w:val="00E863C8"/>
    <w:rsid w:val="00E87102"/>
    <w:rsid w:val="00EA1AF4"/>
    <w:rsid w:val="00EA54D0"/>
    <w:rsid w:val="00EB7EBC"/>
    <w:rsid w:val="00EE4F43"/>
    <w:rsid w:val="00F03209"/>
    <w:rsid w:val="00F172DA"/>
    <w:rsid w:val="00F26EE0"/>
    <w:rsid w:val="00F31EEB"/>
    <w:rsid w:val="00F41C75"/>
    <w:rsid w:val="00F509DE"/>
    <w:rsid w:val="00F5751F"/>
    <w:rsid w:val="00F72D6D"/>
    <w:rsid w:val="00F739B8"/>
    <w:rsid w:val="00F97E75"/>
    <w:rsid w:val="00FA7229"/>
    <w:rsid w:val="00FC2B4C"/>
    <w:rsid w:val="00FC689D"/>
    <w:rsid w:val="00FD7280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F31EE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7E26E3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1C75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uiPriority w:val="99"/>
    <w:rPr>
      <w:b/>
      <w:bCs/>
      <w:sz w:val="24"/>
    </w:rPr>
  </w:style>
  <w:style w:type="paragraph" w:styleId="21">
    <w:name w:val="Body Text Indent 2"/>
    <w:basedOn w:val="a"/>
    <w:link w:val="22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ListParagraph">
    <w:name w:val="List Paragraph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uiPriority w:val="99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86386"/>
    <w:rPr>
      <w:sz w:val="16"/>
      <w:szCs w:val="16"/>
    </w:rPr>
  </w:style>
  <w:style w:type="paragraph" w:customStyle="1" w:styleId="310">
    <w:name w:val="Основной текст 31"/>
    <w:basedOn w:val="a"/>
    <w:uiPriority w:val="99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uiPriority w:val="99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F31EE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3">
    <w:name w:val="Активная гипертекстовая ссылка"/>
    <w:basedOn w:val="ae"/>
    <w:uiPriority w:val="99"/>
    <w:rsid w:val="00F31EEB"/>
    <w:rPr>
      <w:u w:val="single"/>
    </w:rPr>
  </w:style>
  <w:style w:type="paragraph" w:customStyle="1" w:styleId="af4">
    <w:name w:val="Внимание"/>
    <w:basedOn w:val="a"/>
    <w:next w:val="a"/>
    <w:uiPriority w:val="99"/>
    <w:rsid w:val="00F31EE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криминал!!"/>
    <w:basedOn w:val="af4"/>
    <w:next w:val="a"/>
    <w:uiPriority w:val="99"/>
    <w:rsid w:val="00F31EEB"/>
  </w:style>
  <w:style w:type="paragraph" w:customStyle="1" w:styleId="af6">
    <w:name w:val="Внимание: недобросовестность!"/>
    <w:basedOn w:val="af4"/>
    <w:next w:val="a"/>
    <w:uiPriority w:val="99"/>
    <w:rsid w:val="00F31EEB"/>
  </w:style>
  <w:style w:type="character" w:customStyle="1" w:styleId="af7">
    <w:name w:val="Выделение для Базового Поиска"/>
    <w:basedOn w:val="af1"/>
    <w:uiPriority w:val="99"/>
    <w:rsid w:val="00F31EEB"/>
    <w:rPr>
      <w:bCs/>
      <w:color w:val="auto"/>
    </w:rPr>
  </w:style>
  <w:style w:type="character" w:customStyle="1" w:styleId="af8">
    <w:name w:val="Выделение для Базового Поиска (курсив)"/>
    <w:basedOn w:val="af7"/>
    <w:uiPriority w:val="99"/>
    <w:rsid w:val="00F31EEB"/>
    <w:rPr>
      <w:i/>
      <w:iCs/>
    </w:rPr>
  </w:style>
  <w:style w:type="paragraph" w:customStyle="1" w:styleId="af9">
    <w:name w:val="Дочерний элемент списка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</w:rPr>
  </w:style>
  <w:style w:type="paragraph" w:customStyle="1" w:styleId="afa">
    <w:name w:val="Основное меню (преемственное)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uiPriority w:val="99"/>
    <w:rsid w:val="00F31EEB"/>
    <w:rPr>
      <w:b/>
      <w:bCs/>
    </w:rPr>
  </w:style>
  <w:style w:type="paragraph" w:customStyle="1" w:styleId="afc">
    <w:name w:val="Заголовок группы контролов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F31EEB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basedOn w:val="af1"/>
    <w:uiPriority w:val="99"/>
    <w:rsid w:val="00F31EEB"/>
    <w:rPr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Заголовок чужого сообщения"/>
    <w:basedOn w:val="af1"/>
    <w:uiPriority w:val="99"/>
    <w:rsid w:val="00F31EEB"/>
    <w:rPr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F31EE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F31EEB"/>
    <w:pPr>
      <w:spacing w:after="0"/>
      <w:jc w:val="left"/>
    </w:pPr>
  </w:style>
  <w:style w:type="paragraph" w:customStyle="1" w:styleId="aff4">
    <w:name w:val="Интерактивный заголовок"/>
    <w:basedOn w:val="afb"/>
    <w:next w:val="a"/>
    <w:uiPriority w:val="99"/>
    <w:rsid w:val="00F31EEB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F31EEB"/>
    <w:pPr>
      <w:spacing w:before="180"/>
      <w:ind w:left="360" w:right="360" w:firstLine="0"/>
    </w:pPr>
  </w:style>
  <w:style w:type="paragraph" w:customStyle="1" w:styleId="aff7">
    <w:name w:val="Текст (справка)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F31E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31EEB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F31E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F31EEB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F31EE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F31EEB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F31EEB"/>
    <w:pPr>
      <w:jc w:val="left"/>
    </w:pPr>
    <w:rPr>
      <w:shd w:val="clear" w:color="auto" w:fill="auto"/>
    </w:rPr>
  </w:style>
  <w:style w:type="paragraph" w:customStyle="1" w:styleId="afff">
    <w:name w:val="Куда обратиться?"/>
    <w:basedOn w:val="af4"/>
    <w:next w:val="a"/>
    <w:uiPriority w:val="99"/>
    <w:rsid w:val="00F31EEB"/>
  </w:style>
  <w:style w:type="paragraph" w:customStyle="1" w:styleId="afff0">
    <w:name w:val="Моноширинный"/>
    <w:basedOn w:val="a"/>
    <w:next w:val="a"/>
    <w:uiPriority w:val="99"/>
    <w:rsid w:val="00F31E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1"/>
    <w:uiPriority w:val="99"/>
    <w:rsid w:val="00F31EEB"/>
    <w:rPr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F31EE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character" w:customStyle="1" w:styleId="afff3">
    <w:name w:val="Не вступил в силу"/>
    <w:basedOn w:val="af1"/>
    <w:uiPriority w:val="99"/>
    <w:rsid w:val="00F31EEB"/>
    <w:rPr>
      <w:color w:val="000000"/>
      <w:shd w:val="clear" w:color="auto" w:fill="auto"/>
    </w:rPr>
  </w:style>
  <w:style w:type="paragraph" w:customStyle="1" w:styleId="afff4">
    <w:name w:val="Необходимые документы"/>
    <w:basedOn w:val="af4"/>
    <w:next w:val="a"/>
    <w:uiPriority w:val="99"/>
    <w:rsid w:val="00F31EEB"/>
    <w:pPr>
      <w:ind w:firstLine="118"/>
    </w:pPr>
  </w:style>
  <w:style w:type="paragraph" w:customStyle="1" w:styleId="afff5">
    <w:name w:val="Оглавление"/>
    <w:basedOn w:val="af2"/>
    <w:next w:val="a"/>
    <w:uiPriority w:val="99"/>
    <w:rsid w:val="00F31EEB"/>
    <w:pPr>
      <w:ind w:left="140"/>
    </w:pPr>
  </w:style>
  <w:style w:type="character" w:customStyle="1" w:styleId="afff6">
    <w:name w:val="Опечатки"/>
    <w:uiPriority w:val="99"/>
    <w:rsid w:val="00F31EEB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F31EEB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F31EE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5"/>
    <w:next w:val="a"/>
    <w:uiPriority w:val="99"/>
    <w:rsid w:val="00F31EEB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F31EE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a"/>
    <w:next w:val="a"/>
    <w:uiPriority w:val="99"/>
    <w:rsid w:val="00F31EEB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F31EEB"/>
  </w:style>
  <w:style w:type="paragraph" w:customStyle="1" w:styleId="afffd">
    <w:name w:val="Примечание."/>
    <w:basedOn w:val="af4"/>
    <w:next w:val="a"/>
    <w:uiPriority w:val="99"/>
    <w:rsid w:val="00F31EEB"/>
  </w:style>
  <w:style w:type="character" w:customStyle="1" w:styleId="afffe">
    <w:name w:val="Продолжение ссылки"/>
    <w:basedOn w:val="ae"/>
    <w:uiPriority w:val="99"/>
    <w:rsid w:val="00F31EEB"/>
  </w:style>
  <w:style w:type="paragraph" w:customStyle="1" w:styleId="affff">
    <w:name w:val="Словарная статья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. Добавленный фрагмент"/>
    <w:uiPriority w:val="99"/>
    <w:rsid w:val="00F31EEB"/>
    <w:rPr>
      <w:color w:val="000000"/>
      <w:shd w:val="clear" w:color="auto" w:fill="auto"/>
    </w:rPr>
  </w:style>
  <w:style w:type="character" w:customStyle="1" w:styleId="affff1">
    <w:name w:val="Сравнение редакций. Удаленный фрагмент"/>
    <w:uiPriority w:val="99"/>
    <w:rsid w:val="00F31EEB"/>
    <w:rPr>
      <w:color w:val="000000"/>
      <w:shd w:val="clear" w:color="auto" w:fill="auto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31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сылка на утративший силу документ"/>
    <w:basedOn w:val="ae"/>
    <w:uiPriority w:val="99"/>
    <w:rsid w:val="00F31EEB"/>
    <w:rPr>
      <w:color w:val="auto"/>
    </w:rPr>
  </w:style>
  <w:style w:type="paragraph" w:customStyle="1" w:styleId="affff4">
    <w:name w:val="Текст в таблице"/>
    <w:basedOn w:val="af"/>
    <w:next w:val="a"/>
    <w:uiPriority w:val="99"/>
    <w:rsid w:val="00F31EEB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F31EE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6">
    <w:name w:val="Технический комментарий"/>
    <w:basedOn w:val="a"/>
    <w:next w:val="a"/>
    <w:uiPriority w:val="99"/>
    <w:rsid w:val="00F31E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7">
    <w:name w:val="Утратил силу"/>
    <w:basedOn w:val="af1"/>
    <w:uiPriority w:val="99"/>
    <w:rsid w:val="00F31EEB"/>
    <w:rPr>
      <w:strike/>
      <w:color w:val="auto"/>
    </w:rPr>
  </w:style>
  <w:style w:type="paragraph" w:customStyle="1" w:styleId="affff8">
    <w:name w:val="Формула"/>
    <w:basedOn w:val="a"/>
    <w:next w:val="a"/>
    <w:uiPriority w:val="99"/>
    <w:rsid w:val="00F31EE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Центрированный (таблица)"/>
    <w:basedOn w:val="af"/>
    <w:next w:val="a"/>
    <w:uiPriority w:val="99"/>
    <w:rsid w:val="00F31E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1EE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31EEB"/>
    <w:rPr>
      <w:b/>
      <w:bCs/>
      <w:sz w:val="24"/>
    </w:rPr>
  </w:style>
  <w:style w:type="paragraph" w:styleId="affffa">
    <w:name w:val="List Paragraph"/>
    <w:basedOn w:val="a"/>
    <w:uiPriority w:val="99"/>
    <w:qFormat/>
    <w:rsid w:val="00F31EEB"/>
    <w:pPr>
      <w:ind w:left="720"/>
    </w:pPr>
    <w:rPr>
      <w:rFonts w:ascii="Arial" w:hAnsi="Arial" w:cs="Arial"/>
    </w:rPr>
  </w:style>
  <w:style w:type="character" w:styleId="affffb">
    <w:name w:val="Hyperlink"/>
    <w:basedOn w:val="a0"/>
    <w:uiPriority w:val="99"/>
    <w:rsid w:val="00A26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" TargetMode="External"/><Relationship Id="rId13" Type="http://schemas.openxmlformats.org/officeDocument/2006/relationships/hyperlink" Target="garantF1://70308460.10034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1003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10035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40" TargetMode="Externa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3A65-A1B4-4A8F-90BA-CE83AA80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>отдел культуры</Company>
  <LinksUpToDate>false</LinksUpToDate>
  <CharactersWithSpaces>25090</CharactersWithSpaces>
  <SharedDoc>false</SharedDoc>
  <HLinks>
    <vt:vector size="102" baseType="variant">
      <vt:variant>
        <vt:i4>8192056</vt:i4>
      </vt:variant>
      <vt:variant>
        <vt:i4>48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45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42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8192056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                                                                        </dc:title>
  <dc:subject/>
  <dc:creator>марина</dc:creator>
  <cp:keywords/>
  <cp:lastModifiedBy>info3</cp:lastModifiedBy>
  <cp:revision>2</cp:revision>
  <cp:lastPrinted>2016-11-28T05:41:00Z</cp:lastPrinted>
  <dcterms:created xsi:type="dcterms:W3CDTF">2016-11-28T05:55:00Z</dcterms:created>
  <dcterms:modified xsi:type="dcterms:W3CDTF">2016-11-28T05:55:00Z</dcterms:modified>
</cp:coreProperties>
</file>