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57474">
              <w:rPr>
                <w:rFonts w:ascii="Times New Roman" w:hAnsi="Times New Roman" w:cs="Times New Roman"/>
              </w:rPr>
              <w:t>05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57474">
              <w:rPr>
                <w:rFonts w:ascii="Times New Roman" w:hAnsi="Times New Roman" w:cs="Times New Roman"/>
              </w:rPr>
              <w:t>27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57474">
              <w:rPr>
                <w:rFonts w:ascii="Times New Roman" w:hAnsi="Times New Roman" w:cs="Times New Roman"/>
              </w:rPr>
              <w:t>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55500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0" w:rsidRPr="00376698" w:rsidRDefault="00E5550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57474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55500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F246E6" w:rsidRDefault="00F246E6" w:rsidP="00F246E6">
      <w:pPr>
        <w:pStyle w:val="a5"/>
        <w:ind w:firstLine="720"/>
        <w:rPr>
          <w:b w:val="0"/>
          <w:szCs w:val="26"/>
        </w:rPr>
      </w:pPr>
      <w:bookmarkStart w:id="0" w:name="_GoBack"/>
      <w:bookmarkEnd w:id="0"/>
    </w:p>
    <w:tbl>
      <w:tblPr>
        <w:tblW w:w="0" w:type="auto"/>
        <w:tblInd w:w="108" w:type="dxa"/>
        <w:tblLook w:val="0000"/>
      </w:tblPr>
      <w:tblGrid>
        <w:gridCol w:w="3969"/>
      </w:tblGrid>
      <w:tr w:rsidR="00257E4C" w:rsidRPr="003C4227" w:rsidTr="003C4227">
        <w:trPr>
          <w:trHeight w:val="1387"/>
        </w:trPr>
        <w:tc>
          <w:tcPr>
            <w:tcW w:w="3969" w:type="dxa"/>
          </w:tcPr>
          <w:p w:rsidR="003C4227" w:rsidRPr="003C4227" w:rsidRDefault="003C4227" w:rsidP="003C42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227">
              <w:rPr>
                <w:rFonts w:ascii="Times New Roman" w:hAnsi="Times New Roman" w:cs="Times New Roman"/>
                <w:b/>
                <w:sz w:val="26"/>
                <w:szCs w:val="26"/>
              </w:rPr>
              <w:t>Об условиях и  порядке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4227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компенсаций народным дружинникам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4227">
              <w:rPr>
                <w:rFonts w:ascii="Times New Roman" w:hAnsi="Times New Roman" w:cs="Times New Roman"/>
                <w:b/>
                <w:sz w:val="26"/>
                <w:szCs w:val="26"/>
              </w:rPr>
              <w:t>и единовременных пособий членам их семей</w:t>
            </w:r>
          </w:p>
          <w:p w:rsidR="00257E4C" w:rsidRPr="003C4227" w:rsidRDefault="00257E4C" w:rsidP="003C42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227" w:rsidRPr="003C4227" w:rsidRDefault="003C4227" w:rsidP="003C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22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</w:t>
      </w:r>
      <w:proofErr w:type="gramStart"/>
      <w:r w:rsidRPr="003C4227">
        <w:rPr>
          <w:rFonts w:ascii="Times New Roman" w:hAnsi="Times New Roman" w:cs="Times New Roman"/>
          <w:sz w:val="26"/>
          <w:szCs w:val="26"/>
        </w:rPr>
        <w:t xml:space="preserve">общественного порядка», Законом Чувашской Республики от 27 декабря 2014 года </w:t>
      </w:r>
      <w:r w:rsidR="00E55500">
        <w:rPr>
          <w:rFonts w:ascii="Times New Roman" w:hAnsi="Times New Roman" w:cs="Times New Roman"/>
          <w:sz w:val="26"/>
          <w:szCs w:val="26"/>
        </w:rPr>
        <w:t xml:space="preserve">    </w:t>
      </w:r>
      <w:r w:rsidRPr="003C4227">
        <w:rPr>
          <w:rFonts w:ascii="Times New Roman" w:hAnsi="Times New Roman" w:cs="Times New Roman"/>
          <w:sz w:val="26"/>
          <w:szCs w:val="26"/>
        </w:rPr>
        <w:t>№ 97 «О регулировании отдельных правоотношений, связанных с участием граждан в охране общественного порядка на территории Чувашской Республики», в целях обеспечения социальных гарантий и прав граждан, участвующих в проводимых органами внутренних дел (полиции) или иными правоохранительными органами мероприятиях по охране общественного порядка на территории  Красноармейского района Чувашской Республики,</w:t>
      </w:r>
      <w:proofErr w:type="gramEnd"/>
    </w:p>
    <w:p w:rsidR="00257E4C" w:rsidRPr="003C4227" w:rsidRDefault="00257E4C" w:rsidP="003C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E4C" w:rsidRPr="003C4227" w:rsidRDefault="00257E4C" w:rsidP="00E5550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227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C422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C422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257E4C" w:rsidRPr="003C4227" w:rsidRDefault="00257E4C" w:rsidP="003C422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227" w:rsidRPr="003C4227" w:rsidRDefault="003C4227" w:rsidP="003C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227">
        <w:rPr>
          <w:rFonts w:ascii="Times New Roman" w:hAnsi="Times New Roman" w:cs="Times New Roman"/>
          <w:sz w:val="26"/>
          <w:szCs w:val="26"/>
        </w:rPr>
        <w:t>1. Утвердить Положение об условиях и порядке предоставления компенсаций народным дружинникам и единовременных пособий  членам их семей согласно приложению.</w:t>
      </w:r>
    </w:p>
    <w:p w:rsidR="003C4227" w:rsidRPr="003C4227" w:rsidRDefault="003C4227" w:rsidP="003C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22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C42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422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>постоянную к</w:t>
      </w:r>
      <w:r w:rsidRPr="0089036C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9036C">
        <w:rPr>
          <w:rFonts w:ascii="Times New Roman" w:hAnsi="Times New Roman" w:cs="Times New Roman"/>
          <w:sz w:val="26"/>
          <w:szCs w:val="26"/>
        </w:rPr>
        <w:t xml:space="preserve"> по укреплению законности, правопорядка, развитию местного самоуправления и депутатской этике</w:t>
      </w:r>
      <w:r>
        <w:rPr>
          <w:rFonts w:ascii="Times New Roman" w:hAnsi="Times New Roman" w:cs="Times New Roman"/>
          <w:sz w:val="26"/>
          <w:szCs w:val="26"/>
        </w:rPr>
        <w:t xml:space="preserve"> (Григорьев А.Н.).</w:t>
      </w:r>
    </w:p>
    <w:p w:rsidR="003C4227" w:rsidRPr="003C4227" w:rsidRDefault="003C4227" w:rsidP="003C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227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опубликования.</w:t>
      </w:r>
    </w:p>
    <w:p w:rsidR="00257E4C" w:rsidRPr="003C4227" w:rsidRDefault="00257E4C" w:rsidP="003C4227">
      <w:pPr>
        <w:rPr>
          <w:rFonts w:ascii="Times New Roman" w:hAnsi="Times New Roman" w:cs="Times New Roman"/>
          <w:sz w:val="26"/>
          <w:szCs w:val="26"/>
        </w:rPr>
      </w:pPr>
    </w:p>
    <w:p w:rsidR="00257E4C" w:rsidRDefault="00257E4C" w:rsidP="003C4227">
      <w:pPr>
        <w:rPr>
          <w:rFonts w:ascii="Times New Roman" w:hAnsi="Times New Roman" w:cs="Times New Roman"/>
          <w:sz w:val="26"/>
          <w:szCs w:val="26"/>
        </w:rPr>
      </w:pPr>
    </w:p>
    <w:p w:rsidR="00E55500" w:rsidRPr="003C4227" w:rsidRDefault="00E55500" w:rsidP="003C4227">
      <w:pPr>
        <w:rPr>
          <w:rFonts w:ascii="Times New Roman" w:hAnsi="Times New Roman" w:cs="Times New Roman"/>
          <w:sz w:val="26"/>
          <w:szCs w:val="26"/>
        </w:rPr>
      </w:pPr>
    </w:p>
    <w:p w:rsidR="00691444" w:rsidRPr="003C4227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3C422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3C4227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3C4227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3C4227">
        <w:rPr>
          <w:rFonts w:ascii="Times New Roman" w:hAnsi="Times New Roman" w:cs="Times New Roman"/>
          <w:b/>
          <w:sz w:val="26"/>
          <w:szCs w:val="26"/>
        </w:rPr>
        <w:tab/>
      </w:r>
      <w:r w:rsidRPr="003C4227">
        <w:rPr>
          <w:rFonts w:ascii="Times New Roman" w:hAnsi="Times New Roman" w:cs="Times New Roman"/>
          <w:b/>
          <w:sz w:val="26"/>
          <w:szCs w:val="26"/>
        </w:rPr>
        <w:tab/>
      </w:r>
      <w:r w:rsidRPr="003C4227">
        <w:rPr>
          <w:rFonts w:ascii="Times New Roman" w:hAnsi="Times New Roman" w:cs="Times New Roman"/>
          <w:b/>
          <w:sz w:val="26"/>
          <w:szCs w:val="26"/>
        </w:rPr>
        <w:tab/>
      </w:r>
      <w:r w:rsidRPr="003C4227">
        <w:rPr>
          <w:rFonts w:ascii="Times New Roman" w:hAnsi="Times New Roman" w:cs="Times New Roman"/>
          <w:b/>
          <w:sz w:val="26"/>
          <w:szCs w:val="26"/>
        </w:rPr>
        <w:tab/>
      </w:r>
      <w:r w:rsidRPr="003C4227">
        <w:rPr>
          <w:rFonts w:ascii="Times New Roman" w:hAnsi="Times New Roman" w:cs="Times New Roman"/>
          <w:b/>
          <w:sz w:val="26"/>
          <w:szCs w:val="26"/>
        </w:rPr>
        <w:tab/>
      </w:r>
      <w:r w:rsidRPr="003C4227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3C4227">
        <w:rPr>
          <w:rFonts w:ascii="Times New Roman" w:hAnsi="Times New Roman" w:cs="Times New Roman"/>
          <w:b/>
          <w:sz w:val="26"/>
          <w:szCs w:val="26"/>
        </w:rPr>
        <w:t>и</w:t>
      </w:r>
      <w:r w:rsidRPr="003C4227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3C4227" w:rsidRDefault="0017077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6"/>
          <w:szCs w:val="26"/>
        </w:rPr>
      </w:pPr>
    </w:p>
    <w:p w:rsidR="003C4227" w:rsidRPr="003C4227" w:rsidRDefault="003C4227" w:rsidP="003C4227">
      <w:pPr>
        <w:rPr>
          <w:rFonts w:ascii="Times New Roman" w:hAnsi="Times New Roman" w:cs="Times New Roman"/>
          <w:sz w:val="24"/>
          <w:szCs w:val="24"/>
        </w:rPr>
      </w:pPr>
    </w:p>
    <w:p w:rsidR="003C4227" w:rsidRPr="003C4227" w:rsidRDefault="003C4227" w:rsidP="00E55500">
      <w:pPr>
        <w:ind w:left="5670"/>
        <w:rPr>
          <w:rFonts w:ascii="Times New Roman" w:hAnsi="Times New Roman" w:cs="Times New Roman"/>
          <w:sz w:val="24"/>
          <w:szCs w:val="24"/>
        </w:rPr>
      </w:pPr>
      <w:r w:rsidRPr="003C4227">
        <w:rPr>
          <w:rFonts w:ascii="Times New Roman" w:hAnsi="Times New Roman" w:cs="Times New Roman"/>
          <w:sz w:val="24"/>
          <w:szCs w:val="24"/>
        </w:rPr>
        <w:t>Утверждено</w:t>
      </w:r>
    </w:p>
    <w:p w:rsidR="003C4227" w:rsidRPr="003C4227" w:rsidRDefault="003C4227" w:rsidP="00E55500">
      <w:pPr>
        <w:ind w:left="5670"/>
        <w:rPr>
          <w:rFonts w:ascii="Times New Roman" w:hAnsi="Times New Roman" w:cs="Times New Roman"/>
          <w:sz w:val="24"/>
          <w:szCs w:val="24"/>
        </w:rPr>
      </w:pPr>
      <w:r w:rsidRPr="003C4227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55500" w:rsidRDefault="003C4227" w:rsidP="00E55500">
      <w:pPr>
        <w:ind w:left="5670"/>
        <w:rPr>
          <w:rFonts w:ascii="Times New Roman" w:hAnsi="Times New Roman" w:cs="Times New Roman"/>
          <w:sz w:val="24"/>
          <w:szCs w:val="24"/>
        </w:rPr>
      </w:pPr>
      <w:r w:rsidRPr="003C422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3C4227" w:rsidRPr="003C4227" w:rsidRDefault="003C4227" w:rsidP="00E55500">
      <w:pPr>
        <w:ind w:left="5670"/>
        <w:rPr>
          <w:rFonts w:ascii="Times New Roman" w:hAnsi="Times New Roman" w:cs="Times New Roman"/>
          <w:sz w:val="24"/>
          <w:szCs w:val="24"/>
        </w:rPr>
      </w:pPr>
      <w:r w:rsidRPr="003C422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C4227" w:rsidRPr="003C4227" w:rsidRDefault="003C4227" w:rsidP="00E55500">
      <w:pPr>
        <w:ind w:left="5670"/>
        <w:rPr>
          <w:rFonts w:ascii="Times New Roman" w:hAnsi="Times New Roman" w:cs="Times New Roman"/>
          <w:sz w:val="24"/>
          <w:szCs w:val="24"/>
        </w:rPr>
      </w:pPr>
      <w:r w:rsidRPr="003C4227">
        <w:rPr>
          <w:rFonts w:ascii="Times New Roman" w:hAnsi="Times New Roman" w:cs="Times New Roman"/>
          <w:sz w:val="24"/>
          <w:szCs w:val="24"/>
        </w:rPr>
        <w:t xml:space="preserve">от </w:t>
      </w:r>
      <w:r w:rsidR="00E55500">
        <w:rPr>
          <w:rFonts w:ascii="Times New Roman" w:hAnsi="Times New Roman" w:cs="Times New Roman"/>
          <w:sz w:val="24"/>
          <w:szCs w:val="24"/>
        </w:rPr>
        <w:t>27.05.2016 № С-8/3</w:t>
      </w:r>
    </w:p>
    <w:p w:rsidR="00E55500" w:rsidRDefault="00E55500" w:rsidP="00E55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00" w:rsidRDefault="00E55500" w:rsidP="00E55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00" w:rsidRDefault="00E55500" w:rsidP="00E55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00" w:rsidRPr="00E55500" w:rsidRDefault="00E55500" w:rsidP="00E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C4227" w:rsidRPr="00E55500" w:rsidRDefault="00E55500" w:rsidP="00E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00">
        <w:rPr>
          <w:rFonts w:ascii="Times New Roman" w:hAnsi="Times New Roman" w:cs="Times New Roman"/>
          <w:b/>
          <w:sz w:val="24"/>
          <w:szCs w:val="24"/>
        </w:rPr>
        <w:t>об условиях и порядке предоставления компенсаций народным дружинникам и единовременных пособий  членам их семей</w:t>
      </w:r>
    </w:p>
    <w:p w:rsidR="003C4227" w:rsidRPr="00E55500" w:rsidRDefault="003C4227" w:rsidP="00E5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5AD3">
        <w:rPr>
          <w:rFonts w:ascii="Times New Roman" w:hAnsi="Times New Roman" w:cs="Times New Roman"/>
          <w:sz w:val="24"/>
          <w:szCs w:val="24"/>
        </w:rPr>
        <w:t>Настоящее Положение  определяет условия и порядок предоставления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порядка, а также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 (далее</w:t>
      </w:r>
      <w:proofErr w:type="gramEnd"/>
      <w:r w:rsidRPr="00995AD3">
        <w:rPr>
          <w:rFonts w:ascii="Times New Roman" w:hAnsi="Times New Roman" w:cs="Times New Roman"/>
          <w:sz w:val="24"/>
          <w:szCs w:val="24"/>
        </w:rPr>
        <w:t xml:space="preserve"> - единовременные выплаты).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995AD3">
        <w:rPr>
          <w:rFonts w:ascii="Times New Roman" w:hAnsi="Times New Roman" w:cs="Times New Roman"/>
          <w:sz w:val="24"/>
          <w:szCs w:val="24"/>
        </w:rPr>
        <w:t>2. Единовременные выплаты выплачиваются: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995AD3">
        <w:rPr>
          <w:rFonts w:ascii="Times New Roman" w:hAnsi="Times New Roman" w:cs="Times New Roman"/>
          <w:sz w:val="24"/>
          <w:szCs w:val="24"/>
        </w:rPr>
        <w:t xml:space="preserve">1)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в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 xml:space="preserve"> размере 10000 рублей в равных долях;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995AD3">
        <w:rPr>
          <w:rFonts w:ascii="Times New Roman" w:hAnsi="Times New Roman" w:cs="Times New Roman"/>
          <w:sz w:val="24"/>
          <w:szCs w:val="24"/>
        </w:rPr>
        <w:t xml:space="preserve">2) народному дружиннику, получившему телесные повреждения или иной вред здоровью, не повлекший за собой наступление инвалидности, при  исполнении им обязанностей по охране общественного порядка, и обратившемуся в течение трех месяцев со дня получения  вышеуказанных повреждений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в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 xml:space="preserve"> размере   3000 рублей;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3)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инвалидам первой группы  -  3000  рублей;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инвалидам второй группы  -  2000 рублей;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инвалидам третьей группы  -  1000 рублей.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3. Решение о предоставлении единовременных выплат принимается Собранием депутатов Красноармейского района по представлению администрации Красноармейского района  на основании заявления лиц, указанных в пункте 2 настоящего Положения, поданного в администрацию Красноармейского района.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В заявлении указывается лицевой счет заявителя в кредитной организации, на который должна быть перечислена единовременная выплата.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 w:rsidRPr="00995AD3">
        <w:rPr>
          <w:rFonts w:ascii="Times New Roman" w:hAnsi="Times New Roman" w:cs="Times New Roman"/>
          <w:sz w:val="24"/>
          <w:szCs w:val="24"/>
        </w:rPr>
        <w:t>4. Лицами, указанными в подпункте 1 пункта 2 настоящего Порядка, в администрацию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2) копия свидетельства о смерти народного дружинника;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3) акт, подтверждающий  факт гибели (смерти) народного дружинника при охране общественного порядка, составленный командиром народной дружины и согласованный с руководителем территориального органа Министерства внутренних дел Российской Федерации на районном уровне (далее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ОВД);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4)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5) справка из медицинской организации о причине гибели (смерти) народного дружинника;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lastRenderedPageBreak/>
        <w:t xml:space="preserve">6) копия свидетельства о заключении брака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для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>супруги (супруга) погибшего (умершего) народного дружинника;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7) копия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8) копия свидетельства о рождении детей в возрасте до 18 лет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для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>детей погибшего (умершего) народного дружинника;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9) справка федерального учреждения медико-социальной экспертизы о группе инвалидности детей погибшего (умершего) народного дружинника старше 18 лет, ставших инвалидами до достижения ими возраста 18 лет (при наличии);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10) справка об обучении в профессиональной образовательной организации, образовательной организации высшего образования по очной форме обучения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для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>детей старше 18 лет погибшего (умершего) народного дружинника (при необходимости);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11) документы, подтверждающие нахождение заявителя на иждивении погибшего (умершего) народного дружинника.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 w:rsidRPr="00995AD3">
        <w:rPr>
          <w:rFonts w:ascii="Times New Roman" w:hAnsi="Times New Roman" w:cs="Times New Roman"/>
          <w:sz w:val="24"/>
          <w:szCs w:val="24"/>
        </w:rPr>
        <w:t>5. Лицами, указанными в подпункте 2 пу</w:t>
      </w:r>
      <w:r w:rsidR="00E55500">
        <w:rPr>
          <w:rFonts w:ascii="Times New Roman" w:hAnsi="Times New Roman" w:cs="Times New Roman"/>
          <w:sz w:val="24"/>
          <w:szCs w:val="24"/>
        </w:rPr>
        <w:t>нкта 2 настоящего Положения, в а</w:t>
      </w:r>
      <w:r w:rsidRPr="00995AD3">
        <w:rPr>
          <w:rFonts w:ascii="Times New Roman" w:hAnsi="Times New Roman" w:cs="Times New Roman"/>
          <w:sz w:val="24"/>
          <w:szCs w:val="24"/>
        </w:rPr>
        <w:t>дминистрацию Красноармейского района  представляются следующие документы: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1) копия документа, удостоверяющ</w:t>
      </w:r>
      <w:r w:rsidR="00456DA8">
        <w:rPr>
          <w:rFonts w:ascii="Times New Roman" w:hAnsi="Times New Roman" w:cs="Times New Roman"/>
          <w:sz w:val="24"/>
          <w:szCs w:val="24"/>
        </w:rPr>
        <w:t>его</w:t>
      </w:r>
      <w:r w:rsidRPr="00995AD3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2) акт о несчастном случае, составленный командиром народной дружины и согласованный с руководителем ОВД;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 w:rsidRPr="00995AD3">
        <w:rPr>
          <w:rFonts w:ascii="Times New Roman" w:hAnsi="Times New Roman" w:cs="Times New Roman"/>
          <w:sz w:val="24"/>
          <w:szCs w:val="24"/>
        </w:rPr>
        <w:t>наступивших</w:t>
      </w:r>
      <w:proofErr w:type="gramEnd"/>
      <w:r w:rsidRPr="00995AD3">
        <w:rPr>
          <w:rFonts w:ascii="Times New Roman" w:hAnsi="Times New Roman" w:cs="Times New Roman"/>
          <w:sz w:val="24"/>
          <w:szCs w:val="24"/>
        </w:rPr>
        <w:t xml:space="preserve"> вследствие причинения вреда здоровью при охране общественного порядка.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6. Лицами, указанными в подпункте 3 пункта 2 настоящего Положения, в Администрацию Красноармейского района представляются следующие документы: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1) копия документа, удостоверяющий личность заявителя;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2) акт о несчастном случае, составленный командиром народной дружины и согласованный с руководителем ОВД;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 w:rsidRPr="00995AD3">
        <w:rPr>
          <w:rFonts w:ascii="Times New Roman" w:hAnsi="Times New Roman" w:cs="Times New Roman"/>
          <w:sz w:val="24"/>
          <w:szCs w:val="24"/>
        </w:rPr>
        <w:t>наступивших</w:t>
      </w:r>
      <w:proofErr w:type="gramEnd"/>
      <w:r w:rsidRPr="00995AD3">
        <w:rPr>
          <w:rFonts w:ascii="Times New Roman" w:hAnsi="Times New Roman" w:cs="Times New Roman"/>
          <w:sz w:val="24"/>
          <w:szCs w:val="24"/>
        </w:rPr>
        <w:t xml:space="preserve"> вследствие причинения вреда здоровью при охране общественного порядка.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</w:t>
      </w:r>
      <w:proofErr w:type="gramStart"/>
      <w:r w:rsidRPr="00995AD3">
        <w:rPr>
          <w:rFonts w:ascii="Times New Roman" w:hAnsi="Times New Roman" w:cs="Times New Roman"/>
          <w:sz w:val="24"/>
          <w:szCs w:val="24"/>
        </w:rPr>
        <w:t>приведших</w:t>
      </w:r>
      <w:proofErr w:type="gramEnd"/>
      <w:r w:rsidRPr="00995AD3">
        <w:rPr>
          <w:rFonts w:ascii="Times New Roman" w:hAnsi="Times New Roman" w:cs="Times New Roman"/>
          <w:sz w:val="24"/>
          <w:szCs w:val="24"/>
        </w:rPr>
        <w:t xml:space="preserve"> к стойкой утрате трудоспособности.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8. Заявление и иные предусмотренные пунктами 4 или 5, или 6  настоящего Положения документы представляются заявителем самостоятельно или через законных или уполномоченных представителей при наличии документов, подтверждающих их полномочия, в Администрацию Красноармейского района.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9. Датой обращения за единовременной выплатой считается дата регистрации заявления и иных документов, предусмотренных пунктами 4 или 5, или 6 настоящего Положения, в уполномоченном органе </w:t>
      </w:r>
      <w:r w:rsidR="00456DA8">
        <w:rPr>
          <w:rFonts w:ascii="Times New Roman" w:hAnsi="Times New Roman" w:cs="Times New Roman"/>
          <w:sz w:val="24"/>
          <w:szCs w:val="24"/>
        </w:rPr>
        <w:t>–</w:t>
      </w:r>
      <w:r w:rsidRPr="00995AD3">
        <w:rPr>
          <w:rFonts w:ascii="Times New Roman" w:hAnsi="Times New Roman" w:cs="Times New Roman"/>
          <w:sz w:val="24"/>
          <w:szCs w:val="24"/>
        </w:rPr>
        <w:t xml:space="preserve"> при</w:t>
      </w:r>
      <w:r w:rsidR="00456DA8">
        <w:rPr>
          <w:rFonts w:ascii="Times New Roman" w:hAnsi="Times New Roman" w:cs="Times New Roman"/>
          <w:sz w:val="24"/>
          <w:szCs w:val="24"/>
        </w:rPr>
        <w:t xml:space="preserve"> </w:t>
      </w:r>
      <w:r w:rsidRPr="00995AD3">
        <w:rPr>
          <w:rFonts w:ascii="Times New Roman" w:hAnsi="Times New Roman" w:cs="Times New Roman"/>
          <w:sz w:val="24"/>
          <w:szCs w:val="24"/>
        </w:rPr>
        <w:t xml:space="preserve"> обращении заявителя непосредственно в Администрацию Красноармейского района.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При направлении заявления и документов, предусмотренных пунктами 4 или 5, или 6  настоящего Положения,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10. Решение о предоставлении (об отказе в предоставлении) единовременной выплаты принимается: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 xml:space="preserve">1) лицам, указанным в подпункте 1 пункта 2 настоящего Положения, по истечении шести месяцев со дня гибели (смерти) народного дружинника, наступившей вследствие </w:t>
      </w:r>
      <w:r w:rsidRPr="00995AD3">
        <w:rPr>
          <w:rFonts w:ascii="Times New Roman" w:hAnsi="Times New Roman" w:cs="Times New Roman"/>
          <w:sz w:val="24"/>
          <w:szCs w:val="24"/>
        </w:rPr>
        <w:lastRenderedPageBreak/>
        <w:t>выполнения им обязанностей, связанных с участием в охране общественного порядка, но не позднее 10 рабочих дней со дня истечения указанного срока;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2) лицам, указанным в подпунктах 2 и 3 пункта 2 настоящего Положения,  в течение 10 рабочих дней со дня обращения заявителя.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Принятие решения о предоставлении единовременной выплаты оформляется решением Собранием депутатов Красноармейского района.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единовременной выплаты оформляется постановлением уполномоченного органа.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11. Основаниями для принятия решения об отказе заявителю в предоставлении единовременной выплаты являются: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1) неполное представление заявителем документов, предусмотренных пунктами 4 или 5, или 6 настоящего Положения;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2) обнаружение в представленных заявителем документах недостоверных сведений;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3) несоответствие предусмотренных пунктами 4 или 5, или 6 настоящего Положения документов требованиям законодательства;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5) несоблюдение установленных пунктом 2 настоящего Положения сроков предоставления документов для получения единовременной выплаты.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В случае устранения причин, явившихся основанием для принятия решения об отказе заявителю в предоставлении единовременной выплаты, заявител</w:t>
      </w:r>
      <w:r w:rsidR="00E55500">
        <w:rPr>
          <w:rFonts w:ascii="Times New Roman" w:hAnsi="Times New Roman" w:cs="Times New Roman"/>
          <w:sz w:val="24"/>
          <w:szCs w:val="24"/>
        </w:rPr>
        <w:t>ь вправе повторно обратиться в а</w:t>
      </w:r>
      <w:r w:rsidRPr="00995AD3">
        <w:rPr>
          <w:rFonts w:ascii="Times New Roman" w:hAnsi="Times New Roman" w:cs="Times New Roman"/>
          <w:sz w:val="24"/>
          <w:szCs w:val="24"/>
        </w:rPr>
        <w:t>дминистрацию Красноармейского района в порядке, предусмотренном пунктами 4-8 настоящего Положения.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12. Решение о предоставлении (об отказе в предоставлении) единовременной выплаты направляется заявителю уполномоченным органом в течение 10 рабочих дней со дня его принятия.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Решение об отказе в предоставлении единовременной выплаты направляется с разъяснением причин, послуживших основанием для принятия такого решения.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13. Решение об отказе в предоставлении единовременной выплаты может быть обжаловано в порядке, установленном законодательством Российской Федерации.</w:t>
      </w:r>
    </w:p>
    <w:p w:rsidR="00995AD3" w:rsidRPr="00995AD3" w:rsidRDefault="00995AD3" w:rsidP="00995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3">
        <w:rPr>
          <w:rFonts w:ascii="Times New Roman" w:hAnsi="Times New Roman" w:cs="Times New Roman"/>
          <w:sz w:val="24"/>
          <w:szCs w:val="24"/>
        </w:rPr>
        <w:t>14. Выплата единовременной выплаты осуществляется уполномоченным органом в течение 60 дней со дня принятия решения путем безналичного перечисления денежных средств на лицевой счет заявителя в кредитной организации.</w:t>
      </w:r>
    </w:p>
    <w:p w:rsidR="00995AD3" w:rsidRPr="004408F7" w:rsidRDefault="00995AD3" w:rsidP="00995AD3">
      <w:pPr>
        <w:ind w:firstLine="540"/>
        <w:jc w:val="both"/>
        <w:rPr>
          <w:sz w:val="26"/>
          <w:szCs w:val="26"/>
        </w:rPr>
      </w:pPr>
    </w:p>
    <w:p w:rsidR="00995AD3" w:rsidRPr="00413D7B" w:rsidRDefault="00995AD3" w:rsidP="00995AD3">
      <w:pPr>
        <w:ind w:firstLine="540"/>
        <w:rPr>
          <w:sz w:val="26"/>
          <w:szCs w:val="26"/>
        </w:rPr>
      </w:pPr>
    </w:p>
    <w:p w:rsidR="003C4227" w:rsidRPr="00BE550E" w:rsidRDefault="003C4227" w:rsidP="00995AD3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3C422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0386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C4227"/>
    <w:rsid w:val="003E12DC"/>
    <w:rsid w:val="003E6892"/>
    <w:rsid w:val="0040130A"/>
    <w:rsid w:val="00405D95"/>
    <w:rsid w:val="00436B39"/>
    <w:rsid w:val="00441BC8"/>
    <w:rsid w:val="00456DA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57474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21118"/>
    <w:rsid w:val="009375A5"/>
    <w:rsid w:val="00940942"/>
    <w:rsid w:val="009847F1"/>
    <w:rsid w:val="00995AD3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25B4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D2B15"/>
    <w:rsid w:val="00DE5783"/>
    <w:rsid w:val="00DF0C8E"/>
    <w:rsid w:val="00E55500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335DD-AC94-4CEA-9CFA-9DF552F3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admorg</cp:lastModifiedBy>
  <cp:revision>3</cp:revision>
  <cp:lastPrinted>2015-09-28T11:05:00Z</cp:lastPrinted>
  <dcterms:created xsi:type="dcterms:W3CDTF">2016-05-30T10:46:00Z</dcterms:created>
  <dcterms:modified xsi:type="dcterms:W3CDTF">2016-06-15T12:17:00Z</dcterms:modified>
</cp:coreProperties>
</file>