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83" w:rsidRDefault="00947283" w:rsidP="00BC4042">
      <w:pPr>
        <w:widowControl w:val="0"/>
        <w:ind w:firstLine="709"/>
        <w:rPr>
          <w:sz w:val="26"/>
          <w:szCs w:val="26"/>
        </w:rPr>
      </w:pPr>
    </w:p>
    <w:p w:rsidR="00947283" w:rsidRDefault="00947283" w:rsidP="00BC4042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283" w:rsidRDefault="00947283" w:rsidP="00BC4042">
      <w:pPr>
        <w:spacing w:line="360" w:lineRule="auto"/>
        <w:jc w:val="center"/>
      </w:pPr>
    </w:p>
    <w:p w:rsidR="00947283" w:rsidRDefault="00947283" w:rsidP="00BC4042">
      <w:pPr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left:0;text-align:left;margin-left:207pt;margin-top:-45pt;width:56.7pt;height:56.7pt;z-index:251658240;visibility:visible">
            <v:imagedata r:id="rId7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4195"/>
        <w:gridCol w:w="1173"/>
        <w:gridCol w:w="4202"/>
      </w:tblGrid>
      <w:tr w:rsidR="00947283" w:rsidTr="00926464">
        <w:trPr>
          <w:cantSplit/>
          <w:trHeight w:val="253"/>
        </w:trPr>
        <w:tc>
          <w:tcPr>
            <w:tcW w:w="4195" w:type="dxa"/>
          </w:tcPr>
          <w:p w:rsidR="00947283" w:rsidRPr="00E71119" w:rsidRDefault="00947283" w:rsidP="00926464">
            <w:pPr>
              <w:jc w:val="center"/>
            </w:pPr>
            <w:r w:rsidRPr="00E71119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947283" w:rsidRPr="00E71119" w:rsidRDefault="00947283" w:rsidP="009264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47283" w:rsidRDefault="00947283" w:rsidP="00926464">
            <w:pPr>
              <w:pStyle w:val="a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947283" w:rsidTr="00926464">
        <w:trPr>
          <w:cantSplit/>
          <w:trHeight w:val="2355"/>
        </w:trPr>
        <w:tc>
          <w:tcPr>
            <w:tcW w:w="4195" w:type="dxa"/>
          </w:tcPr>
          <w:p w:rsidR="00947283" w:rsidRDefault="00947283" w:rsidP="00926464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ÇĚМĚРЛЕ РАЙОНĚН </w:t>
            </w:r>
          </w:p>
          <w:p w:rsidR="00947283" w:rsidRDefault="00947283" w:rsidP="00926464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Ě </w:t>
            </w:r>
          </w:p>
          <w:p w:rsidR="00947283" w:rsidRPr="00E71119" w:rsidRDefault="00947283" w:rsidP="00926464">
            <w:pPr>
              <w:spacing w:line="192" w:lineRule="auto"/>
            </w:pPr>
          </w:p>
          <w:p w:rsidR="00947283" w:rsidRDefault="00947283" w:rsidP="00926464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947283" w:rsidRPr="00E71119" w:rsidRDefault="00947283" w:rsidP="00926464"/>
          <w:p w:rsidR="00947283" w:rsidRDefault="00947283" w:rsidP="00926464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24.01.2014 № 46</w:t>
            </w:r>
          </w:p>
          <w:p w:rsidR="00947283" w:rsidRPr="00E71119" w:rsidRDefault="00947283" w:rsidP="00926464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Çěмěрле </w:t>
            </w:r>
            <w:r w:rsidRPr="00E71119">
              <w:rPr>
                <w:noProof/>
                <w:color w:val="000000"/>
                <w:sz w:val="26"/>
                <w:szCs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947283" w:rsidRPr="00E71119" w:rsidRDefault="00947283" w:rsidP="00926464">
            <w:pPr>
              <w:rPr>
                <w:sz w:val="26"/>
                <w:szCs w:val="26"/>
              </w:rPr>
            </w:pPr>
          </w:p>
        </w:tc>
        <w:tc>
          <w:tcPr>
            <w:tcW w:w="4202" w:type="dxa"/>
          </w:tcPr>
          <w:p w:rsidR="00947283" w:rsidRDefault="00947283" w:rsidP="00926464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947283" w:rsidRDefault="00947283" w:rsidP="00926464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ШУМЕРЛИНСКОГО РАЙОНА</w:t>
            </w:r>
          </w:p>
          <w:p w:rsidR="00947283" w:rsidRDefault="00947283" w:rsidP="00926464">
            <w:pPr>
              <w:pStyle w:val="a"/>
              <w:spacing w:line="192" w:lineRule="auto"/>
              <w:jc w:val="center"/>
              <w:rPr>
                <w:rStyle w:val="a0"/>
                <w:rFonts w:cs="Times New Roman"/>
                <w:bCs/>
                <w:color w:val="000000"/>
              </w:rPr>
            </w:pPr>
          </w:p>
          <w:p w:rsidR="00947283" w:rsidRDefault="00947283" w:rsidP="00926464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47283" w:rsidRPr="00E71119" w:rsidRDefault="00947283" w:rsidP="00926464"/>
          <w:p w:rsidR="00947283" w:rsidRPr="00E71119" w:rsidRDefault="00947283" w:rsidP="0092646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24.01.2014 № 46</w:t>
            </w:r>
          </w:p>
          <w:p w:rsidR="00947283" w:rsidRPr="00E71119" w:rsidRDefault="00947283" w:rsidP="00926464">
            <w:pPr>
              <w:jc w:val="center"/>
              <w:rPr>
                <w:noProof/>
                <w:sz w:val="26"/>
                <w:szCs w:val="26"/>
              </w:rPr>
            </w:pPr>
            <w:r w:rsidRPr="00E71119">
              <w:rPr>
                <w:noProof/>
                <w:sz w:val="26"/>
                <w:szCs w:val="26"/>
              </w:rPr>
              <w:t>г. Шумерля</w:t>
            </w:r>
          </w:p>
        </w:tc>
      </w:tr>
    </w:tbl>
    <w:p w:rsidR="00947283" w:rsidRDefault="00947283" w:rsidP="00BC4042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947283" w:rsidTr="00926464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47283" w:rsidRPr="00E71119" w:rsidRDefault="00947283" w:rsidP="00012BA4">
            <w:pPr>
              <w:jc w:val="both"/>
            </w:pPr>
            <w:r>
              <w:rPr>
                <w:sz w:val="22"/>
                <w:szCs w:val="22"/>
              </w:rPr>
              <w:t xml:space="preserve">Об утверждении </w:t>
            </w:r>
            <w:r w:rsidRPr="00E71119">
              <w:rPr>
                <w:sz w:val="22"/>
                <w:szCs w:val="22"/>
              </w:rPr>
              <w:t>муниципальной программы Шумерлинского район</w:t>
            </w:r>
            <w:r>
              <w:rPr>
                <w:sz w:val="22"/>
                <w:szCs w:val="22"/>
              </w:rPr>
              <w:t>а «Социальная поддержка граждан» на 2014-2020 годы</w:t>
            </w:r>
          </w:p>
        </w:tc>
      </w:tr>
    </w:tbl>
    <w:p w:rsidR="00947283" w:rsidRDefault="00947283" w:rsidP="00BC4042">
      <w:pPr>
        <w:ind w:firstLine="540"/>
        <w:jc w:val="both"/>
      </w:pPr>
    </w:p>
    <w:p w:rsidR="00947283" w:rsidRPr="00151770" w:rsidRDefault="00947283" w:rsidP="00BC4042">
      <w:pPr>
        <w:ind w:firstLine="540"/>
        <w:jc w:val="both"/>
      </w:pPr>
    </w:p>
    <w:p w:rsidR="00947283" w:rsidRDefault="00947283" w:rsidP="00BC4042">
      <w:pPr>
        <w:ind w:firstLine="540"/>
        <w:jc w:val="both"/>
        <w:rPr>
          <w:sz w:val="26"/>
          <w:szCs w:val="26"/>
        </w:rPr>
      </w:pPr>
      <w:r>
        <w:t>Администрация Шумерлинского района  п о с т а н о в л я е т</w:t>
      </w:r>
      <w:r>
        <w:rPr>
          <w:sz w:val="26"/>
          <w:szCs w:val="26"/>
        </w:rPr>
        <w:t>:</w:t>
      </w:r>
    </w:p>
    <w:p w:rsidR="00947283" w:rsidRDefault="00947283" w:rsidP="00BC4042">
      <w:pPr>
        <w:ind w:firstLine="540"/>
        <w:jc w:val="both"/>
        <w:rPr>
          <w:sz w:val="26"/>
          <w:szCs w:val="26"/>
        </w:rPr>
      </w:pPr>
    </w:p>
    <w:p w:rsidR="00947283" w:rsidRDefault="00947283" w:rsidP="00926464">
      <w:pPr>
        <w:jc w:val="both"/>
        <w:rPr>
          <w:sz w:val="22"/>
          <w:szCs w:val="22"/>
        </w:rPr>
      </w:pPr>
      <w:r>
        <w:tab/>
        <w:t xml:space="preserve">1. Утвердить прилагаемую муниципальную программу Шумерлинского района </w:t>
      </w:r>
      <w:r>
        <w:rPr>
          <w:sz w:val="22"/>
          <w:szCs w:val="22"/>
        </w:rPr>
        <w:t>«Социальная поддержка граждан» на 2014-2020 годы.</w:t>
      </w:r>
    </w:p>
    <w:p w:rsidR="00947283" w:rsidRDefault="00947283" w:rsidP="00926464">
      <w:pPr>
        <w:jc w:val="both"/>
      </w:pPr>
      <w:r>
        <w:t xml:space="preserve">         2. Настоящее постановление вступает в силу со дня опубликования в печатном издании «Вестник Шумерлинского района» и распространяется на правоотношения, возникшие с 01 января 2014 года.</w:t>
      </w:r>
    </w:p>
    <w:p w:rsidR="00947283" w:rsidRDefault="00947283" w:rsidP="00926464">
      <w:pPr>
        <w:jc w:val="both"/>
      </w:pPr>
    </w:p>
    <w:p w:rsidR="00947283" w:rsidRDefault="00947283" w:rsidP="00BC4042">
      <w:pPr>
        <w:jc w:val="both"/>
      </w:pPr>
    </w:p>
    <w:p w:rsidR="00947283" w:rsidRDefault="00947283" w:rsidP="00BC4042">
      <w:pPr>
        <w:jc w:val="both"/>
      </w:pPr>
      <w:r>
        <w:t>Глава администрации</w:t>
      </w:r>
    </w:p>
    <w:p w:rsidR="00947283" w:rsidRDefault="00947283" w:rsidP="00BC4042"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Л.Г. Рафинов</w:t>
      </w:r>
    </w:p>
    <w:p w:rsidR="00947283" w:rsidRDefault="00947283" w:rsidP="00BC4042"/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Pr="002601FD" w:rsidRDefault="00947283" w:rsidP="002601FD">
      <w:pPr>
        <w:pStyle w:val="Heading1"/>
        <w:spacing w:before="0" w:after="0"/>
        <w:ind w:left="46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sz w:val="26"/>
          <w:szCs w:val="26"/>
        </w:rPr>
        <w:br w:type="page"/>
      </w:r>
      <w:r w:rsidRPr="002601FD">
        <w:rPr>
          <w:rFonts w:ascii="Times New Roman" w:hAnsi="Times New Roman"/>
          <w:b w:val="0"/>
          <w:sz w:val="24"/>
          <w:szCs w:val="24"/>
        </w:rPr>
        <w:t>Приложение к постановлению администрации Шумерлинского района от 24.01.2014 № 46</w:t>
      </w:r>
    </w:p>
    <w:p w:rsidR="00947283" w:rsidRDefault="00947283" w:rsidP="002601FD">
      <w:pPr>
        <w:pStyle w:val="Heading1"/>
        <w:spacing w:before="0" w:after="0"/>
        <w:ind w:left="4680"/>
        <w:jc w:val="both"/>
        <w:rPr>
          <w:rFonts w:ascii="Times New Roman" w:hAnsi="Times New Roman"/>
          <w:b w:val="0"/>
        </w:rPr>
      </w:pPr>
    </w:p>
    <w:p w:rsidR="00947283" w:rsidRDefault="00947283" w:rsidP="002601FD">
      <w:pPr>
        <w:pStyle w:val="Heading1"/>
        <w:spacing w:before="0" w:after="0"/>
        <w:ind w:left="4680"/>
        <w:jc w:val="both"/>
        <w:rPr>
          <w:rFonts w:ascii="Times New Roman" w:hAnsi="Times New Roman"/>
          <w:b w:val="0"/>
        </w:rPr>
      </w:pPr>
    </w:p>
    <w:p w:rsidR="00947283" w:rsidRDefault="00947283" w:rsidP="002601FD">
      <w:pPr>
        <w:pStyle w:val="Heading1"/>
        <w:spacing w:before="0" w:after="0"/>
        <w:ind w:left="4680"/>
        <w:jc w:val="both"/>
        <w:rPr>
          <w:rFonts w:ascii="Times New Roman" w:hAnsi="Times New Roman"/>
          <w:b w:val="0"/>
        </w:rPr>
      </w:pPr>
    </w:p>
    <w:p w:rsidR="00947283" w:rsidRDefault="00947283" w:rsidP="002601FD">
      <w:pPr>
        <w:pStyle w:val="Heading1"/>
        <w:spacing w:before="0" w:after="0"/>
        <w:ind w:left="4680"/>
        <w:jc w:val="both"/>
        <w:rPr>
          <w:rFonts w:ascii="Times New Roman" w:hAnsi="Times New Roman"/>
          <w:b w:val="0"/>
        </w:rPr>
      </w:pPr>
    </w:p>
    <w:p w:rsidR="00947283" w:rsidRDefault="00947283" w:rsidP="002601FD"/>
    <w:p w:rsidR="00947283" w:rsidRDefault="00947283" w:rsidP="002601FD"/>
    <w:p w:rsidR="00947283" w:rsidRDefault="00947283" w:rsidP="002601FD"/>
    <w:p w:rsidR="00947283" w:rsidRDefault="00947283" w:rsidP="002601FD"/>
    <w:p w:rsidR="00947283" w:rsidRDefault="00947283" w:rsidP="002601FD"/>
    <w:p w:rsidR="00947283" w:rsidRDefault="00947283" w:rsidP="002601FD"/>
    <w:p w:rsidR="00947283" w:rsidRDefault="00947283" w:rsidP="002601FD"/>
    <w:p w:rsidR="00947283" w:rsidRDefault="00947283" w:rsidP="002601FD"/>
    <w:p w:rsidR="00947283" w:rsidRDefault="00947283" w:rsidP="002601FD"/>
    <w:p w:rsidR="00947283" w:rsidRDefault="00947283" w:rsidP="002601FD"/>
    <w:p w:rsidR="00947283" w:rsidRPr="00695185" w:rsidRDefault="00947283" w:rsidP="002601FD"/>
    <w:p w:rsidR="00947283" w:rsidRDefault="00947283" w:rsidP="002601FD">
      <w:pPr>
        <w:pStyle w:val="Heading1"/>
        <w:spacing w:before="0"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</w:t>
      </w:r>
      <w:r w:rsidRPr="00695185">
        <w:rPr>
          <w:rFonts w:ascii="Times New Roman" w:hAnsi="Times New Roman"/>
          <w:sz w:val="40"/>
          <w:szCs w:val="40"/>
        </w:rPr>
        <w:t>униципальн</w:t>
      </w:r>
      <w:r>
        <w:rPr>
          <w:rFonts w:ascii="Times New Roman" w:hAnsi="Times New Roman"/>
          <w:sz w:val="40"/>
          <w:szCs w:val="40"/>
        </w:rPr>
        <w:t>ая</w:t>
      </w:r>
      <w:r w:rsidRPr="00695185">
        <w:rPr>
          <w:rFonts w:ascii="Times New Roman" w:hAnsi="Times New Roman"/>
          <w:sz w:val="40"/>
          <w:szCs w:val="40"/>
        </w:rPr>
        <w:t xml:space="preserve"> программ</w:t>
      </w:r>
      <w:r>
        <w:rPr>
          <w:rFonts w:ascii="Times New Roman" w:hAnsi="Times New Roman"/>
          <w:sz w:val="40"/>
          <w:szCs w:val="40"/>
        </w:rPr>
        <w:t>а</w:t>
      </w:r>
      <w:r w:rsidRPr="00695185">
        <w:rPr>
          <w:rFonts w:ascii="Times New Roman" w:hAnsi="Times New Roman"/>
          <w:sz w:val="40"/>
          <w:szCs w:val="40"/>
        </w:rPr>
        <w:t xml:space="preserve"> Шумерлинского района</w:t>
      </w:r>
    </w:p>
    <w:p w:rsidR="00947283" w:rsidRDefault="00947283" w:rsidP="002601FD">
      <w:pPr>
        <w:pStyle w:val="Heading1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695185">
        <w:rPr>
          <w:rFonts w:ascii="Times New Roman" w:hAnsi="Times New Roman"/>
          <w:sz w:val="40"/>
          <w:szCs w:val="40"/>
        </w:rPr>
        <w:t>«Социальная поддержка граждан»</w:t>
      </w:r>
    </w:p>
    <w:p w:rsidR="00947283" w:rsidRPr="00E363F5" w:rsidRDefault="00947283" w:rsidP="002601FD">
      <w:pPr>
        <w:pStyle w:val="Heading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695185">
        <w:rPr>
          <w:rFonts w:ascii="Times New Roman" w:hAnsi="Times New Roman"/>
          <w:sz w:val="40"/>
          <w:szCs w:val="40"/>
        </w:rPr>
        <w:t xml:space="preserve">на 2014-2020 годы </w:t>
      </w:r>
      <w:r>
        <w:rPr>
          <w:rFonts w:ascii="Times New Roman" w:hAnsi="Times New Roman"/>
          <w:sz w:val="26"/>
          <w:szCs w:val="26"/>
        </w:rPr>
        <w:br w:type="page"/>
      </w:r>
      <w:r w:rsidRPr="00E363F5">
        <w:rPr>
          <w:rFonts w:ascii="Times New Roman" w:hAnsi="Times New Roman"/>
          <w:sz w:val="26"/>
          <w:szCs w:val="26"/>
        </w:rPr>
        <w:t>П А С П О Р Т</w:t>
      </w:r>
      <w:r w:rsidRPr="00E363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E363F5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>Шумерлинского района</w:t>
      </w:r>
    </w:p>
    <w:p w:rsidR="00947283" w:rsidRDefault="00947283" w:rsidP="002601FD">
      <w:pPr>
        <w:jc w:val="center"/>
        <w:rPr>
          <w:b/>
          <w:sz w:val="26"/>
          <w:szCs w:val="26"/>
        </w:rPr>
      </w:pPr>
      <w:r w:rsidRPr="00E363F5">
        <w:rPr>
          <w:b/>
          <w:sz w:val="26"/>
          <w:szCs w:val="26"/>
        </w:rPr>
        <w:t>«Социальная поддержка граждан»</w:t>
      </w:r>
      <w:r>
        <w:rPr>
          <w:b/>
          <w:sz w:val="26"/>
          <w:szCs w:val="26"/>
        </w:rPr>
        <w:t xml:space="preserve"> </w:t>
      </w:r>
    </w:p>
    <w:p w:rsidR="00947283" w:rsidRPr="00E363F5" w:rsidRDefault="00947283" w:rsidP="00260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947283" w:rsidRDefault="00947283" w:rsidP="002601FD">
      <w:pPr>
        <w:jc w:val="both"/>
        <w:rPr>
          <w:sz w:val="26"/>
          <w:szCs w:val="26"/>
        </w:rPr>
      </w:pPr>
    </w:p>
    <w:p w:rsidR="00947283" w:rsidRPr="00E363F5" w:rsidRDefault="00947283" w:rsidP="002601FD">
      <w:pPr>
        <w:jc w:val="both"/>
        <w:rPr>
          <w:sz w:val="26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37"/>
        <w:gridCol w:w="371"/>
        <w:gridCol w:w="5563"/>
      </w:tblGrid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Ответственный испо</w:t>
            </w:r>
            <w:r w:rsidRPr="00E363F5">
              <w:rPr>
                <w:rFonts w:eastAsia="Calibri"/>
                <w:sz w:val="26"/>
                <w:szCs w:val="26"/>
              </w:rPr>
              <w:t>л</w:t>
            </w:r>
            <w:r w:rsidRPr="00E363F5">
              <w:rPr>
                <w:rFonts w:eastAsia="Calibri"/>
                <w:sz w:val="26"/>
                <w:szCs w:val="26"/>
              </w:rPr>
              <w:t xml:space="preserve">нитель </w:t>
            </w:r>
            <w:r>
              <w:rPr>
                <w:rFonts w:eastAsia="Calibri"/>
                <w:sz w:val="26"/>
                <w:szCs w:val="26"/>
              </w:rPr>
              <w:t>Муниципальной</w:t>
            </w:r>
            <w:r w:rsidRPr="00E363F5">
              <w:rPr>
                <w:rFonts w:eastAsia="Calibri"/>
                <w:sz w:val="26"/>
                <w:szCs w:val="26"/>
              </w:rPr>
              <w:t xml:space="preserve"> програ</w:t>
            </w:r>
            <w:r w:rsidRPr="00E363F5">
              <w:rPr>
                <w:rFonts w:eastAsia="Calibri"/>
                <w:sz w:val="26"/>
                <w:szCs w:val="26"/>
              </w:rPr>
              <w:t>м</w:t>
            </w:r>
            <w:r w:rsidRPr="00E363F5">
              <w:rPr>
                <w:rFonts w:eastAsia="Calibri"/>
                <w:sz w:val="26"/>
                <w:szCs w:val="26"/>
              </w:rPr>
              <w:t>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Администрация Шумерлинского района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 xml:space="preserve">Соисполнители </w:t>
            </w:r>
            <w:r>
              <w:rPr>
                <w:rFonts w:eastAsia="Calibri"/>
                <w:sz w:val="26"/>
                <w:szCs w:val="26"/>
              </w:rPr>
              <w:t>Муниципальной</w:t>
            </w:r>
            <w:r w:rsidRPr="00E363F5">
              <w:rPr>
                <w:rFonts w:eastAsia="Calibri"/>
                <w:sz w:val="26"/>
                <w:szCs w:val="26"/>
              </w:rPr>
              <w:t xml:space="preserve"> пр</w:t>
            </w:r>
            <w:r w:rsidRPr="00E363F5">
              <w:rPr>
                <w:rFonts w:eastAsia="Calibri"/>
                <w:sz w:val="26"/>
                <w:szCs w:val="26"/>
              </w:rPr>
              <w:t>о</w:t>
            </w:r>
            <w:r w:rsidRPr="00E363F5">
              <w:rPr>
                <w:rFonts w:eastAsia="Calibri"/>
                <w:sz w:val="26"/>
                <w:szCs w:val="26"/>
              </w:rPr>
              <w:t>граммы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197BD8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социальной защиты населения г. Шумерля и Шумерлинского района КУ ЧР «</w:t>
            </w:r>
            <w:r w:rsidRPr="00197BD8">
              <w:rPr>
                <w:rFonts w:ascii="Times New Roman" w:hAnsi="Times New Roman"/>
                <w:sz w:val="26"/>
                <w:szCs w:val="26"/>
              </w:rPr>
              <w:t>Центр предоставления мер социальной поддержки» Минздравсоцразвития Чувашии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Шумерлинского района, администрации сельских поселений Шумерлинского района, КУ ЧР «</w:t>
            </w:r>
            <w:r w:rsidRPr="00427C7A">
              <w:rPr>
                <w:rFonts w:ascii="Times New Roman" w:hAnsi="Times New Roman"/>
                <w:sz w:val="26"/>
                <w:szCs w:val="26"/>
              </w:rPr>
              <w:t>Центр зан</w:t>
            </w:r>
            <w:r>
              <w:rPr>
                <w:rFonts w:ascii="Times New Roman" w:hAnsi="Times New Roman"/>
                <w:sz w:val="26"/>
                <w:szCs w:val="26"/>
              </w:rPr>
              <w:t>ятости населения города Шумерли»</w:t>
            </w:r>
            <w:r w:rsidRPr="00427C7A">
              <w:rPr>
                <w:rFonts w:ascii="Times New Roman" w:hAnsi="Times New Roman"/>
                <w:sz w:val="26"/>
                <w:szCs w:val="26"/>
              </w:rPr>
              <w:t xml:space="preserve"> Государственной службы занятости населения Чувашской Республики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п</w:t>
            </w:r>
            <w:r w:rsidRPr="00E363F5">
              <w:rPr>
                <w:rFonts w:eastAsia="Calibri"/>
                <w:sz w:val="26"/>
                <w:szCs w:val="26"/>
              </w:rPr>
              <w:t>одпрогра</w:t>
            </w:r>
            <w:r w:rsidRPr="00E363F5">
              <w:rPr>
                <w:rFonts w:eastAsia="Calibri"/>
                <w:sz w:val="26"/>
                <w:szCs w:val="26"/>
              </w:rPr>
              <w:t>м</w:t>
            </w:r>
            <w:r w:rsidRPr="00E363F5">
              <w:rPr>
                <w:rFonts w:eastAsia="Calibri"/>
                <w:sz w:val="26"/>
                <w:szCs w:val="26"/>
              </w:rPr>
              <w:t xml:space="preserve">м </w:t>
            </w:r>
            <w:r>
              <w:rPr>
                <w:rFonts w:eastAsia="Calibri"/>
                <w:sz w:val="26"/>
                <w:szCs w:val="26"/>
              </w:rPr>
              <w:t>Муниципальной</w:t>
            </w:r>
            <w:r w:rsidRPr="00E363F5">
              <w:rPr>
                <w:rFonts w:eastAsia="Calibri"/>
                <w:sz w:val="26"/>
                <w:szCs w:val="26"/>
              </w:rPr>
              <w:t xml:space="preserve"> пр</w:t>
            </w:r>
            <w:r w:rsidRPr="00E363F5">
              <w:rPr>
                <w:rFonts w:eastAsia="Calibri"/>
                <w:sz w:val="26"/>
                <w:szCs w:val="26"/>
              </w:rPr>
              <w:t>о</w:t>
            </w:r>
            <w:r w:rsidRPr="00E363F5">
              <w:rPr>
                <w:rFonts w:eastAsia="Calibri"/>
                <w:sz w:val="26"/>
                <w:szCs w:val="26"/>
              </w:rPr>
              <w:t>граммы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E363F5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Социальная защита населения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Шумерлинского района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Чувашской Респу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лики»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«Обеспечение реализации Муниципальной программы Шумерлинского района Чувашской Республики «Социальная поддержка граждан»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Программно-целевые инс</w:t>
            </w:r>
            <w:r w:rsidRPr="00E363F5">
              <w:rPr>
                <w:rFonts w:eastAsia="Calibri"/>
                <w:sz w:val="26"/>
                <w:szCs w:val="26"/>
              </w:rPr>
              <w:t>т</w:t>
            </w:r>
            <w:r w:rsidRPr="00E363F5">
              <w:rPr>
                <w:rFonts w:eastAsia="Calibri"/>
                <w:sz w:val="26"/>
                <w:szCs w:val="26"/>
              </w:rPr>
              <w:t xml:space="preserve">рументы </w:t>
            </w:r>
            <w:r>
              <w:rPr>
                <w:rFonts w:eastAsia="Calibri"/>
                <w:sz w:val="26"/>
                <w:szCs w:val="26"/>
              </w:rPr>
              <w:t>Муниципальной</w:t>
            </w:r>
            <w:r w:rsidRPr="00E363F5">
              <w:rPr>
                <w:rFonts w:eastAsia="Calibri"/>
                <w:sz w:val="26"/>
                <w:szCs w:val="26"/>
              </w:rPr>
              <w:t xml:space="preserve"> програ</w:t>
            </w:r>
            <w:r w:rsidRPr="00E363F5">
              <w:rPr>
                <w:rFonts w:eastAsia="Calibri"/>
                <w:sz w:val="26"/>
                <w:szCs w:val="26"/>
              </w:rPr>
              <w:t>м</w:t>
            </w:r>
            <w:r w:rsidRPr="00E363F5">
              <w:rPr>
                <w:rFonts w:eastAsia="Calibri"/>
                <w:sz w:val="26"/>
                <w:szCs w:val="26"/>
              </w:rPr>
              <w:t>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подпрограмм</w:t>
            </w:r>
            <w:r>
              <w:rPr>
                <w:rFonts w:ascii="Times New Roman" w:hAnsi="Times New Roman"/>
                <w:sz w:val="26"/>
                <w:szCs w:val="26"/>
              </w:rPr>
              <w:t>ы:</w:t>
            </w:r>
          </w:p>
          <w:p w:rsidR="00947283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Социальная защита населения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Шумерлинского района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Чувашской Респу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лики»;</w:t>
            </w:r>
          </w:p>
          <w:p w:rsidR="00947283" w:rsidRPr="000860F4" w:rsidRDefault="00947283" w:rsidP="001B3793">
            <w:pPr>
              <w:rPr>
                <w:rFonts w:eastAsia="Calibri"/>
              </w:rPr>
            </w:pPr>
            <w:r>
              <w:rPr>
                <w:rFonts w:eastAsia="Calibri"/>
                <w:sz w:val="26"/>
                <w:szCs w:val="26"/>
              </w:rPr>
              <w:t>Совершенствование социальной поддержки семьи и детей;</w:t>
            </w:r>
          </w:p>
          <w:p w:rsidR="00947283" w:rsidRPr="00197BD8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«Обеспечение реализации Муниципальной программы Шумерлинского района Чувашской Республики «Социальная поддержка граждан»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363F5">
              <w:rPr>
                <w:rFonts w:ascii="Times New Roman" w:eastAsia="Calibri" w:hAnsi="Times New Roman"/>
                <w:sz w:val="26"/>
                <w:szCs w:val="26"/>
              </w:rPr>
              <w:t>Цел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ь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 пр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гра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 xml:space="preserve">формирование на территории </w:t>
            </w:r>
            <w:r>
              <w:rPr>
                <w:rFonts w:eastAsia="Calibri"/>
                <w:sz w:val="26"/>
                <w:szCs w:val="26"/>
              </w:rPr>
              <w:t xml:space="preserve">Шумерлинского района </w:t>
            </w:r>
            <w:r w:rsidRPr="00E363F5">
              <w:rPr>
                <w:rFonts w:eastAsia="Calibri"/>
                <w:sz w:val="26"/>
                <w:szCs w:val="26"/>
              </w:rPr>
              <w:t>Чувашской Ре</w:t>
            </w:r>
            <w:r w:rsidRPr="00E363F5">
              <w:rPr>
                <w:rFonts w:eastAsia="Calibri"/>
                <w:sz w:val="26"/>
                <w:szCs w:val="26"/>
              </w:rPr>
              <w:t>с</w:t>
            </w:r>
            <w:r w:rsidRPr="00E363F5">
              <w:rPr>
                <w:rFonts w:eastAsia="Calibri"/>
                <w:sz w:val="26"/>
                <w:szCs w:val="26"/>
              </w:rPr>
              <w:t>публики организационных, социал</w:t>
            </w:r>
            <w:r w:rsidRPr="00E363F5">
              <w:rPr>
                <w:rFonts w:eastAsia="Calibri"/>
                <w:sz w:val="26"/>
                <w:szCs w:val="26"/>
              </w:rPr>
              <w:t>ь</w:t>
            </w:r>
            <w:r w:rsidRPr="00E363F5">
              <w:rPr>
                <w:rFonts w:eastAsia="Calibri"/>
                <w:sz w:val="26"/>
                <w:szCs w:val="26"/>
              </w:rPr>
              <w:t>но-эконо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E363F5">
              <w:rPr>
                <w:rFonts w:eastAsia="Calibri"/>
                <w:sz w:val="26"/>
                <w:szCs w:val="26"/>
              </w:rPr>
              <w:t>ми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E363F5">
              <w:rPr>
                <w:rFonts w:eastAsia="Calibri"/>
                <w:sz w:val="26"/>
                <w:szCs w:val="26"/>
              </w:rPr>
              <w:t>ческих условий для социальной по</w:t>
            </w:r>
            <w:r w:rsidRPr="00E363F5">
              <w:rPr>
                <w:rFonts w:eastAsia="Calibri"/>
                <w:sz w:val="26"/>
                <w:szCs w:val="26"/>
              </w:rPr>
              <w:t>д</w:t>
            </w:r>
            <w:r w:rsidRPr="00E363F5">
              <w:rPr>
                <w:rFonts w:eastAsia="Calibri"/>
                <w:sz w:val="26"/>
                <w:szCs w:val="26"/>
              </w:rPr>
              <w:t>держки граждан, обеспечения доступной среды жи</w:t>
            </w:r>
            <w:r w:rsidRPr="00E363F5">
              <w:rPr>
                <w:rFonts w:eastAsia="Calibri"/>
                <w:sz w:val="26"/>
                <w:szCs w:val="26"/>
              </w:rPr>
              <w:t>з</w:t>
            </w:r>
            <w:r w:rsidRPr="00E363F5">
              <w:rPr>
                <w:rFonts w:eastAsia="Calibri"/>
                <w:sz w:val="26"/>
                <w:szCs w:val="26"/>
              </w:rPr>
              <w:t xml:space="preserve">недеятельности инвалидов и других </w:t>
            </w:r>
            <w:r w:rsidRPr="00511752">
              <w:rPr>
                <w:rFonts w:eastAsia="Calibri"/>
                <w:sz w:val="26"/>
                <w:szCs w:val="26"/>
              </w:rPr>
              <w:t>малом</w:t>
            </w:r>
            <w:r w:rsidRPr="00511752">
              <w:rPr>
                <w:rFonts w:eastAsia="Calibri"/>
                <w:sz w:val="26"/>
                <w:szCs w:val="26"/>
              </w:rPr>
              <w:t>о</w:t>
            </w:r>
            <w:r w:rsidRPr="00511752">
              <w:rPr>
                <w:rFonts w:eastAsia="Calibri"/>
                <w:sz w:val="26"/>
                <w:szCs w:val="26"/>
              </w:rPr>
              <w:t>бильных групп населения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 програ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 xml:space="preserve">повышение качества социальных услуг </w:t>
            </w:r>
            <w:r>
              <w:rPr>
                <w:rFonts w:eastAsia="Calibri"/>
                <w:sz w:val="26"/>
                <w:szCs w:val="26"/>
              </w:rPr>
              <w:t>оказываемых</w:t>
            </w:r>
            <w:r w:rsidRPr="00E363F5">
              <w:rPr>
                <w:rFonts w:eastAsia="Calibri"/>
                <w:sz w:val="26"/>
                <w:szCs w:val="26"/>
              </w:rPr>
              <w:t xml:space="preserve"> граждан</w:t>
            </w:r>
            <w:r>
              <w:rPr>
                <w:rFonts w:eastAsia="Calibri"/>
                <w:sz w:val="26"/>
                <w:szCs w:val="26"/>
              </w:rPr>
              <w:t>ам</w:t>
            </w:r>
            <w:r w:rsidRPr="00E363F5">
              <w:rPr>
                <w:rFonts w:eastAsia="Calibri"/>
                <w:sz w:val="26"/>
                <w:szCs w:val="26"/>
              </w:rPr>
              <w:t xml:space="preserve"> пожилого возраста и инвал</w:t>
            </w:r>
            <w:r w:rsidRPr="00E363F5">
              <w:rPr>
                <w:rFonts w:eastAsia="Calibri"/>
                <w:sz w:val="26"/>
                <w:szCs w:val="26"/>
              </w:rPr>
              <w:t>и</w:t>
            </w:r>
            <w:r>
              <w:rPr>
                <w:rFonts w:eastAsia="Calibri"/>
                <w:sz w:val="26"/>
                <w:szCs w:val="26"/>
              </w:rPr>
              <w:t>дам</w:t>
            </w:r>
            <w:r w:rsidRPr="00E363F5">
              <w:rPr>
                <w:rFonts w:eastAsia="Calibri"/>
                <w:sz w:val="26"/>
                <w:szCs w:val="26"/>
              </w:rPr>
              <w:t>;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повышение уровня доступности объектов с</w:t>
            </w:r>
            <w:r w:rsidRPr="00E363F5">
              <w:rPr>
                <w:rFonts w:eastAsia="Calibri"/>
                <w:sz w:val="26"/>
                <w:szCs w:val="26"/>
              </w:rPr>
              <w:t>о</w:t>
            </w:r>
            <w:r w:rsidRPr="00E363F5">
              <w:rPr>
                <w:rFonts w:eastAsia="Calibri"/>
                <w:sz w:val="26"/>
                <w:szCs w:val="26"/>
              </w:rPr>
              <w:t>циальной инфраструктуры и услуг в приор</w:t>
            </w:r>
            <w:r w:rsidRPr="00E363F5">
              <w:rPr>
                <w:rFonts w:eastAsia="Calibri"/>
                <w:sz w:val="26"/>
                <w:szCs w:val="26"/>
              </w:rPr>
              <w:t>и</w:t>
            </w:r>
            <w:r w:rsidRPr="00E363F5">
              <w:rPr>
                <w:rFonts w:eastAsia="Calibri"/>
                <w:sz w:val="26"/>
                <w:szCs w:val="26"/>
              </w:rPr>
              <w:t>тетных сферах жизнедеятельности и</w:t>
            </w:r>
            <w:r w:rsidRPr="00E363F5">
              <w:rPr>
                <w:rFonts w:eastAsia="Calibri"/>
                <w:sz w:val="26"/>
                <w:szCs w:val="26"/>
              </w:rPr>
              <w:t>н</w:t>
            </w:r>
            <w:r w:rsidRPr="00E363F5">
              <w:rPr>
                <w:rFonts w:eastAsia="Calibri"/>
                <w:sz w:val="26"/>
                <w:szCs w:val="26"/>
              </w:rPr>
              <w:t>валидов и других маломобильных групп н</w:t>
            </w:r>
            <w:r w:rsidRPr="00E363F5">
              <w:rPr>
                <w:rFonts w:eastAsia="Calibri"/>
                <w:sz w:val="26"/>
                <w:szCs w:val="26"/>
              </w:rPr>
              <w:t>а</w:t>
            </w:r>
            <w:r w:rsidRPr="00E363F5">
              <w:rPr>
                <w:rFonts w:eastAsia="Calibri"/>
                <w:sz w:val="26"/>
                <w:szCs w:val="26"/>
              </w:rPr>
              <w:t>селения;</w:t>
            </w:r>
          </w:p>
          <w:p w:rsidR="00947283" w:rsidRPr="006B163D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6B163D">
              <w:rPr>
                <w:rFonts w:eastAsia="Calibri"/>
                <w:sz w:val="26"/>
                <w:szCs w:val="26"/>
              </w:rPr>
              <w:t>обеспечение равного доступа инвал</w:t>
            </w:r>
            <w:r w:rsidRPr="006B163D">
              <w:rPr>
                <w:rFonts w:eastAsia="Calibri"/>
                <w:sz w:val="26"/>
                <w:szCs w:val="26"/>
              </w:rPr>
              <w:t>и</w:t>
            </w:r>
            <w:r w:rsidRPr="006B163D">
              <w:rPr>
                <w:rFonts w:eastAsia="Calibri"/>
                <w:sz w:val="26"/>
                <w:szCs w:val="26"/>
              </w:rPr>
              <w:t>дов к реабилитационным услугам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363F5">
              <w:rPr>
                <w:rFonts w:ascii="Times New Roman" w:eastAsia="Calibri" w:hAnsi="Times New Roman"/>
                <w:sz w:val="26"/>
                <w:szCs w:val="26"/>
              </w:rPr>
              <w:t>Целевые индикаторы и пок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затели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 пр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гра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мы</w:t>
            </w:r>
          </w:p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3E5E64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3E5E64">
              <w:rPr>
                <w:rFonts w:eastAsia="Calibri"/>
                <w:sz w:val="26"/>
                <w:szCs w:val="26"/>
              </w:rPr>
              <w:t>достижение к 202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3E5E64">
              <w:rPr>
                <w:rFonts w:eastAsia="Calibri"/>
                <w:sz w:val="26"/>
                <w:szCs w:val="26"/>
              </w:rPr>
              <w:t xml:space="preserve"> году: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06" w:type="pct"/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общей численности лиц, впервые призна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ных инвалидами, на 10 тыс. населения – 70,2 чел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о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века;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06" w:type="pct"/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числа лиц трудоспособного возраста, впе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р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вые признанных инвалидами, на 10 тыс. насел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ния – 45,1 человека;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06" w:type="pct"/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предоставление установленных федеральн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ы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ми законами и законами Чувашской Респу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б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лики мер социальной поддержки гра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ж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данам Шумерлинского района Чувашской Республики на оплату жилого помещения и коммунал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ь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ных услуг (за исключением субсидий гражд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а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нам на оплату жилого помещения и комм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у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нальных услуг) осуществляется в д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нежной форме (в том числе путем перечисл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ния средств на предоставление таких мер ч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рез банковские счета в банках, организации связи или иным способом);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06" w:type="pct"/>
          </w:tcPr>
          <w:p w:rsidR="00947283" w:rsidRPr="003E5E64" w:rsidRDefault="00947283" w:rsidP="001B3793">
            <w:pPr>
              <w:widowControl/>
              <w:jc w:val="both"/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</w:pP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доли семей, получающих жилищные суб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softHyphen/>
              <w:t>си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softHyphen/>
              <w:t>дии на оплату жилого помещения и комм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у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нальных услуг, в общем количестве с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е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мей в Шумерлинском районе Чувашской Республике – 6 проце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н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тов</w:t>
            </w:r>
          </w:p>
          <w:p w:rsidR="00947283" w:rsidRPr="003E5E64" w:rsidRDefault="00947283" w:rsidP="001B3793">
            <w:pPr>
              <w:widowControl/>
              <w:jc w:val="both"/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</w:pP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06" w:type="pct"/>
          </w:tcPr>
          <w:p w:rsidR="00947283" w:rsidRPr="003E5E64" w:rsidRDefault="00947283" w:rsidP="001B3793">
            <w:pPr>
              <w:widowControl/>
              <w:jc w:val="both"/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val="ru-RU" w:eastAsia="ru-RU"/>
              </w:rPr>
            </w:pPr>
            <w:r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val="ru-RU" w:eastAsia="ru-RU"/>
              </w:rPr>
              <w:t>Увеличение охвата детей летним палаточным лагерем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рок реализации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 програ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мы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363F5">
              <w:rPr>
                <w:rFonts w:ascii="Times New Roman" w:eastAsia="Calibri" w:hAnsi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–2020 годы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Объемы бюджетных асси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г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нований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 програ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3E5E64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объем</w:t>
            </w:r>
            <w:r>
              <w:rPr>
                <w:rFonts w:eastAsia="Calibri"/>
                <w:sz w:val="26"/>
                <w:szCs w:val="26"/>
              </w:rPr>
              <w:t>ы</w:t>
            </w:r>
            <w:r w:rsidRPr="00E363F5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бюджетных ассигнований</w:t>
            </w:r>
            <w:r w:rsidRPr="00E363F5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Муниципальной</w:t>
            </w:r>
            <w:r w:rsidRPr="00E363F5">
              <w:rPr>
                <w:rFonts w:eastAsia="Calibri"/>
                <w:sz w:val="26"/>
                <w:szCs w:val="26"/>
              </w:rPr>
              <w:t xml:space="preserve"> программы на 201</w:t>
            </w:r>
            <w:r>
              <w:rPr>
                <w:rFonts w:eastAsia="Calibri"/>
                <w:sz w:val="26"/>
                <w:szCs w:val="26"/>
              </w:rPr>
              <w:t>4</w:t>
            </w:r>
            <w:r w:rsidRPr="00E363F5">
              <w:rPr>
                <w:rFonts w:eastAsia="Calibri"/>
                <w:sz w:val="26"/>
                <w:szCs w:val="26"/>
              </w:rPr>
              <w:t xml:space="preserve">–2020 </w:t>
            </w:r>
            <w:r w:rsidRPr="003E5E64">
              <w:rPr>
                <w:rFonts w:eastAsia="Calibri"/>
                <w:sz w:val="26"/>
                <w:szCs w:val="26"/>
              </w:rPr>
              <w:t>годы сост</w:t>
            </w:r>
            <w:r w:rsidRPr="003E5E64">
              <w:rPr>
                <w:rFonts w:eastAsia="Calibri"/>
                <w:sz w:val="26"/>
                <w:szCs w:val="26"/>
              </w:rPr>
              <w:t>а</w:t>
            </w:r>
            <w:r w:rsidRPr="003E5E64">
              <w:rPr>
                <w:rFonts w:eastAsia="Calibri"/>
                <w:sz w:val="26"/>
                <w:szCs w:val="26"/>
              </w:rPr>
              <w:t xml:space="preserve">вят </w:t>
            </w:r>
            <w:r>
              <w:rPr>
                <w:rFonts w:eastAsia="Calibri"/>
                <w:sz w:val="26"/>
                <w:szCs w:val="26"/>
              </w:rPr>
              <w:t xml:space="preserve">2 017,7 </w:t>
            </w:r>
            <w:r w:rsidRPr="003E5E64">
              <w:rPr>
                <w:rFonts w:eastAsia="Calibri"/>
                <w:sz w:val="26"/>
                <w:szCs w:val="26"/>
              </w:rPr>
              <w:t>тыс. рублей,</w:t>
            </w:r>
          </w:p>
          <w:p w:rsidR="00947283" w:rsidRPr="003E5E64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3E5E64">
              <w:rPr>
                <w:rFonts w:eastAsia="Calibri"/>
                <w:sz w:val="26"/>
                <w:szCs w:val="26"/>
              </w:rPr>
              <w:t>из них по источникам финансиров</w:t>
            </w:r>
            <w:r w:rsidRPr="003E5E64">
              <w:rPr>
                <w:rFonts w:eastAsia="Calibri"/>
                <w:sz w:val="26"/>
                <w:szCs w:val="26"/>
              </w:rPr>
              <w:t>а</w:t>
            </w:r>
            <w:r w:rsidRPr="003E5E64">
              <w:rPr>
                <w:rFonts w:eastAsia="Calibri"/>
                <w:sz w:val="26"/>
                <w:szCs w:val="26"/>
              </w:rPr>
              <w:t>ния: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3E5E64">
              <w:rPr>
                <w:rFonts w:eastAsia="Calibri"/>
                <w:sz w:val="26"/>
                <w:szCs w:val="26"/>
              </w:rPr>
              <w:t xml:space="preserve">местный бюджет – </w:t>
            </w:r>
            <w:r>
              <w:rPr>
                <w:rFonts w:eastAsia="Calibri"/>
                <w:sz w:val="26"/>
                <w:szCs w:val="26"/>
              </w:rPr>
              <w:t xml:space="preserve">2 017,7 </w:t>
            </w:r>
            <w:r w:rsidRPr="003E5E64">
              <w:rPr>
                <w:rFonts w:eastAsia="Calibri"/>
                <w:sz w:val="26"/>
                <w:szCs w:val="26"/>
              </w:rPr>
              <w:t>тыс. рублей, в том числе: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2014 году – 450,5 тыс. рублей;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2015 году – 453,3 тыс. рублей;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2016 году – 456,3 тыс. рублей;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2017 году – 164,4 тыс. рублей;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в 2018 году – 164,4 тыс. рублей;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в 2019 году – 164,4 тыс. рублей;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2020 году – 164,4 тыс. рублей.</w:t>
            </w:r>
          </w:p>
        </w:tc>
      </w:tr>
      <w:tr w:rsidR="00947283" w:rsidRPr="00E363F5" w:rsidTr="001B3793">
        <w:tc>
          <w:tcPr>
            <w:tcW w:w="1900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Ожидаемые результаты ре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лизации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 xml:space="preserve"> програ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eastAsia="Calibri" w:hAnsi="Times New Roman"/>
                <w:sz w:val="26"/>
                <w:szCs w:val="26"/>
              </w:rPr>
              <w:t>мы</w:t>
            </w:r>
          </w:p>
        </w:tc>
        <w:tc>
          <w:tcPr>
            <w:tcW w:w="194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–</w:t>
            </w:r>
          </w:p>
        </w:tc>
        <w:tc>
          <w:tcPr>
            <w:tcW w:w="2906" w:type="pct"/>
          </w:tcPr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обеспечение беспрепятственного доступа к соц</w:t>
            </w:r>
            <w:r w:rsidRPr="00E363F5">
              <w:rPr>
                <w:rFonts w:eastAsia="Calibri"/>
                <w:sz w:val="26"/>
                <w:szCs w:val="26"/>
              </w:rPr>
              <w:t>и</w:t>
            </w:r>
            <w:r w:rsidRPr="00E363F5">
              <w:rPr>
                <w:rFonts w:eastAsia="Calibri"/>
                <w:sz w:val="26"/>
                <w:szCs w:val="26"/>
              </w:rPr>
              <w:t>альным услугам сельского нас</w:t>
            </w:r>
            <w:r w:rsidRPr="00E363F5">
              <w:rPr>
                <w:rFonts w:eastAsia="Calibri"/>
                <w:sz w:val="26"/>
                <w:szCs w:val="26"/>
              </w:rPr>
              <w:t>е</w:t>
            </w:r>
            <w:r w:rsidRPr="00E363F5">
              <w:rPr>
                <w:rFonts w:eastAsia="Calibri"/>
                <w:sz w:val="26"/>
                <w:szCs w:val="26"/>
              </w:rPr>
              <w:t>ления;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обеспечение беспрепятственного до</w:t>
            </w:r>
            <w:r w:rsidRPr="00E363F5">
              <w:rPr>
                <w:rFonts w:eastAsia="Calibri"/>
                <w:sz w:val="26"/>
                <w:szCs w:val="26"/>
              </w:rPr>
              <w:t>с</w:t>
            </w:r>
            <w:r w:rsidRPr="00E363F5">
              <w:rPr>
                <w:rFonts w:eastAsia="Calibri"/>
                <w:sz w:val="26"/>
                <w:szCs w:val="26"/>
              </w:rPr>
              <w:t xml:space="preserve">тупа к объектам социальной инфраструктуры </w:t>
            </w:r>
            <w:r w:rsidRPr="00511752">
              <w:rPr>
                <w:rFonts w:eastAsia="Calibri"/>
                <w:sz w:val="26"/>
                <w:szCs w:val="26"/>
              </w:rPr>
              <w:t>мал</w:t>
            </w:r>
            <w:r w:rsidRPr="00511752">
              <w:rPr>
                <w:rFonts w:eastAsia="Calibri"/>
                <w:sz w:val="26"/>
                <w:szCs w:val="26"/>
              </w:rPr>
              <w:t>о</w:t>
            </w:r>
            <w:r w:rsidRPr="00511752">
              <w:rPr>
                <w:rFonts w:eastAsia="Calibri"/>
                <w:sz w:val="26"/>
                <w:szCs w:val="26"/>
              </w:rPr>
              <w:t>мобильных групп населения;</w:t>
            </w:r>
          </w:p>
          <w:p w:rsidR="00947283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>увеличение количества трудоустроенных и</w:t>
            </w:r>
            <w:r w:rsidRPr="00E363F5">
              <w:rPr>
                <w:rFonts w:eastAsia="Calibri"/>
                <w:sz w:val="26"/>
                <w:szCs w:val="26"/>
              </w:rPr>
              <w:t>н</w:t>
            </w:r>
            <w:r w:rsidRPr="00E363F5">
              <w:rPr>
                <w:rFonts w:eastAsia="Calibri"/>
                <w:sz w:val="26"/>
                <w:szCs w:val="26"/>
              </w:rPr>
              <w:t>валидов</w:t>
            </w:r>
            <w:r>
              <w:rPr>
                <w:rFonts w:eastAsia="Calibri"/>
                <w:sz w:val="26"/>
                <w:szCs w:val="26"/>
              </w:rPr>
              <w:t>;</w:t>
            </w:r>
          </w:p>
          <w:p w:rsidR="00947283" w:rsidRPr="00E363F5" w:rsidRDefault="00947283" w:rsidP="001B3793">
            <w:pPr>
              <w:widowControl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Увеличение охвата детей летним палаточным лагерем.</w:t>
            </w:r>
          </w:p>
        </w:tc>
      </w:tr>
    </w:tbl>
    <w:p w:rsidR="00947283" w:rsidRDefault="00947283" w:rsidP="002601FD"/>
    <w:p w:rsidR="00947283" w:rsidRDefault="00947283" w:rsidP="002601FD">
      <w:pPr>
        <w:spacing w:line="100" w:lineRule="atLeast"/>
        <w:jc w:val="center"/>
        <w:rPr>
          <w:b/>
          <w:color w:val="000000"/>
          <w:sz w:val="26"/>
          <w:szCs w:val="26"/>
        </w:rPr>
      </w:pPr>
      <w:r>
        <w:br w:type="page"/>
      </w:r>
      <w:r>
        <w:rPr>
          <w:b/>
          <w:color w:val="000000"/>
          <w:sz w:val="26"/>
          <w:szCs w:val="26"/>
        </w:rPr>
        <w:t>Раздел I. Общая характеристика состояния социальной поддержки граждан Шумерлинского района Чувашской Республики,</w:t>
      </w:r>
    </w:p>
    <w:p w:rsidR="00947283" w:rsidRDefault="00947283" w:rsidP="002601FD">
      <w:pPr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описание основных проблем и прогноз его развития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Шумерлинского района </w:t>
      </w:r>
      <w:r w:rsidRPr="00E363F5">
        <w:rPr>
          <w:sz w:val="26"/>
          <w:szCs w:val="26"/>
        </w:rPr>
        <w:t>Чувашской Республик</w:t>
      </w:r>
      <w:r>
        <w:rPr>
          <w:sz w:val="26"/>
          <w:szCs w:val="26"/>
        </w:rPr>
        <w:t>и</w:t>
      </w:r>
      <w:r w:rsidRPr="00E363F5">
        <w:rPr>
          <w:sz w:val="26"/>
          <w:szCs w:val="26"/>
        </w:rPr>
        <w:t xml:space="preserve"> прожива</w:t>
      </w:r>
      <w:r>
        <w:rPr>
          <w:sz w:val="26"/>
          <w:szCs w:val="26"/>
        </w:rPr>
        <w:t>ет</w:t>
      </w:r>
      <w:r w:rsidRPr="00E363F5">
        <w:rPr>
          <w:sz w:val="26"/>
          <w:szCs w:val="26"/>
        </w:rPr>
        <w:t xml:space="preserve"> </w:t>
      </w:r>
      <w:r>
        <w:rPr>
          <w:sz w:val="26"/>
          <w:szCs w:val="26"/>
        </w:rPr>
        <w:t>10 300</w:t>
      </w:r>
      <w:r w:rsidRPr="00E363F5">
        <w:rPr>
          <w:sz w:val="26"/>
          <w:szCs w:val="26"/>
        </w:rPr>
        <w:t xml:space="preserve"> человек,</w:t>
      </w:r>
      <w:r>
        <w:rPr>
          <w:sz w:val="26"/>
          <w:szCs w:val="26"/>
        </w:rPr>
        <w:t xml:space="preserve"> из них </w:t>
      </w:r>
      <w:r w:rsidRPr="00C31907">
        <w:rPr>
          <w:sz w:val="26"/>
          <w:szCs w:val="26"/>
        </w:rPr>
        <w:t>3736 пенсионеров.</w:t>
      </w:r>
      <w:r>
        <w:rPr>
          <w:sz w:val="26"/>
          <w:szCs w:val="26"/>
        </w:rPr>
        <w:t xml:space="preserve"> </w:t>
      </w:r>
      <w:r w:rsidRPr="00C31907">
        <w:rPr>
          <w:sz w:val="26"/>
          <w:szCs w:val="26"/>
        </w:rPr>
        <w:t xml:space="preserve">Из числа   инвалидов ВОВ и участника ВОВ </w:t>
      </w:r>
      <w:r>
        <w:rPr>
          <w:sz w:val="26"/>
          <w:szCs w:val="26"/>
        </w:rPr>
        <w:t xml:space="preserve">– </w:t>
      </w:r>
      <w:r w:rsidRPr="00C31907">
        <w:rPr>
          <w:sz w:val="26"/>
          <w:szCs w:val="26"/>
        </w:rPr>
        <w:t>20</w:t>
      </w:r>
      <w:r>
        <w:rPr>
          <w:sz w:val="26"/>
          <w:szCs w:val="26"/>
        </w:rPr>
        <w:t xml:space="preserve"> человек</w:t>
      </w:r>
      <w:r w:rsidRPr="00C31907">
        <w:rPr>
          <w:sz w:val="26"/>
          <w:szCs w:val="26"/>
        </w:rPr>
        <w:t>, 114 вдов умерших и погибших воинов ВОВ, 3 ветерана военной службы, 486 тружеников тыла</w:t>
      </w:r>
      <w:r w:rsidRPr="00E363F5">
        <w:rPr>
          <w:sz w:val="26"/>
          <w:szCs w:val="26"/>
        </w:rPr>
        <w:t xml:space="preserve">. </w:t>
      </w:r>
    </w:p>
    <w:p w:rsidR="00947283" w:rsidRPr="00C31907" w:rsidRDefault="00947283" w:rsidP="002601FD">
      <w:pPr>
        <w:ind w:firstLine="709"/>
        <w:jc w:val="both"/>
        <w:rPr>
          <w:sz w:val="26"/>
          <w:szCs w:val="26"/>
        </w:rPr>
      </w:pPr>
      <w:r w:rsidRPr="00C31907">
        <w:rPr>
          <w:sz w:val="26"/>
          <w:szCs w:val="26"/>
        </w:rPr>
        <w:t xml:space="preserve">Более 80% граждан старше трудоспособного возраста являются получателями мер социальной поддержки за счет средств федерального бюджета и   бюджета Чувашской Республики. Через отдел социальной защиты населения Шумерлинского района все участники, инвалиды, ветераны ВОВ, вдовы погибших и умерших участников войны получают все меры социальной поддержки, предусмотренные законодательством Российской Федерации и Чувашской Республики.   </w:t>
      </w:r>
    </w:p>
    <w:p w:rsidR="00947283" w:rsidRPr="00C31907" w:rsidRDefault="00947283" w:rsidP="002601FD">
      <w:pPr>
        <w:ind w:firstLine="709"/>
        <w:jc w:val="both"/>
        <w:rPr>
          <w:sz w:val="26"/>
          <w:szCs w:val="26"/>
        </w:rPr>
      </w:pPr>
      <w:r w:rsidRPr="00C31907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</w:t>
      </w:r>
      <w:r w:rsidRPr="00C31907">
        <w:rPr>
          <w:sz w:val="26"/>
          <w:szCs w:val="26"/>
        </w:rPr>
        <w:t xml:space="preserve">2013 год   лицам пожилого возраста, имеющим медицинские показания  на санаторно-курортное лечение, в рамках оказания государственной социальной помощи выдано 7 путёвок на сумму более 110 тыс. рублей.  </w:t>
      </w:r>
    </w:p>
    <w:p w:rsidR="00947283" w:rsidRDefault="00947283" w:rsidP="002601FD">
      <w:pPr>
        <w:ind w:firstLine="709"/>
        <w:jc w:val="both"/>
        <w:rPr>
          <w:sz w:val="26"/>
          <w:szCs w:val="26"/>
        </w:rPr>
      </w:pPr>
      <w:r w:rsidRPr="00C31907">
        <w:rPr>
          <w:sz w:val="26"/>
          <w:szCs w:val="26"/>
        </w:rPr>
        <w:t xml:space="preserve"> Ветераны труда и пенсионеры по возрасту за 2013 год получили путёвки на оздоровление в БУ «Соц «Вега»  5 человек.</w:t>
      </w:r>
    </w:p>
    <w:p w:rsidR="00947283" w:rsidRPr="00C31907" w:rsidRDefault="00947283" w:rsidP="002601FD">
      <w:pPr>
        <w:ind w:firstLine="709"/>
        <w:jc w:val="both"/>
        <w:rPr>
          <w:sz w:val="26"/>
          <w:szCs w:val="26"/>
        </w:rPr>
      </w:pPr>
      <w:r w:rsidRPr="00C31907">
        <w:rPr>
          <w:sz w:val="26"/>
          <w:szCs w:val="26"/>
        </w:rPr>
        <w:t>С 01.01.2012 года по Указу Главы Чувашской Республики М.В.Игнатьева на 3-го ребенка выплачивается в размере 100 тыс. рублей из бюджета Чувашской Республики.</w:t>
      </w:r>
    </w:p>
    <w:p w:rsidR="00947283" w:rsidRPr="00C31907" w:rsidRDefault="00947283" w:rsidP="002601FD">
      <w:pPr>
        <w:ind w:firstLine="709"/>
        <w:jc w:val="both"/>
        <w:rPr>
          <w:sz w:val="26"/>
          <w:szCs w:val="26"/>
        </w:rPr>
      </w:pPr>
      <w:r w:rsidRPr="00C31907">
        <w:rPr>
          <w:sz w:val="26"/>
          <w:szCs w:val="26"/>
        </w:rPr>
        <w:t xml:space="preserve"> В соответствии с ФЗ «О ветеранах» и Указом Президента РФ от 7 мая  </w:t>
      </w:r>
      <w:smartTag w:uri="urn:schemas-microsoft-com:office:smarttags" w:element="metricconverter">
        <w:smartTagPr>
          <w:attr w:name="ProductID" w:val="2008 г"/>
        </w:smartTagPr>
        <w:r w:rsidRPr="00C31907">
          <w:rPr>
            <w:sz w:val="26"/>
            <w:szCs w:val="26"/>
          </w:rPr>
          <w:t>2008 г</w:t>
        </w:r>
      </w:smartTag>
      <w:r w:rsidRPr="00C31907">
        <w:rPr>
          <w:sz w:val="26"/>
          <w:szCs w:val="26"/>
        </w:rPr>
        <w:t>. №714 «Об обеспечении жильем ветеранов Великой Отечественной войны  1941-1945 годов», в течение 2013 года получено и реализовано свидетельства  о праве на получение единовременной денежной выплаты на строительство и приобретение жилого помещения 11 человек на сумму 11млн.246тыс.400руб.</w:t>
      </w:r>
    </w:p>
    <w:p w:rsidR="00947283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Социальное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обслуживание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пожилого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возраста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инвалидов</w:t>
      </w:r>
      <w:r>
        <w:rPr>
          <w:sz w:val="26"/>
          <w:szCs w:val="26"/>
        </w:rPr>
        <w:t xml:space="preserve"> на территории Шумерлинского района </w:t>
      </w:r>
      <w:r w:rsidRPr="00E363F5">
        <w:rPr>
          <w:sz w:val="26"/>
          <w:szCs w:val="26"/>
        </w:rPr>
        <w:t>Ч</w:t>
      </w:r>
      <w:r w:rsidRPr="00E363F5">
        <w:rPr>
          <w:sz w:val="26"/>
          <w:szCs w:val="26"/>
        </w:rPr>
        <w:t>у</w:t>
      </w:r>
      <w:r w:rsidRPr="00E363F5">
        <w:rPr>
          <w:sz w:val="26"/>
          <w:szCs w:val="26"/>
        </w:rPr>
        <w:t>вашской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Республик</w:t>
      </w:r>
      <w:r>
        <w:rPr>
          <w:sz w:val="26"/>
          <w:szCs w:val="26"/>
        </w:rPr>
        <w:t xml:space="preserve">и </w:t>
      </w:r>
      <w:r w:rsidRPr="00E363F5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Отделом социальной защиты населения г. Шумерля и Шумерлинского района КУ ЧР «</w:t>
      </w:r>
      <w:r w:rsidRPr="00197BD8">
        <w:rPr>
          <w:sz w:val="26"/>
          <w:szCs w:val="26"/>
        </w:rPr>
        <w:t>Центр предоставления мер социальной поддержки» Минздравсоцразвития Чувашии</w:t>
      </w:r>
      <w:r>
        <w:rPr>
          <w:sz w:val="26"/>
          <w:szCs w:val="26"/>
        </w:rPr>
        <w:t>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Обязательств</w:t>
      </w:r>
      <w:r>
        <w:rPr>
          <w:sz w:val="26"/>
          <w:szCs w:val="26"/>
        </w:rPr>
        <w:t xml:space="preserve">а государства </w:t>
      </w:r>
      <w:r w:rsidRPr="00E363F5">
        <w:rPr>
          <w:sz w:val="26"/>
          <w:szCs w:val="26"/>
        </w:rPr>
        <w:t>в сфере социальной поддержки граждан опр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 xml:space="preserve">делены </w:t>
      </w:r>
      <w:r>
        <w:rPr>
          <w:sz w:val="26"/>
          <w:szCs w:val="26"/>
        </w:rPr>
        <w:t>ф</w:t>
      </w:r>
      <w:r w:rsidRPr="00E363F5">
        <w:rPr>
          <w:sz w:val="26"/>
          <w:szCs w:val="26"/>
        </w:rPr>
        <w:t>едеральными законами «О ветеранах», «О социальной защите инвал</w:t>
      </w:r>
      <w:r w:rsidRPr="00E363F5">
        <w:rPr>
          <w:sz w:val="26"/>
          <w:szCs w:val="26"/>
        </w:rPr>
        <w:t>и</w:t>
      </w:r>
      <w:r w:rsidRPr="00E363F5">
        <w:rPr>
          <w:sz w:val="26"/>
          <w:szCs w:val="26"/>
        </w:rPr>
        <w:t>дов в Российской Федерации», «О государственных пособиях гражданам, имеющим детей», «Об основах социального обслуживания населения в Росси</w:t>
      </w:r>
      <w:r w:rsidRPr="00E363F5">
        <w:rPr>
          <w:sz w:val="26"/>
          <w:szCs w:val="26"/>
        </w:rPr>
        <w:t>й</w:t>
      </w:r>
      <w:r w:rsidRPr="00E363F5">
        <w:rPr>
          <w:sz w:val="26"/>
          <w:szCs w:val="26"/>
        </w:rPr>
        <w:t>ской Федерации», «О социальном обслуживании граждан пожилого возраста и инвалидов»</w:t>
      </w:r>
      <w:r>
        <w:rPr>
          <w:sz w:val="26"/>
          <w:szCs w:val="26"/>
        </w:rPr>
        <w:t>. В Чувашской Республике данные вопросы регулируются</w:t>
      </w:r>
      <w:r w:rsidRPr="00E363F5">
        <w:rPr>
          <w:sz w:val="26"/>
          <w:szCs w:val="26"/>
        </w:rPr>
        <w:t xml:space="preserve"> законами Чувашской Республики  «О социальной поддержке тружеников тыла военных лет, ветеранов труда и ветеранов труда Чувашской Республики», «О социальной поддержке реабилитированных лиц и лиц, признанных пострадавшими от политических р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прессий», «О мерах социальной поддержки отдельных категорий граждан по о</w:t>
      </w:r>
      <w:r w:rsidRPr="00E363F5">
        <w:rPr>
          <w:sz w:val="26"/>
          <w:szCs w:val="26"/>
        </w:rPr>
        <w:t>п</w:t>
      </w:r>
      <w:r w:rsidRPr="00E363F5">
        <w:rPr>
          <w:sz w:val="26"/>
          <w:szCs w:val="26"/>
        </w:rPr>
        <w:t xml:space="preserve">лате жилищно-коммунальных услуг», </w:t>
      </w:r>
      <w:hyperlink r:id="rId8" w:history="1">
        <w:r w:rsidRPr="00E363F5">
          <w:rPr>
            <w:sz w:val="26"/>
            <w:szCs w:val="26"/>
          </w:rPr>
          <w:t>«О форме предоставления мер социальной поддержки по оплате жилого помещения и коммунальных услуг отдельным к</w:t>
        </w:r>
        <w:r w:rsidRPr="00E363F5">
          <w:rPr>
            <w:sz w:val="26"/>
            <w:szCs w:val="26"/>
          </w:rPr>
          <w:t>а</w:t>
        </w:r>
        <w:r w:rsidRPr="00E363F5">
          <w:rPr>
            <w:sz w:val="26"/>
            <w:szCs w:val="26"/>
          </w:rPr>
          <w:t>тегориям граждан</w:t>
        </w:r>
      </w:hyperlink>
      <w:r w:rsidRPr="00E363F5">
        <w:rPr>
          <w:sz w:val="26"/>
          <w:szCs w:val="26"/>
        </w:rPr>
        <w:t xml:space="preserve">», </w:t>
      </w:r>
      <w:hyperlink r:id="rId9" w:history="1">
        <w:r w:rsidRPr="00E363F5">
          <w:rPr>
            <w:sz w:val="26"/>
            <w:szCs w:val="26"/>
          </w:rPr>
          <w:t>«О квотировании рабочих мест для инвалидов в организац</w:t>
        </w:r>
        <w:r w:rsidRPr="00E363F5">
          <w:rPr>
            <w:sz w:val="26"/>
            <w:szCs w:val="26"/>
          </w:rPr>
          <w:t>и</w:t>
        </w:r>
        <w:r w:rsidRPr="00E363F5">
          <w:rPr>
            <w:sz w:val="26"/>
            <w:szCs w:val="26"/>
          </w:rPr>
          <w:t>ях Чувашской Республики</w:t>
        </w:r>
      </w:hyperlink>
      <w:r w:rsidRPr="00E363F5">
        <w:rPr>
          <w:sz w:val="26"/>
          <w:szCs w:val="26"/>
        </w:rPr>
        <w:t>», постановл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 xml:space="preserve">ниями Кабинета Министров Чувашской Республики от 20 октября </w:t>
      </w:r>
      <w:smartTag w:uri="urn:schemas-microsoft-com:office:smarttags" w:element="metricconverter">
        <w:smartTagPr>
          <w:attr w:name="ProductID" w:val="2005 г"/>
        </w:smartTagPr>
        <w:r w:rsidRPr="00E363F5">
          <w:rPr>
            <w:sz w:val="26"/>
            <w:szCs w:val="26"/>
          </w:rPr>
          <w:t>2005 г</w:t>
        </w:r>
      </w:smartTag>
      <w:r w:rsidRPr="00E363F5">
        <w:rPr>
          <w:sz w:val="26"/>
          <w:szCs w:val="26"/>
        </w:rPr>
        <w:t>. № 258 «О социальном обслуживании насел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 xml:space="preserve">ния в Чувашской Республике», </w:t>
      </w:r>
      <w:hyperlink r:id="rId10" w:history="1">
        <w:r w:rsidRPr="00E363F5">
          <w:rPr>
            <w:sz w:val="26"/>
            <w:szCs w:val="26"/>
          </w:rPr>
          <w:t>от 10 февраля 2011 г. № 48 «О предоставлении мер социальной защиты и</w:t>
        </w:r>
        <w:r w:rsidRPr="00E363F5">
          <w:rPr>
            <w:sz w:val="26"/>
            <w:szCs w:val="26"/>
          </w:rPr>
          <w:t>н</w:t>
        </w:r>
        <w:r w:rsidRPr="00E363F5">
          <w:rPr>
            <w:sz w:val="26"/>
            <w:szCs w:val="26"/>
          </w:rPr>
          <w:t>валидам и отдельным категориям граждан из числа ветеранов, а также об оказании государственной социальной помощи в виде с</w:t>
        </w:r>
        <w:r w:rsidRPr="00E363F5">
          <w:rPr>
            <w:sz w:val="26"/>
            <w:szCs w:val="26"/>
          </w:rPr>
          <w:t>о</w:t>
        </w:r>
        <w:r w:rsidRPr="00E363F5">
          <w:rPr>
            <w:sz w:val="26"/>
            <w:szCs w:val="26"/>
          </w:rPr>
          <w:t>циальных услуг по предоставлению при наличии медицинских показаний пут</w:t>
        </w:r>
        <w:r w:rsidRPr="00E363F5">
          <w:rPr>
            <w:sz w:val="26"/>
            <w:szCs w:val="26"/>
          </w:rPr>
          <w:t>е</w:t>
        </w:r>
        <w:r w:rsidRPr="00E363F5">
          <w:rPr>
            <w:sz w:val="26"/>
            <w:szCs w:val="26"/>
          </w:rPr>
          <w:t>вок на санаторно-курортное лечение и бесплатного проезда на междугородном транспорте к месту лечения и обратно</w:t>
        </w:r>
      </w:hyperlink>
      <w:r w:rsidRPr="00E363F5">
        <w:rPr>
          <w:sz w:val="26"/>
          <w:szCs w:val="26"/>
        </w:rPr>
        <w:t>».</w:t>
      </w:r>
    </w:p>
    <w:p w:rsidR="00947283" w:rsidRPr="00C31907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610EE0" w:rsidRDefault="00947283" w:rsidP="002601FD">
      <w:pPr>
        <w:jc w:val="center"/>
        <w:rPr>
          <w:b/>
          <w:sz w:val="26"/>
          <w:szCs w:val="26"/>
        </w:rPr>
      </w:pPr>
      <w:r w:rsidRPr="00610EE0">
        <w:rPr>
          <w:b/>
          <w:sz w:val="26"/>
          <w:szCs w:val="26"/>
        </w:rPr>
        <w:t>II. Приоритеты политики</w:t>
      </w:r>
      <w:r>
        <w:rPr>
          <w:b/>
          <w:sz w:val="26"/>
          <w:szCs w:val="26"/>
        </w:rPr>
        <w:t xml:space="preserve">, реализуемой в Шумерлинском районе, </w:t>
      </w:r>
      <w:r w:rsidRPr="00610EE0">
        <w:rPr>
          <w:b/>
          <w:sz w:val="26"/>
          <w:szCs w:val="26"/>
        </w:rPr>
        <w:t xml:space="preserve"> в сфере реализации </w:t>
      </w:r>
      <w:r>
        <w:rPr>
          <w:b/>
          <w:sz w:val="26"/>
          <w:szCs w:val="26"/>
        </w:rPr>
        <w:t>Муниципальной</w:t>
      </w:r>
      <w:r w:rsidRPr="00610EE0">
        <w:rPr>
          <w:b/>
          <w:sz w:val="26"/>
          <w:szCs w:val="26"/>
        </w:rPr>
        <w:t xml:space="preserve"> программы, цели, задачи и показатели (индикаторы) достижения целей и решения задач, описание основных ожидаемых </w:t>
      </w:r>
      <w:r>
        <w:rPr>
          <w:b/>
          <w:sz w:val="26"/>
          <w:szCs w:val="26"/>
        </w:rPr>
        <w:t xml:space="preserve"> </w:t>
      </w:r>
      <w:r w:rsidRPr="00610EE0">
        <w:rPr>
          <w:b/>
          <w:sz w:val="26"/>
          <w:szCs w:val="26"/>
        </w:rPr>
        <w:t xml:space="preserve">конечных результатов </w:t>
      </w:r>
      <w:r>
        <w:rPr>
          <w:b/>
          <w:sz w:val="26"/>
          <w:szCs w:val="26"/>
        </w:rPr>
        <w:t>Муниципальной</w:t>
      </w:r>
      <w:r w:rsidRPr="00610EE0">
        <w:rPr>
          <w:b/>
          <w:sz w:val="26"/>
          <w:szCs w:val="26"/>
        </w:rPr>
        <w:t xml:space="preserve"> программы, срок</w:t>
      </w:r>
      <w:r>
        <w:rPr>
          <w:b/>
          <w:sz w:val="26"/>
          <w:szCs w:val="26"/>
        </w:rPr>
        <w:t xml:space="preserve"> ее</w:t>
      </w:r>
      <w:r w:rsidRPr="00610EE0">
        <w:rPr>
          <w:b/>
          <w:sz w:val="26"/>
          <w:szCs w:val="26"/>
        </w:rPr>
        <w:t xml:space="preserve"> реализации 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363F5">
        <w:rPr>
          <w:sz w:val="26"/>
          <w:szCs w:val="26"/>
        </w:rPr>
        <w:t xml:space="preserve">овышение уровня и качества жизни населения </w:t>
      </w:r>
      <w:r>
        <w:rPr>
          <w:sz w:val="26"/>
          <w:szCs w:val="26"/>
        </w:rPr>
        <w:t xml:space="preserve">определено </w:t>
      </w:r>
      <w:r w:rsidRPr="00E363F5">
        <w:rPr>
          <w:sz w:val="26"/>
          <w:szCs w:val="26"/>
        </w:rPr>
        <w:t xml:space="preserve">Стратегией социально-экономического развития </w:t>
      </w:r>
      <w:r>
        <w:rPr>
          <w:sz w:val="26"/>
          <w:szCs w:val="26"/>
        </w:rPr>
        <w:t>Шумерлинского района</w:t>
      </w:r>
      <w:r w:rsidRPr="00E363F5">
        <w:rPr>
          <w:sz w:val="26"/>
          <w:szCs w:val="26"/>
        </w:rPr>
        <w:t xml:space="preserve"> до 2020 </w:t>
      </w:r>
      <w:r w:rsidRPr="002700C8">
        <w:rPr>
          <w:sz w:val="26"/>
          <w:szCs w:val="26"/>
        </w:rPr>
        <w:t>года как одн</w:t>
      </w:r>
      <w:r>
        <w:rPr>
          <w:sz w:val="26"/>
          <w:szCs w:val="26"/>
        </w:rPr>
        <w:t>а</w:t>
      </w:r>
      <w:r w:rsidRPr="00E363F5">
        <w:rPr>
          <w:sz w:val="26"/>
          <w:szCs w:val="26"/>
        </w:rPr>
        <w:t xml:space="preserve"> из стратегических целей государственной политики </w:t>
      </w:r>
      <w:r>
        <w:rPr>
          <w:sz w:val="26"/>
          <w:szCs w:val="26"/>
        </w:rPr>
        <w:t>Чувашской Республ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ки</w:t>
      </w:r>
      <w:r w:rsidRPr="00E363F5">
        <w:rPr>
          <w:sz w:val="26"/>
          <w:szCs w:val="26"/>
        </w:rPr>
        <w:t>.</w:t>
      </w:r>
    </w:p>
    <w:p w:rsidR="00947283" w:rsidRPr="00E363F5" w:rsidRDefault="00947283" w:rsidP="002601FD">
      <w:pPr>
        <w:ind w:firstLine="708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Приоритеты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сфере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поддержки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Шумерлинского района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2014–2020 </w:t>
      </w:r>
      <w:r w:rsidRPr="00E363F5">
        <w:rPr>
          <w:sz w:val="26"/>
          <w:szCs w:val="26"/>
        </w:rPr>
        <w:t>год</w:t>
      </w:r>
      <w:r>
        <w:rPr>
          <w:sz w:val="26"/>
          <w:szCs w:val="26"/>
        </w:rPr>
        <w:t xml:space="preserve">ах </w:t>
      </w:r>
      <w:r w:rsidRPr="00E363F5">
        <w:rPr>
          <w:sz w:val="26"/>
          <w:szCs w:val="26"/>
        </w:rPr>
        <w:t>будут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направлены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 xml:space="preserve">формирование на территории </w:t>
      </w:r>
      <w:r>
        <w:rPr>
          <w:sz w:val="26"/>
          <w:szCs w:val="26"/>
        </w:rPr>
        <w:t xml:space="preserve">Шумерлинского района </w:t>
      </w:r>
      <w:r w:rsidRPr="00E363F5">
        <w:rPr>
          <w:sz w:val="26"/>
          <w:szCs w:val="26"/>
        </w:rPr>
        <w:t>Чувашской Ре</w:t>
      </w:r>
      <w:r w:rsidRPr="00E363F5">
        <w:rPr>
          <w:sz w:val="26"/>
          <w:szCs w:val="26"/>
        </w:rPr>
        <w:t>с</w:t>
      </w:r>
      <w:r w:rsidRPr="00E363F5">
        <w:rPr>
          <w:sz w:val="26"/>
          <w:szCs w:val="26"/>
        </w:rPr>
        <w:t>публики организационных, социал</w:t>
      </w:r>
      <w:r w:rsidRPr="00E363F5">
        <w:rPr>
          <w:sz w:val="26"/>
          <w:szCs w:val="26"/>
        </w:rPr>
        <w:t>ь</w:t>
      </w:r>
      <w:r w:rsidRPr="00E363F5">
        <w:rPr>
          <w:sz w:val="26"/>
          <w:szCs w:val="26"/>
        </w:rPr>
        <w:t>но-эконо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ми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ческих условий для социальной по</w:t>
      </w:r>
      <w:r w:rsidRPr="00E363F5">
        <w:rPr>
          <w:sz w:val="26"/>
          <w:szCs w:val="26"/>
        </w:rPr>
        <w:t>д</w:t>
      </w:r>
      <w:r w:rsidRPr="00E363F5">
        <w:rPr>
          <w:sz w:val="26"/>
          <w:szCs w:val="26"/>
        </w:rPr>
        <w:t>держки граждан, обеспечения доступной среды жи</w:t>
      </w:r>
      <w:r w:rsidRPr="00E363F5">
        <w:rPr>
          <w:sz w:val="26"/>
          <w:szCs w:val="26"/>
        </w:rPr>
        <w:t>з</w:t>
      </w:r>
      <w:r w:rsidRPr="00E363F5">
        <w:rPr>
          <w:sz w:val="26"/>
          <w:szCs w:val="26"/>
        </w:rPr>
        <w:t xml:space="preserve">недеятельности инвалидов и других </w:t>
      </w:r>
      <w:r w:rsidRPr="00511752">
        <w:rPr>
          <w:sz w:val="26"/>
          <w:szCs w:val="26"/>
        </w:rPr>
        <w:t>малом</w:t>
      </w:r>
      <w:r w:rsidRPr="00511752">
        <w:rPr>
          <w:sz w:val="26"/>
          <w:szCs w:val="26"/>
        </w:rPr>
        <w:t>о</w:t>
      </w:r>
      <w:r w:rsidRPr="00511752">
        <w:rPr>
          <w:sz w:val="26"/>
          <w:szCs w:val="26"/>
        </w:rPr>
        <w:t>бильных групп населения</w:t>
      </w:r>
      <w:r>
        <w:rPr>
          <w:sz w:val="26"/>
          <w:szCs w:val="26"/>
        </w:rPr>
        <w:t>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363F5">
        <w:rPr>
          <w:sz w:val="26"/>
          <w:szCs w:val="26"/>
        </w:rPr>
        <w:t>оциально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ориентированн</w:t>
      </w:r>
      <w:r>
        <w:rPr>
          <w:sz w:val="26"/>
          <w:szCs w:val="26"/>
        </w:rPr>
        <w:t xml:space="preserve">ая </w:t>
      </w:r>
      <w:r w:rsidRPr="00E363F5">
        <w:rPr>
          <w:sz w:val="26"/>
          <w:szCs w:val="26"/>
        </w:rPr>
        <w:t>политик</w:t>
      </w:r>
      <w:r>
        <w:rPr>
          <w:sz w:val="26"/>
          <w:szCs w:val="26"/>
        </w:rPr>
        <w:t>а</w:t>
      </w:r>
      <w:r w:rsidRPr="00E363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повышение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уровня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качества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жизни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определены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качестве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ориентиров</w:t>
      </w:r>
      <w:r>
        <w:rPr>
          <w:sz w:val="26"/>
          <w:szCs w:val="26"/>
        </w:rPr>
        <w:t xml:space="preserve"> в </w:t>
      </w:r>
      <w:r w:rsidRPr="00E363F5">
        <w:rPr>
          <w:sz w:val="26"/>
          <w:szCs w:val="26"/>
        </w:rPr>
        <w:t>Стратеги</w:t>
      </w:r>
      <w:r>
        <w:rPr>
          <w:sz w:val="26"/>
          <w:szCs w:val="26"/>
        </w:rPr>
        <w:t xml:space="preserve">и </w:t>
      </w:r>
      <w:r w:rsidRPr="00E363F5">
        <w:rPr>
          <w:sz w:val="26"/>
          <w:szCs w:val="26"/>
        </w:rPr>
        <w:t>социально-экономического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Шумерлинского района </w:t>
      </w:r>
      <w:r w:rsidRPr="00E363F5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Pr="00E363F5">
        <w:rPr>
          <w:sz w:val="26"/>
          <w:szCs w:val="26"/>
        </w:rPr>
        <w:t>.</w:t>
      </w:r>
    </w:p>
    <w:p w:rsidR="00947283" w:rsidRPr="00E363F5" w:rsidRDefault="00947283" w:rsidP="002601FD">
      <w:pPr>
        <w:pStyle w:val="BodyTextIndent3"/>
      </w:pPr>
      <w:r w:rsidRPr="00E363F5">
        <w:t>Цель</w:t>
      </w:r>
      <w:r>
        <w:t xml:space="preserve"> Муниципальной </w:t>
      </w:r>
      <w:r w:rsidRPr="00E363F5">
        <w:t>программы</w:t>
      </w:r>
      <w:r>
        <w:t xml:space="preserve"> </w:t>
      </w:r>
      <w:r w:rsidRPr="00E363F5">
        <w:t>–</w:t>
      </w:r>
      <w:r>
        <w:t xml:space="preserve"> </w:t>
      </w:r>
      <w:r w:rsidRPr="00E363F5">
        <w:t>формирование</w:t>
      </w:r>
      <w:r>
        <w:t xml:space="preserve"> </w:t>
      </w:r>
      <w:r w:rsidRPr="00E363F5">
        <w:t>на</w:t>
      </w:r>
      <w:r>
        <w:t xml:space="preserve"> </w:t>
      </w:r>
      <w:r w:rsidRPr="00E363F5">
        <w:t>территории</w:t>
      </w:r>
      <w:r>
        <w:t xml:space="preserve"> </w:t>
      </w:r>
      <w:r w:rsidRPr="00E363F5">
        <w:t>Чува</w:t>
      </w:r>
      <w:r w:rsidRPr="00E363F5">
        <w:t>ш</w:t>
      </w:r>
      <w:r w:rsidRPr="00E363F5">
        <w:t>ской</w:t>
      </w:r>
      <w:r>
        <w:t xml:space="preserve"> </w:t>
      </w:r>
      <w:r w:rsidRPr="00E363F5">
        <w:t>Республики</w:t>
      </w:r>
      <w:r>
        <w:t xml:space="preserve"> </w:t>
      </w:r>
      <w:r w:rsidRPr="00E363F5">
        <w:t>организационных,</w:t>
      </w:r>
      <w:r>
        <w:t xml:space="preserve"> </w:t>
      </w:r>
      <w:r w:rsidRPr="00E363F5">
        <w:t>социально-экономических</w:t>
      </w:r>
      <w:r>
        <w:t xml:space="preserve"> </w:t>
      </w:r>
      <w:r w:rsidRPr="00E363F5">
        <w:t>условий</w:t>
      </w:r>
      <w:r>
        <w:t xml:space="preserve"> </w:t>
      </w:r>
      <w:r w:rsidRPr="00E363F5">
        <w:t>для</w:t>
      </w:r>
      <w:r>
        <w:t xml:space="preserve"> </w:t>
      </w:r>
      <w:r w:rsidRPr="00E363F5">
        <w:t>с</w:t>
      </w:r>
      <w:r w:rsidRPr="00E363F5">
        <w:t>о</w:t>
      </w:r>
      <w:r w:rsidRPr="00E363F5">
        <w:t>циальной</w:t>
      </w:r>
      <w:r>
        <w:t xml:space="preserve"> </w:t>
      </w:r>
      <w:r w:rsidRPr="00E363F5">
        <w:t>поддержки</w:t>
      </w:r>
      <w:r>
        <w:t xml:space="preserve"> </w:t>
      </w:r>
      <w:r w:rsidRPr="00E363F5">
        <w:t>граждан,</w:t>
      </w:r>
      <w:r>
        <w:t xml:space="preserve"> </w:t>
      </w:r>
      <w:r w:rsidRPr="00E363F5">
        <w:t>обеспечения</w:t>
      </w:r>
      <w:r>
        <w:t xml:space="preserve"> </w:t>
      </w:r>
      <w:r w:rsidRPr="00E363F5">
        <w:t>доступной</w:t>
      </w:r>
      <w:r>
        <w:t xml:space="preserve"> </w:t>
      </w:r>
      <w:r w:rsidRPr="00E363F5">
        <w:t>среды</w:t>
      </w:r>
      <w:r>
        <w:t xml:space="preserve"> </w:t>
      </w:r>
      <w:r w:rsidRPr="00E363F5">
        <w:t>жизнедеятельности</w:t>
      </w:r>
      <w:r>
        <w:t xml:space="preserve"> </w:t>
      </w:r>
      <w:r w:rsidRPr="00E363F5">
        <w:t>инвалидов</w:t>
      </w:r>
      <w:r>
        <w:t xml:space="preserve"> </w:t>
      </w:r>
      <w:r w:rsidRPr="00E363F5">
        <w:t>и</w:t>
      </w:r>
      <w:r>
        <w:t xml:space="preserve"> </w:t>
      </w:r>
      <w:r w:rsidRPr="00E363F5">
        <w:t>других</w:t>
      </w:r>
      <w:r>
        <w:t xml:space="preserve"> </w:t>
      </w:r>
      <w:r w:rsidRPr="008130DE">
        <w:t>м</w:t>
      </w:r>
      <w:r w:rsidRPr="008130DE">
        <w:t>а</w:t>
      </w:r>
      <w:r w:rsidRPr="008130DE">
        <w:t>ломобильных групп населения.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достижения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цели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предполагается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реш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следующих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дач:</w:t>
      </w:r>
    </w:p>
    <w:p w:rsidR="00947283" w:rsidRPr="00E363F5" w:rsidRDefault="00947283" w:rsidP="002601F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63F5">
        <w:rPr>
          <w:sz w:val="26"/>
          <w:szCs w:val="26"/>
        </w:rPr>
        <w:t xml:space="preserve">повышение качества социальных услуг </w:t>
      </w:r>
      <w:r>
        <w:rPr>
          <w:sz w:val="26"/>
          <w:szCs w:val="26"/>
        </w:rPr>
        <w:t>оказываемых</w:t>
      </w:r>
      <w:r w:rsidRPr="00E363F5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ам</w:t>
      </w:r>
      <w:r w:rsidRPr="00E363F5">
        <w:rPr>
          <w:sz w:val="26"/>
          <w:szCs w:val="26"/>
        </w:rPr>
        <w:t xml:space="preserve"> пожилого возраста и инвал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>дам</w:t>
      </w:r>
      <w:r w:rsidRPr="00E363F5">
        <w:rPr>
          <w:sz w:val="26"/>
          <w:szCs w:val="26"/>
        </w:rPr>
        <w:t>;</w:t>
      </w:r>
    </w:p>
    <w:p w:rsidR="00947283" w:rsidRPr="00E363F5" w:rsidRDefault="00947283" w:rsidP="002601F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повышение уровня доступности объектов с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циальной инфраструктуры и услуг в приор</w:t>
      </w:r>
      <w:r w:rsidRPr="00E363F5">
        <w:rPr>
          <w:sz w:val="26"/>
          <w:szCs w:val="26"/>
        </w:rPr>
        <w:t>и</w:t>
      </w:r>
      <w:r w:rsidRPr="00E363F5">
        <w:rPr>
          <w:sz w:val="26"/>
          <w:szCs w:val="26"/>
        </w:rPr>
        <w:t>тетных сферах жизнедеятельности и</w:t>
      </w:r>
      <w:r w:rsidRPr="00E363F5">
        <w:rPr>
          <w:sz w:val="26"/>
          <w:szCs w:val="26"/>
        </w:rPr>
        <w:t>н</w:t>
      </w:r>
      <w:r w:rsidRPr="00E363F5">
        <w:rPr>
          <w:sz w:val="26"/>
          <w:szCs w:val="26"/>
        </w:rPr>
        <w:t>валидов и других маломобильных групп н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селения;</w:t>
      </w:r>
    </w:p>
    <w:p w:rsidR="00947283" w:rsidRPr="00E363F5" w:rsidRDefault="00947283" w:rsidP="002601F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B163D">
        <w:rPr>
          <w:sz w:val="26"/>
          <w:szCs w:val="26"/>
        </w:rPr>
        <w:t>обеспечение равного доступа инвал</w:t>
      </w:r>
      <w:r w:rsidRPr="006B163D">
        <w:rPr>
          <w:sz w:val="26"/>
          <w:szCs w:val="26"/>
        </w:rPr>
        <w:t>и</w:t>
      </w:r>
      <w:r w:rsidRPr="006B163D">
        <w:rPr>
          <w:sz w:val="26"/>
          <w:szCs w:val="26"/>
        </w:rPr>
        <w:t>дов к реабилитационным услугам</w:t>
      </w:r>
      <w:r>
        <w:rPr>
          <w:sz w:val="26"/>
          <w:szCs w:val="26"/>
        </w:rPr>
        <w:t>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Реализация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позволит:</w:t>
      </w:r>
    </w:p>
    <w:p w:rsidR="00947283" w:rsidRPr="00E363F5" w:rsidRDefault="00947283" w:rsidP="002601F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обеспеч</w:t>
      </w:r>
      <w:r>
        <w:rPr>
          <w:sz w:val="26"/>
          <w:szCs w:val="26"/>
        </w:rPr>
        <w:t>ить</w:t>
      </w:r>
      <w:r w:rsidRPr="00E363F5">
        <w:rPr>
          <w:sz w:val="26"/>
          <w:szCs w:val="26"/>
        </w:rPr>
        <w:t xml:space="preserve"> беспрепятственн</w:t>
      </w:r>
      <w:r>
        <w:rPr>
          <w:sz w:val="26"/>
          <w:szCs w:val="26"/>
        </w:rPr>
        <w:t>ый доступ</w:t>
      </w:r>
      <w:r w:rsidRPr="00E363F5">
        <w:rPr>
          <w:sz w:val="26"/>
          <w:szCs w:val="26"/>
        </w:rPr>
        <w:t xml:space="preserve"> к соц</w:t>
      </w:r>
      <w:r w:rsidRPr="00E363F5">
        <w:rPr>
          <w:sz w:val="26"/>
          <w:szCs w:val="26"/>
        </w:rPr>
        <w:t>и</w:t>
      </w:r>
      <w:r w:rsidRPr="00E363F5">
        <w:rPr>
          <w:sz w:val="26"/>
          <w:szCs w:val="26"/>
        </w:rPr>
        <w:t>альным услугам сельского нас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ления;</w:t>
      </w:r>
    </w:p>
    <w:p w:rsidR="00947283" w:rsidRPr="00E363F5" w:rsidRDefault="00947283" w:rsidP="002601F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обеспеч</w:t>
      </w:r>
      <w:r>
        <w:rPr>
          <w:sz w:val="26"/>
          <w:szCs w:val="26"/>
        </w:rPr>
        <w:t>ить</w:t>
      </w:r>
      <w:r w:rsidRPr="00E363F5">
        <w:rPr>
          <w:sz w:val="26"/>
          <w:szCs w:val="26"/>
        </w:rPr>
        <w:t xml:space="preserve"> беспрепятствен</w:t>
      </w:r>
      <w:r>
        <w:rPr>
          <w:sz w:val="26"/>
          <w:szCs w:val="26"/>
        </w:rPr>
        <w:t>ный</w:t>
      </w:r>
      <w:r w:rsidRPr="00E363F5">
        <w:rPr>
          <w:sz w:val="26"/>
          <w:szCs w:val="26"/>
        </w:rPr>
        <w:t xml:space="preserve"> до</w:t>
      </w:r>
      <w:r w:rsidRPr="00E363F5">
        <w:rPr>
          <w:sz w:val="26"/>
          <w:szCs w:val="26"/>
        </w:rPr>
        <w:t>с</w:t>
      </w:r>
      <w:r>
        <w:rPr>
          <w:sz w:val="26"/>
          <w:szCs w:val="26"/>
        </w:rPr>
        <w:t>туп</w:t>
      </w:r>
      <w:r w:rsidRPr="00E363F5">
        <w:rPr>
          <w:sz w:val="26"/>
          <w:szCs w:val="26"/>
        </w:rPr>
        <w:t xml:space="preserve"> к объектам социальной инфраструктуры </w:t>
      </w:r>
      <w:r w:rsidRPr="00511752">
        <w:rPr>
          <w:sz w:val="26"/>
          <w:szCs w:val="26"/>
        </w:rPr>
        <w:t>мал</w:t>
      </w:r>
      <w:r w:rsidRPr="00511752">
        <w:rPr>
          <w:sz w:val="26"/>
          <w:szCs w:val="26"/>
        </w:rPr>
        <w:t>о</w:t>
      </w:r>
      <w:r w:rsidRPr="00511752">
        <w:rPr>
          <w:sz w:val="26"/>
          <w:szCs w:val="26"/>
        </w:rPr>
        <w:t>мобильных групп населения;</w:t>
      </w:r>
    </w:p>
    <w:p w:rsidR="00947283" w:rsidRPr="00E363F5" w:rsidRDefault="00947283" w:rsidP="002601F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увелич</w:t>
      </w:r>
      <w:r>
        <w:rPr>
          <w:sz w:val="26"/>
          <w:szCs w:val="26"/>
        </w:rPr>
        <w:t>ить</w:t>
      </w:r>
      <w:r w:rsidRPr="00E363F5">
        <w:rPr>
          <w:sz w:val="26"/>
          <w:szCs w:val="26"/>
        </w:rPr>
        <w:t xml:space="preserve"> количеств</w:t>
      </w:r>
      <w:r>
        <w:rPr>
          <w:sz w:val="26"/>
          <w:szCs w:val="26"/>
        </w:rPr>
        <w:t>о</w:t>
      </w:r>
      <w:r w:rsidRPr="00E363F5">
        <w:rPr>
          <w:sz w:val="26"/>
          <w:szCs w:val="26"/>
        </w:rPr>
        <w:t xml:space="preserve"> трудоустроенных и</w:t>
      </w:r>
      <w:r w:rsidRPr="00E363F5">
        <w:rPr>
          <w:sz w:val="26"/>
          <w:szCs w:val="26"/>
        </w:rPr>
        <w:t>н</w:t>
      </w:r>
      <w:r>
        <w:rPr>
          <w:sz w:val="26"/>
          <w:szCs w:val="26"/>
        </w:rPr>
        <w:t>валидов.</w:t>
      </w:r>
    </w:p>
    <w:p w:rsidR="00947283" w:rsidRPr="00E363F5" w:rsidRDefault="00947283" w:rsidP="002601FD">
      <w:pPr>
        <w:spacing w:line="233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показателях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(индикаторах)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 w:rsidRPr="00E363F5">
        <w:rPr>
          <w:sz w:val="26"/>
          <w:szCs w:val="26"/>
        </w:rPr>
        <w:t>д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«Социальная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защита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Шумерлинского района»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значениях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приведены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приложении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программе.</w:t>
      </w:r>
    </w:p>
    <w:p w:rsidR="00947283" w:rsidRDefault="00947283" w:rsidP="002601FD">
      <w:pPr>
        <w:spacing w:line="233" w:lineRule="auto"/>
        <w:ind w:firstLine="709"/>
        <w:jc w:val="both"/>
        <w:rPr>
          <w:sz w:val="26"/>
          <w:szCs w:val="26"/>
        </w:rPr>
      </w:pPr>
      <w:bookmarkStart w:id="0" w:name="sub_26"/>
      <w:r w:rsidRPr="00E363F5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показателей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(индикаторов)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определен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исходя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принципа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необходимости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достаточности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характ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ристики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достижения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задач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программы.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Анал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гичный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принцип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использован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определении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состава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показателей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(индикат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ров)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подпрограмм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(та</w:t>
      </w:r>
      <w:r w:rsidRPr="00E363F5">
        <w:rPr>
          <w:sz w:val="26"/>
          <w:szCs w:val="26"/>
        </w:rPr>
        <w:t>б</w:t>
      </w:r>
      <w:r w:rsidRPr="00E363F5">
        <w:rPr>
          <w:sz w:val="26"/>
          <w:szCs w:val="26"/>
        </w:rPr>
        <w:t>л</w:t>
      </w:r>
      <w:r>
        <w:rPr>
          <w:sz w:val="26"/>
          <w:szCs w:val="26"/>
        </w:rPr>
        <w:t>. 1).</w:t>
      </w:r>
    </w:p>
    <w:p w:rsidR="00947283" w:rsidRPr="00A24EBB" w:rsidRDefault="00947283" w:rsidP="002601FD">
      <w:pPr>
        <w:spacing w:line="233" w:lineRule="auto"/>
        <w:ind w:firstLine="709"/>
        <w:jc w:val="both"/>
        <w:rPr>
          <w:sz w:val="16"/>
          <w:szCs w:val="16"/>
        </w:rPr>
      </w:pPr>
    </w:p>
    <w:p w:rsidR="00947283" w:rsidRDefault="00947283" w:rsidP="002601FD">
      <w:pPr>
        <w:spacing w:line="233" w:lineRule="auto"/>
        <w:jc w:val="right"/>
        <w:rPr>
          <w:sz w:val="26"/>
          <w:szCs w:val="26"/>
        </w:rPr>
      </w:pPr>
      <w:r w:rsidRPr="00E363F5">
        <w:rPr>
          <w:sz w:val="26"/>
          <w:szCs w:val="26"/>
        </w:rPr>
        <w:t>Таблица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1</w:t>
      </w:r>
    </w:p>
    <w:p w:rsidR="00947283" w:rsidRPr="00A24EBB" w:rsidRDefault="00947283" w:rsidP="002601FD">
      <w:pPr>
        <w:pStyle w:val="af0"/>
        <w:widowControl/>
        <w:spacing w:line="233" w:lineRule="auto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268"/>
        <w:gridCol w:w="2880"/>
        <w:gridCol w:w="4138"/>
      </w:tblGrid>
      <w:tr w:rsidR="00947283" w:rsidRPr="00E363F5" w:rsidTr="001B3793">
        <w:trPr>
          <w:jc w:val="center"/>
        </w:trPr>
        <w:tc>
          <w:tcPr>
            <w:tcW w:w="2268" w:type="dxa"/>
          </w:tcPr>
          <w:p w:rsidR="00947283" w:rsidRPr="00E363F5" w:rsidRDefault="00947283" w:rsidP="001B3793">
            <w:pPr>
              <w:widowControl/>
              <w:spacing w:line="233" w:lineRule="auto"/>
              <w:jc w:val="center"/>
              <w:rPr>
                <w:rFonts w:eastAsia="Calibri"/>
                <w:sz w:val="26"/>
              </w:rPr>
            </w:pPr>
            <w:r w:rsidRPr="00E363F5">
              <w:rPr>
                <w:rFonts w:eastAsia="Calibri"/>
                <w:sz w:val="26"/>
              </w:rPr>
              <w:t>Цель</w:t>
            </w:r>
            <w:r>
              <w:rPr>
                <w:rFonts w:eastAsia="Calibri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br/>
            </w:r>
            <w:r>
              <w:rPr>
                <w:rFonts w:eastAsia="Calibri"/>
                <w:sz w:val="26"/>
                <w:szCs w:val="26"/>
              </w:rPr>
              <w:t>Муниципальной</w:t>
            </w:r>
            <w:r w:rsidRPr="00E363F5">
              <w:rPr>
                <w:rFonts w:eastAsia="Calibri"/>
                <w:sz w:val="26"/>
              </w:rPr>
              <w:t xml:space="preserve"> програ</w:t>
            </w:r>
            <w:r w:rsidRPr="00E363F5">
              <w:rPr>
                <w:rFonts w:eastAsia="Calibri"/>
                <w:sz w:val="26"/>
              </w:rPr>
              <w:t>м</w:t>
            </w:r>
            <w:r w:rsidRPr="00E363F5">
              <w:rPr>
                <w:rFonts w:eastAsia="Calibri"/>
                <w:sz w:val="26"/>
              </w:rPr>
              <w:t>мы</w:t>
            </w:r>
          </w:p>
        </w:tc>
        <w:tc>
          <w:tcPr>
            <w:tcW w:w="2880" w:type="dxa"/>
          </w:tcPr>
          <w:p w:rsidR="00947283" w:rsidRPr="00E363F5" w:rsidRDefault="00947283" w:rsidP="001B3793">
            <w:pPr>
              <w:widowControl/>
              <w:spacing w:line="233" w:lineRule="auto"/>
              <w:jc w:val="center"/>
              <w:rPr>
                <w:rFonts w:eastAsia="Calibri"/>
                <w:sz w:val="26"/>
              </w:rPr>
            </w:pPr>
            <w:r w:rsidRPr="00E363F5">
              <w:rPr>
                <w:rFonts w:eastAsia="Calibri"/>
                <w:sz w:val="26"/>
              </w:rPr>
              <w:t>Задачи</w:t>
            </w:r>
            <w:r>
              <w:rPr>
                <w:rFonts w:eastAsia="Calibri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br/>
            </w:r>
            <w:r>
              <w:rPr>
                <w:rFonts w:eastAsia="Calibri"/>
                <w:sz w:val="26"/>
                <w:szCs w:val="26"/>
              </w:rPr>
              <w:t>Муниципальной</w:t>
            </w:r>
            <w:r>
              <w:rPr>
                <w:rFonts w:eastAsia="Calibri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br/>
            </w:r>
            <w:r w:rsidRPr="00E363F5">
              <w:rPr>
                <w:rFonts w:eastAsia="Calibri"/>
                <w:sz w:val="26"/>
              </w:rPr>
              <w:t>пр</w:t>
            </w:r>
            <w:r w:rsidRPr="00E363F5">
              <w:rPr>
                <w:rFonts w:eastAsia="Calibri"/>
                <w:sz w:val="26"/>
              </w:rPr>
              <w:t>о</w:t>
            </w:r>
            <w:r w:rsidRPr="00E363F5">
              <w:rPr>
                <w:rFonts w:eastAsia="Calibri"/>
                <w:sz w:val="26"/>
              </w:rPr>
              <w:t>граммы</w:t>
            </w:r>
          </w:p>
        </w:tc>
        <w:tc>
          <w:tcPr>
            <w:tcW w:w="4138" w:type="dxa"/>
          </w:tcPr>
          <w:p w:rsidR="00947283" w:rsidRPr="00E363F5" w:rsidRDefault="00947283" w:rsidP="001B3793">
            <w:pPr>
              <w:widowControl/>
              <w:spacing w:line="233" w:lineRule="auto"/>
              <w:jc w:val="center"/>
              <w:rPr>
                <w:rFonts w:eastAsia="Calibri"/>
                <w:sz w:val="26"/>
              </w:rPr>
            </w:pPr>
            <w:r w:rsidRPr="00E363F5">
              <w:rPr>
                <w:rFonts w:eastAsia="Calibri"/>
                <w:sz w:val="26"/>
              </w:rPr>
              <w:t>Показатели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(индикаторы)</w:t>
            </w:r>
            <w:r>
              <w:rPr>
                <w:rFonts w:eastAsia="Calibri"/>
                <w:sz w:val="26"/>
              </w:rPr>
              <w:t xml:space="preserve"> </w:t>
            </w:r>
            <w:r>
              <w:rPr>
                <w:rFonts w:eastAsia="Calibri"/>
                <w:sz w:val="26"/>
              </w:rPr>
              <w:br/>
            </w:r>
            <w:r>
              <w:rPr>
                <w:rFonts w:eastAsia="Calibri"/>
                <w:sz w:val="26"/>
                <w:szCs w:val="26"/>
              </w:rPr>
              <w:t>Муниципальной</w:t>
            </w:r>
            <w:r>
              <w:rPr>
                <w:rFonts w:eastAsia="Calibri"/>
                <w:sz w:val="26"/>
              </w:rPr>
              <w:br/>
            </w:r>
            <w:r w:rsidRPr="00E363F5">
              <w:rPr>
                <w:rFonts w:eastAsia="Calibri"/>
                <w:sz w:val="26"/>
              </w:rPr>
              <w:t>пр</w:t>
            </w:r>
            <w:r w:rsidRPr="00E363F5">
              <w:rPr>
                <w:rFonts w:eastAsia="Calibri"/>
                <w:sz w:val="26"/>
              </w:rPr>
              <w:t>о</w:t>
            </w:r>
            <w:r w:rsidRPr="00E363F5">
              <w:rPr>
                <w:rFonts w:eastAsia="Calibri"/>
                <w:sz w:val="26"/>
              </w:rPr>
              <w:t>граммы</w:t>
            </w:r>
          </w:p>
        </w:tc>
      </w:tr>
    </w:tbl>
    <w:p w:rsidR="00947283" w:rsidRPr="00D96724" w:rsidRDefault="00947283" w:rsidP="002601FD">
      <w:pPr>
        <w:spacing w:line="233" w:lineRule="auto"/>
        <w:jc w:val="both"/>
        <w:rPr>
          <w:sz w:val="2"/>
          <w:szCs w:val="2"/>
        </w:rPr>
      </w:pPr>
    </w:p>
    <w:tbl>
      <w:tblPr>
        <w:tblStyle w:val="TableGrid"/>
        <w:tblW w:w="9288" w:type="dxa"/>
        <w:tblBorders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2268"/>
        <w:gridCol w:w="2858"/>
        <w:gridCol w:w="4162"/>
      </w:tblGrid>
      <w:tr w:rsidR="00947283" w:rsidRPr="00E363F5" w:rsidTr="001B3793">
        <w:trPr>
          <w:trHeight w:val="20"/>
          <w:tblHeader/>
        </w:trPr>
        <w:tc>
          <w:tcPr>
            <w:tcW w:w="2268" w:type="dxa"/>
          </w:tcPr>
          <w:p w:rsidR="00947283" w:rsidRPr="00E363F5" w:rsidRDefault="00947283" w:rsidP="001B3793">
            <w:pPr>
              <w:widowControl/>
              <w:spacing w:line="233" w:lineRule="auto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1</w:t>
            </w:r>
          </w:p>
        </w:tc>
        <w:tc>
          <w:tcPr>
            <w:tcW w:w="2858" w:type="dxa"/>
          </w:tcPr>
          <w:p w:rsidR="00947283" w:rsidRPr="00E363F5" w:rsidRDefault="00947283" w:rsidP="001B3793">
            <w:pPr>
              <w:widowControl/>
              <w:spacing w:line="233" w:lineRule="auto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2</w:t>
            </w:r>
          </w:p>
        </w:tc>
        <w:tc>
          <w:tcPr>
            <w:tcW w:w="4162" w:type="dxa"/>
          </w:tcPr>
          <w:p w:rsidR="00947283" w:rsidRPr="00E363F5" w:rsidRDefault="00947283" w:rsidP="001B3793">
            <w:pPr>
              <w:widowControl/>
              <w:spacing w:line="233" w:lineRule="auto"/>
              <w:jc w:val="center"/>
              <w:rPr>
                <w:rFonts w:eastAsia="Calibri"/>
                <w:sz w:val="26"/>
              </w:rPr>
            </w:pPr>
            <w:r>
              <w:rPr>
                <w:rFonts w:eastAsia="Calibri"/>
                <w:sz w:val="26"/>
              </w:rPr>
              <w:t>3</w:t>
            </w:r>
          </w:p>
        </w:tc>
      </w:tr>
      <w:tr w:rsidR="00947283" w:rsidRPr="00E363F5" w:rsidTr="001B3793">
        <w:trPr>
          <w:trHeight w:val="20"/>
        </w:trPr>
        <w:tc>
          <w:tcPr>
            <w:tcW w:w="2268" w:type="dxa"/>
            <w:vMerge w:val="restart"/>
            <w:tcBorders>
              <w:bottom w:val="nil"/>
              <w:right w:val="nil"/>
            </w:tcBorders>
          </w:tcPr>
          <w:p w:rsidR="00947283" w:rsidRPr="00E363F5" w:rsidRDefault="00947283" w:rsidP="001B3793">
            <w:pPr>
              <w:widowControl/>
              <w:spacing w:line="233" w:lineRule="auto"/>
              <w:jc w:val="both"/>
              <w:rPr>
                <w:rFonts w:eastAsia="Calibri"/>
                <w:sz w:val="26"/>
              </w:rPr>
            </w:pPr>
            <w:r w:rsidRPr="00E363F5">
              <w:rPr>
                <w:rFonts w:eastAsia="Calibri"/>
                <w:sz w:val="26"/>
                <w:szCs w:val="26"/>
              </w:rPr>
              <w:t xml:space="preserve">формирование на территории </w:t>
            </w:r>
            <w:r>
              <w:rPr>
                <w:rFonts w:eastAsia="Calibri"/>
                <w:sz w:val="26"/>
                <w:szCs w:val="26"/>
              </w:rPr>
              <w:t xml:space="preserve">Шумерлинского района </w:t>
            </w:r>
            <w:r w:rsidRPr="00E363F5">
              <w:rPr>
                <w:rFonts w:eastAsia="Calibri"/>
                <w:sz w:val="26"/>
                <w:szCs w:val="26"/>
              </w:rPr>
              <w:t>Чувашской Ре</w:t>
            </w:r>
            <w:r w:rsidRPr="00E363F5">
              <w:rPr>
                <w:rFonts w:eastAsia="Calibri"/>
                <w:sz w:val="26"/>
                <w:szCs w:val="26"/>
              </w:rPr>
              <w:t>с</w:t>
            </w:r>
            <w:r w:rsidRPr="00E363F5">
              <w:rPr>
                <w:rFonts w:eastAsia="Calibri"/>
                <w:sz w:val="26"/>
                <w:szCs w:val="26"/>
              </w:rPr>
              <w:t>публики организационных, социал</w:t>
            </w:r>
            <w:r w:rsidRPr="00E363F5">
              <w:rPr>
                <w:rFonts w:eastAsia="Calibri"/>
                <w:sz w:val="26"/>
                <w:szCs w:val="26"/>
              </w:rPr>
              <w:t>ь</w:t>
            </w:r>
            <w:r w:rsidRPr="00E363F5">
              <w:rPr>
                <w:rFonts w:eastAsia="Calibri"/>
                <w:sz w:val="26"/>
                <w:szCs w:val="26"/>
              </w:rPr>
              <w:t>но-эконо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E363F5">
              <w:rPr>
                <w:rFonts w:eastAsia="Calibri"/>
                <w:sz w:val="26"/>
                <w:szCs w:val="26"/>
              </w:rPr>
              <w:t>ми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E363F5">
              <w:rPr>
                <w:rFonts w:eastAsia="Calibri"/>
                <w:sz w:val="26"/>
                <w:szCs w:val="26"/>
              </w:rPr>
              <w:t>ческих условий для социальной по</w:t>
            </w:r>
            <w:r w:rsidRPr="00E363F5">
              <w:rPr>
                <w:rFonts w:eastAsia="Calibri"/>
                <w:sz w:val="26"/>
                <w:szCs w:val="26"/>
              </w:rPr>
              <w:t>д</w:t>
            </w:r>
            <w:r w:rsidRPr="00E363F5">
              <w:rPr>
                <w:rFonts w:eastAsia="Calibri"/>
                <w:sz w:val="26"/>
                <w:szCs w:val="26"/>
              </w:rPr>
              <w:t>держки граждан, обеспечения доступной среды жи</w:t>
            </w:r>
            <w:r w:rsidRPr="00E363F5">
              <w:rPr>
                <w:rFonts w:eastAsia="Calibri"/>
                <w:sz w:val="26"/>
                <w:szCs w:val="26"/>
              </w:rPr>
              <w:t>з</w:t>
            </w:r>
            <w:r w:rsidRPr="00E363F5">
              <w:rPr>
                <w:rFonts w:eastAsia="Calibri"/>
                <w:sz w:val="26"/>
                <w:szCs w:val="26"/>
              </w:rPr>
              <w:t xml:space="preserve">недеятельности инвалидов и других </w:t>
            </w:r>
            <w:r w:rsidRPr="00511752">
              <w:rPr>
                <w:rFonts w:eastAsia="Calibri"/>
                <w:sz w:val="26"/>
                <w:szCs w:val="26"/>
              </w:rPr>
              <w:t>малом</w:t>
            </w:r>
            <w:r w:rsidRPr="00511752">
              <w:rPr>
                <w:rFonts w:eastAsia="Calibri"/>
                <w:sz w:val="26"/>
                <w:szCs w:val="26"/>
              </w:rPr>
              <w:t>о</w:t>
            </w:r>
            <w:r w:rsidRPr="00511752">
              <w:rPr>
                <w:rFonts w:eastAsia="Calibri"/>
                <w:sz w:val="26"/>
                <w:szCs w:val="26"/>
              </w:rPr>
              <w:t>бильных групп населения</w:t>
            </w:r>
          </w:p>
        </w:tc>
        <w:tc>
          <w:tcPr>
            <w:tcW w:w="2858" w:type="dxa"/>
            <w:vMerge w:val="restart"/>
            <w:tcBorders>
              <w:left w:val="nil"/>
              <w:bottom w:val="nil"/>
              <w:right w:val="nil"/>
            </w:tcBorders>
          </w:tcPr>
          <w:p w:rsidR="00947283" w:rsidRPr="00E363F5" w:rsidRDefault="00947283" w:rsidP="001B3793">
            <w:pPr>
              <w:widowControl/>
              <w:spacing w:line="233" w:lineRule="auto"/>
              <w:jc w:val="both"/>
              <w:rPr>
                <w:rFonts w:eastAsia="Calibri"/>
                <w:sz w:val="26"/>
              </w:rPr>
            </w:pPr>
            <w:r w:rsidRPr="00E363F5">
              <w:rPr>
                <w:rFonts w:eastAsia="Calibri"/>
                <w:sz w:val="26"/>
              </w:rPr>
              <w:t>повышение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качества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социальных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услуг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и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эффективности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де</w:t>
            </w:r>
            <w:r w:rsidRPr="00E363F5">
              <w:rPr>
                <w:rFonts w:eastAsia="Calibri"/>
                <w:sz w:val="26"/>
              </w:rPr>
              <w:t>я</w:t>
            </w:r>
            <w:r w:rsidRPr="00E363F5">
              <w:rPr>
                <w:rFonts w:eastAsia="Calibri"/>
                <w:sz w:val="26"/>
              </w:rPr>
              <w:t>тельности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органов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с</w:t>
            </w:r>
            <w:r w:rsidRPr="00E363F5">
              <w:rPr>
                <w:rFonts w:eastAsia="Calibri"/>
                <w:sz w:val="26"/>
              </w:rPr>
              <w:t>о</w:t>
            </w:r>
            <w:r w:rsidRPr="00E363F5">
              <w:rPr>
                <w:rFonts w:eastAsia="Calibri"/>
                <w:sz w:val="26"/>
              </w:rPr>
              <w:t>циальной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защиты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нас</w:t>
            </w:r>
            <w:r w:rsidRPr="00E363F5">
              <w:rPr>
                <w:rFonts w:eastAsia="Calibri"/>
                <w:sz w:val="26"/>
              </w:rPr>
              <w:t>е</w:t>
            </w:r>
            <w:r w:rsidRPr="00E363F5">
              <w:rPr>
                <w:rFonts w:eastAsia="Calibri"/>
                <w:sz w:val="26"/>
              </w:rPr>
              <w:t>ления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и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учре</w:t>
            </w:r>
            <w:r w:rsidRPr="00E363F5">
              <w:rPr>
                <w:rFonts w:eastAsia="Calibri"/>
                <w:sz w:val="26"/>
              </w:rPr>
              <w:t>ж</w:t>
            </w:r>
            <w:r w:rsidRPr="00E363F5">
              <w:rPr>
                <w:rFonts w:eastAsia="Calibri"/>
                <w:sz w:val="26"/>
              </w:rPr>
              <w:t>дений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социального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обслуж</w:t>
            </w:r>
            <w:r w:rsidRPr="00E363F5">
              <w:rPr>
                <w:rFonts w:eastAsia="Calibri"/>
                <w:sz w:val="26"/>
              </w:rPr>
              <w:t>и</w:t>
            </w:r>
            <w:r w:rsidRPr="00E363F5">
              <w:rPr>
                <w:rFonts w:eastAsia="Calibri"/>
                <w:sz w:val="26"/>
              </w:rPr>
              <w:t>вания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граждан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пожил</w:t>
            </w:r>
            <w:r w:rsidRPr="00E363F5">
              <w:rPr>
                <w:rFonts w:eastAsia="Calibri"/>
                <w:sz w:val="26"/>
              </w:rPr>
              <w:t>о</w:t>
            </w:r>
            <w:r w:rsidRPr="00E363F5">
              <w:rPr>
                <w:rFonts w:eastAsia="Calibri"/>
                <w:sz w:val="26"/>
              </w:rPr>
              <w:t>го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возраста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и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инвал</w:t>
            </w:r>
            <w:r w:rsidRPr="00E363F5">
              <w:rPr>
                <w:rFonts w:eastAsia="Calibri"/>
                <w:sz w:val="26"/>
              </w:rPr>
              <w:t>и</w:t>
            </w:r>
            <w:r>
              <w:rPr>
                <w:rFonts w:eastAsia="Calibri"/>
                <w:sz w:val="26"/>
              </w:rPr>
              <w:t>дов</w:t>
            </w:r>
          </w:p>
          <w:p w:rsidR="00947283" w:rsidRPr="00E363F5" w:rsidRDefault="00947283" w:rsidP="001B3793">
            <w:pPr>
              <w:widowControl/>
              <w:spacing w:line="233" w:lineRule="auto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4162" w:type="dxa"/>
            <w:tcBorders>
              <w:left w:val="nil"/>
              <w:bottom w:val="nil"/>
            </w:tcBorders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общ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 xml:space="preserve"> численност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 xml:space="preserve"> лиц, впервые призна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ных инвалидами, на 10 тыс. населения – 70,2 чел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о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века;</w:t>
            </w:r>
          </w:p>
        </w:tc>
      </w:tr>
      <w:tr w:rsidR="00947283" w:rsidRPr="00E363F5" w:rsidTr="001B3793">
        <w:trPr>
          <w:trHeight w:val="20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947283" w:rsidRPr="00E363F5" w:rsidRDefault="00947283" w:rsidP="001B3793">
            <w:pPr>
              <w:widowControl/>
              <w:spacing w:line="233" w:lineRule="auto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283" w:rsidRPr="00E363F5" w:rsidRDefault="00947283" w:rsidP="001B3793">
            <w:pPr>
              <w:widowControl/>
              <w:spacing w:line="233" w:lineRule="auto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</w:tcBorders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числ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 xml:space="preserve"> лиц трудоспособного возраста, впе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р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вые признанных инвалидами, на 10 тыс. насел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ния – 45,1 человека;</w:t>
            </w:r>
          </w:p>
        </w:tc>
      </w:tr>
      <w:tr w:rsidR="00947283" w:rsidRPr="00E363F5" w:rsidTr="001B3793">
        <w:trPr>
          <w:trHeight w:val="20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947283" w:rsidRPr="00E363F5" w:rsidRDefault="00947283" w:rsidP="001B3793">
            <w:pPr>
              <w:widowControl/>
              <w:spacing w:line="233" w:lineRule="auto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283" w:rsidRPr="00E363F5" w:rsidRDefault="00947283" w:rsidP="001B3793">
            <w:pPr>
              <w:widowControl/>
              <w:spacing w:line="233" w:lineRule="auto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</w:tcBorders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предоставление установленных федеральн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ы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ми законами и законами Чувашской Респу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б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лики мер социальной поддержки гра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ж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данам Шумерлинского района Чувашской Республики на оплату жилого помещения и коммунал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ь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ных услуг (за исключением субсидий гражд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а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нам на оплату жилого помещения и комм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у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нальных услуг) осуществляется в д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нежной форме (в том числе путем перечисл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ния средств на предоставление таких мер ч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рез банковские счета в банках, организации связи или иным способом);</w:t>
            </w:r>
          </w:p>
        </w:tc>
      </w:tr>
      <w:tr w:rsidR="00947283" w:rsidRPr="00E363F5" w:rsidTr="001B3793">
        <w:trPr>
          <w:trHeight w:val="20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947283" w:rsidRPr="00E363F5" w:rsidRDefault="00947283" w:rsidP="001B3793">
            <w:pPr>
              <w:widowControl/>
              <w:spacing w:line="233" w:lineRule="auto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283" w:rsidRPr="00E363F5" w:rsidRDefault="00947283" w:rsidP="001B3793">
            <w:pPr>
              <w:widowControl/>
              <w:spacing w:line="233" w:lineRule="auto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</w:tcBorders>
          </w:tcPr>
          <w:p w:rsidR="00947283" w:rsidRPr="003E5E64" w:rsidRDefault="00947283" w:rsidP="001B3793">
            <w:pPr>
              <w:widowControl/>
              <w:jc w:val="both"/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</w:pP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доли семей, получающих жилищные суб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softHyphen/>
              <w:t>си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softHyphen/>
              <w:t>дии на оплату жилого помещения и комм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у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нальных услуг, в общем количестве с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е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мей в Шумерлинском районе Чувашской Республике – 6 проце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н</w:t>
            </w:r>
            <w:r w:rsidRPr="003E5E64"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eastAsia="ru-RU"/>
              </w:rPr>
              <w:t>тов</w:t>
            </w:r>
          </w:p>
        </w:tc>
      </w:tr>
      <w:tr w:rsidR="00947283" w:rsidRPr="00E363F5" w:rsidTr="001B3793">
        <w:trPr>
          <w:trHeight w:val="20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947283" w:rsidRPr="00E363F5" w:rsidRDefault="00947283" w:rsidP="001B3793">
            <w:pPr>
              <w:widowControl/>
              <w:spacing w:line="233" w:lineRule="auto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47283" w:rsidRPr="00E363F5" w:rsidRDefault="00947283" w:rsidP="001B3793">
            <w:pPr>
              <w:widowControl/>
              <w:spacing w:line="233" w:lineRule="auto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</w:tcBorders>
          </w:tcPr>
          <w:p w:rsidR="00947283" w:rsidRPr="003E5E64" w:rsidRDefault="00947283" w:rsidP="001B3793">
            <w:pPr>
              <w:widowControl/>
              <w:jc w:val="both"/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val="ru-RU" w:eastAsia="ru-RU"/>
              </w:rPr>
            </w:pPr>
            <w:r>
              <w:rPr>
                <w:rStyle w:val="a3"/>
                <w:rFonts w:eastAsia="Calibri"/>
                <w:b w:val="0"/>
                <w:noProof/>
                <w:color w:val="auto"/>
                <w:sz w:val="26"/>
                <w:szCs w:val="26"/>
                <w:u w:val="none"/>
                <w:lang w:val="ru-RU" w:eastAsia="ru-RU"/>
              </w:rPr>
              <w:t>Увеличение охвата детей летним палаточным лагерем</w:t>
            </w:r>
          </w:p>
        </w:tc>
      </w:tr>
      <w:tr w:rsidR="00947283" w:rsidRPr="00E363F5" w:rsidTr="001B3793">
        <w:trPr>
          <w:trHeight w:val="20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947283" w:rsidRPr="00E363F5" w:rsidRDefault="00947283" w:rsidP="001B3793">
            <w:pPr>
              <w:widowControl/>
              <w:spacing w:line="245" w:lineRule="auto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/>
              <w:spacing w:line="245" w:lineRule="auto"/>
              <w:jc w:val="both"/>
              <w:rPr>
                <w:rFonts w:eastAsia="Calibri"/>
                <w:sz w:val="26"/>
              </w:rPr>
            </w:pPr>
            <w:r w:rsidRPr="00E363F5">
              <w:rPr>
                <w:rFonts w:eastAsia="Calibri"/>
                <w:sz w:val="26"/>
              </w:rPr>
              <w:t>повышение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уровня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до</w:t>
            </w:r>
            <w:r w:rsidRPr="00E363F5">
              <w:rPr>
                <w:rFonts w:eastAsia="Calibri"/>
                <w:sz w:val="26"/>
              </w:rPr>
              <w:t>с</w:t>
            </w:r>
            <w:r w:rsidRPr="00E363F5">
              <w:rPr>
                <w:rFonts w:eastAsia="Calibri"/>
                <w:sz w:val="26"/>
              </w:rPr>
              <w:t>тупности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объектов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с</w:t>
            </w:r>
            <w:r w:rsidRPr="00E363F5">
              <w:rPr>
                <w:rFonts w:eastAsia="Calibri"/>
                <w:sz w:val="26"/>
              </w:rPr>
              <w:t>о</w:t>
            </w:r>
            <w:r w:rsidRPr="00E363F5">
              <w:rPr>
                <w:rFonts w:eastAsia="Calibri"/>
                <w:sz w:val="26"/>
              </w:rPr>
              <w:t>циальной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инфрастру</w:t>
            </w:r>
            <w:r w:rsidRPr="00E363F5">
              <w:rPr>
                <w:rFonts w:eastAsia="Calibri"/>
                <w:sz w:val="26"/>
              </w:rPr>
              <w:t>к</w:t>
            </w:r>
            <w:r w:rsidRPr="00E363F5">
              <w:rPr>
                <w:rFonts w:eastAsia="Calibri"/>
                <w:sz w:val="26"/>
              </w:rPr>
              <w:t>туры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и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услуг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в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приор</w:t>
            </w:r>
            <w:r w:rsidRPr="00E363F5">
              <w:rPr>
                <w:rFonts w:eastAsia="Calibri"/>
                <w:sz w:val="26"/>
              </w:rPr>
              <w:t>и</w:t>
            </w:r>
            <w:r w:rsidRPr="00E363F5">
              <w:rPr>
                <w:rFonts w:eastAsia="Calibri"/>
                <w:sz w:val="26"/>
              </w:rPr>
              <w:t>тетных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сферах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жизн</w:t>
            </w:r>
            <w:r w:rsidRPr="00E363F5">
              <w:rPr>
                <w:rFonts w:eastAsia="Calibri"/>
                <w:sz w:val="26"/>
              </w:rPr>
              <w:t>е</w:t>
            </w:r>
            <w:r w:rsidRPr="00E363F5">
              <w:rPr>
                <w:rFonts w:eastAsia="Calibri"/>
                <w:sz w:val="26"/>
              </w:rPr>
              <w:t>деятельности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инвал</w:t>
            </w:r>
            <w:r w:rsidRPr="00E363F5">
              <w:rPr>
                <w:rFonts w:eastAsia="Calibri"/>
                <w:sz w:val="26"/>
              </w:rPr>
              <w:t>и</w:t>
            </w:r>
            <w:r w:rsidRPr="00E363F5">
              <w:rPr>
                <w:rFonts w:eastAsia="Calibri"/>
                <w:sz w:val="26"/>
              </w:rPr>
              <w:t>дов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и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других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малом</w:t>
            </w:r>
            <w:r w:rsidRPr="00E363F5">
              <w:rPr>
                <w:rFonts w:eastAsia="Calibri"/>
                <w:sz w:val="26"/>
              </w:rPr>
              <w:t>о</w:t>
            </w:r>
            <w:r w:rsidRPr="00E363F5">
              <w:rPr>
                <w:rFonts w:eastAsia="Calibri"/>
                <w:sz w:val="26"/>
              </w:rPr>
              <w:t>бильных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групп</w:t>
            </w:r>
            <w:r>
              <w:rPr>
                <w:rFonts w:eastAsia="Calibri"/>
                <w:sz w:val="26"/>
              </w:rPr>
              <w:t xml:space="preserve"> </w:t>
            </w:r>
            <w:r w:rsidRPr="00E363F5">
              <w:rPr>
                <w:rFonts w:eastAsia="Calibri"/>
                <w:sz w:val="26"/>
              </w:rPr>
              <w:t>насел</w:t>
            </w:r>
            <w:r w:rsidRPr="00E363F5">
              <w:rPr>
                <w:rFonts w:eastAsia="Calibri"/>
                <w:sz w:val="26"/>
              </w:rPr>
              <w:t>е</w:t>
            </w:r>
            <w:r w:rsidRPr="00E363F5">
              <w:rPr>
                <w:rFonts w:eastAsia="Calibri"/>
                <w:sz w:val="26"/>
              </w:rPr>
              <w:t>ния</w:t>
            </w:r>
          </w:p>
          <w:p w:rsidR="00947283" w:rsidRPr="00E363F5" w:rsidRDefault="00947283" w:rsidP="001B3793">
            <w:pPr>
              <w:widowControl/>
              <w:spacing w:line="245" w:lineRule="auto"/>
              <w:jc w:val="both"/>
              <w:rPr>
                <w:rFonts w:eastAsia="Calibri"/>
                <w:sz w:val="26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</w:tcBorders>
          </w:tcPr>
          <w:p w:rsidR="00947283" w:rsidRPr="00E363F5" w:rsidRDefault="00947283" w:rsidP="001B3793">
            <w:pPr>
              <w:widowControl/>
              <w:spacing w:line="245" w:lineRule="auto"/>
              <w:jc w:val="both"/>
              <w:rPr>
                <w:rFonts w:eastAsia="Calibri"/>
                <w:sz w:val="26"/>
              </w:rPr>
            </w:pPr>
          </w:p>
        </w:tc>
      </w:tr>
    </w:tbl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р</w:t>
      </w:r>
      <w:r w:rsidRPr="00E363F5">
        <w:rPr>
          <w:sz w:val="26"/>
          <w:szCs w:val="26"/>
        </w:rPr>
        <w:t>еализаци</w:t>
      </w:r>
      <w:r>
        <w:rPr>
          <w:sz w:val="26"/>
          <w:szCs w:val="26"/>
        </w:rPr>
        <w:t xml:space="preserve">и Муниципальной 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– 2014–2020 </w:t>
      </w:r>
      <w:r w:rsidRPr="00E363F5">
        <w:rPr>
          <w:sz w:val="26"/>
          <w:szCs w:val="26"/>
        </w:rPr>
        <w:t>годы.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bookmarkEnd w:id="0"/>
    <w:p w:rsidR="00947283" w:rsidRPr="00D96724" w:rsidRDefault="00947283" w:rsidP="002601FD">
      <w:pPr>
        <w:jc w:val="center"/>
        <w:rPr>
          <w:b/>
          <w:sz w:val="26"/>
          <w:szCs w:val="26"/>
        </w:rPr>
      </w:pPr>
      <w:r w:rsidRPr="00D96724">
        <w:rPr>
          <w:b/>
          <w:sz w:val="26"/>
          <w:szCs w:val="26"/>
        </w:rPr>
        <w:t xml:space="preserve">III. Обобщенная характеристика основных мероприятий </w:t>
      </w:r>
      <w:r>
        <w:rPr>
          <w:b/>
          <w:sz w:val="26"/>
          <w:szCs w:val="26"/>
        </w:rPr>
        <w:br/>
        <w:t>Муниципальной</w:t>
      </w:r>
      <w:r w:rsidRPr="00D96724">
        <w:rPr>
          <w:b/>
          <w:sz w:val="26"/>
          <w:szCs w:val="26"/>
        </w:rPr>
        <w:t xml:space="preserve"> программы </w:t>
      </w:r>
      <w:r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br/>
      </w:r>
      <w:r w:rsidRPr="00D96724">
        <w:rPr>
          <w:b/>
          <w:sz w:val="26"/>
          <w:szCs w:val="26"/>
        </w:rPr>
        <w:t xml:space="preserve">подпрограмм </w:t>
      </w:r>
      <w:r>
        <w:rPr>
          <w:b/>
          <w:sz w:val="26"/>
          <w:szCs w:val="26"/>
        </w:rPr>
        <w:t>Муниципальной</w:t>
      </w:r>
      <w:r w:rsidRPr="00D96724">
        <w:rPr>
          <w:b/>
          <w:sz w:val="26"/>
          <w:szCs w:val="26"/>
        </w:rPr>
        <w:t xml:space="preserve"> программы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Выстроенная в рамках настоящей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Мероприятия Муниципальной программы выполняются в рамках трех подпрограмм и обеспечивают решение задач Муниципальной программы.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Целью подпрограммы «</w:t>
      </w:r>
      <w:r w:rsidRPr="00E363F5">
        <w:rPr>
          <w:sz w:val="26"/>
          <w:szCs w:val="26"/>
        </w:rPr>
        <w:t>Социальная защита населения</w:t>
      </w:r>
      <w:r>
        <w:rPr>
          <w:sz w:val="26"/>
          <w:szCs w:val="26"/>
        </w:rPr>
        <w:t xml:space="preserve"> Шумерлинского района</w:t>
      </w:r>
      <w:r w:rsidRPr="00E363F5">
        <w:rPr>
          <w:sz w:val="26"/>
          <w:szCs w:val="26"/>
        </w:rPr>
        <w:t xml:space="preserve"> Чувашской Респу</w:t>
      </w:r>
      <w:r w:rsidRPr="00E363F5">
        <w:rPr>
          <w:sz w:val="26"/>
          <w:szCs w:val="26"/>
        </w:rPr>
        <w:t>б</w:t>
      </w:r>
      <w:r>
        <w:rPr>
          <w:sz w:val="26"/>
          <w:szCs w:val="26"/>
        </w:rPr>
        <w:t>лики</w:t>
      </w:r>
      <w:r>
        <w:rPr>
          <w:color w:val="000000"/>
          <w:sz w:val="26"/>
          <w:szCs w:val="26"/>
        </w:rPr>
        <w:t xml:space="preserve">» является </w:t>
      </w:r>
      <w:r w:rsidRPr="00E363F5">
        <w:rPr>
          <w:sz w:val="26"/>
          <w:szCs w:val="26"/>
        </w:rPr>
        <w:t xml:space="preserve">формирование на территории </w:t>
      </w:r>
      <w:r>
        <w:rPr>
          <w:sz w:val="26"/>
          <w:szCs w:val="26"/>
        </w:rPr>
        <w:t xml:space="preserve">Шумерлинского района </w:t>
      </w:r>
      <w:r w:rsidRPr="00E363F5">
        <w:rPr>
          <w:sz w:val="26"/>
          <w:szCs w:val="26"/>
        </w:rPr>
        <w:t>Чувашской Ре</w:t>
      </w:r>
      <w:r w:rsidRPr="00E363F5">
        <w:rPr>
          <w:sz w:val="26"/>
          <w:szCs w:val="26"/>
        </w:rPr>
        <w:t>с</w:t>
      </w:r>
      <w:r w:rsidRPr="00E363F5">
        <w:rPr>
          <w:sz w:val="26"/>
          <w:szCs w:val="26"/>
        </w:rPr>
        <w:t>публики организационных, социал</w:t>
      </w:r>
      <w:r w:rsidRPr="00E363F5">
        <w:rPr>
          <w:sz w:val="26"/>
          <w:szCs w:val="26"/>
        </w:rPr>
        <w:t>ь</w:t>
      </w:r>
      <w:r w:rsidRPr="00E363F5">
        <w:rPr>
          <w:sz w:val="26"/>
          <w:szCs w:val="26"/>
        </w:rPr>
        <w:t>но-эконо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ми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ческих условий для социальной по</w:t>
      </w:r>
      <w:r w:rsidRPr="00E363F5">
        <w:rPr>
          <w:sz w:val="26"/>
          <w:szCs w:val="26"/>
        </w:rPr>
        <w:t>д</w:t>
      </w:r>
      <w:r w:rsidRPr="00E363F5">
        <w:rPr>
          <w:sz w:val="26"/>
          <w:szCs w:val="26"/>
        </w:rPr>
        <w:t>держки граждан, обеспечения доступной среды жи</w:t>
      </w:r>
      <w:r w:rsidRPr="00E363F5">
        <w:rPr>
          <w:sz w:val="26"/>
          <w:szCs w:val="26"/>
        </w:rPr>
        <w:t>з</w:t>
      </w:r>
      <w:r w:rsidRPr="00E363F5">
        <w:rPr>
          <w:sz w:val="26"/>
          <w:szCs w:val="26"/>
        </w:rPr>
        <w:t xml:space="preserve">недеятельности инвалидов и других </w:t>
      </w:r>
      <w:r w:rsidRPr="00511752">
        <w:rPr>
          <w:sz w:val="26"/>
          <w:szCs w:val="26"/>
        </w:rPr>
        <w:t>малом</w:t>
      </w:r>
      <w:r w:rsidRPr="00511752">
        <w:rPr>
          <w:sz w:val="26"/>
          <w:szCs w:val="26"/>
        </w:rPr>
        <w:t>о</w:t>
      </w:r>
      <w:r w:rsidRPr="00511752">
        <w:rPr>
          <w:sz w:val="26"/>
          <w:szCs w:val="26"/>
        </w:rPr>
        <w:t>бильных групп населения</w:t>
      </w:r>
      <w:r>
        <w:rPr>
          <w:sz w:val="26"/>
          <w:szCs w:val="26"/>
        </w:rPr>
        <w:t>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подпрограмму «</w:t>
      </w:r>
      <w:r w:rsidRPr="00E363F5">
        <w:rPr>
          <w:sz w:val="26"/>
          <w:szCs w:val="26"/>
        </w:rPr>
        <w:t>Социальная защита населения</w:t>
      </w:r>
      <w:r>
        <w:rPr>
          <w:sz w:val="26"/>
          <w:szCs w:val="26"/>
        </w:rPr>
        <w:t xml:space="preserve"> Шумерлинского района</w:t>
      </w:r>
      <w:r w:rsidRPr="00E363F5">
        <w:rPr>
          <w:sz w:val="26"/>
          <w:szCs w:val="26"/>
        </w:rPr>
        <w:t xml:space="preserve"> Чувашской Респу</w:t>
      </w:r>
      <w:r w:rsidRPr="00E363F5">
        <w:rPr>
          <w:sz w:val="26"/>
          <w:szCs w:val="26"/>
        </w:rPr>
        <w:t>б</w:t>
      </w:r>
      <w:r>
        <w:rPr>
          <w:sz w:val="26"/>
          <w:szCs w:val="26"/>
        </w:rPr>
        <w:t>лики</w:t>
      </w:r>
      <w:r>
        <w:rPr>
          <w:color w:val="000000"/>
          <w:sz w:val="26"/>
          <w:szCs w:val="26"/>
        </w:rPr>
        <w:t>» включены мероприятия, обеспечивающие решение следующих задач:</w:t>
      </w:r>
    </w:p>
    <w:p w:rsidR="00947283" w:rsidRPr="00E363F5" w:rsidRDefault="00947283" w:rsidP="002601FD">
      <w:pPr>
        <w:numPr>
          <w:ilvl w:val="0"/>
          <w:numId w:val="12"/>
        </w:numPr>
        <w:autoSpaceDE w:val="0"/>
        <w:autoSpaceDN w:val="0"/>
        <w:adjustRightInd w:val="0"/>
        <w:spacing w:line="233" w:lineRule="auto"/>
        <w:jc w:val="both"/>
        <w:rPr>
          <w:sz w:val="26"/>
        </w:rPr>
      </w:pPr>
      <w:r w:rsidRPr="00E363F5">
        <w:rPr>
          <w:sz w:val="26"/>
        </w:rPr>
        <w:t>повышение</w:t>
      </w:r>
      <w:r>
        <w:rPr>
          <w:sz w:val="26"/>
        </w:rPr>
        <w:t xml:space="preserve"> </w:t>
      </w:r>
      <w:r w:rsidRPr="00E363F5">
        <w:rPr>
          <w:sz w:val="26"/>
        </w:rPr>
        <w:t>качества</w:t>
      </w:r>
      <w:r>
        <w:rPr>
          <w:sz w:val="26"/>
        </w:rPr>
        <w:t xml:space="preserve"> </w:t>
      </w:r>
      <w:r w:rsidRPr="00E363F5">
        <w:rPr>
          <w:sz w:val="26"/>
        </w:rPr>
        <w:t>социальных</w:t>
      </w:r>
      <w:r>
        <w:rPr>
          <w:sz w:val="26"/>
        </w:rPr>
        <w:t xml:space="preserve"> </w:t>
      </w:r>
      <w:r w:rsidRPr="00E363F5">
        <w:rPr>
          <w:sz w:val="26"/>
        </w:rPr>
        <w:t>услуг</w:t>
      </w:r>
      <w:r>
        <w:rPr>
          <w:sz w:val="26"/>
        </w:rPr>
        <w:t xml:space="preserve"> </w:t>
      </w:r>
      <w:r w:rsidRPr="00E363F5">
        <w:rPr>
          <w:sz w:val="26"/>
        </w:rPr>
        <w:t>и</w:t>
      </w:r>
      <w:r>
        <w:rPr>
          <w:sz w:val="26"/>
        </w:rPr>
        <w:t xml:space="preserve"> </w:t>
      </w:r>
      <w:r w:rsidRPr="00E363F5">
        <w:rPr>
          <w:sz w:val="26"/>
        </w:rPr>
        <w:t>эффективности</w:t>
      </w:r>
      <w:r>
        <w:rPr>
          <w:sz w:val="26"/>
        </w:rPr>
        <w:t xml:space="preserve"> </w:t>
      </w:r>
      <w:r w:rsidRPr="00E363F5">
        <w:rPr>
          <w:sz w:val="26"/>
        </w:rPr>
        <w:t>де</w:t>
      </w:r>
      <w:r w:rsidRPr="00E363F5">
        <w:rPr>
          <w:sz w:val="26"/>
        </w:rPr>
        <w:t>я</w:t>
      </w:r>
      <w:r w:rsidRPr="00E363F5">
        <w:rPr>
          <w:sz w:val="26"/>
        </w:rPr>
        <w:t>тельности</w:t>
      </w:r>
      <w:r>
        <w:rPr>
          <w:sz w:val="26"/>
        </w:rPr>
        <w:t xml:space="preserve"> </w:t>
      </w:r>
      <w:r w:rsidRPr="00E363F5">
        <w:rPr>
          <w:sz w:val="26"/>
        </w:rPr>
        <w:t>органов</w:t>
      </w:r>
      <w:r>
        <w:rPr>
          <w:sz w:val="26"/>
        </w:rPr>
        <w:t xml:space="preserve"> </w:t>
      </w:r>
      <w:r w:rsidRPr="00E363F5">
        <w:rPr>
          <w:sz w:val="26"/>
        </w:rPr>
        <w:t>с</w:t>
      </w:r>
      <w:r w:rsidRPr="00E363F5">
        <w:rPr>
          <w:sz w:val="26"/>
        </w:rPr>
        <w:t>о</w:t>
      </w:r>
      <w:r w:rsidRPr="00E363F5">
        <w:rPr>
          <w:sz w:val="26"/>
        </w:rPr>
        <w:t>циальной</w:t>
      </w:r>
      <w:r>
        <w:rPr>
          <w:sz w:val="26"/>
        </w:rPr>
        <w:t xml:space="preserve"> </w:t>
      </w:r>
      <w:r w:rsidRPr="00E363F5">
        <w:rPr>
          <w:sz w:val="26"/>
        </w:rPr>
        <w:t>защиты</w:t>
      </w:r>
      <w:r>
        <w:rPr>
          <w:sz w:val="26"/>
        </w:rPr>
        <w:t xml:space="preserve"> </w:t>
      </w:r>
      <w:r w:rsidRPr="00E363F5">
        <w:rPr>
          <w:sz w:val="26"/>
        </w:rPr>
        <w:t>нас</w:t>
      </w:r>
      <w:r w:rsidRPr="00E363F5">
        <w:rPr>
          <w:sz w:val="26"/>
        </w:rPr>
        <w:t>е</w:t>
      </w:r>
      <w:r w:rsidRPr="00E363F5">
        <w:rPr>
          <w:sz w:val="26"/>
        </w:rPr>
        <w:t>ления</w:t>
      </w:r>
      <w:r>
        <w:rPr>
          <w:sz w:val="26"/>
        </w:rPr>
        <w:t xml:space="preserve"> </w:t>
      </w:r>
      <w:r w:rsidRPr="00E363F5">
        <w:rPr>
          <w:sz w:val="26"/>
        </w:rPr>
        <w:t>и</w:t>
      </w:r>
      <w:r>
        <w:rPr>
          <w:sz w:val="26"/>
        </w:rPr>
        <w:t xml:space="preserve"> </w:t>
      </w:r>
      <w:r w:rsidRPr="00E363F5">
        <w:rPr>
          <w:sz w:val="26"/>
        </w:rPr>
        <w:t>учре</w:t>
      </w:r>
      <w:r w:rsidRPr="00E363F5">
        <w:rPr>
          <w:sz w:val="26"/>
        </w:rPr>
        <w:t>ж</w:t>
      </w:r>
      <w:r w:rsidRPr="00E363F5">
        <w:rPr>
          <w:sz w:val="26"/>
        </w:rPr>
        <w:t>дений</w:t>
      </w:r>
      <w:r>
        <w:rPr>
          <w:sz w:val="26"/>
        </w:rPr>
        <w:t xml:space="preserve"> </w:t>
      </w:r>
      <w:r w:rsidRPr="00E363F5">
        <w:rPr>
          <w:sz w:val="26"/>
        </w:rPr>
        <w:t>социального</w:t>
      </w:r>
      <w:r>
        <w:rPr>
          <w:sz w:val="26"/>
        </w:rPr>
        <w:t xml:space="preserve"> </w:t>
      </w:r>
      <w:r w:rsidRPr="00E363F5">
        <w:rPr>
          <w:sz w:val="26"/>
        </w:rPr>
        <w:t>обслуж</w:t>
      </w:r>
      <w:r w:rsidRPr="00E363F5">
        <w:rPr>
          <w:sz w:val="26"/>
        </w:rPr>
        <w:t>и</w:t>
      </w:r>
      <w:r w:rsidRPr="00E363F5">
        <w:rPr>
          <w:sz w:val="26"/>
        </w:rPr>
        <w:t>вания</w:t>
      </w:r>
      <w:r>
        <w:rPr>
          <w:sz w:val="26"/>
        </w:rPr>
        <w:t xml:space="preserve"> </w:t>
      </w:r>
      <w:r w:rsidRPr="00E363F5">
        <w:rPr>
          <w:sz w:val="26"/>
        </w:rPr>
        <w:t>граждан</w:t>
      </w:r>
      <w:r>
        <w:rPr>
          <w:sz w:val="26"/>
        </w:rPr>
        <w:t xml:space="preserve"> </w:t>
      </w:r>
      <w:r w:rsidRPr="00E363F5">
        <w:rPr>
          <w:sz w:val="26"/>
        </w:rPr>
        <w:t>пожил</w:t>
      </w:r>
      <w:r w:rsidRPr="00E363F5">
        <w:rPr>
          <w:sz w:val="26"/>
        </w:rPr>
        <w:t>о</w:t>
      </w:r>
      <w:r w:rsidRPr="00E363F5">
        <w:rPr>
          <w:sz w:val="26"/>
        </w:rPr>
        <w:t>го</w:t>
      </w:r>
      <w:r>
        <w:rPr>
          <w:sz w:val="26"/>
        </w:rPr>
        <w:t xml:space="preserve"> </w:t>
      </w:r>
      <w:r w:rsidRPr="00E363F5">
        <w:rPr>
          <w:sz w:val="26"/>
        </w:rPr>
        <w:t>возраста</w:t>
      </w:r>
      <w:r>
        <w:rPr>
          <w:sz w:val="26"/>
        </w:rPr>
        <w:t xml:space="preserve"> </w:t>
      </w:r>
      <w:r w:rsidRPr="00E363F5">
        <w:rPr>
          <w:sz w:val="26"/>
        </w:rPr>
        <w:t>и</w:t>
      </w:r>
      <w:r>
        <w:rPr>
          <w:sz w:val="26"/>
        </w:rPr>
        <w:t xml:space="preserve"> </w:t>
      </w:r>
      <w:r w:rsidRPr="00E363F5">
        <w:rPr>
          <w:sz w:val="26"/>
        </w:rPr>
        <w:t>инвал</w:t>
      </w:r>
      <w:r w:rsidRPr="00E363F5">
        <w:rPr>
          <w:sz w:val="26"/>
        </w:rPr>
        <w:t>и</w:t>
      </w:r>
      <w:r>
        <w:rPr>
          <w:sz w:val="26"/>
        </w:rPr>
        <w:t>дов;</w:t>
      </w:r>
    </w:p>
    <w:p w:rsidR="00947283" w:rsidRDefault="00947283" w:rsidP="002601FD">
      <w:pPr>
        <w:numPr>
          <w:ilvl w:val="0"/>
          <w:numId w:val="12"/>
        </w:numPr>
        <w:autoSpaceDE w:val="0"/>
        <w:autoSpaceDN w:val="0"/>
        <w:adjustRightInd w:val="0"/>
        <w:spacing w:line="245" w:lineRule="auto"/>
        <w:jc w:val="both"/>
        <w:rPr>
          <w:sz w:val="26"/>
        </w:rPr>
      </w:pPr>
      <w:r w:rsidRPr="00E363F5">
        <w:rPr>
          <w:sz w:val="26"/>
        </w:rPr>
        <w:t>повышение</w:t>
      </w:r>
      <w:r>
        <w:rPr>
          <w:sz w:val="26"/>
        </w:rPr>
        <w:t xml:space="preserve"> </w:t>
      </w:r>
      <w:r w:rsidRPr="00E363F5">
        <w:rPr>
          <w:sz w:val="26"/>
        </w:rPr>
        <w:t>уровня</w:t>
      </w:r>
      <w:r>
        <w:rPr>
          <w:sz w:val="26"/>
        </w:rPr>
        <w:t xml:space="preserve"> </w:t>
      </w:r>
      <w:r w:rsidRPr="00E363F5">
        <w:rPr>
          <w:sz w:val="26"/>
        </w:rPr>
        <w:t>до</w:t>
      </w:r>
      <w:r w:rsidRPr="00E363F5">
        <w:rPr>
          <w:sz w:val="26"/>
        </w:rPr>
        <w:t>с</w:t>
      </w:r>
      <w:r w:rsidRPr="00E363F5">
        <w:rPr>
          <w:sz w:val="26"/>
        </w:rPr>
        <w:t>тупности</w:t>
      </w:r>
      <w:r>
        <w:rPr>
          <w:sz w:val="26"/>
        </w:rPr>
        <w:t xml:space="preserve"> </w:t>
      </w:r>
      <w:r w:rsidRPr="00E363F5">
        <w:rPr>
          <w:sz w:val="26"/>
        </w:rPr>
        <w:t>объектов</w:t>
      </w:r>
      <w:r>
        <w:rPr>
          <w:sz w:val="26"/>
        </w:rPr>
        <w:t xml:space="preserve"> </w:t>
      </w:r>
      <w:r w:rsidRPr="00E363F5">
        <w:rPr>
          <w:sz w:val="26"/>
        </w:rPr>
        <w:t>с</w:t>
      </w:r>
      <w:r w:rsidRPr="00E363F5">
        <w:rPr>
          <w:sz w:val="26"/>
        </w:rPr>
        <w:t>о</w:t>
      </w:r>
      <w:r w:rsidRPr="00E363F5">
        <w:rPr>
          <w:sz w:val="26"/>
        </w:rPr>
        <w:t>циальной</w:t>
      </w:r>
      <w:r>
        <w:rPr>
          <w:sz w:val="26"/>
        </w:rPr>
        <w:t xml:space="preserve"> </w:t>
      </w:r>
      <w:r w:rsidRPr="00E363F5">
        <w:rPr>
          <w:sz w:val="26"/>
        </w:rPr>
        <w:t>инфрастру</w:t>
      </w:r>
      <w:r w:rsidRPr="00E363F5">
        <w:rPr>
          <w:sz w:val="26"/>
        </w:rPr>
        <w:t>к</w:t>
      </w:r>
      <w:r w:rsidRPr="00E363F5">
        <w:rPr>
          <w:sz w:val="26"/>
        </w:rPr>
        <w:t>туры</w:t>
      </w:r>
      <w:r>
        <w:rPr>
          <w:sz w:val="26"/>
        </w:rPr>
        <w:t xml:space="preserve"> </w:t>
      </w:r>
      <w:r w:rsidRPr="00E363F5">
        <w:rPr>
          <w:sz w:val="26"/>
        </w:rPr>
        <w:t>и</w:t>
      </w:r>
      <w:r>
        <w:rPr>
          <w:sz w:val="26"/>
        </w:rPr>
        <w:t xml:space="preserve"> </w:t>
      </w:r>
      <w:r w:rsidRPr="00E363F5">
        <w:rPr>
          <w:sz w:val="26"/>
        </w:rPr>
        <w:t>услуг</w:t>
      </w:r>
      <w:r>
        <w:rPr>
          <w:sz w:val="26"/>
        </w:rPr>
        <w:t xml:space="preserve"> </w:t>
      </w:r>
      <w:r w:rsidRPr="00E363F5">
        <w:rPr>
          <w:sz w:val="26"/>
        </w:rPr>
        <w:t>в</w:t>
      </w:r>
      <w:r>
        <w:rPr>
          <w:sz w:val="26"/>
        </w:rPr>
        <w:t xml:space="preserve"> </w:t>
      </w:r>
      <w:r w:rsidRPr="00E363F5">
        <w:rPr>
          <w:sz w:val="26"/>
        </w:rPr>
        <w:t>приор</w:t>
      </w:r>
      <w:r w:rsidRPr="00E363F5">
        <w:rPr>
          <w:sz w:val="26"/>
        </w:rPr>
        <w:t>и</w:t>
      </w:r>
      <w:r w:rsidRPr="00E363F5">
        <w:rPr>
          <w:sz w:val="26"/>
        </w:rPr>
        <w:t>тетных</w:t>
      </w:r>
      <w:r>
        <w:rPr>
          <w:sz w:val="26"/>
        </w:rPr>
        <w:t xml:space="preserve"> </w:t>
      </w:r>
      <w:r w:rsidRPr="00E363F5">
        <w:rPr>
          <w:sz w:val="26"/>
        </w:rPr>
        <w:t>сферах</w:t>
      </w:r>
      <w:r>
        <w:rPr>
          <w:sz w:val="26"/>
        </w:rPr>
        <w:t xml:space="preserve"> </w:t>
      </w:r>
      <w:r w:rsidRPr="00E363F5">
        <w:rPr>
          <w:sz w:val="26"/>
        </w:rPr>
        <w:t>жизн</w:t>
      </w:r>
      <w:r w:rsidRPr="00E363F5">
        <w:rPr>
          <w:sz w:val="26"/>
        </w:rPr>
        <w:t>е</w:t>
      </w:r>
      <w:r w:rsidRPr="00E363F5">
        <w:rPr>
          <w:sz w:val="26"/>
        </w:rPr>
        <w:t>деятельности</w:t>
      </w:r>
      <w:r>
        <w:rPr>
          <w:sz w:val="26"/>
        </w:rPr>
        <w:t xml:space="preserve"> </w:t>
      </w:r>
      <w:r w:rsidRPr="00E363F5">
        <w:rPr>
          <w:sz w:val="26"/>
        </w:rPr>
        <w:t>инвал</w:t>
      </w:r>
      <w:r w:rsidRPr="00E363F5">
        <w:rPr>
          <w:sz w:val="26"/>
        </w:rPr>
        <w:t>и</w:t>
      </w:r>
      <w:r w:rsidRPr="00E363F5">
        <w:rPr>
          <w:sz w:val="26"/>
        </w:rPr>
        <w:t>дов</w:t>
      </w:r>
      <w:r>
        <w:rPr>
          <w:sz w:val="26"/>
        </w:rPr>
        <w:t xml:space="preserve"> </w:t>
      </w:r>
      <w:r w:rsidRPr="00E363F5">
        <w:rPr>
          <w:sz w:val="26"/>
        </w:rPr>
        <w:t>и</w:t>
      </w:r>
      <w:r>
        <w:rPr>
          <w:sz w:val="26"/>
        </w:rPr>
        <w:t xml:space="preserve"> </w:t>
      </w:r>
      <w:r w:rsidRPr="00E363F5">
        <w:rPr>
          <w:sz w:val="26"/>
        </w:rPr>
        <w:t>других</w:t>
      </w:r>
      <w:r>
        <w:rPr>
          <w:sz w:val="26"/>
        </w:rPr>
        <w:t xml:space="preserve"> </w:t>
      </w:r>
      <w:r w:rsidRPr="00E363F5">
        <w:rPr>
          <w:sz w:val="26"/>
        </w:rPr>
        <w:t>малом</w:t>
      </w:r>
      <w:r w:rsidRPr="00E363F5">
        <w:rPr>
          <w:sz w:val="26"/>
        </w:rPr>
        <w:t>о</w:t>
      </w:r>
      <w:r w:rsidRPr="00E363F5">
        <w:rPr>
          <w:sz w:val="26"/>
        </w:rPr>
        <w:t>бильных</w:t>
      </w:r>
      <w:r>
        <w:rPr>
          <w:sz w:val="26"/>
        </w:rPr>
        <w:t xml:space="preserve"> </w:t>
      </w:r>
      <w:r w:rsidRPr="00E363F5">
        <w:rPr>
          <w:sz w:val="26"/>
        </w:rPr>
        <w:t>групп</w:t>
      </w:r>
      <w:r>
        <w:rPr>
          <w:sz w:val="26"/>
        </w:rPr>
        <w:t xml:space="preserve"> </w:t>
      </w:r>
      <w:r w:rsidRPr="00E363F5">
        <w:rPr>
          <w:sz w:val="26"/>
        </w:rPr>
        <w:t>насел</w:t>
      </w:r>
      <w:r w:rsidRPr="00E363F5">
        <w:rPr>
          <w:sz w:val="26"/>
        </w:rPr>
        <w:t>е</w:t>
      </w:r>
      <w:r w:rsidRPr="00E363F5">
        <w:rPr>
          <w:sz w:val="26"/>
        </w:rPr>
        <w:t>ния</w:t>
      </w:r>
      <w:r>
        <w:rPr>
          <w:sz w:val="26"/>
        </w:rPr>
        <w:t>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Исходя из цели и задач подпрограммы «</w:t>
      </w:r>
      <w:r w:rsidRPr="00E363F5">
        <w:rPr>
          <w:sz w:val="26"/>
          <w:szCs w:val="26"/>
        </w:rPr>
        <w:t>Социальная защита населения</w:t>
      </w:r>
      <w:r>
        <w:rPr>
          <w:sz w:val="26"/>
          <w:szCs w:val="26"/>
        </w:rPr>
        <w:t xml:space="preserve"> Шумерлинского района</w:t>
      </w:r>
      <w:r w:rsidRPr="00E363F5">
        <w:rPr>
          <w:sz w:val="26"/>
          <w:szCs w:val="26"/>
        </w:rPr>
        <w:t xml:space="preserve"> Чувашской Респу</w:t>
      </w:r>
      <w:r w:rsidRPr="00E363F5">
        <w:rPr>
          <w:sz w:val="26"/>
          <w:szCs w:val="26"/>
        </w:rPr>
        <w:t>б</w:t>
      </w:r>
      <w:r>
        <w:rPr>
          <w:sz w:val="26"/>
          <w:szCs w:val="26"/>
        </w:rPr>
        <w:t>лики</w:t>
      </w:r>
      <w:r>
        <w:rPr>
          <w:color w:val="000000"/>
          <w:sz w:val="26"/>
          <w:szCs w:val="26"/>
        </w:rPr>
        <w:t xml:space="preserve">» предусмотрено </w:t>
      </w:r>
      <w:r w:rsidRPr="007603B5">
        <w:rPr>
          <w:color w:val="000000"/>
          <w:sz w:val="26"/>
          <w:szCs w:val="26"/>
        </w:rPr>
        <w:t>выполнение пяти основных мероприятий: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 П</w:t>
      </w:r>
      <w:r w:rsidRPr="00E363F5">
        <w:rPr>
          <w:sz w:val="26"/>
          <w:szCs w:val="26"/>
        </w:rPr>
        <w:t>редоставление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поддержки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труженикам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тыла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военных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лет,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ветеранам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труда,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ветеранам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труда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реабилитирова</w:t>
      </w:r>
      <w:r w:rsidRPr="00E363F5">
        <w:rPr>
          <w:sz w:val="26"/>
          <w:szCs w:val="26"/>
        </w:rPr>
        <w:t>н</w:t>
      </w:r>
      <w:r w:rsidRPr="00E363F5">
        <w:rPr>
          <w:sz w:val="26"/>
          <w:szCs w:val="26"/>
        </w:rPr>
        <w:t>ным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лицам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лицам,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признанным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пострадавшими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политических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репрессий;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 П</w:t>
      </w:r>
      <w:r w:rsidRPr="00E363F5">
        <w:rPr>
          <w:sz w:val="26"/>
          <w:szCs w:val="26"/>
        </w:rPr>
        <w:t>редоставление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поддержки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оплате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жилищно-комму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нальных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услуг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отдельным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категориям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граждан,</w:t>
      </w:r>
      <w:r>
        <w:rPr>
          <w:sz w:val="26"/>
          <w:szCs w:val="26"/>
        </w:rPr>
        <w:t xml:space="preserve"> проживающих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раб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тающи</w:t>
      </w:r>
      <w:r>
        <w:rPr>
          <w:sz w:val="26"/>
          <w:szCs w:val="26"/>
        </w:rPr>
        <w:t xml:space="preserve">х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сельской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местности;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3. П</w:t>
      </w:r>
      <w:r w:rsidRPr="00E363F5">
        <w:rPr>
          <w:sz w:val="26"/>
          <w:szCs w:val="26"/>
        </w:rPr>
        <w:t>редоставление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субсидий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оплату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жилого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помещения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</w:t>
      </w:r>
      <w:r w:rsidRPr="00E363F5">
        <w:rPr>
          <w:sz w:val="26"/>
          <w:szCs w:val="26"/>
        </w:rPr>
        <w:t>м</w:t>
      </w:r>
      <w:r w:rsidRPr="00E363F5">
        <w:rPr>
          <w:sz w:val="26"/>
          <w:szCs w:val="26"/>
        </w:rPr>
        <w:t>мунальных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услуг;</w:t>
      </w:r>
      <w:r>
        <w:rPr>
          <w:sz w:val="26"/>
          <w:szCs w:val="26"/>
        </w:rPr>
        <w:t xml:space="preserve"> 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4. О</w:t>
      </w:r>
      <w:r w:rsidRPr="00E363F5">
        <w:rPr>
          <w:sz w:val="26"/>
          <w:szCs w:val="26"/>
        </w:rPr>
        <w:t>существление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проведению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информационно-разъясни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тельной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методической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циальной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защите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граждан;</w:t>
      </w:r>
    </w:p>
    <w:p w:rsidR="00947283" w:rsidRDefault="00947283" w:rsidP="002601FD">
      <w:pPr>
        <w:pStyle w:val="Style9"/>
        <w:widowControl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5. О</w:t>
      </w:r>
      <w:r w:rsidRPr="00E363F5">
        <w:rPr>
          <w:sz w:val="26"/>
          <w:szCs w:val="26"/>
        </w:rPr>
        <w:t>беспечение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соблюдения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нормативных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актов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созданию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безбарье</w:t>
      </w:r>
      <w:r w:rsidRPr="00E363F5">
        <w:rPr>
          <w:sz w:val="26"/>
          <w:szCs w:val="26"/>
        </w:rPr>
        <w:t>р</w:t>
      </w:r>
      <w:r w:rsidRPr="00E363F5">
        <w:rPr>
          <w:sz w:val="26"/>
          <w:szCs w:val="26"/>
        </w:rPr>
        <w:t>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среды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инвалидов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других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маломобильных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групп</w:t>
      </w:r>
      <w:r>
        <w:rPr>
          <w:sz w:val="26"/>
          <w:szCs w:val="26"/>
        </w:rPr>
        <w:t xml:space="preserve"> населения.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Целью подпрограммы 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>» является с</w:t>
      </w:r>
      <w:r w:rsidRPr="00CF78F8">
        <w:rPr>
          <w:color w:val="000000"/>
          <w:sz w:val="26"/>
          <w:szCs w:val="26"/>
        </w:rPr>
        <w:t>оздание на территории Шумерлинского района Чувашской Ре</w:t>
      </w:r>
      <w:r w:rsidRPr="00CF78F8">
        <w:rPr>
          <w:color w:val="000000"/>
          <w:sz w:val="26"/>
          <w:szCs w:val="26"/>
        </w:rPr>
        <w:t>с</w:t>
      </w:r>
      <w:r w:rsidRPr="00CF78F8">
        <w:rPr>
          <w:color w:val="000000"/>
          <w:sz w:val="26"/>
          <w:szCs w:val="26"/>
        </w:rPr>
        <w:t>публики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расширения и углубления знаний по туризму, получения навыков жизни в полевых условиях, развития интересов учащихся к туризму и краеведению.</w:t>
      </w:r>
    </w:p>
    <w:p w:rsidR="00947283" w:rsidRDefault="00947283" w:rsidP="002601FD">
      <w:pPr>
        <w:shd w:val="clear" w:color="auto" w:fill="FFFFFF"/>
        <w:spacing w:line="26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подпрограмму 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>» включены мероприятия, обеспечивающие решение следующих задач: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 поиск новых форм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 и сотрудничество с тренерско-педагогическим составом;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 приобщение детей к спорту и туризму, способствовать укреплению физического и психологического здоровья детей;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 организация  активного отдыха и получение детьми навыков жизни в природных  условиях;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закрепление приобретенных основных знаний о своем крае;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повышение экологической культуры детей; 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патриотическое воспитание детей;</w:t>
      </w:r>
    </w:p>
    <w:p w:rsidR="00947283" w:rsidRPr="00CF78F8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воспитание нравственных и волевых качеств.</w:t>
      </w:r>
    </w:p>
    <w:p w:rsidR="00947283" w:rsidRDefault="00947283" w:rsidP="002601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Исходя из цели и задач подпрограммы 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 xml:space="preserve">» предусмотрено </w:t>
      </w:r>
      <w:r w:rsidRPr="007603B5">
        <w:rPr>
          <w:color w:val="000000"/>
          <w:sz w:val="26"/>
          <w:szCs w:val="26"/>
        </w:rPr>
        <w:t xml:space="preserve">выполнение </w:t>
      </w:r>
      <w:r>
        <w:rPr>
          <w:color w:val="000000"/>
          <w:sz w:val="26"/>
          <w:szCs w:val="26"/>
        </w:rPr>
        <w:t xml:space="preserve">одного </w:t>
      </w:r>
      <w:r w:rsidRPr="007603B5">
        <w:rPr>
          <w:color w:val="000000"/>
          <w:sz w:val="26"/>
          <w:szCs w:val="26"/>
        </w:rPr>
        <w:t>основн</w:t>
      </w:r>
      <w:r>
        <w:rPr>
          <w:color w:val="000000"/>
          <w:sz w:val="26"/>
          <w:szCs w:val="26"/>
        </w:rPr>
        <w:t>ого</w:t>
      </w:r>
      <w:r w:rsidRPr="007603B5">
        <w:rPr>
          <w:color w:val="000000"/>
          <w:sz w:val="26"/>
          <w:szCs w:val="26"/>
        </w:rPr>
        <w:t xml:space="preserve"> мероприяти</w:t>
      </w:r>
      <w:r>
        <w:rPr>
          <w:color w:val="000000"/>
          <w:sz w:val="26"/>
          <w:szCs w:val="26"/>
        </w:rPr>
        <w:t>я</w:t>
      </w:r>
      <w:r w:rsidRPr="007603B5">
        <w:rPr>
          <w:color w:val="000000"/>
          <w:sz w:val="26"/>
          <w:szCs w:val="26"/>
        </w:rPr>
        <w:t>:</w:t>
      </w:r>
    </w:p>
    <w:p w:rsidR="00947283" w:rsidRPr="00DC79F9" w:rsidRDefault="00947283" w:rsidP="002601FD">
      <w:pPr>
        <w:ind w:firstLine="709"/>
        <w:jc w:val="both"/>
        <w:rPr>
          <w:color w:val="000000"/>
          <w:sz w:val="26"/>
          <w:szCs w:val="26"/>
        </w:rPr>
      </w:pPr>
      <w:r w:rsidRPr="00DC79F9">
        <w:rPr>
          <w:color w:val="000000"/>
          <w:sz w:val="26"/>
          <w:szCs w:val="26"/>
        </w:rPr>
        <w:t>Основное мероприятие 1. Организация летнего профильного палаточного туристско-спортивного лагеря.</w:t>
      </w:r>
    </w:p>
    <w:p w:rsidR="00947283" w:rsidRPr="00DC79F9" w:rsidRDefault="00947283" w:rsidP="002601FD">
      <w:pPr>
        <w:ind w:firstLine="709"/>
        <w:jc w:val="both"/>
        <w:rPr>
          <w:color w:val="000000"/>
          <w:sz w:val="26"/>
          <w:szCs w:val="26"/>
        </w:rPr>
      </w:pPr>
      <w:r w:rsidRPr="00E363F5">
        <w:rPr>
          <w:sz w:val="26"/>
          <w:szCs w:val="26"/>
        </w:rPr>
        <w:t>Информация</w:t>
      </w:r>
      <w:r>
        <w:rPr>
          <w:sz w:val="26"/>
          <w:szCs w:val="26"/>
        </w:rPr>
        <w:t xml:space="preserve"> </w:t>
      </w:r>
      <w:r w:rsidRPr="00DC79F9">
        <w:rPr>
          <w:color w:val="000000"/>
          <w:sz w:val="26"/>
          <w:szCs w:val="26"/>
        </w:rPr>
        <w:t>о целевых программах и основных меропри</w:t>
      </w:r>
      <w:r w:rsidRPr="00DC79F9">
        <w:rPr>
          <w:color w:val="000000"/>
          <w:sz w:val="26"/>
          <w:szCs w:val="26"/>
        </w:rPr>
        <w:t>я</w:t>
      </w:r>
      <w:r w:rsidRPr="00DC79F9">
        <w:rPr>
          <w:color w:val="000000"/>
          <w:sz w:val="26"/>
          <w:szCs w:val="26"/>
        </w:rPr>
        <w:t>тиях Муниципальной программы приведена в приложении № 2 к Муниципальной программе.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D96724" w:rsidRDefault="00947283" w:rsidP="002601FD">
      <w:pPr>
        <w:jc w:val="center"/>
        <w:rPr>
          <w:b/>
          <w:sz w:val="26"/>
          <w:szCs w:val="26"/>
        </w:rPr>
      </w:pPr>
      <w:r w:rsidRPr="00D96724">
        <w:rPr>
          <w:b/>
          <w:sz w:val="26"/>
          <w:szCs w:val="26"/>
        </w:rPr>
        <w:t xml:space="preserve">IV. Обобщенная характеристика мер </w:t>
      </w:r>
      <w:r>
        <w:rPr>
          <w:b/>
          <w:sz w:val="26"/>
          <w:szCs w:val="26"/>
        </w:rPr>
        <w:br/>
      </w:r>
      <w:r w:rsidRPr="00D96724">
        <w:rPr>
          <w:b/>
          <w:sz w:val="26"/>
          <w:szCs w:val="26"/>
        </w:rPr>
        <w:t>правового регулиров</w:t>
      </w:r>
      <w:r w:rsidRPr="00D96724">
        <w:rPr>
          <w:b/>
          <w:sz w:val="26"/>
          <w:szCs w:val="26"/>
        </w:rPr>
        <w:t>а</w:t>
      </w:r>
      <w:r w:rsidRPr="00D96724">
        <w:rPr>
          <w:b/>
          <w:sz w:val="26"/>
          <w:szCs w:val="26"/>
        </w:rPr>
        <w:t>ния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506872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 w:rsidRPr="00506872">
        <w:rPr>
          <w:color w:val="000000"/>
          <w:sz w:val="26"/>
          <w:szCs w:val="26"/>
        </w:rPr>
        <w:t>Основные меры правового регулирования,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муниципальных правовых актов Шумерлинского района приведены в приложении № 4 к Муниципальной программе.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Основной мерой правового регулирования Муниципальной программы станет формирование нормативно-правовой базы Шумерлинского района, состоящей из документов, разрабатываемых во исполнение федеральных законов, законов Чувашской Республики, указов и распоряжений Президента Российской Федерации, Главы Чувашской Республики, постановлений и распоряжений Правительства Российской Федерации, поручений Главы Чувашской Республики.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D96724" w:rsidRDefault="00947283" w:rsidP="002601FD">
      <w:pPr>
        <w:jc w:val="center"/>
        <w:rPr>
          <w:b/>
          <w:sz w:val="26"/>
          <w:szCs w:val="26"/>
        </w:rPr>
      </w:pPr>
      <w:r w:rsidRPr="00D96724">
        <w:rPr>
          <w:b/>
          <w:sz w:val="26"/>
          <w:szCs w:val="26"/>
        </w:rPr>
        <w:t>V. Обосновани</w:t>
      </w:r>
      <w:r>
        <w:rPr>
          <w:b/>
          <w:sz w:val="26"/>
          <w:szCs w:val="26"/>
        </w:rPr>
        <w:t>е</w:t>
      </w:r>
      <w:r w:rsidRPr="00D96724">
        <w:rPr>
          <w:b/>
          <w:sz w:val="26"/>
          <w:szCs w:val="26"/>
        </w:rPr>
        <w:t xml:space="preserve"> выделения подпрограмм </w:t>
      </w:r>
    </w:p>
    <w:p w:rsidR="00947283" w:rsidRPr="00E363F5" w:rsidRDefault="00947283" w:rsidP="002601FD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Комплексный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характер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</w:t>
      </w:r>
      <w:r>
        <w:rPr>
          <w:sz w:val="26"/>
          <w:szCs w:val="26"/>
        </w:rPr>
        <w:t xml:space="preserve">и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задач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об</w:t>
      </w:r>
      <w:r w:rsidRPr="00E363F5">
        <w:rPr>
          <w:sz w:val="26"/>
          <w:szCs w:val="26"/>
        </w:rPr>
        <w:t>у</w:t>
      </w:r>
      <w:r w:rsidRPr="00E363F5">
        <w:rPr>
          <w:sz w:val="26"/>
          <w:szCs w:val="26"/>
        </w:rPr>
        <w:t>сл</w:t>
      </w:r>
      <w:r>
        <w:rPr>
          <w:sz w:val="26"/>
          <w:szCs w:val="26"/>
        </w:rPr>
        <w:t>о</w:t>
      </w:r>
      <w:r w:rsidRPr="00E363F5">
        <w:rPr>
          <w:sz w:val="26"/>
          <w:szCs w:val="26"/>
        </w:rPr>
        <w:t>вливает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целесообразность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программно-целевых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методов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скоординированного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достижения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взаимосвязанных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целей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шения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соответс</w:t>
      </w:r>
      <w:r w:rsidRPr="00E363F5">
        <w:rPr>
          <w:sz w:val="26"/>
          <w:szCs w:val="26"/>
        </w:rPr>
        <w:t>т</w:t>
      </w:r>
      <w:r w:rsidRPr="00E363F5">
        <w:rPr>
          <w:sz w:val="26"/>
          <w:szCs w:val="26"/>
        </w:rPr>
        <w:t>вующих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задач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как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целом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программе,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так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отдел</w:t>
      </w:r>
      <w:r w:rsidRPr="00E363F5">
        <w:rPr>
          <w:sz w:val="26"/>
          <w:szCs w:val="26"/>
        </w:rPr>
        <w:t>ь</w:t>
      </w:r>
      <w:r w:rsidRPr="00E363F5">
        <w:rPr>
          <w:sz w:val="26"/>
          <w:szCs w:val="26"/>
        </w:rPr>
        <w:t>ным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направлениям.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Муниципальную </w:t>
      </w:r>
      <w:r w:rsidRPr="00E363F5">
        <w:rPr>
          <w:sz w:val="26"/>
          <w:szCs w:val="26"/>
        </w:rPr>
        <w:t>программу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включен</w:t>
      </w:r>
      <w:r>
        <w:rPr>
          <w:sz w:val="26"/>
          <w:szCs w:val="26"/>
        </w:rPr>
        <w:t xml:space="preserve">а две </w:t>
      </w:r>
      <w:r w:rsidRPr="00E363F5">
        <w:rPr>
          <w:sz w:val="26"/>
          <w:szCs w:val="26"/>
        </w:rPr>
        <w:t>подпрограмм</w:t>
      </w:r>
      <w:r>
        <w:rPr>
          <w:sz w:val="26"/>
          <w:szCs w:val="26"/>
        </w:rPr>
        <w:t>ы</w:t>
      </w:r>
      <w:r w:rsidRPr="00E363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имеющ</w:t>
      </w:r>
      <w:r>
        <w:rPr>
          <w:sz w:val="26"/>
          <w:szCs w:val="26"/>
        </w:rPr>
        <w:t xml:space="preserve">ие </w:t>
      </w:r>
      <w:r w:rsidRPr="00E363F5">
        <w:rPr>
          <w:sz w:val="26"/>
          <w:szCs w:val="26"/>
        </w:rPr>
        <w:t>систему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целевых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ориентиров,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согласующихся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целями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задачами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подкрепленных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конкретными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мероприятиями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индикатор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эффе</w:t>
      </w:r>
      <w:r w:rsidRPr="00E363F5">
        <w:rPr>
          <w:sz w:val="26"/>
          <w:szCs w:val="26"/>
        </w:rPr>
        <w:t>к</w:t>
      </w:r>
      <w:r w:rsidRPr="00E363F5">
        <w:rPr>
          <w:sz w:val="26"/>
          <w:szCs w:val="26"/>
        </w:rPr>
        <w:t>тивности</w:t>
      </w:r>
      <w:r>
        <w:rPr>
          <w:sz w:val="26"/>
          <w:szCs w:val="26"/>
        </w:rPr>
        <w:t xml:space="preserve">, – </w:t>
      </w:r>
      <w:r w:rsidRPr="00E363F5">
        <w:rPr>
          <w:sz w:val="26"/>
          <w:szCs w:val="26"/>
        </w:rPr>
        <w:t>«Социальная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защита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Шумерлинского района Чувашской Республики</w:t>
      </w:r>
      <w:r w:rsidRPr="00E363F5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DC79F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и «Обеспечение реализации Муниципальной программы Шумерлинского района Чувашской Республики «Социальная поддержка граждан»</w:t>
      </w:r>
      <w:r w:rsidRPr="00E363F5">
        <w:rPr>
          <w:sz w:val="26"/>
          <w:szCs w:val="26"/>
        </w:rPr>
        <w:t>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Подпрограмм</w:t>
      </w:r>
      <w:r>
        <w:rPr>
          <w:sz w:val="26"/>
          <w:szCs w:val="26"/>
        </w:rPr>
        <w:t xml:space="preserve">ы </w:t>
      </w:r>
      <w:r w:rsidRPr="00E363F5">
        <w:rPr>
          <w:sz w:val="26"/>
          <w:szCs w:val="26"/>
        </w:rPr>
        <w:t>«Социальная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защита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Шумерлинского района Чувашской Республики</w:t>
      </w:r>
      <w:r w:rsidRPr="00E363F5">
        <w:rPr>
          <w:sz w:val="26"/>
          <w:szCs w:val="26"/>
        </w:rPr>
        <w:t>»</w:t>
      </w:r>
      <w:r>
        <w:rPr>
          <w:sz w:val="26"/>
          <w:szCs w:val="26"/>
        </w:rPr>
        <w:t xml:space="preserve"> и </w:t>
      </w:r>
      <w:r>
        <w:rPr>
          <w:color w:val="000000"/>
          <w:sz w:val="26"/>
          <w:szCs w:val="26"/>
        </w:rPr>
        <w:t>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>»</w:t>
      </w:r>
      <w:r w:rsidRPr="00E363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способствует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достижению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цели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счет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системы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поддержки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кат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горий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развития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инфраструктуры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оказанию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услуг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лению,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создания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благоприятных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условий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жизнедеятельности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ветеранам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Великой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Отечественной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войны,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старшего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ления,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инвалидам.</w:t>
      </w:r>
    </w:p>
    <w:p w:rsidR="00947283" w:rsidRDefault="00947283" w:rsidP="002601FD">
      <w:pPr>
        <w:jc w:val="center"/>
        <w:rPr>
          <w:b/>
          <w:sz w:val="26"/>
          <w:szCs w:val="26"/>
        </w:rPr>
      </w:pPr>
    </w:p>
    <w:p w:rsidR="00947283" w:rsidRPr="00D96724" w:rsidRDefault="00947283" w:rsidP="002601FD">
      <w:pPr>
        <w:jc w:val="center"/>
        <w:rPr>
          <w:b/>
          <w:sz w:val="26"/>
          <w:szCs w:val="26"/>
        </w:rPr>
      </w:pPr>
      <w:r w:rsidRPr="00D96724">
        <w:rPr>
          <w:b/>
          <w:sz w:val="26"/>
          <w:szCs w:val="26"/>
        </w:rPr>
        <w:t xml:space="preserve">VI. </w:t>
      </w:r>
      <w:r>
        <w:rPr>
          <w:b/>
          <w:sz w:val="26"/>
          <w:szCs w:val="26"/>
        </w:rPr>
        <w:t xml:space="preserve">Обоснование объема финансовых ресурсов, </w:t>
      </w:r>
      <w:r>
        <w:rPr>
          <w:b/>
          <w:sz w:val="26"/>
          <w:szCs w:val="26"/>
        </w:rPr>
        <w:br/>
        <w:t xml:space="preserve">необходимых для реализации </w:t>
      </w:r>
      <w:r w:rsidRPr="00C12EAA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программы</w:t>
      </w:r>
    </w:p>
    <w:p w:rsidR="00947283" w:rsidRPr="006F521E" w:rsidRDefault="00947283" w:rsidP="002601FD">
      <w:pPr>
        <w:ind w:firstLine="709"/>
        <w:jc w:val="both"/>
        <w:rPr>
          <w:sz w:val="20"/>
          <w:szCs w:val="20"/>
        </w:rPr>
      </w:pPr>
    </w:p>
    <w:p w:rsidR="00947283" w:rsidRDefault="00947283" w:rsidP="002601FD">
      <w:pPr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Общий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объем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финансирования</w:t>
      </w:r>
      <w:r>
        <w:rPr>
          <w:sz w:val="26"/>
          <w:szCs w:val="26"/>
        </w:rPr>
        <w:t xml:space="preserve"> Муниципальной</w:t>
      </w:r>
      <w:r w:rsidRPr="00E363F5">
        <w:rPr>
          <w:sz w:val="26"/>
          <w:szCs w:val="26"/>
        </w:rPr>
        <w:t xml:space="preserve"> программы на 201</w:t>
      </w:r>
      <w:r>
        <w:rPr>
          <w:sz w:val="26"/>
          <w:szCs w:val="26"/>
        </w:rPr>
        <w:t>4</w:t>
      </w:r>
      <w:r w:rsidRPr="00E363F5">
        <w:rPr>
          <w:sz w:val="26"/>
          <w:szCs w:val="26"/>
        </w:rPr>
        <w:t xml:space="preserve">–2020 </w:t>
      </w:r>
      <w:r w:rsidRPr="003E5E64">
        <w:rPr>
          <w:sz w:val="26"/>
          <w:szCs w:val="26"/>
        </w:rPr>
        <w:t xml:space="preserve">годы </w:t>
      </w:r>
      <w:r>
        <w:rPr>
          <w:sz w:val="26"/>
          <w:szCs w:val="26"/>
        </w:rPr>
        <w:t xml:space="preserve">за счет бюджета Шумерлинского района </w:t>
      </w:r>
      <w:r w:rsidRPr="003E5E64">
        <w:rPr>
          <w:sz w:val="26"/>
          <w:szCs w:val="26"/>
        </w:rPr>
        <w:t>сост</w:t>
      </w:r>
      <w:r w:rsidRPr="003E5E64">
        <w:rPr>
          <w:sz w:val="26"/>
          <w:szCs w:val="26"/>
        </w:rPr>
        <w:t>а</w:t>
      </w:r>
      <w:r w:rsidRPr="003E5E64">
        <w:rPr>
          <w:sz w:val="26"/>
          <w:szCs w:val="26"/>
        </w:rPr>
        <w:t xml:space="preserve">вят </w:t>
      </w:r>
      <w:r>
        <w:rPr>
          <w:sz w:val="26"/>
          <w:szCs w:val="26"/>
        </w:rPr>
        <w:t xml:space="preserve">2 017,7 </w:t>
      </w:r>
      <w:r w:rsidRPr="003E5E64">
        <w:rPr>
          <w:sz w:val="26"/>
          <w:szCs w:val="26"/>
        </w:rPr>
        <w:t>тыс. рублей,</w:t>
      </w:r>
      <w:r>
        <w:rPr>
          <w:sz w:val="26"/>
          <w:szCs w:val="26"/>
        </w:rPr>
        <w:t xml:space="preserve"> </w:t>
      </w:r>
      <w:r w:rsidRPr="003E5E64">
        <w:rPr>
          <w:sz w:val="26"/>
          <w:szCs w:val="26"/>
        </w:rPr>
        <w:t xml:space="preserve">из них </w:t>
      </w:r>
    </w:p>
    <w:p w:rsidR="00947283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>в 2014 году – 450,5 тыс. рублей;</w:t>
      </w:r>
    </w:p>
    <w:p w:rsidR="00947283" w:rsidRPr="00E363F5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>в 2015 году – 453,3 тыс. рублей;</w:t>
      </w:r>
    </w:p>
    <w:p w:rsidR="00947283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>в 2016 году – 456,3 тыс. рублей;</w:t>
      </w:r>
    </w:p>
    <w:p w:rsidR="00947283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>в 2017 году – 164,4 тыс. рублей;</w:t>
      </w:r>
    </w:p>
    <w:p w:rsidR="00947283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2018 году – 164,4 тыс. рублей;</w:t>
      </w:r>
    </w:p>
    <w:p w:rsidR="00947283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2019 году – 164,4 тыс. рублей;</w:t>
      </w:r>
    </w:p>
    <w:p w:rsidR="00947283" w:rsidRPr="00E363F5" w:rsidRDefault="00947283" w:rsidP="002601FD">
      <w:pPr>
        <w:spacing w:line="245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164,4 тыс. рублей.</w:t>
      </w:r>
    </w:p>
    <w:p w:rsidR="00947283" w:rsidRPr="00560501" w:rsidRDefault="00947283" w:rsidP="002601FD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Объемы и источники финансирования Муниципальной программы уточняются при формировании бюджета Шумерлинского района Чувашской Республики на </w:t>
      </w:r>
      <w:r w:rsidRPr="00560501">
        <w:rPr>
          <w:rFonts w:ascii="Times New Roman" w:hAnsi="Times New Roman"/>
          <w:sz w:val="26"/>
          <w:szCs w:val="26"/>
        </w:rPr>
        <w:t>очередной финансовый год и плановый период.</w:t>
      </w:r>
    </w:p>
    <w:p w:rsidR="00947283" w:rsidRPr="00560501" w:rsidRDefault="00947283" w:rsidP="002601FD">
      <w:pPr>
        <w:pStyle w:val="Heading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60501">
        <w:rPr>
          <w:rFonts w:ascii="Times New Roman" w:hAnsi="Times New Roman"/>
          <w:b w:val="0"/>
          <w:sz w:val="26"/>
          <w:szCs w:val="26"/>
        </w:rPr>
        <w:t>Ресурсное обеспечение реализации Муниципальной программы за счет средств республиканского бюджета Чувашской Республики приводится в пр</w:t>
      </w:r>
      <w:r w:rsidRPr="00560501">
        <w:rPr>
          <w:rFonts w:ascii="Times New Roman" w:hAnsi="Times New Roman"/>
          <w:b w:val="0"/>
          <w:sz w:val="26"/>
          <w:szCs w:val="26"/>
        </w:rPr>
        <w:t>и</w:t>
      </w:r>
      <w:r w:rsidRPr="00560501">
        <w:rPr>
          <w:rFonts w:ascii="Times New Roman" w:hAnsi="Times New Roman"/>
          <w:b w:val="0"/>
          <w:sz w:val="26"/>
          <w:szCs w:val="26"/>
        </w:rPr>
        <w:t>ложении № 5 к Муниципальной пр</w:t>
      </w:r>
      <w:r w:rsidRPr="00560501">
        <w:rPr>
          <w:rFonts w:ascii="Times New Roman" w:hAnsi="Times New Roman"/>
          <w:b w:val="0"/>
          <w:sz w:val="26"/>
          <w:szCs w:val="26"/>
        </w:rPr>
        <w:t>о</w:t>
      </w:r>
      <w:r w:rsidRPr="00560501">
        <w:rPr>
          <w:rFonts w:ascii="Times New Roman" w:hAnsi="Times New Roman"/>
          <w:b w:val="0"/>
          <w:sz w:val="26"/>
          <w:szCs w:val="26"/>
        </w:rPr>
        <w:t>грамме.</w:t>
      </w:r>
    </w:p>
    <w:p w:rsidR="00947283" w:rsidRPr="00560501" w:rsidRDefault="00947283" w:rsidP="002601FD">
      <w:pPr>
        <w:pStyle w:val="Heading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60501">
        <w:rPr>
          <w:rFonts w:ascii="Times New Roman" w:hAnsi="Times New Roman"/>
          <w:b w:val="0"/>
          <w:sz w:val="26"/>
          <w:szCs w:val="26"/>
        </w:rPr>
        <w:t>Ресурсное обеспечение и прогнозная (справочная) оценка расходов фед</w:t>
      </w:r>
      <w:r w:rsidRPr="00560501">
        <w:rPr>
          <w:rFonts w:ascii="Times New Roman" w:hAnsi="Times New Roman"/>
          <w:b w:val="0"/>
          <w:sz w:val="26"/>
          <w:szCs w:val="26"/>
        </w:rPr>
        <w:t>е</w:t>
      </w:r>
      <w:r w:rsidRPr="00560501">
        <w:rPr>
          <w:rFonts w:ascii="Times New Roman" w:hAnsi="Times New Roman"/>
          <w:b w:val="0"/>
          <w:sz w:val="26"/>
          <w:szCs w:val="26"/>
        </w:rPr>
        <w:t>рального бюджета, республиканского бюджета Чувашской Республики, местных бюджетов, внебюджетных источников на реализацию целей Муниципальной программы приводятся в приложении № 6 к Муниципальной программе.</w:t>
      </w: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</w:p>
    <w:p w:rsidR="00947283" w:rsidRPr="00D96724" w:rsidRDefault="00947283" w:rsidP="002601FD">
      <w:pPr>
        <w:spacing w:line="245" w:lineRule="auto"/>
        <w:jc w:val="center"/>
        <w:rPr>
          <w:b/>
          <w:sz w:val="26"/>
          <w:szCs w:val="26"/>
        </w:rPr>
      </w:pPr>
      <w:r w:rsidRPr="00D96724">
        <w:rPr>
          <w:b/>
          <w:sz w:val="26"/>
          <w:szCs w:val="26"/>
        </w:rPr>
        <w:t xml:space="preserve">VII. Анализ рисков реализации </w:t>
      </w:r>
      <w:r>
        <w:rPr>
          <w:b/>
          <w:sz w:val="26"/>
          <w:szCs w:val="26"/>
        </w:rPr>
        <w:t>Муниципальной</w:t>
      </w:r>
      <w:r w:rsidRPr="00D96724">
        <w:rPr>
          <w:b/>
          <w:sz w:val="26"/>
          <w:szCs w:val="26"/>
        </w:rPr>
        <w:t xml:space="preserve"> программы и описание мер управления рисками реализации </w:t>
      </w:r>
      <w:r>
        <w:rPr>
          <w:b/>
          <w:sz w:val="26"/>
          <w:szCs w:val="26"/>
        </w:rPr>
        <w:t>Муниципальной</w:t>
      </w:r>
      <w:r w:rsidRPr="00D96724">
        <w:rPr>
          <w:b/>
          <w:sz w:val="26"/>
          <w:szCs w:val="26"/>
        </w:rPr>
        <w:t xml:space="preserve"> пр</w:t>
      </w:r>
      <w:r w:rsidRPr="00D96724">
        <w:rPr>
          <w:b/>
          <w:sz w:val="26"/>
          <w:szCs w:val="26"/>
        </w:rPr>
        <w:t>о</w:t>
      </w:r>
      <w:r w:rsidRPr="00D96724">
        <w:rPr>
          <w:b/>
          <w:sz w:val="26"/>
          <w:szCs w:val="26"/>
        </w:rPr>
        <w:t>граммы</w:t>
      </w: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которыми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могут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управлять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ответственный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соисполнители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уменьшая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вероятность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возникновения,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следует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отнести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следующие:</w:t>
      </w: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363F5">
        <w:rPr>
          <w:bCs/>
          <w:sz w:val="26"/>
          <w:szCs w:val="26"/>
        </w:rPr>
        <w:t>Организационные</w:t>
      </w:r>
      <w:r>
        <w:rPr>
          <w:bCs/>
          <w:sz w:val="26"/>
          <w:szCs w:val="26"/>
        </w:rPr>
        <w:t xml:space="preserve"> </w:t>
      </w:r>
      <w:r w:rsidRPr="00E363F5">
        <w:rPr>
          <w:bCs/>
          <w:sz w:val="26"/>
          <w:szCs w:val="26"/>
        </w:rPr>
        <w:t>риски,</w:t>
      </w:r>
      <w:r>
        <w:rPr>
          <w:bCs/>
          <w:sz w:val="26"/>
          <w:szCs w:val="26"/>
        </w:rPr>
        <w:t xml:space="preserve"> </w:t>
      </w:r>
      <w:r w:rsidRPr="00E363F5">
        <w:rPr>
          <w:bCs/>
          <w:sz w:val="26"/>
          <w:szCs w:val="26"/>
        </w:rPr>
        <w:t>связанные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ошибками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цией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программы,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исполнителей,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готовност</w:t>
      </w:r>
      <w:r>
        <w:rPr>
          <w:sz w:val="26"/>
          <w:szCs w:val="26"/>
        </w:rPr>
        <w:t xml:space="preserve">ью </w:t>
      </w:r>
      <w:r w:rsidRPr="00E363F5">
        <w:rPr>
          <w:sz w:val="26"/>
          <w:szCs w:val="26"/>
        </w:rPr>
        <w:t>организационной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инфраструктуры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решению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задач,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поставленных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 w:rsidRPr="00E363F5">
        <w:rPr>
          <w:sz w:val="26"/>
          <w:szCs w:val="26"/>
        </w:rPr>
        <w:t xml:space="preserve"> программой,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может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привести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нецелевому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и/или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неэффе</w:t>
      </w:r>
      <w:r w:rsidRPr="00E363F5">
        <w:rPr>
          <w:sz w:val="26"/>
          <w:szCs w:val="26"/>
        </w:rPr>
        <w:t>к</w:t>
      </w:r>
      <w:r w:rsidRPr="00E363F5">
        <w:rPr>
          <w:sz w:val="26"/>
          <w:szCs w:val="26"/>
        </w:rPr>
        <w:t>тивному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использованию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бюджетных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невыполнению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ряда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задержке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выпо</w:t>
      </w:r>
      <w:r w:rsidRPr="00E363F5">
        <w:rPr>
          <w:sz w:val="26"/>
          <w:szCs w:val="26"/>
        </w:rPr>
        <w:t>л</w:t>
      </w:r>
      <w:r>
        <w:rPr>
          <w:sz w:val="26"/>
          <w:szCs w:val="26"/>
        </w:rPr>
        <w:t>нении.</w:t>
      </w:r>
    </w:p>
    <w:p w:rsidR="00947283" w:rsidRPr="00E363F5" w:rsidRDefault="00947283" w:rsidP="002601FD">
      <w:pPr>
        <w:pStyle w:val="BodyTextIndent3"/>
      </w:pPr>
      <w:r w:rsidRPr="00E363F5">
        <w:t>2.</w:t>
      </w:r>
      <w:r>
        <w:t xml:space="preserve"> </w:t>
      </w:r>
      <w:r w:rsidRPr="00E363F5">
        <w:t>Финансовые</w:t>
      </w:r>
      <w:r>
        <w:t xml:space="preserve"> </w:t>
      </w:r>
      <w:r w:rsidRPr="00E363F5">
        <w:t>риски,</w:t>
      </w:r>
      <w:r>
        <w:t xml:space="preserve"> </w:t>
      </w:r>
      <w:r w:rsidRPr="00E363F5">
        <w:t>которые</w:t>
      </w:r>
      <w:r>
        <w:t xml:space="preserve"> </w:t>
      </w:r>
      <w:r w:rsidRPr="00E363F5">
        <w:t>связаны</w:t>
      </w:r>
      <w:r>
        <w:t xml:space="preserve"> </w:t>
      </w:r>
      <w:r w:rsidRPr="00E363F5">
        <w:t>с</w:t>
      </w:r>
      <w:r>
        <w:t xml:space="preserve"> </w:t>
      </w:r>
      <w:r w:rsidRPr="00E363F5">
        <w:t>финансированием</w:t>
      </w:r>
      <w:r>
        <w:t xml:space="preserve"> </w:t>
      </w:r>
      <w:r w:rsidRPr="00560501">
        <w:t>Муниципальной</w:t>
      </w:r>
      <w:r>
        <w:t xml:space="preserve"> </w:t>
      </w:r>
      <w:r w:rsidRPr="00E363F5">
        <w:t>программы</w:t>
      </w:r>
      <w:r>
        <w:t xml:space="preserve"> </w:t>
      </w:r>
      <w:r w:rsidRPr="00E363F5">
        <w:t>в</w:t>
      </w:r>
      <w:r>
        <w:t xml:space="preserve"> </w:t>
      </w:r>
      <w:r w:rsidRPr="00E363F5">
        <w:t>неполном</w:t>
      </w:r>
      <w:r>
        <w:t xml:space="preserve"> объеме </w:t>
      </w:r>
      <w:r w:rsidRPr="00E363F5">
        <w:t>как</w:t>
      </w:r>
      <w:r>
        <w:t xml:space="preserve"> </w:t>
      </w:r>
      <w:r w:rsidRPr="00E363F5">
        <w:t>за</w:t>
      </w:r>
      <w:r>
        <w:t xml:space="preserve"> </w:t>
      </w:r>
      <w:r w:rsidRPr="00E363F5">
        <w:t>счет</w:t>
      </w:r>
      <w:r>
        <w:t xml:space="preserve"> </w:t>
      </w:r>
      <w:r w:rsidRPr="00E363F5">
        <w:t>бюджетных,</w:t>
      </w:r>
      <w:r>
        <w:t xml:space="preserve"> </w:t>
      </w:r>
      <w:r w:rsidRPr="00E363F5">
        <w:t>так</w:t>
      </w:r>
      <w:r>
        <w:t xml:space="preserve"> </w:t>
      </w:r>
      <w:r w:rsidRPr="00E363F5">
        <w:t>и</w:t>
      </w:r>
      <w:r>
        <w:t xml:space="preserve"> </w:t>
      </w:r>
      <w:r w:rsidRPr="00E363F5">
        <w:t>внебюджетных</w:t>
      </w:r>
      <w:r>
        <w:t xml:space="preserve"> </w:t>
      </w:r>
      <w:r w:rsidRPr="00E363F5">
        <w:t>источников.</w:t>
      </w:r>
      <w:r>
        <w:t xml:space="preserve"> </w:t>
      </w:r>
      <w:r w:rsidRPr="00E363F5">
        <w:t>Данный</w:t>
      </w:r>
      <w:r>
        <w:t xml:space="preserve"> </w:t>
      </w:r>
      <w:r w:rsidRPr="00E363F5">
        <w:t>риск</w:t>
      </w:r>
      <w:r>
        <w:t xml:space="preserve"> </w:t>
      </w:r>
      <w:r w:rsidRPr="00E363F5">
        <w:t>возникает</w:t>
      </w:r>
      <w:r>
        <w:t xml:space="preserve"> </w:t>
      </w:r>
      <w:r w:rsidRPr="00E363F5">
        <w:t>по</w:t>
      </w:r>
      <w:r>
        <w:t xml:space="preserve"> </w:t>
      </w:r>
      <w:r w:rsidRPr="00E363F5">
        <w:t>причине</w:t>
      </w:r>
      <w:r>
        <w:t xml:space="preserve"> </w:t>
      </w:r>
      <w:r w:rsidRPr="00E363F5">
        <w:t>значительной</w:t>
      </w:r>
      <w:r>
        <w:t xml:space="preserve"> </w:t>
      </w:r>
      <w:r w:rsidRPr="00E363F5">
        <w:t>продолжительн</w:t>
      </w:r>
      <w:r w:rsidRPr="00E363F5">
        <w:t>о</w:t>
      </w:r>
      <w:r w:rsidRPr="00E363F5">
        <w:t>сти</w:t>
      </w:r>
      <w:r>
        <w:t xml:space="preserve"> </w:t>
      </w:r>
      <w:r w:rsidRPr="00560501">
        <w:t>Муниципальной</w:t>
      </w:r>
      <w:r w:rsidRPr="00E363F5">
        <w:t xml:space="preserve"> программы,</w:t>
      </w:r>
      <w:r>
        <w:t xml:space="preserve"> </w:t>
      </w:r>
      <w:r w:rsidRPr="00E363F5">
        <w:t>а</w:t>
      </w:r>
      <w:r>
        <w:t xml:space="preserve"> </w:t>
      </w:r>
      <w:r w:rsidRPr="00E363F5">
        <w:t>также</w:t>
      </w:r>
      <w:r>
        <w:t xml:space="preserve"> </w:t>
      </w:r>
      <w:r w:rsidRPr="00E363F5">
        <w:t>высокой</w:t>
      </w:r>
      <w:r>
        <w:t xml:space="preserve"> </w:t>
      </w:r>
      <w:r w:rsidRPr="00E363F5">
        <w:t>зависимости</w:t>
      </w:r>
      <w:r>
        <w:t xml:space="preserve"> </w:t>
      </w:r>
      <w:r w:rsidRPr="00E363F5">
        <w:t>ее</w:t>
      </w:r>
      <w:r>
        <w:t xml:space="preserve"> </w:t>
      </w:r>
      <w:r w:rsidRPr="00E363F5">
        <w:t>успешной</w:t>
      </w:r>
      <w:r>
        <w:t xml:space="preserve"> </w:t>
      </w:r>
      <w:r w:rsidRPr="00E363F5">
        <w:t>реализации</w:t>
      </w:r>
      <w:r>
        <w:t xml:space="preserve"> </w:t>
      </w:r>
      <w:r w:rsidRPr="00E363F5">
        <w:t>от</w:t>
      </w:r>
      <w:r>
        <w:t xml:space="preserve"> </w:t>
      </w:r>
      <w:r w:rsidRPr="00E363F5">
        <w:t>привлечения</w:t>
      </w:r>
      <w:r>
        <w:t xml:space="preserve"> </w:t>
      </w:r>
      <w:r w:rsidRPr="00E363F5">
        <w:t>внебюджетных</w:t>
      </w:r>
      <w:r>
        <w:t xml:space="preserve"> </w:t>
      </w:r>
      <w:r w:rsidRPr="00E363F5">
        <w:t>и</w:t>
      </w:r>
      <w:r w:rsidRPr="00E363F5">
        <w:t>с</w:t>
      </w:r>
      <w:r>
        <w:t>точников.</w:t>
      </w: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Непредвиденные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связанные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кризисными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явлениями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эконом</w:t>
      </w:r>
      <w:r w:rsidRPr="00E363F5">
        <w:rPr>
          <w:sz w:val="26"/>
          <w:szCs w:val="26"/>
        </w:rPr>
        <w:t>и</w:t>
      </w:r>
      <w:r w:rsidRPr="00E363F5">
        <w:rPr>
          <w:sz w:val="26"/>
          <w:szCs w:val="26"/>
        </w:rPr>
        <w:t>ке</w:t>
      </w:r>
      <w:r>
        <w:rPr>
          <w:sz w:val="26"/>
          <w:szCs w:val="26"/>
        </w:rPr>
        <w:t xml:space="preserve"> Шумерлинского района </w:t>
      </w:r>
      <w:r w:rsidRPr="00E363F5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природными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техногенными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катастрофами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таклизмами,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может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привести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снижению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бюджетных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доходов,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ухудшению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динам</w:t>
      </w:r>
      <w:r w:rsidRPr="00E363F5">
        <w:rPr>
          <w:sz w:val="26"/>
          <w:szCs w:val="26"/>
        </w:rPr>
        <w:t>и</w:t>
      </w:r>
      <w:r w:rsidRPr="00E363F5">
        <w:rPr>
          <w:sz w:val="26"/>
          <w:szCs w:val="26"/>
        </w:rPr>
        <w:t>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основных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макроэкономических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показателей,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повышению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инфляции,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снижению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темпов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экономического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роста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населения,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та</w:t>
      </w:r>
      <w:r w:rsidRPr="00E363F5">
        <w:rPr>
          <w:sz w:val="26"/>
          <w:szCs w:val="26"/>
        </w:rPr>
        <w:t>к</w:t>
      </w:r>
      <w:r w:rsidRPr="00E363F5">
        <w:rPr>
          <w:sz w:val="26"/>
          <w:szCs w:val="26"/>
        </w:rPr>
        <w:t>же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потребовать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концентрации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бюджетных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преодоление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последствий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таких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тастроф.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Анализ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вышеуказанных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рисков,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распределение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уровням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влияния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лизацию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приведены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табл</w:t>
      </w:r>
      <w:r>
        <w:rPr>
          <w:sz w:val="26"/>
          <w:szCs w:val="26"/>
        </w:rPr>
        <w:t xml:space="preserve">. </w:t>
      </w:r>
      <w:r w:rsidRPr="00E363F5">
        <w:rPr>
          <w:sz w:val="26"/>
          <w:szCs w:val="26"/>
        </w:rPr>
        <w:t>2.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Default="00947283" w:rsidP="002601FD">
      <w:pPr>
        <w:jc w:val="right"/>
        <w:rPr>
          <w:rStyle w:val="a0"/>
          <w:b w:val="0"/>
          <w:bCs/>
          <w:sz w:val="26"/>
          <w:szCs w:val="26"/>
        </w:rPr>
      </w:pPr>
      <w:r w:rsidRPr="00E363F5">
        <w:rPr>
          <w:rStyle w:val="a0"/>
          <w:b w:val="0"/>
          <w:bCs/>
          <w:sz w:val="26"/>
          <w:szCs w:val="26"/>
        </w:rPr>
        <w:t>Таблица</w:t>
      </w:r>
      <w:r>
        <w:rPr>
          <w:rStyle w:val="a0"/>
          <w:b w:val="0"/>
          <w:bCs/>
          <w:sz w:val="26"/>
          <w:szCs w:val="26"/>
        </w:rPr>
        <w:t xml:space="preserve"> </w:t>
      </w:r>
      <w:r w:rsidRPr="00E363F5">
        <w:rPr>
          <w:rStyle w:val="a0"/>
          <w:b w:val="0"/>
          <w:bCs/>
          <w:sz w:val="26"/>
          <w:szCs w:val="26"/>
        </w:rPr>
        <w:t>2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3"/>
        <w:gridCol w:w="1577"/>
        <w:gridCol w:w="3941"/>
      </w:tblGrid>
      <w:tr w:rsidR="00947283" w:rsidRPr="00E363F5" w:rsidTr="001B3793">
        <w:tc>
          <w:tcPr>
            <w:tcW w:w="2117" w:type="pct"/>
          </w:tcPr>
          <w:p w:rsidR="00947283" w:rsidRPr="00E363F5" w:rsidRDefault="00947283" w:rsidP="001B3793">
            <w:pPr>
              <w:jc w:val="center"/>
              <w:rPr>
                <w:sz w:val="26"/>
              </w:rPr>
            </w:pPr>
            <w:r w:rsidRPr="00E363F5">
              <w:rPr>
                <w:sz w:val="26"/>
              </w:rPr>
              <w:t>Наименование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риска</w:t>
            </w:r>
          </w:p>
        </w:tc>
        <w:tc>
          <w:tcPr>
            <w:tcW w:w="824" w:type="pct"/>
          </w:tcPr>
          <w:p w:rsidR="00947283" w:rsidRPr="00E363F5" w:rsidRDefault="00947283" w:rsidP="001B3793">
            <w:pPr>
              <w:jc w:val="center"/>
              <w:rPr>
                <w:sz w:val="26"/>
              </w:rPr>
            </w:pPr>
            <w:r w:rsidRPr="00E363F5">
              <w:rPr>
                <w:sz w:val="26"/>
              </w:rPr>
              <w:t>Уровень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влияния</w:t>
            </w:r>
          </w:p>
        </w:tc>
        <w:tc>
          <w:tcPr>
            <w:tcW w:w="2059" w:type="pct"/>
          </w:tcPr>
          <w:p w:rsidR="00947283" w:rsidRPr="00E363F5" w:rsidRDefault="00947283" w:rsidP="001B3793">
            <w:pPr>
              <w:jc w:val="center"/>
              <w:rPr>
                <w:sz w:val="26"/>
              </w:rPr>
            </w:pPr>
            <w:r w:rsidRPr="00E363F5">
              <w:rPr>
                <w:sz w:val="26"/>
              </w:rPr>
              <w:t>Меры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по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снижению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риска</w:t>
            </w:r>
          </w:p>
        </w:tc>
      </w:tr>
      <w:tr w:rsidR="00947283" w:rsidRPr="00E363F5" w:rsidTr="001B3793">
        <w:tc>
          <w:tcPr>
            <w:tcW w:w="2117" w:type="pct"/>
            <w:tcBorders>
              <w:bottom w:val="nil"/>
              <w:right w:val="nil"/>
            </w:tcBorders>
          </w:tcPr>
          <w:p w:rsidR="00947283" w:rsidRPr="00E363F5" w:rsidRDefault="00947283" w:rsidP="001B3793">
            <w:pPr>
              <w:jc w:val="both"/>
              <w:rPr>
                <w:bCs/>
                <w:sz w:val="26"/>
              </w:rPr>
            </w:pPr>
            <w:r w:rsidRPr="00E363F5">
              <w:rPr>
                <w:bCs/>
                <w:sz w:val="26"/>
              </w:rPr>
              <w:t>Организационные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ри</w:t>
            </w:r>
            <w:r w:rsidRPr="00E363F5">
              <w:rPr>
                <w:bCs/>
                <w:sz w:val="26"/>
              </w:rPr>
              <w:t>с</w:t>
            </w:r>
            <w:r w:rsidRPr="00E363F5">
              <w:rPr>
                <w:bCs/>
                <w:sz w:val="26"/>
              </w:rPr>
              <w:t>ки:</w:t>
            </w:r>
          </w:p>
          <w:p w:rsidR="00947283" w:rsidRPr="00E363F5" w:rsidRDefault="00947283" w:rsidP="001B3793">
            <w:pPr>
              <w:jc w:val="both"/>
              <w:rPr>
                <w:sz w:val="26"/>
              </w:rPr>
            </w:pPr>
            <w:r w:rsidRPr="00E363F5">
              <w:rPr>
                <w:bCs/>
                <w:sz w:val="26"/>
              </w:rPr>
              <w:t>неактуальность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прогн</w:t>
            </w:r>
            <w:r w:rsidRPr="00E363F5">
              <w:rPr>
                <w:bCs/>
                <w:sz w:val="26"/>
              </w:rPr>
              <w:t>о</w:t>
            </w:r>
            <w:r w:rsidRPr="00E363F5">
              <w:rPr>
                <w:bCs/>
                <w:sz w:val="26"/>
              </w:rPr>
              <w:t>зирования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и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запаздывание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разработки,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с</w:t>
            </w:r>
            <w:r w:rsidRPr="00E363F5">
              <w:rPr>
                <w:bCs/>
                <w:sz w:val="26"/>
              </w:rPr>
              <w:t>о</w:t>
            </w:r>
            <w:r w:rsidRPr="00E363F5">
              <w:rPr>
                <w:bCs/>
                <w:sz w:val="26"/>
              </w:rPr>
              <w:t>гласования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и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выполнения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мер</w:t>
            </w:r>
            <w:r w:rsidRPr="00E363F5">
              <w:rPr>
                <w:bCs/>
                <w:sz w:val="26"/>
              </w:rPr>
              <w:t>о</w:t>
            </w:r>
            <w:r w:rsidRPr="00E363F5">
              <w:rPr>
                <w:bCs/>
                <w:sz w:val="26"/>
              </w:rPr>
              <w:t>приятий</w:t>
            </w:r>
            <w:r>
              <w:rPr>
                <w:bCs/>
                <w:sz w:val="26"/>
              </w:rPr>
              <w:t xml:space="preserve"> </w:t>
            </w:r>
            <w:r w:rsidRPr="00560501">
              <w:rPr>
                <w:sz w:val="26"/>
                <w:szCs w:val="26"/>
              </w:rPr>
              <w:t>Муниципальной</w:t>
            </w:r>
            <w:r w:rsidRPr="00560501"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пр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граммы</w:t>
            </w:r>
            <w:r w:rsidRPr="00E363F5">
              <w:rPr>
                <w:bCs/>
                <w:sz w:val="26"/>
              </w:rPr>
              <w:t>;</w:t>
            </w:r>
          </w:p>
          <w:p w:rsidR="00947283" w:rsidRPr="00E363F5" w:rsidRDefault="00947283" w:rsidP="001B3793">
            <w:pPr>
              <w:jc w:val="both"/>
              <w:rPr>
                <w:sz w:val="26"/>
              </w:rPr>
            </w:pPr>
            <w:r w:rsidRPr="00E363F5">
              <w:rPr>
                <w:bCs/>
                <w:sz w:val="26"/>
              </w:rPr>
              <w:t>пассивное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сопротивление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о</w:t>
            </w:r>
            <w:r w:rsidRPr="00E363F5">
              <w:rPr>
                <w:bCs/>
                <w:sz w:val="26"/>
              </w:rPr>
              <w:t>т</w:t>
            </w:r>
            <w:r w:rsidRPr="00E363F5">
              <w:rPr>
                <w:bCs/>
                <w:sz w:val="26"/>
              </w:rPr>
              <w:t>дельных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организаций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провед</w:t>
            </w:r>
            <w:r w:rsidRPr="00E363F5">
              <w:rPr>
                <w:bCs/>
                <w:sz w:val="26"/>
              </w:rPr>
              <w:t>е</w:t>
            </w:r>
            <w:r w:rsidRPr="00E363F5">
              <w:rPr>
                <w:bCs/>
                <w:sz w:val="26"/>
              </w:rPr>
              <w:t>нию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основных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мероприятий</w:t>
            </w:r>
            <w:r>
              <w:rPr>
                <w:bCs/>
                <w:sz w:val="26"/>
              </w:rPr>
              <w:t xml:space="preserve"> </w:t>
            </w:r>
            <w:r w:rsidRPr="00560501">
              <w:rPr>
                <w:sz w:val="26"/>
                <w:szCs w:val="26"/>
              </w:rPr>
              <w:t>Муниципальной</w:t>
            </w:r>
            <w:r w:rsidRPr="00560501"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программы</w:t>
            </w:r>
            <w:r>
              <w:rPr>
                <w:bCs/>
                <w:sz w:val="26"/>
              </w:rPr>
              <w:t xml:space="preserve"> </w:t>
            </w:r>
          </w:p>
          <w:p w:rsidR="00947283" w:rsidRPr="00E363F5" w:rsidRDefault="00947283" w:rsidP="001B3793">
            <w:pPr>
              <w:jc w:val="both"/>
              <w:rPr>
                <w:sz w:val="26"/>
              </w:rPr>
            </w:pPr>
          </w:p>
        </w:tc>
        <w:tc>
          <w:tcPr>
            <w:tcW w:w="824" w:type="pct"/>
            <w:tcBorders>
              <w:left w:val="nil"/>
              <w:bottom w:val="nil"/>
              <w:right w:val="nil"/>
            </w:tcBorders>
          </w:tcPr>
          <w:p w:rsidR="00947283" w:rsidRPr="00E363F5" w:rsidRDefault="00947283" w:rsidP="001B3793">
            <w:pPr>
              <w:jc w:val="center"/>
              <w:rPr>
                <w:sz w:val="26"/>
              </w:rPr>
            </w:pPr>
            <w:r w:rsidRPr="00E363F5">
              <w:rPr>
                <w:sz w:val="26"/>
              </w:rPr>
              <w:t>умеренный</w:t>
            </w:r>
          </w:p>
        </w:tc>
        <w:tc>
          <w:tcPr>
            <w:tcW w:w="2059" w:type="pct"/>
            <w:tcBorders>
              <w:left w:val="nil"/>
              <w:bottom w:val="nil"/>
            </w:tcBorders>
          </w:tcPr>
          <w:p w:rsidR="00947283" w:rsidRPr="00E363F5" w:rsidRDefault="00947283" w:rsidP="001B3793">
            <w:pPr>
              <w:jc w:val="both"/>
              <w:rPr>
                <w:sz w:val="26"/>
              </w:rPr>
            </w:pPr>
            <w:r w:rsidRPr="00E363F5">
              <w:rPr>
                <w:sz w:val="26"/>
              </w:rPr>
              <w:t>повышение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квалификации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т</w:t>
            </w:r>
            <w:r w:rsidRPr="00E363F5">
              <w:rPr>
                <w:sz w:val="26"/>
              </w:rPr>
              <w:t>ветственности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персонала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отве</w:t>
            </w:r>
            <w:r w:rsidRPr="00E363F5">
              <w:rPr>
                <w:sz w:val="26"/>
              </w:rPr>
              <w:t>т</w:t>
            </w:r>
            <w:r w:rsidRPr="00E363F5">
              <w:rPr>
                <w:sz w:val="26"/>
              </w:rPr>
              <w:t>ственного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исполнителя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сои</w:t>
            </w:r>
            <w:r w:rsidRPr="00E363F5">
              <w:rPr>
                <w:sz w:val="26"/>
              </w:rPr>
              <w:t>с</w:t>
            </w:r>
            <w:r w:rsidRPr="00E363F5">
              <w:rPr>
                <w:sz w:val="26"/>
              </w:rPr>
              <w:t>полнит</w:t>
            </w:r>
            <w:r w:rsidRPr="00E363F5">
              <w:rPr>
                <w:sz w:val="26"/>
              </w:rPr>
              <w:t>е</w:t>
            </w:r>
            <w:r w:rsidRPr="00E363F5">
              <w:rPr>
                <w:sz w:val="26"/>
              </w:rPr>
              <w:t>лей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для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своевременной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эффективной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реализации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пр</w:t>
            </w:r>
            <w:r w:rsidRPr="00E363F5">
              <w:rPr>
                <w:sz w:val="26"/>
              </w:rPr>
              <w:t>е</w:t>
            </w:r>
            <w:r w:rsidRPr="00E363F5">
              <w:rPr>
                <w:sz w:val="26"/>
              </w:rPr>
              <w:t>дусмотренных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меропри</w:t>
            </w:r>
            <w:r w:rsidRPr="00E363F5">
              <w:rPr>
                <w:sz w:val="26"/>
              </w:rPr>
              <w:t>я</w:t>
            </w:r>
            <w:r w:rsidRPr="00E363F5">
              <w:rPr>
                <w:sz w:val="26"/>
              </w:rPr>
              <w:t>тий;</w:t>
            </w:r>
          </w:p>
          <w:p w:rsidR="00947283" w:rsidRPr="00E363F5" w:rsidRDefault="00947283" w:rsidP="001B3793">
            <w:pPr>
              <w:jc w:val="both"/>
              <w:rPr>
                <w:sz w:val="26"/>
              </w:rPr>
            </w:pPr>
            <w:r w:rsidRPr="00E363F5">
              <w:rPr>
                <w:sz w:val="26"/>
              </w:rPr>
              <w:t>координация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деятельности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пе</w:t>
            </w:r>
            <w:r w:rsidRPr="00E363F5">
              <w:rPr>
                <w:sz w:val="26"/>
              </w:rPr>
              <w:t>р</w:t>
            </w:r>
            <w:r w:rsidRPr="00E363F5">
              <w:rPr>
                <w:sz w:val="26"/>
              </w:rPr>
              <w:t>сонала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ответственного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испо</w:t>
            </w:r>
            <w:r w:rsidRPr="00E363F5">
              <w:rPr>
                <w:sz w:val="26"/>
              </w:rPr>
              <w:t>л</w:t>
            </w:r>
            <w:r w:rsidRPr="00E363F5">
              <w:rPr>
                <w:sz w:val="26"/>
              </w:rPr>
              <w:t>нителя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соисполнителей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н</w:t>
            </w:r>
            <w:r w:rsidRPr="00E363F5">
              <w:rPr>
                <w:sz w:val="26"/>
              </w:rPr>
              <w:t>а</w:t>
            </w:r>
            <w:r w:rsidRPr="00E363F5">
              <w:rPr>
                <w:sz w:val="26"/>
              </w:rPr>
              <w:t>лаживание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административных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пр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цедур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для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снижения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данного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риска</w:t>
            </w:r>
          </w:p>
          <w:p w:rsidR="00947283" w:rsidRPr="00E363F5" w:rsidRDefault="00947283" w:rsidP="001B379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947283" w:rsidRPr="00E363F5" w:rsidTr="001B3793">
        <w:tc>
          <w:tcPr>
            <w:tcW w:w="2117" w:type="pct"/>
            <w:tcBorders>
              <w:top w:val="nil"/>
              <w:bottom w:val="nil"/>
              <w:right w:val="nil"/>
            </w:tcBorders>
          </w:tcPr>
          <w:p w:rsidR="00947283" w:rsidRPr="00E363F5" w:rsidRDefault="00947283" w:rsidP="001B3793">
            <w:pPr>
              <w:jc w:val="both"/>
              <w:rPr>
                <w:sz w:val="26"/>
              </w:rPr>
            </w:pPr>
            <w:r w:rsidRPr="00E363F5">
              <w:rPr>
                <w:sz w:val="26"/>
              </w:rPr>
              <w:t>Финансовые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риски:</w:t>
            </w:r>
          </w:p>
          <w:p w:rsidR="00947283" w:rsidRPr="00E363F5" w:rsidRDefault="00947283" w:rsidP="001B3793">
            <w:pPr>
              <w:jc w:val="both"/>
              <w:rPr>
                <w:sz w:val="26"/>
              </w:rPr>
            </w:pPr>
            <w:r w:rsidRPr="00E363F5">
              <w:rPr>
                <w:bCs/>
                <w:sz w:val="26"/>
              </w:rPr>
              <w:t>дефицит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бюджетных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средств,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необходимых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для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реализации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основных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мероприятий</w:t>
            </w:r>
            <w:r>
              <w:rPr>
                <w:bCs/>
                <w:sz w:val="26"/>
              </w:rPr>
              <w:t xml:space="preserve"> </w:t>
            </w:r>
            <w:r w:rsidRPr="00560501">
              <w:rPr>
                <w:sz w:val="26"/>
                <w:szCs w:val="26"/>
              </w:rPr>
              <w:t>Муниципальной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программы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и</w:t>
            </w:r>
            <w:r>
              <w:rPr>
                <w:bCs/>
                <w:sz w:val="26"/>
              </w:rPr>
              <w:t xml:space="preserve"> подп</w:t>
            </w:r>
            <w:r w:rsidRPr="00E363F5">
              <w:rPr>
                <w:bCs/>
                <w:sz w:val="26"/>
              </w:rPr>
              <w:t>рограмм,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включенных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в</w:t>
            </w:r>
            <w:r>
              <w:rPr>
                <w:bCs/>
                <w:sz w:val="26"/>
              </w:rPr>
              <w:t xml:space="preserve"> Муниципальную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пр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грамму</w:t>
            </w:r>
            <w:r w:rsidRPr="00E363F5">
              <w:rPr>
                <w:bCs/>
                <w:sz w:val="26"/>
              </w:rPr>
              <w:t>;</w:t>
            </w:r>
          </w:p>
          <w:p w:rsidR="00947283" w:rsidRPr="00E363F5" w:rsidRDefault="00947283" w:rsidP="001B3793">
            <w:pPr>
              <w:jc w:val="both"/>
              <w:rPr>
                <w:sz w:val="26"/>
              </w:rPr>
            </w:pPr>
            <w:r w:rsidRPr="00E363F5">
              <w:rPr>
                <w:bCs/>
                <w:sz w:val="26"/>
              </w:rPr>
              <w:t>недостаточное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привлечение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вн</w:t>
            </w:r>
            <w:r w:rsidRPr="00E363F5">
              <w:rPr>
                <w:bCs/>
                <w:sz w:val="26"/>
              </w:rPr>
              <w:t>е</w:t>
            </w:r>
            <w:r w:rsidRPr="00E363F5">
              <w:rPr>
                <w:bCs/>
                <w:sz w:val="26"/>
              </w:rPr>
              <w:t>бюджетных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средств,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предусмо</w:t>
            </w:r>
            <w:r w:rsidRPr="00E363F5">
              <w:rPr>
                <w:bCs/>
                <w:sz w:val="26"/>
              </w:rPr>
              <w:t>т</w:t>
            </w:r>
            <w:r w:rsidRPr="00E363F5">
              <w:rPr>
                <w:bCs/>
                <w:sz w:val="26"/>
              </w:rPr>
              <w:t>ренных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в</w:t>
            </w:r>
            <w:r>
              <w:rPr>
                <w:bCs/>
                <w:sz w:val="26"/>
              </w:rPr>
              <w:t xml:space="preserve"> под</w:t>
            </w:r>
            <w:r w:rsidRPr="00E363F5">
              <w:rPr>
                <w:bCs/>
                <w:sz w:val="26"/>
              </w:rPr>
              <w:t>программах,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включенных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в</w:t>
            </w:r>
            <w:r>
              <w:rPr>
                <w:bCs/>
                <w:sz w:val="26"/>
              </w:rPr>
              <w:t xml:space="preserve"> </w:t>
            </w:r>
            <w:r w:rsidRPr="00560501">
              <w:rPr>
                <w:sz w:val="26"/>
                <w:szCs w:val="26"/>
              </w:rPr>
              <w:t>Муниципальную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пр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грамму</w:t>
            </w:r>
          </w:p>
          <w:p w:rsidR="00947283" w:rsidRPr="00E363F5" w:rsidRDefault="00947283" w:rsidP="001B3793">
            <w:pPr>
              <w:jc w:val="both"/>
              <w:rPr>
                <w:sz w:val="26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E363F5" w:rsidRDefault="00947283" w:rsidP="001B3793">
            <w:pPr>
              <w:jc w:val="center"/>
              <w:rPr>
                <w:sz w:val="26"/>
              </w:rPr>
            </w:pPr>
            <w:r w:rsidRPr="00E363F5">
              <w:rPr>
                <w:sz w:val="26"/>
              </w:rPr>
              <w:t>высокий</w:t>
            </w:r>
          </w:p>
        </w:tc>
        <w:tc>
          <w:tcPr>
            <w:tcW w:w="2059" w:type="pct"/>
            <w:tcBorders>
              <w:top w:val="nil"/>
              <w:left w:val="nil"/>
              <w:bottom w:val="nil"/>
            </w:tcBorders>
          </w:tcPr>
          <w:p w:rsidR="00947283" w:rsidRPr="00E363F5" w:rsidRDefault="00947283" w:rsidP="001B3793">
            <w:pPr>
              <w:jc w:val="both"/>
              <w:rPr>
                <w:sz w:val="26"/>
              </w:rPr>
            </w:pPr>
            <w:r w:rsidRPr="00E363F5">
              <w:rPr>
                <w:bCs/>
                <w:sz w:val="26"/>
              </w:rPr>
              <w:t>обеспечение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сбала</w:t>
            </w:r>
            <w:r w:rsidRPr="00E363F5">
              <w:rPr>
                <w:bCs/>
                <w:sz w:val="26"/>
              </w:rPr>
              <w:t>н</w:t>
            </w:r>
            <w:r w:rsidRPr="00E363F5">
              <w:rPr>
                <w:bCs/>
                <w:sz w:val="26"/>
              </w:rPr>
              <w:t>сированного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распределения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финансовых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средств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по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основным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меропри</w:t>
            </w:r>
            <w:r w:rsidRPr="00E363F5">
              <w:rPr>
                <w:bCs/>
                <w:sz w:val="26"/>
              </w:rPr>
              <w:t>я</w:t>
            </w:r>
            <w:r w:rsidRPr="00E363F5">
              <w:rPr>
                <w:bCs/>
                <w:sz w:val="26"/>
              </w:rPr>
              <w:t>тиям</w:t>
            </w:r>
            <w:r>
              <w:rPr>
                <w:bCs/>
                <w:sz w:val="26"/>
              </w:rPr>
              <w:t xml:space="preserve"> Муниципальной </w:t>
            </w:r>
            <w:r w:rsidRPr="00E363F5">
              <w:rPr>
                <w:sz w:val="26"/>
              </w:rPr>
              <w:t>пр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граммы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и</w:t>
            </w:r>
            <w:r>
              <w:rPr>
                <w:bCs/>
                <w:sz w:val="26"/>
              </w:rPr>
              <w:t xml:space="preserve"> под</w:t>
            </w:r>
            <w:r w:rsidRPr="00E363F5">
              <w:rPr>
                <w:bCs/>
                <w:sz w:val="26"/>
              </w:rPr>
              <w:t>программам,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включе</w:t>
            </w:r>
            <w:r w:rsidRPr="00E363F5">
              <w:rPr>
                <w:bCs/>
                <w:sz w:val="26"/>
              </w:rPr>
              <w:t>н</w:t>
            </w:r>
            <w:r w:rsidRPr="00E363F5">
              <w:rPr>
                <w:bCs/>
                <w:sz w:val="26"/>
              </w:rPr>
              <w:t>ным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в</w:t>
            </w:r>
            <w:r>
              <w:rPr>
                <w:bCs/>
                <w:sz w:val="26"/>
              </w:rPr>
              <w:t xml:space="preserve"> Муниципальную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пр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грамму</w:t>
            </w:r>
            <w:r>
              <w:rPr>
                <w:sz w:val="26"/>
              </w:rPr>
              <w:t>,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в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соответствии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с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ож</w:t>
            </w:r>
            <w:r w:rsidRPr="00E363F5">
              <w:rPr>
                <w:bCs/>
                <w:sz w:val="26"/>
              </w:rPr>
              <w:t>и</w:t>
            </w:r>
            <w:r w:rsidRPr="00E363F5">
              <w:rPr>
                <w:bCs/>
                <w:sz w:val="26"/>
              </w:rPr>
              <w:t>даемыми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конечными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результ</w:t>
            </w:r>
            <w:r w:rsidRPr="00E363F5">
              <w:rPr>
                <w:bCs/>
                <w:sz w:val="26"/>
              </w:rPr>
              <w:t>а</w:t>
            </w:r>
            <w:r w:rsidRPr="00E363F5">
              <w:rPr>
                <w:bCs/>
                <w:sz w:val="26"/>
              </w:rPr>
              <w:t>тами</w:t>
            </w:r>
          </w:p>
        </w:tc>
      </w:tr>
      <w:tr w:rsidR="00947283" w:rsidRPr="00E363F5" w:rsidTr="001B3793">
        <w:tc>
          <w:tcPr>
            <w:tcW w:w="2117" w:type="pct"/>
            <w:tcBorders>
              <w:top w:val="nil"/>
              <w:bottom w:val="nil"/>
              <w:right w:val="nil"/>
            </w:tcBorders>
          </w:tcPr>
          <w:p w:rsidR="00947283" w:rsidRPr="00E363F5" w:rsidRDefault="00947283" w:rsidP="001B3793">
            <w:pPr>
              <w:jc w:val="both"/>
              <w:rPr>
                <w:sz w:val="26"/>
              </w:rPr>
            </w:pPr>
            <w:r w:rsidRPr="00E363F5">
              <w:rPr>
                <w:sz w:val="26"/>
              </w:rPr>
              <w:t>Непредвиденные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риски:</w:t>
            </w:r>
          </w:p>
          <w:p w:rsidR="00947283" w:rsidRPr="00E363F5" w:rsidRDefault="00947283" w:rsidP="001B3793">
            <w:pPr>
              <w:jc w:val="both"/>
              <w:rPr>
                <w:sz w:val="26"/>
              </w:rPr>
            </w:pPr>
            <w:r w:rsidRPr="00E363F5">
              <w:rPr>
                <w:sz w:val="26"/>
              </w:rPr>
              <w:t>резкое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ухудшение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с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стояния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экономики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вследствие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финанс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вого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экономического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кр</w:t>
            </w:r>
            <w:r w:rsidRPr="00E363F5">
              <w:rPr>
                <w:sz w:val="26"/>
              </w:rPr>
              <w:t>и</w:t>
            </w:r>
            <w:r w:rsidRPr="00E363F5">
              <w:rPr>
                <w:sz w:val="26"/>
              </w:rPr>
              <w:t>зиса;</w:t>
            </w:r>
          </w:p>
          <w:p w:rsidR="00947283" w:rsidRPr="00E363F5" w:rsidRDefault="00947283" w:rsidP="001B3793">
            <w:pPr>
              <w:jc w:val="both"/>
              <w:rPr>
                <w:sz w:val="26"/>
              </w:rPr>
            </w:pPr>
            <w:r w:rsidRPr="00E363F5">
              <w:rPr>
                <w:sz w:val="26"/>
              </w:rPr>
              <w:t>природные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техногенные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кат</w:t>
            </w:r>
            <w:r w:rsidRPr="00E363F5">
              <w:rPr>
                <w:sz w:val="26"/>
              </w:rPr>
              <w:t>а</w:t>
            </w:r>
            <w:r w:rsidRPr="00E363F5">
              <w:rPr>
                <w:sz w:val="26"/>
              </w:rPr>
              <w:t>строфы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катаклизмы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E363F5" w:rsidRDefault="00947283" w:rsidP="001B3793">
            <w:pPr>
              <w:jc w:val="center"/>
              <w:rPr>
                <w:sz w:val="26"/>
              </w:rPr>
            </w:pPr>
            <w:r w:rsidRPr="00E363F5">
              <w:rPr>
                <w:sz w:val="26"/>
              </w:rPr>
              <w:t>высокий</w:t>
            </w:r>
          </w:p>
        </w:tc>
        <w:tc>
          <w:tcPr>
            <w:tcW w:w="2059" w:type="pct"/>
            <w:tcBorders>
              <w:top w:val="nil"/>
              <w:left w:val="nil"/>
              <w:bottom w:val="nil"/>
            </w:tcBorders>
          </w:tcPr>
          <w:p w:rsidR="00947283" w:rsidRPr="00E363F5" w:rsidRDefault="00947283" w:rsidP="001B3793">
            <w:pPr>
              <w:jc w:val="both"/>
              <w:rPr>
                <w:sz w:val="26"/>
              </w:rPr>
            </w:pPr>
            <w:r w:rsidRPr="00E363F5">
              <w:rPr>
                <w:bCs/>
                <w:sz w:val="26"/>
              </w:rPr>
              <w:t>осуществление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прогнозиров</w:t>
            </w:r>
            <w:r w:rsidRPr="00E363F5">
              <w:rPr>
                <w:bCs/>
                <w:sz w:val="26"/>
              </w:rPr>
              <w:t>а</w:t>
            </w:r>
            <w:r w:rsidRPr="00E363F5">
              <w:rPr>
                <w:bCs/>
                <w:sz w:val="26"/>
              </w:rPr>
              <w:t>ния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социально-экономического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развития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с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учетом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возможного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ухудшения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экономической</w:t>
            </w:r>
            <w:r>
              <w:rPr>
                <w:bCs/>
                <w:sz w:val="26"/>
              </w:rPr>
              <w:t xml:space="preserve"> </w:t>
            </w:r>
            <w:r w:rsidRPr="00E363F5">
              <w:rPr>
                <w:bCs/>
                <w:sz w:val="26"/>
              </w:rPr>
              <w:t>с</w:t>
            </w:r>
            <w:r w:rsidRPr="00E363F5">
              <w:rPr>
                <w:bCs/>
                <w:sz w:val="26"/>
              </w:rPr>
              <w:t>и</w:t>
            </w:r>
            <w:r w:rsidRPr="00E363F5">
              <w:rPr>
                <w:bCs/>
                <w:sz w:val="26"/>
              </w:rPr>
              <w:t>туации</w:t>
            </w:r>
          </w:p>
          <w:p w:rsidR="00947283" w:rsidRPr="00E363F5" w:rsidRDefault="00947283" w:rsidP="001B3793">
            <w:pPr>
              <w:jc w:val="both"/>
              <w:rPr>
                <w:bCs/>
                <w:sz w:val="26"/>
              </w:rPr>
            </w:pPr>
          </w:p>
        </w:tc>
      </w:tr>
    </w:tbl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Таким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образом,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вышеперечисленных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наибольшее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отрицательное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влияние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реализацию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 w:rsidRPr="00E363F5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может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оказать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финансовых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непредвиденных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рисков,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содержат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угрозу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срыва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лизации.</w:t>
      </w:r>
      <w:r>
        <w:rPr>
          <w:sz w:val="26"/>
          <w:szCs w:val="26"/>
        </w:rPr>
        <w:t xml:space="preserve"> 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Поскольку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 xml:space="preserve">Муниципальной 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практически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отсутствуют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рычаги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непредвиденными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рисками,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наибольшее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вним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будет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уделяться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финансовыми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</w:t>
      </w:r>
      <w:r w:rsidRPr="00E363F5">
        <w:rPr>
          <w:sz w:val="26"/>
          <w:szCs w:val="26"/>
        </w:rPr>
        <w:t>с</w:t>
      </w:r>
      <w:r w:rsidRPr="00E363F5">
        <w:rPr>
          <w:sz w:val="26"/>
          <w:szCs w:val="26"/>
        </w:rPr>
        <w:t>ками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счет: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ежегодного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уточнения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финансовых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цию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>
        <w:rPr>
          <w:bCs/>
          <w:sz w:val="26"/>
          <w:szCs w:val="26"/>
        </w:rPr>
        <w:t xml:space="preserve"> </w:t>
      </w:r>
      <w:r w:rsidRPr="00E363F5">
        <w:rPr>
          <w:bCs/>
          <w:sz w:val="26"/>
          <w:szCs w:val="26"/>
        </w:rPr>
        <w:t>п</w:t>
      </w:r>
      <w:r w:rsidRPr="00E363F5">
        <w:rPr>
          <w:sz w:val="26"/>
          <w:szCs w:val="26"/>
        </w:rPr>
        <w:t>рограммы,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зависимости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достигнутых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резул</w:t>
      </w:r>
      <w:r w:rsidRPr="00E363F5">
        <w:rPr>
          <w:sz w:val="26"/>
          <w:szCs w:val="26"/>
        </w:rPr>
        <w:t>ь</w:t>
      </w:r>
      <w:r w:rsidRPr="00E363F5">
        <w:rPr>
          <w:sz w:val="26"/>
          <w:szCs w:val="26"/>
        </w:rPr>
        <w:t>татов;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определения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приоритетов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первоочередного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финансирования;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привлечения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внебюджетных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источников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финансирования.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Default="00947283" w:rsidP="002601FD"/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</w:pPr>
    </w:p>
    <w:p w:rsidR="00947283" w:rsidRDefault="00947283" w:rsidP="00BC4042">
      <w:pPr>
        <w:jc w:val="both"/>
        <w:rPr>
          <w:sz w:val="26"/>
          <w:szCs w:val="26"/>
        </w:rPr>
        <w:sectPr w:rsidR="00947283" w:rsidSect="00926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1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программе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Шумерлинского района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>
        <w:t>«</w:t>
      </w:r>
      <w:r w:rsidRPr="002324C5">
        <w:rPr>
          <w:color w:val="000000"/>
          <w:sz w:val="26"/>
          <w:szCs w:val="26"/>
        </w:rPr>
        <w:t>Социальная поддержка гра</w:t>
      </w:r>
      <w:r w:rsidRPr="002324C5">
        <w:rPr>
          <w:color w:val="000000"/>
          <w:sz w:val="26"/>
          <w:szCs w:val="26"/>
        </w:rPr>
        <w:t>ж</w:t>
      </w:r>
      <w:r w:rsidRPr="002324C5">
        <w:rPr>
          <w:color w:val="000000"/>
          <w:sz w:val="26"/>
          <w:szCs w:val="26"/>
        </w:rPr>
        <w:t>дан»</w:t>
      </w:r>
      <w:r w:rsidRPr="004E4EBD">
        <w:t xml:space="preserve"> </w:t>
      </w:r>
      <w:r w:rsidRPr="00580CA1">
        <w:rPr>
          <w:color w:val="000000"/>
          <w:sz w:val="26"/>
          <w:szCs w:val="26"/>
        </w:rPr>
        <w:t xml:space="preserve"> на 2014–2020 годы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bookmarkStart w:id="1" w:name="Par982"/>
      <w:bookmarkEnd w:id="1"/>
      <w:r w:rsidRPr="00580CA1">
        <w:rPr>
          <w:b/>
          <w:color w:val="000000"/>
          <w:sz w:val="26"/>
          <w:szCs w:val="26"/>
        </w:rPr>
        <w:t>С В Е Д Е Н И Я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 показателях (индикаторах)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программы </w:t>
      </w:r>
      <w:r>
        <w:rPr>
          <w:b/>
          <w:color w:val="000000"/>
          <w:sz w:val="26"/>
          <w:szCs w:val="26"/>
        </w:rPr>
        <w:t xml:space="preserve">Шумерлинского района </w:t>
      </w:r>
      <w:r w:rsidRPr="00580CA1">
        <w:rPr>
          <w:b/>
          <w:color w:val="000000"/>
          <w:sz w:val="26"/>
          <w:szCs w:val="26"/>
        </w:rPr>
        <w:t xml:space="preserve">Чувашской </w:t>
      </w:r>
      <w:r w:rsidRPr="009B6119">
        <w:rPr>
          <w:b/>
          <w:color w:val="000000"/>
          <w:sz w:val="26"/>
          <w:szCs w:val="26"/>
        </w:rPr>
        <w:t>Республики «Социальная поддержка граждан»</w:t>
      </w:r>
      <w:r w:rsidRPr="00580CA1">
        <w:rPr>
          <w:b/>
          <w:color w:val="000000"/>
          <w:sz w:val="26"/>
          <w:szCs w:val="26"/>
        </w:rPr>
        <w:t xml:space="preserve"> на 2014–2020 годы, подпрограмм</w:t>
      </w:r>
      <w:r>
        <w:rPr>
          <w:b/>
          <w:color w:val="000000"/>
          <w:sz w:val="26"/>
          <w:szCs w:val="26"/>
        </w:rPr>
        <w:t>ы</w:t>
      </w:r>
      <w:r w:rsidRPr="00580CA1">
        <w:rPr>
          <w:b/>
          <w:color w:val="000000"/>
          <w:sz w:val="26"/>
          <w:szCs w:val="26"/>
        </w:rPr>
        <w:t xml:space="preserve"> «</w:t>
      </w:r>
      <w:r w:rsidRPr="009B6119">
        <w:rPr>
          <w:b/>
          <w:color w:val="000000"/>
          <w:sz w:val="26"/>
          <w:szCs w:val="26"/>
        </w:rPr>
        <w:t>Социальная защита населения Шумерлинского района Чува</w:t>
      </w:r>
      <w:r w:rsidRPr="009B6119">
        <w:rPr>
          <w:b/>
          <w:color w:val="000000"/>
          <w:sz w:val="26"/>
          <w:szCs w:val="26"/>
        </w:rPr>
        <w:t>ш</w:t>
      </w:r>
      <w:r w:rsidRPr="009B6119">
        <w:rPr>
          <w:b/>
          <w:color w:val="000000"/>
          <w:sz w:val="26"/>
          <w:szCs w:val="26"/>
        </w:rPr>
        <w:t xml:space="preserve">ской Республики» </w:t>
      </w:r>
      <w:r>
        <w:rPr>
          <w:b/>
          <w:color w:val="000000"/>
          <w:sz w:val="26"/>
          <w:szCs w:val="26"/>
        </w:rPr>
        <w:t xml:space="preserve"> </w:t>
      </w:r>
      <w:r w:rsidRPr="00580CA1">
        <w:rPr>
          <w:b/>
          <w:color w:val="000000"/>
          <w:sz w:val="26"/>
          <w:szCs w:val="26"/>
        </w:rPr>
        <w:t>и их знач</w:t>
      </w:r>
      <w:r w:rsidRPr="00580CA1">
        <w:rPr>
          <w:b/>
          <w:color w:val="000000"/>
          <w:sz w:val="26"/>
          <w:szCs w:val="26"/>
        </w:rPr>
        <w:t>е</w:t>
      </w:r>
      <w:r w:rsidRPr="00580CA1">
        <w:rPr>
          <w:b/>
          <w:color w:val="000000"/>
          <w:sz w:val="26"/>
          <w:szCs w:val="26"/>
        </w:rPr>
        <w:t>ниях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3030"/>
        <w:gridCol w:w="1366"/>
        <w:gridCol w:w="948"/>
        <w:gridCol w:w="995"/>
        <w:gridCol w:w="995"/>
        <w:gridCol w:w="995"/>
        <w:gridCol w:w="1136"/>
        <w:gridCol w:w="1136"/>
        <w:gridCol w:w="1136"/>
        <w:gridCol w:w="1136"/>
        <w:gridCol w:w="1145"/>
      </w:tblGrid>
      <w:tr w:rsidR="00947283" w:rsidRPr="00580CA1" w:rsidTr="001B3793">
        <w:trPr>
          <w:trHeight w:val="20"/>
        </w:trPr>
        <w:tc>
          <w:tcPr>
            <w:tcW w:w="238" w:type="pct"/>
            <w:vMerge w:val="restar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№</w:t>
            </w:r>
            <w:r w:rsidRPr="00580CA1">
              <w:rPr>
                <w:color w:val="000000"/>
                <w:lang w:eastAsia="ar-SA"/>
              </w:rPr>
              <w:br/>
              <w:t>пп</w:t>
            </w:r>
          </w:p>
        </w:tc>
        <w:tc>
          <w:tcPr>
            <w:tcW w:w="1029" w:type="pct"/>
            <w:vMerge w:val="restar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 xml:space="preserve">Показатель (индикатор) </w:t>
            </w:r>
            <w:r w:rsidRPr="00580CA1">
              <w:rPr>
                <w:color w:val="000000"/>
                <w:lang w:eastAsia="ar-SA"/>
              </w:rPr>
              <w:br/>
              <w:t>(наим</w:t>
            </w:r>
            <w:r w:rsidRPr="00580CA1">
              <w:rPr>
                <w:color w:val="000000"/>
                <w:lang w:eastAsia="ar-SA"/>
              </w:rPr>
              <w:t>е</w:t>
            </w:r>
            <w:r w:rsidRPr="00580CA1">
              <w:rPr>
                <w:color w:val="000000"/>
                <w:lang w:eastAsia="ar-SA"/>
              </w:rPr>
              <w:t>нование)</w:t>
            </w:r>
          </w:p>
        </w:tc>
        <w:tc>
          <w:tcPr>
            <w:tcW w:w="464" w:type="pct"/>
            <w:vMerge w:val="restar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Единица и</w:t>
            </w:r>
            <w:r w:rsidRPr="00580CA1">
              <w:rPr>
                <w:color w:val="000000"/>
                <w:lang w:eastAsia="ar-SA"/>
              </w:rPr>
              <w:t>з</w:t>
            </w:r>
            <w:r w:rsidRPr="00580CA1">
              <w:rPr>
                <w:color w:val="000000"/>
                <w:lang w:eastAsia="ar-SA"/>
              </w:rPr>
              <w:t>мерения</w:t>
            </w:r>
          </w:p>
        </w:tc>
        <w:tc>
          <w:tcPr>
            <w:tcW w:w="3268" w:type="pct"/>
            <w:gridSpan w:val="9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Значения показателей</w:t>
            </w:r>
          </w:p>
        </w:tc>
      </w:tr>
      <w:tr w:rsidR="00947283" w:rsidRPr="00580CA1" w:rsidTr="001B3793">
        <w:trPr>
          <w:trHeight w:val="20"/>
        </w:trPr>
        <w:tc>
          <w:tcPr>
            <w:tcW w:w="238" w:type="pct"/>
            <w:vMerge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29" w:type="pct"/>
            <w:vMerge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64" w:type="pct"/>
            <w:vMerge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2" w:type="pct"/>
          </w:tcPr>
          <w:p w:rsidR="00947283" w:rsidRPr="00580CA1" w:rsidRDefault="00947283" w:rsidP="001B3793">
            <w:pPr>
              <w:autoSpaceDE w:val="0"/>
              <w:ind w:left="-57" w:right="-57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2012 год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2013 год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2014 год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2015 год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2016 год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2017 год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2018 год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389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2020 год</w:t>
            </w:r>
          </w:p>
        </w:tc>
      </w:tr>
    </w:tbl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3030"/>
        <w:gridCol w:w="1366"/>
        <w:gridCol w:w="948"/>
        <w:gridCol w:w="995"/>
        <w:gridCol w:w="995"/>
        <w:gridCol w:w="995"/>
        <w:gridCol w:w="1136"/>
        <w:gridCol w:w="1136"/>
        <w:gridCol w:w="1136"/>
        <w:gridCol w:w="1136"/>
        <w:gridCol w:w="1145"/>
      </w:tblGrid>
      <w:tr w:rsidR="00947283" w:rsidRPr="00580CA1" w:rsidTr="001B3793">
        <w:trPr>
          <w:trHeight w:val="20"/>
          <w:tblHeader/>
        </w:trPr>
        <w:tc>
          <w:tcPr>
            <w:tcW w:w="238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</w:t>
            </w:r>
          </w:p>
        </w:tc>
        <w:tc>
          <w:tcPr>
            <w:tcW w:w="1029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</w:t>
            </w:r>
          </w:p>
        </w:tc>
        <w:tc>
          <w:tcPr>
            <w:tcW w:w="464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3</w:t>
            </w:r>
          </w:p>
        </w:tc>
        <w:tc>
          <w:tcPr>
            <w:tcW w:w="322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4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5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6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7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8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9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11</w:t>
            </w:r>
          </w:p>
        </w:tc>
        <w:tc>
          <w:tcPr>
            <w:tcW w:w="389" w:type="pct"/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12</w:t>
            </w:r>
          </w:p>
        </w:tc>
      </w:tr>
      <w:tr w:rsidR="00947283" w:rsidRPr="00580CA1" w:rsidTr="001B3793">
        <w:trPr>
          <w:trHeight w:val="20"/>
        </w:trPr>
        <w:tc>
          <w:tcPr>
            <w:tcW w:w="5000" w:type="pct"/>
            <w:gridSpan w:val="12"/>
            <w:tcBorders>
              <w:bottom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b/>
                <w:color w:val="000000"/>
                <w:sz w:val="16"/>
                <w:lang w:eastAsia="ar-SA"/>
              </w:rPr>
            </w:pPr>
          </w:p>
          <w:p w:rsidR="00947283" w:rsidRPr="00580CA1" w:rsidRDefault="00947283" w:rsidP="001B3793">
            <w:pPr>
              <w:autoSpaceDE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Муниципальная</w:t>
            </w:r>
            <w:r w:rsidRPr="00580CA1">
              <w:rPr>
                <w:b/>
                <w:color w:val="000000"/>
                <w:lang w:eastAsia="ar-SA"/>
              </w:rPr>
              <w:t xml:space="preserve"> программа Чувашской </w:t>
            </w:r>
            <w:r w:rsidRPr="007E3376">
              <w:rPr>
                <w:b/>
                <w:color w:val="000000"/>
                <w:lang w:eastAsia="ar-SA"/>
              </w:rPr>
              <w:t xml:space="preserve">Республики </w:t>
            </w:r>
            <w:r w:rsidRPr="007E3376">
              <w:rPr>
                <w:b/>
              </w:rPr>
              <w:t>«</w:t>
            </w:r>
            <w:r w:rsidRPr="007E3376">
              <w:rPr>
                <w:b/>
                <w:color w:val="000000"/>
                <w:sz w:val="26"/>
                <w:szCs w:val="26"/>
              </w:rPr>
              <w:t>Социальная поддержка гра</w:t>
            </w:r>
            <w:r w:rsidRPr="007E3376">
              <w:rPr>
                <w:b/>
                <w:color w:val="000000"/>
                <w:sz w:val="26"/>
                <w:szCs w:val="26"/>
              </w:rPr>
              <w:t>ж</w:t>
            </w:r>
            <w:r w:rsidRPr="007E3376">
              <w:rPr>
                <w:b/>
                <w:color w:val="000000"/>
                <w:sz w:val="26"/>
                <w:szCs w:val="26"/>
              </w:rPr>
              <w:t>дан»</w:t>
            </w:r>
            <w:r w:rsidRPr="007E3376">
              <w:rPr>
                <w:b/>
              </w:rPr>
              <w:t xml:space="preserve"> </w:t>
            </w:r>
            <w:r w:rsidRPr="007E3376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7E3376">
              <w:rPr>
                <w:b/>
                <w:color w:val="000000"/>
                <w:lang w:eastAsia="ar-SA"/>
              </w:rPr>
              <w:t>на</w:t>
            </w:r>
            <w:r w:rsidRPr="00580CA1">
              <w:rPr>
                <w:b/>
                <w:color w:val="000000"/>
                <w:lang w:eastAsia="ar-SA"/>
              </w:rPr>
              <w:t xml:space="preserve"> 2014–2020 годы</w:t>
            </w:r>
          </w:p>
          <w:p w:rsidR="00947283" w:rsidRPr="00580CA1" w:rsidRDefault="00947283" w:rsidP="001B3793">
            <w:pPr>
              <w:autoSpaceDE w:val="0"/>
              <w:jc w:val="center"/>
              <w:rPr>
                <w:b/>
                <w:color w:val="000000"/>
                <w:sz w:val="16"/>
                <w:lang w:eastAsia="ar-SA"/>
              </w:rPr>
            </w:pPr>
          </w:p>
        </w:tc>
      </w:tr>
      <w:tr w:rsidR="00947283" w:rsidRPr="00580CA1" w:rsidTr="001B3793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  <w:r w:rsidRPr="00580CA1">
              <w:rPr>
                <w:color w:val="000000"/>
                <w:lang w:eastAsia="ar-SA"/>
              </w:rPr>
              <w:t>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7E3376" w:rsidRDefault="00947283" w:rsidP="001B3793">
            <w:pPr>
              <w:autoSpaceDE w:val="0"/>
              <w:jc w:val="both"/>
              <w:rPr>
                <w:color w:val="000000"/>
                <w:lang w:eastAsia="ar-SA"/>
              </w:rPr>
            </w:pPr>
            <w:r w:rsidRPr="007E3376">
              <w:rPr>
                <w:color w:val="000000"/>
                <w:lang w:eastAsia="ar-SA"/>
              </w:rPr>
              <w:t>общ</w:t>
            </w:r>
            <w:r>
              <w:rPr>
                <w:color w:val="000000"/>
                <w:lang w:eastAsia="ar-SA"/>
              </w:rPr>
              <w:t>ая</w:t>
            </w:r>
            <w:r w:rsidRPr="007E3376">
              <w:rPr>
                <w:color w:val="000000"/>
                <w:lang w:eastAsia="ar-SA"/>
              </w:rPr>
              <w:t xml:space="preserve"> численност</w:t>
            </w:r>
            <w:r>
              <w:rPr>
                <w:color w:val="000000"/>
                <w:lang w:eastAsia="ar-SA"/>
              </w:rPr>
              <w:t>ь</w:t>
            </w:r>
            <w:r w:rsidRPr="007E3376">
              <w:rPr>
                <w:color w:val="000000"/>
                <w:lang w:eastAsia="ar-SA"/>
              </w:rPr>
              <w:t xml:space="preserve"> лиц, впе</w:t>
            </w:r>
            <w:r w:rsidRPr="007E3376">
              <w:rPr>
                <w:color w:val="000000"/>
                <w:lang w:eastAsia="ar-SA"/>
              </w:rPr>
              <w:t>р</w:t>
            </w:r>
            <w:r w:rsidRPr="007E3376">
              <w:rPr>
                <w:color w:val="000000"/>
                <w:lang w:eastAsia="ar-SA"/>
              </w:rPr>
              <w:t>вые признанных инвал</w:t>
            </w:r>
            <w:r w:rsidRPr="007E3376">
              <w:rPr>
                <w:color w:val="000000"/>
                <w:lang w:eastAsia="ar-SA"/>
              </w:rPr>
              <w:t>и</w:t>
            </w:r>
            <w:r w:rsidRPr="007E3376">
              <w:rPr>
                <w:color w:val="000000"/>
                <w:lang w:eastAsia="ar-SA"/>
              </w:rPr>
              <w:t xml:space="preserve">дами, на 10 тыс.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 xml:space="preserve">единиц </w:t>
            </w:r>
          </w:p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70,2</w:t>
            </w:r>
          </w:p>
        </w:tc>
      </w:tr>
      <w:tr w:rsidR="00947283" w:rsidRPr="00580CA1" w:rsidTr="001B3793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  <w:r w:rsidRPr="00580CA1">
              <w:rPr>
                <w:color w:val="000000"/>
                <w:lang w:eastAsia="ar-SA"/>
              </w:rPr>
              <w:t>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7E3376" w:rsidRDefault="00947283" w:rsidP="001B3793">
            <w:pPr>
              <w:autoSpaceDE w:val="0"/>
              <w:jc w:val="both"/>
              <w:rPr>
                <w:color w:val="000000"/>
                <w:lang w:eastAsia="ar-SA"/>
              </w:rPr>
            </w:pPr>
            <w:r w:rsidRPr="007E3376">
              <w:rPr>
                <w:color w:val="000000"/>
                <w:lang w:eastAsia="ar-SA"/>
              </w:rPr>
              <w:t>числ</w:t>
            </w:r>
            <w:r>
              <w:rPr>
                <w:color w:val="000000"/>
                <w:lang w:eastAsia="ar-SA"/>
              </w:rPr>
              <w:t>о</w:t>
            </w:r>
            <w:r w:rsidRPr="007E3376">
              <w:rPr>
                <w:color w:val="000000"/>
                <w:lang w:eastAsia="ar-SA"/>
              </w:rPr>
              <w:t xml:space="preserve"> лиц трудоспосо</w:t>
            </w:r>
            <w:r w:rsidRPr="007E3376">
              <w:rPr>
                <w:color w:val="000000"/>
                <w:lang w:eastAsia="ar-SA"/>
              </w:rPr>
              <w:t>б</w:t>
            </w:r>
            <w:r w:rsidRPr="007E3376">
              <w:rPr>
                <w:color w:val="000000"/>
                <w:lang w:eastAsia="ar-SA"/>
              </w:rPr>
              <w:t>ного возраста, впервые призна</w:t>
            </w:r>
            <w:r w:rsidRPr="007E3376">
              <w:rPr>
                <w:color w:val="000000"/>
                <w:lang w:eastAsia="ar-SA"/>
              </w:rPr>
              <w:t>н</w:t>
            </w:r>
            <w:r w:rsidRPr="007E3376">
              <w:rPr>
                <w:color w:val="000000"/>
                <w:lang w:eastAsia="ar-SA"/>
              </w:rPr>
              <w:t>ных инвалидами, на 10 тыс. насел</w:t>
            </w:r>
            <w:r w:rsidRPr="007E3376">
              <w:rPr>
                <w:color w:val="000000"/>
                <w:lang w:eastAsia="ar-SA"/>
              </w:rPr>
              <w:t>е</w:t>
            </w:r>
            <w:r w:rsidRPr="007E3376">
              <w:rPr>
                <w:color w:val="000000"/>
                <w:lang w:eastAsia="ar-SA"/>
              </w:rPr>
              <w:t>ния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единиц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39,5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44,5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45,1</w:t>
            </w:r>
          </w:p>
        </w:tc>
      </w:tr>
      <w:tr w:rsidR="00947283" w:rsidRPr="00580CA1" w:rsidTr="001B3793"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  <w:p w:rsidR="00947283" w:rsidRPr="007E3376" w:rsidRDefault="00947283" w:rsidP="001B3793">
            <w:pPr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7E3376">
              <w:rPr>
                <w:b/>
                <w:color w:val="000000"/>
                <w:lang w:eastAsia="ar-SA"/>
              </w:rPr>
              <w:t>Подпрограмма «Социальная защита населения Шумерлинского района Чувашской Респу</w:t>
            </w:r>
            <w:r w:rsidRPr="007E3376">
              <w:rPr>
                <w:b/>
                <w:color w:val="000000"/>
                <w:lang w:eastAsia="ar-SA"/>
              </w:rPr>
              <w:t>б</w:t>
            </w:r>
            <w:r w:rsidRPr="007E3376">
              <w:rPr>
                <w:b/>
                <w:color w:val="000000"/>
                <w:lang w:eastAsia="ar-SA"/>
              </w:rPr>
              <w:t xml:space="preserve">лики» </w:t>
            </w:r>
          </w:p>
          <w:p w:rsidR="00947283" w:rsidRPr="00580CA1" w:rsidRDefault="00947283" w:rsidP="001B3793">
            <w:pPr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</w:tc>
      </w:tr>
      <w:tr w:rsidR="00947283" w:rsidRPr="00580CA1" w:rsidTr="001B3793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both"/>
              <w:rPr>
                <w:color w:val="000000"/>
                <w:lang w:eastAsia="ar-SA"/>
              </w:rPr>
            </w:pPr>
            <w:r w:rsidRPr="007E3376">
              <w:rPr>
                <w:color w:val="000000"/>
                <w:lang w:eastAsia="ar-SA"/>
              </w:rPr>
              <w:t>предоставление установле</w:t>
            </w:r>
            <w:r w:rsidRPr="007E3376">
              <w:rPr>
                <w:color w:val="000000"/>
                <w:lang w:eastAsia="ar-SA"/>
              </w:rPr>
              <w:t>н</w:t>
            </w:r>
            <w:r w:rsidRPr="007E3376">
              <w:rPr>
                <w:color w:val="000000"/>
                <w:lang w:eastAsia="ar-SA"/>
              </w:rPr>
              <w:t>ных федеральн</w:t>
            </w:r>
            <w:r w:rsidRPr="007E3376">
              <w:rPr>
                <w:color w:val="000000"/>
                <w:lang w:eastAsia="ar-SA"/>
              </w:rPr>
              <w:t>ы</w:t>
            </w:r>
            <w:r w:rsidRPr="007E3376">
              <w:rPr>
                <w:color w:val="000000"/>
                <w:lang w:eastAsia="ar-SA"/>
              </w:rPr>
              <w:t>ми законами и законами Чувашской Ре</w:t>
            </w:r>
            <w:r w:rsidRPr="007E3376">
              <w:rPr>
                <w:color w:val="000000"/>
                <w:lang w:eastAsia="ar-SA"/>
              </w:rPr>
              <w:t>с</w:t>
            </w:r>
            <w:r w:rsidRPr="007E3376">
              <w:rPr>
                <w:color w:val="000000"/>
                <w:lang w:eastAsia="ar-SA"/>
              </w:rPr>
              <w:t>публики мер социальной по</w:t>
            </w:r>
            <w:r w:rsidRPr="007E3376">
              <w:rPr>
                <w:color w:val="000000"/>
                <w:lang w:eastAsia="ar-SA"/>
              </w:rPr>
              <w:t>д</w:t>
            </w:r>
            <w:r w:rsidRPr="007E3376">
              <w:rPr>
                <w:color w:val="000000"/>
                <w:lang w:eastAsia="ar-SA"/>
              </w:rPr>
              <w:t>держки гражданам Шуме</w:t>
            </w:r>
            <w:r w:rsidRPr="007E3376">
              <w:rPr>
                <w:color w:val="000000"/>
                <w:lang w:eastAsia="ar-SA"/>
              </w:rPr>
              <w:t>р</w:t>
            </w:r>
            <w:r w:rsidRPr="007E3376">
              <w:rPr>
                <w:color w:val="000000"/>
                <w:lang w:eastAsia="ar-SA"/>
              </w:rPr>
              <w:t>линского района Чувашской Республики на оплату жилого помещения и коммунал</w:t>
            </w:r>
            <w:r w:rsidRPr="007E3376">
              <w:rPr>
                <w:color w:val="000000"/>
                <w:lang w:eastAsia="ar-SA"/>
              </w:rPr>
              <w:t>ь</w:t>
            </w:r>
            <w:r w:rsidRPr="007E3376">
              <w:rPr>
                <w:color w:val="000000"/>
                <w:lang w:eastAsia="ar-SA"/>
              </w:rPr>
              <w:t>ных услуг (за исключением субс</w:t>
            </w:r>
            <w:r w:rsidRPr="007E3376">
              <w:rPr>
                <w:color w:val="000000"/>
                <w:lang w:eastAsia="ar-SA"/>
              </w:rPr>
              <w:t>и</w:t>
            </w:r>
            <w:r w:rsidRPr="007E3376">
              <w:rPr>
                <w:color w:val="000000"/>
                <w:lang w:eastAsia="ar-SA"/>
              </w:rPr>
              <w:t>дий гражданам на оплату ж</w:t>
            </w:r>
            <w:r w:rsidRPr="007E3376">
              <w:rPr>
                <w:color w:val="000000"/>
                <w:lang w:eastAsia="ar-SA"/>
              </w:rPr>
              <w:t>и</w:t>
            </w:r>
            <w:r w:rsidRPr="007E3376">
              <w:rPr>
                <w:color w:val="000000"/>
                <w:lang w:eastAsia="ar-SA"/>
              </w:rPr>
              <w:t>лого помещения и комм</w:t>
            </w:r>
            <w:r w:rsidRPr="007E3376">
              <w:rPr>
                <w:color w:val="000000"/>
                <w:lang w:eastAsia="ar-SA"/>
              </w:rPr>
              <w:t>у</w:t>
            </w:r>
            <w:r w:rsidRPr="007E3376">
              <w:rPr>
                <w:color w:val="000000"/>
                <w:lang w:eastAsia="ar-SA"/>
              </w:rPr>
              <w:t>нальных услуг) осуществл</w:t>
            </w:r>
            <w:r w:rsidRPr="007E3376">
              <w:rPr>
                <w:color w:val="000000"/>
                <w:lang w:eastAsia="ar-SA"/>
              </w:rPr>
              <w:t>я</w:t>
            </w:r>
            <w:r w:rsidRPr="007E3376">
              <w:rPr>
                <w:color w:val="000000"/>
                <w:lang w:eastAsia="ar-SA"/>
              </w:rPr>
              <w:t>ется в денежной форме (в том числе путем перечисл</w:t>
            </w:r>
            <w:r w:rsidRPr="007E3376">
              <w:rPr>
                <w:color w:val="000000"/>
                <w:lang w:eastAsia="ar-SA"/>
              </w:rPr>
              <w:t>е</w:t>
            </w:r>
            <w:r w:rsidRPr="007E3376">
              <w:rPr>
                <w:color w:val="000000"/>
                <w:lang w:eastAsia="ar-SA"/>
              </w:rPr>
              <w:t>ния средств на предоставление таких мер ч</w:t>
            </w:r>
            <w:r w:rsidRPr="007E3376">
              <w:rPr>
                <w:color w:val="000000"/>
                <w:lang w:eastAsia="ar-SA"/>
              </w:rPr>
              <w:t>е</w:t>
            </w:r>
            <w:r w:rsidRPr="007E3376">
              <w:rPr>
                <w:color w:val="000000"/>
                <w:lang w:eastAsia="ar-SA"/>
              </w:rPr>
              <w:t>рез банковские счета в банках, организ</w:t>
            </w:r>
            <w:r w:rsidRPr="007E3376">
              <w:rPr>
                <w:color w:val="000000"/>
                <w:lang w:eastAsia="ar-SA"/>
              </w:rPr>
              <w:t>а</w:t>
            </w:r>
            <w:r w:rsidRPr="007E3376">
              <w:rPr>
                <w:color w:val="000000"/>
                <w:lang w:eastAsia="ar-SA"/>
              </w:rPr>
              <w:t>ции связи или иным сп</w:t>
            </w:r>
            <w:r w:rsidRPr="007E3376">
              <w:rPr>
                <w:color w:val="000000"/>
                <w:lang w:eastAsia="ar-SA"/>
              </w:rPr>
              <w:t>о</w:t>
            </w:r>
            <w:r w:rsidRPr="007E3376">
              <w:rPr>
                <w:color w:val="000000"/>
                <w:lang w:eastAsia="ar-SA"/>
              </w:rPr>
              <w:t>собом);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</w:tr>
      <w:tr w:rsidR="00947283" w:rsidRPr="00580CA1" w:rsidTr="001B3793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47283" w:rsidRPr="003A4442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2.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autoSpaceDE w:val="0"/>
              <w:jc w:val="both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доля семей, получающих ж</w:t>
            </w:r>
            <w:r w:rsidRPr="003A4442">
              <w:rPr>
                <w:color w:val="000000"/>
                <w:lang w:eastAsia="ar-SA"/>
              </w:rPr>
              <w:t>и</w:t>
            </w:r>
            <w:r w:rsidRPr="003A4442">
              <w:rPr>
                <w:color w:val="000000"/>
                <w:lang w:eastAsia="ar-SA"/>
              </w:rPr>
              <w:t>лищные суб</w:t>
            </w:r>
            <w:r w:rsidRPr="003A4442">
              <w:rPr>
                <w:color w:val="000000"/>
                <w:lang w:eastAsia="ar-SA"/>
              </w:rPr>
              <w:softHyphen/>
              <w:t>си</w:t>
            </w:r>
            <w:r w:rsidRPr="003A4442">
              <w:rPr>
                <w:color w:val="000000"/>
                <w:lang w:eastAsia="ar-SA"/>
              </w:rPr>
              <w:softHyphen/>
              <w:t>дии на оплату жилого помещения и комм</w:t>
            </w:r>
            <w:r w:rsidRPr="003A4442">
              <w:rPr>
                <w:color w:val="000000"/>
                <w:lang w:eastAsia="ar-SA"/>
              </w:rPr>
              <w:t>у</w:t>
            </w:r>
            <w:r w:rsidRPr="003A4442">
              <w:rPr>
                <w:color w:val="000000"/>
                <w:lang w:eastAsia="ar-SA"/>
              </w:rPr>
              <w:t>нальных услуг, в общем к</w:t>
            </w:r>
            <w:r w:rsidRPr="003A4442">
              <w:rPr>
                <w:color w:val="000000"/>
                <w:lang w:eastAsia="ar-SA"/>
              </w:rPr>
              <w:t>о</w:t>
            </w:r>
            <w:r w:rsidRPr="003A4442">
              <w:rPr>
                <w:color w:val="000000"/>
                <w:lang w:eastAsia="ar-SA"/>
              </w:rPr>
              <w:t>личестве семей в Шумерли</w:t>
            </w:r>
            <w:r w:rsidRPr="003A4442">
              <w:rPr>
                <w:color w:val="000000"/>
                <w:lang w:eastAsia="ar-SA"/>
              </w:rPr>
              <w:t>н</w:t>
            </w:r>
            <w:r w:rsidRPr="003A4442">
              <w:rPr>
                <w:color w:val="000000"/>
                <w:lang w:eastAsia="ar-SA"/>
              </w:rPr>
              <w:t>ском районе Чувашской Ре</w:t>
            </w:r>
            <w:r w:rsidRPr="003A4442">
              <w:rPr>
                <w:color w:val="000000"/>
                <w:lang w:eastAsia="ar-SA"/>
              </w:rPr>
              <w:t>с</w:t>
            </w:r>
            <w:r w:rsidRPr="003A4442">
              <w:rPr>
                <w:color w:val="000000"/>
                <w:lang w:eastAsia="ar-SA"/>
              </w:rPr>
              <w:t xml:space="preserve">публике </w:t>
            </w:r>
          </w:p>
          <w:p w:rsidR="00947283" w:rsidRPr="003A4442" w:rsidRDefault="00947283" w:rsidP="001B3793">
            <w:pPr>
              <w:autoSpaceDE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1,5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2,1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47283" w:rsidRPr="003A4442" w:rsidRDefault="00947283" w:rsidP="001B3793">
            <w:pPr>
              <w:autoSpaceDE w:val="0"/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6</w:t>
            </w:r>
          </w:p>
        </w:tc>
      </w:tr>
    </w:tbl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  <w:sectPr w:rsidR="00947283" w:rsidRPr="00580CA1" w:rsidSect="00FB2721">
          <w:headerReference w:type="even" r:id="rId11"/>
          <w:headerReference w:type="default" r:id="rId12"/>
          <w:footerReference w:type="first" r:id="rId13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  <w:bookmarkStart w:id="2" w:name="Par1900"/>
      <w:bookmarkEnd w:id="2"/>
      <w:r w:rsidRPr="00580CA1">
        <w:rPr>
          <w:color w:val="000000"/>
          <w:sz w:val="26"/>
          <w:szCs w:val="26"/>
        </w:rPr>
        <w:t>Приложение № 2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муниципальной </w:t>
      </w:r>
      <w:r w:rsidRPr="00580CA1">
        <w:rPr>
          <w:color w:val="000000"/>
          <w:sz w:val="26"/>
          <w:szCs w:val="26"/>
        </w:rPr>
        <w:t>программе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Чувашской Республики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>
        <w:t>«</w:t>
      </w:r>
      <w:r w:rsidRPr="002324C5">
        <w:rPr>
          <w:color w:val="000000"/>
          <w:sz w:val="26"/>
          <w:szCs w:val="26"/>
        </w:rPr>
        <w:t>Социальная поддержка гра</w:t>
      </w:r>
      <w:r w:rsidRPr="002324C5">
        <w:rPr>
          <w:color w:val="000000"/>
          <w:sz w:val="26"/>
          <w:szCs w:val="26"/>
        </w:rPr>
        <w:t>ж</w:t>
      </w:r>
      <w:r w:rsidRPr="002324C5">
        <w:rPr>
          <w:color w:val="000000"/>
          <w:sz w:val="26"/>
          <w:szCs w:val="26"/>
        </w:rPr>
        <w:t>дан»</w:t>
      </w:r>
      <w:r w:rsidRPr="00580CA1">
        <w:rPr>
          <w:color w:val="000000"/>
          <w:sz w:val="26"/>
          <w:szCs w:val="26"/>
        </w:rPr>
        <w:t xml:space="preserve"> на 2014–2020 годы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П Е Р Е Ч Е Н Ь 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основных мероприятий </w:t>
      </w:r>
      <w:r>
        <w:rPr>
          <w:b/>
          <w:color w:val="000000"/>
          <w:sz w:val="26"/>
          <w:szCs w:val="26"/>
        </w:rPr>
        <w:t>подпрограмм муниципальной</w:t>
      </w:r>
      <w:r w:rsidRPr="00580CA1">
        <w:rPr>
          <w:b/>
          <w:color w:val="000000"/>
          <w:sz w:val="26"/>
          <w:szCs w:val="26"/>
        </w:rPr>
        <w:t xml:space="preserve"> программы Чувашской Республики </w:t>
      </w:r>
      <w:r w:rsidRPr="00580CA1">
        <w:rPr>
          <w:b/>
          <w:color w:val="000000"/>
          <w:sz w:val="26"/>
          <w:szCs w:val="26"/>
        </w:rPr>
        <w:br/>
      </w:r>
      <w:r w:rsidRPr="00A22E78">
        <w:rPr>
          <w:b/>
        </w:rPr>
        <w:t>«</w:t>
      </w:r>
      <w:r w:rsidRPr="00A22E78">
        <w:rPr>
          <w:b/>
          <w:color w:val="000000"/>
          <w:sz w:val="26"/>
          <w:szCs w:val="26"/>
        </w:rPr>
        <w:t>Социальная поддержка гра</w:t>
      </w:r>
      <w:r w:rsidRPr="00A22E78">
        <w:rPr>
          <w:b/>
          <w:color w:val="000000"/>
          <w:sz w:val="26"/>
          <w:szCs w:val="26"/>
        </w:rPr>
        <w:t>ж</w:t>
      </w:r>
      <w:r w:rsidRPr="00A22E78">
        <w:rPr>
          <w:b/>
          <w:color w:val="000000"/>
          <w:sz w:val="26"/>
          <w:szCs w:val="26"/>
        </w:rPr>
        <w:t>дан»</w:t>
      </w:r>
      <w:r w:rsidRPr="00580CA1">
        <w:rPr>
          <w:b/>
          <w:color w:val="000000"/>
          <w:sz w:val="26"/>
          <w:szCs w:val="26"/>
        </w:rPr>
        <w:t xml:space="preserve"> на 2014–2020 годы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tbl>
      <w:tblPr>
        <w:tblW w:w="5241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6"/>
        <w:gridCol w:w="2303"/>
        <w:gridCol w:w="1243"/>
        <w:gridCol w:w="1255"/>
        <w:gridCol w:w="3614"/>
        <w:gridCol w:w="2201"/>
        <w:gridCol w:w="2517"/>
      </w:tblGrid>
      <w:tr w:rsidR="00947283" w:rsidRPr="00580CA1" w:rsidTr="001B3793">
        <w:trPr>
          <w:trHeight w:val="20"/>
        </w:trPr>
        <w:tc>
          <w:tcPr>
            <w:tcW w:w="763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Наименование по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 xml:space="preserve">программ </w:t>
            </w:r>
            <w:r>
              <w:rPr>
                <w:color w:val="000000"/>
              </w:rPr>
              <w:t>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пальной </w:t>
            </w:r>
            <w:r w:rsidRPr="00580CA1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>Шумерлинского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она </w:t>
            </w:r>
            <w:r w:rsidRPr="00580CA1">
              <w:rPr>
                <w:color w:val="000000"/>
              </w:rPr>
              <w:t>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публики, номер и н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им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нование основных меропри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>тий</w:t>
            </w:r>
          </w:p>
        </w:tc>
        <w:tc>
          <w:tcPr>
            <w:tcW w:w="743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Ответстве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 xml:space="preserve">ный </w:t>
            </w:r>
            <w:r w:rsidRPr="00580CA1">
              <w:rPr>
                <w:color w:val="000000"/>
              </w:rPr>
              <w:br/>
              <w:t>и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полнитель</w:t>
            </w:r>
          </w:p>
        </w:tc>
        <w:tc>
          <w:tcPr>
            <w:tcW w:w="805" w:type="pct"/>
            <w:gridSpan w:val="2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Срок </w:t>
            </w:r>
          </w:p>
        </w:tc>
        <w:tc>
          <w:tcPr>
            <w:tcW w:w="116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Ожидаемый непосредственный р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зультат</w:t>
            </w:r>
          </w:p>
        </w:tc>
        <w:tc>
          <w:tcPr>
            <w:tcW w:w="710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Последствия нере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лизации основных меропри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>тий</w:t>
            </w:r>
          </w:p>
        </w:tc>
        <w:tc>
          <w:tcPr>
            <w:tcW w:w="813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Связь с показател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 xml:space="preserve">ми </w:t>
            </w:r>
            <w:r>
              <w:rPr>
                <w:color w:val="000000"/>
              </w:rPr>
              <w:t>муниципальной</w:t>
            </w:r>
            <w:r w:rsidRPr="00580CA1">
              <w:rPr>
                <w:color w:val="000000"/>
              </w:rPr>
              <w:t xml:space="preserve"> пр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граммы</w:t>
            </w:r>
            <w:r>
              <w:rPr>
                <w:color w:val="000000"/>
              </w:rPr>
              <w:t xml:space="preserve"> Шумерлинск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</w:t>
            </w:r>
            <w:r w:rsidRPr="00580CA1">
              <w:rPr>
                <w:color w:val="000000"/>
              </w:rPr>
              <w:t xml:space="preserve"> Ч</w:t>
            </w:r>
            <w:r w:rsidRPr="00580CA1">
              <w:rPr>
                <w:color w:val="000000"/>
              </w:rPr>
              <w:t>у</w:t>
            </w:r>
            <w:r w:rsidRPr="00580CA1">
              <w:rPr>
                <w:color w:val="000000"/>
              </w:rPr>
              <w:t>вашской Республики (подпр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граммы)</w:t>
            </w: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74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01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начала 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40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11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710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81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rPr>
          <w:color w:val="000000"/>
          <w:sz w:val="2"/>
        </w:rPr>
      </w:pPr>
    </w:p>
    <w:tbl>
      <w:tblPr>
        <w:tblW w:w="52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2318"/>
        <w:gridCol w:w="1241"/>
        <w:gridCol w:w="1241"/>
        <w:gridCol w:w="3587"/>
        <w:gridCol w:w="2209"/>
        <w:gridCol w:w="2551"/>
      </w:tblGrid>
      <w:tr w:rsidR="00947283" w:rsidRPr="00580CA1" w:rsidTr="001B3793">
        <w:trPr>
          <w:trHeight w:val="20"/>
          <w:tblHeader/>
        </w:trPr>
        <w:tc>
          <w:tcPr>
            <w:tcW w:w="76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47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00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00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156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712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822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947283" w:rsidRPr="00580CA1" w:rsidTr="001B3793">
        <w:trPr>
          <w:trHeight w:val="20"/>
        </w:trPr>
        <w:tc>
          <w:tcPr>
            <w:tcW w:w="5000" w:type="pct"/>
            <w:gridSpan w:val="7"/>
            <w:tcBorders>
              <w:bottom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376">
              <w:rPr>
                <w:b/>
                <w:color w:val="000000"/>
                <w:lang w:eastAsia="ar-SA"/>
              </w:rPr>
              <w:t>Подпрограмма «Социальная защита населения Шумерлинского района Чувашской Респу</w:t>
            </w:r>
            <w:r w:rsidRPr="007E3376">
              <w:rPr>
                <w:b/>
                <w:color w:val="000000"/>
                <w:lang w:eastAsia="ar-SA"/>
              </w:rPr>
              <w:t>б</w:t>
            </w:r>
            <w:r w:rsidRPr="007E3376">
              <w:rPr>
                <w:b/>
                <w:color w:val="000000"/>
                <w:lang w:eastAsia="ar-SA"/>
              </w:rPr>
              <w:t xml:space="preserve">лики» </w:t>
            </w:r>
            <w:r w:rsidRPr="00580CA1">
              <w:rPr>
                <w:b/>
                <w:color w:val="000000"/>
              </w:rPr>
              <w:t xml:space="preserve"> </w:t>
            </w:r>
            <w:r w:rsidRPr="00580CA1">
              <w:rPr>
                <w:b/>
                <w:color w:val="000000"/>
              </w:rPr>
              <w:br/>
            </w: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>Основное меропри</w:t>
            </w:r>
            <w:r w:rsidRPr="00A22E78">
              <w:rPr>
                <w:color w:val="000000"/>
              </w:rPr>
              <w:t>я</w:t>
            </w:r>
            <w:r w:rsidRPr="00A22E78">
              <w:rPr>
                <w:color w:val="000000"/>
              </w:rPr>
              <w:t>тие 1.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тавление мер социальной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 тружен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кам тыла военных лет, в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теранам труда, вет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ранам труда Чува</w:t>
            </w:r>
            <w:r w:rsidRPr="00A22E78">
              <w:rPr>
                <w:color w:val="000000"/>
              </w:rPr>
              <w:t>ш</w:t>
            </w:r>
            <w:r w:rsidRPr="00A22E78">
              <w:rPr>
                <w:color w:val="000000"/>
              </w:rPr>
              <w:t>ской Республики, ре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билитированным л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цам и лицам, пр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знанным пострада</w:t>
            </w:r>
            <w:r w:rsidRPr="00A22E78">
              <w:rPr>
                <w:color w:val="000000"/>
              </w:rPr>
              <w:t>в</w:t>
            </w:r>
            <w:r w:rsidRPr="00A22E78">
              <w:rPr>
                <w:color w:val="000000"/>
              </w:rPr>
              <w:t>шими от политич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ских р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прессий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</w:t>
            </w:r>
            <w:r w:rsidRPr="00A22E78">
              <w:rPr>
                <w:color w:val="000000"/>
              </w:rPr>
              <w:t>з</w:t>
            </w:r>
            <w:r w:rsidRPr="00A22E78">
              <w:rPr>
                <w:color w:val="000000"/>
              </w:rPr>
              <w:t>вития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повышение качества социал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ных услуг и эффективности деятельн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сти органов социальной защиты населения и учреждений социал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ного обслуживания граждан пож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лого возраста и инвал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дов</w:t>
            </w:r>
          </w:p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повышение уровня 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тупности объектов социальной инфрастру</w:t>
            </w:r>
            <w:r w:rsidRPr="00A22E78">
              <w:rPr>
                <w:color w:val="000000"/>
              </w:rPr>
              <w:t>к</w:t>
            </w:r>
            <w:r w:rsidRPr="00A22E78">
              <w:rPr>
                <w:color w:val="000000"/>
              </w:rPr>
              <w:t>туры и услуг в приоритетных сф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рах жизнедеятельности инвалидов и других маломобильных групп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Снижение </w:t>
            </w:r>
            <w:r w:rsidRPr="00A22E78">
              <w:rPr>
                <w:color w:val="000000"/>
              </w:rPr>
              <w:t>уровня доступности объе</w:t>
            </w:r>
            <w:r w:rsidRPr="00A22E78">
              <w:rPr>
                <w:color w:val="000000"/>
              </w:rPr>
              <w:t>к</w:t>
            </w:r>
            <w:r w:rsidRPr="00A22E78">
              <w:rPr>
                <w:color w:val="000000"/>
              </w:rPr>
              <w:t>тов социальной и</w:t>
            </w:r>
            <w:r w:rsidRPr="00A22E78">
              <w:rPr>
                <w:color w:val="000000"/>
              </w:rPr>
              <w:t>н</w:t>
            </w:r>
            <w:r w:rsidRPr="00A22E78">
              <w:rPr>
                <w:color w:val="000000"/>
              </w:rPr>
              <w:t>фраструктуры и у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луг в приор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тетных сферах жизнеде</w:t>
            </w:r>
            <w:r w:rsidRPr="00A22E78">
              <w:rPr>
                <w:color w:val="000000"/>
              </w:rPr>
              <w:t>я</w:t>
            </w:r>
            <w:r w:rsidRPr="00A22E78">
              <w:rPr>
                <w:color w:val="000000"/>
              </w:rPr>
              <w:t>тельности инвал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дов и других малом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бильных групп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</w:tcBorders>
          </w:tcPr>
          <w:p w:rsidR="00947283" w:rsidRPr="00A22E78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>число лиц трудоспосо</w:t>
            </w:r>
            <w:r w:rsidRPr="00A22E78">
              <w:rPr>
                <w:color w:val="000000"/>
              </w:rPr>
              <w:t>б</w:t>
            </w:r>
            <w:r w:rsidRPr="00A22E78">
              <w:rPr>
                <w:color w:val="000000"/>
              </w:rPr>
              <w:t>ного возраста, впервые признанных инвалид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ми, на 10 тыс. насел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ния – 45,1 челов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ка;</w:t>
            </w:r>
          </w:p>
          <w:p w:rsidR="00947283" w:rsidRPr="00A22E78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>общая численность лиц, впервые признанных инв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лидами, на 10 тыс. населения – 70,2 чел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века;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>Основное меропри</w:t>
            </w:r>
            <w:r w:rsidRPr="00A22E78">
              <w:rPr>
                <w:color w:val="000000"/>
              </w:rPr>
              <w:t>я</w:t>
            </w:r>
            <w:r w:rsidRPr="00A22E78">
              <w:rPr>
                <w:color w:val="000000"/>
              </w:rPr>
              <w:t>тие 2.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тавление мер социальной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 по оплате ж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лищно-комму</w:t>
            </w:r>
            <w:r w:rsidRPr="00A22E78">
              <w:rPr>
                <w:color w:val="000000"/>
              </w:rPr>
              <w:softHyphen/>
              <w:t>нальных услуг отдельным кат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гориям граждан, пр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живающих и раб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тающих в сельской местности</w:t>
            </w:r>
            <w:r w:rsidRPr="00580CA1">
              <w:rPr>
                <w:color w:val="00000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Default="00947283" w:rsidP="001B3793"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</w:t>
            </w:r>
            <w:r w:rsidRPr="00A22E78">
              <w:rPr>
                <w:color w:val="000000"/>
              </w:rPr>
              <w:t>з</w:t>
            </w:r>
            <w:r w:rsidRPr="00A22E78">
              <w:rPr>
                <w:color w:val="000000"/>
              </w:rPr>
              <w:t>вития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формирование на территории Ш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мерлинского района Чува</w:t>
            </w:r>
            <w:r w:rsidRPr="00A22E78">
              <w:rPr>
                <w:color w:val="000000"/>
              </w:rPr>
              <w:t>ш</w:t>
            </w:r>
            <w:r w:rsidRPr="00A22E78">
              <w:rPr>
                <w:color w:val="000000"/>
              </w:rPr>
              <w:t>ской Республики организационных, с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циал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но-эконо</w:t>
            </w:r>
            <w:r w:rsidRPr="00A22E78">
              <w:rPr>
                <w:color w:val="000000"/>
              </w:rPr>
              <w:softHyphen/>
              <w:t>ми</w:t>
            </w:r>
            <w:r w:rsidRPr="00A22E78">
              <w:rPr>
                <w:color w:val="000000"/>
              </w:rPr>
              <w:softHyphen/>
              <w:t>ческих условий для социальной поддержки гра</w:t>
            </w:r>
            <w:r w:rsidRPr="00A22E78">
              <w:rPr>
                <w:color w:val="000000"/>
              </w:rPr>
              <w:t>ж</w:t>
            </w:r>
            <w:r w:rsidRPr="00A22E78">
              <w:rPr>
                <w:color w:val="000000"/>
              </w:rPr>
              <w:t>дан, обеспечения доступной среды жизнедеятел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ности инвалидов и других маломобильных групп н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селения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предоставление уст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новленных федерал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ными законами и зак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нами Чувашской Ре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публики мер социал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ной поддержки гражд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нам Ш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мерлинского района Чувашской Ре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публики на оплату ж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лого помещения и ко</w:t>
            </w:r>
            <w:r w:rsidRPr="00A22E78">
              <w:rPr>
                <w:color w:val="000000"/>
              </w:rPr>
              <w:t>м</w:t>
            </w:r>
            <w:r w:rsidRPr="00A22E78">
              <w:rPr>
                <w:color w:val="000000"/>
              </w:rPr>
              <w:t>мунальных услуг (за искл</w:t>
            </w:r>
            <w:r w:rsidRPr="00A22E78">
              <w:rPr>
                <w:color w:val="000000"/>
              </w:rPr>
              <w:t>ю</w:t>
            </w:r>
            <w:r w:rsidRPr="00A22E78">
              <w:rPr>
                <w:color w:val="000000"/>
              </w:rPr>
              <w:t>чением субсидий гражд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нам на оплату жилого помещ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ния и комм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нальных услуг) осуществляется в д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нежной форме (в том числе путем перечисл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ния средств на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тавление таких мер ч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рез банковские счета в банках, организации связи или иным спос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бом);</w:t>
            </w: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>Основное меропри</w:t>
            </w:r>
            <w:r w:rsidRPr="00A22E78">
              <w:rPr>
                <w:color w:val="000000"/>
              </w:rPr>
              <w:t>я</w:t>
            </w:r>
            <w:r w:rsidRPr="00A22E78">
              <w:rPr>
                <w:color w:val="000000"/>
              </w:rPr>
              <w:t>тие 3. Предоставление гражданам субс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дий на оплату жилого п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мещения и комм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нальных у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 xml:space="preserve">луг; 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rPr>
                <w:color w:val="00000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Default="00947283" w:rsidP="001B3793"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</w:t>
            </w:r>
            <w:r w:rsidRPr="00A22E78">
              <w:rPr>
                <w:color w:val="000000"/>
              </w:rPr>
              <w:t>з</w:t>
            </w:r>
            <w:r w:rsidRPr="00A22E78">
              <w:rPr>
                <w:color w:val="000000"/>
              </w:rPr>
              <w:t>вития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беспрепятственн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го доступа к социальным усл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гам сельского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ления;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альной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держки семей, прожива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Шумерлинск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доли семей, получа</w:t>
            </w:r>
            <w:r w:rsidRPr="00A22E78">
              <w:rPr>
                <w:color w:val="000000"/>
              </w:rPr>
              <w:t>ю</w:t>
            </w:r>
            <w:r w:rsidRPr="00A22E78">
              <w:rPr>
                <w:color w:val="000000"/>
              </w:rPr>
              <w:t>щих жилищные суб</w:t>
            </w:r>
            <w:r w:rsidRPr="00A22E78">
              <w:rPr>
                <w:color w:val="000000"/>
              </w:rPr>
              <w:softHyphen/>
              <w:t>си</w:t>
            </w:r>
            <w:r w:rsidRPr="00A22E78">
              <w:rPr>
                <w:color w:val="000000"/>
              </w:rPr>
              <w:softHyphen/>
              <w:t>дии на о</w:t>
            </w:r>
            <w:r w:rsidRPr="00A22E78">
              <w:rPr>
                <w:color w:val="000000"/>
              </w:rPr>
              <w:t>п</w:t>
            </w:r>
            <w:r w:rsidRPr="00A22E78">
              <w:rPr>
                <w:color w:val="000000"/>
              </w:rPr>
              <w:t>лату жилого помещения и комм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нальных услуг, в о</w:t>
            </w:r>
            <w:r w:rsidRPr="00A22E78">
              <w:rPr>
                <w:color w:val="000000"/>
              </w:rPr>
              <w:t>б</w:t>
            </w:r>
            <w:r w:rsidRPr="00A22E78">
              <w:rPr>
                <w:color w:val="000000"/>
              </w:rPr>
              <w:t>щем количестве семей в Шумерлинском районе Чувашской Респу</w:t>
            </w:r>
            <w:r w:rsidRPr="00A22E78">
              <w:rPr>
                <w:color w:val="000000"/>
              </w:rPr>
              <w:t>б</w:t>
            </w:r>
            <w:r w:rsidRPr="00A22E78">
              <w:rPr>
                <w:color w:val="000000"/>
              </w:rPr>
              <w:t>лике – 6 проце</w:t>
            </w:r>
            <w:r w:rsidRPr="00A22E78">
              <w:rPr>
                <w:color w:val="000000"/>
              </w:rPr>
              <w:t>н</w:t>
            </w:r>
            <w:r w:rsidRPr="00A22E78">
              <w:rPr>
                <w:color w:val="000000"/>
              </w:rPr>
              <w:t>тов</w:t>
            </w: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>Основное меропри</w:t>
            </w:r>
            <w:r w:rsidRPr="00A22E78">
              <w:rPr>
                <w:color w:val="000000"/>
              </w:rPr>
              <w:t>я</w:t>
            </w:r>
            <w:r w:rsidRPr="00A22E78">
              <w:rPr>
                <w:color w:val="000000"/>
              </w:rPr>
              <w:t>тие 4. Осуществление мероприятий по пр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ведению информац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онно-разъясни</w:t>
            </w:r>
            <w:r w:rsidRPr="00A22E78">
              <w:rPr>
                <w:color w:val="000000"/>
              </w:rPr>
              <w:softHyphen/>
              <w:t>тельной и методической раб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ты по социальной з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щите гра</w:t>
            </w:r>
            <w:r w:rsidRPr="00A22E78">
              <w:rPr>
                <w:color w:val="000000"/>
              </w:rPr>
              <w:t>ж</w:t>
            </w:r>
            <w:r w:rsidRPr="00A22E78">
              <w:rPr>
                <w:color w:val="000000"/>
              </w:rPr>
              <w:t>дан;</w:t>
            </w:r>
          </w:p>
          <w:p w:rsidR="00947283" w:rsidRPr="00A22E78" w:rsidRDefault="00947283" w:rsidP="001B3793">
            <w:pPr>
              <w:rPr>
                <w:color w:val="00000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Default="00947283" w:rsidP="001B3793"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</w:t>
            </w:r>
            <w:r w:rsidRPr="00A22E78">
              <w:rPr>
                <w:color w:val="000000"/>
              </w:rPr>
              <w:t>з</w:t>
            </w:r>
            <w:r w:rsidRPr="00A22E78">
              <w:rPr>
                <w:color w:val="000000"/>
              </w:rPr>
              <w:t>вития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беспрепятственн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го доступа к социальным усл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гам сельского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ления;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предоставление уст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новленных федерал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ными законами и зак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нами Чувашской Ре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публики мер социал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ной поддержки гражд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нам Ш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мерлинского района Чувашской Ре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публики на оплату ж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лого помещения и ко</w:t>
            </w:r>
            <w:r w:rsidRPr="00A22E78">
              <w:rPr>
                <w:color w:val="000000"/>
              </w:rPr>
              <w:t>м</w:t>
            </w:r>
            <w:r w:rsidRPr="00A22E78">
              <w:rPr>
                <w:color w:val="000000"/>
              </w:rPr>
              <w:t>мунальных услуг (за искл</w:t>
            </w:r>
            <w:r w:rsidRPr="00A22E78">
              <w:rPr>
                <w:color w:val="000000"/>
              </w:rPr>
              <w:t>ю</w:t>
            </w:r>
            <w:r w:rsidRPr="00A22E78">
              <w:rPr>
                <w:color w:val="000000"/>
              </w:rPr>
              <w:t>чением субсидий гражд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нам на оплату жилого помещ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ния и комм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нальных услуг) осуществляется в д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нежной форме (в том числе путем перечисл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ния средств на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тавление таких мер ч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рез банковские счета в банках, организации связи или иным спос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бом);</w:t>
            </w: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EC3745" w:rsidRDefault="00947283" w:rsidP="001B3793">
            <w:pPr>
              <w:rPr>
                <w:color w:val="000000"/>
              </w:rPr>
            </w:pPr>
            <w:r w:rsidRPr="00EC3745">
              <w:rPr>
                <w:color w:val="000000"/>
              </w:rPr>
              <w:t>Основное меропри</w:t>
            </w:r>
            <w:r w:rsidRPr="00EC3745">
              <w:rPr>
                <w:color w:val="000000"/>
              </w:rPr>
              <w:t>я</w:t>
            </w:r>
            <w:r w:rsidRPr="00EC3745">
              <w:rPr>
                <w:color w:val="000000"/>
              </w:rPr>
              <w:t>тие 5. Обеспечение соблюдения требов</w:t>
            </w:r>
            <w:r w:rsidRPr="00EC3745">
              <w:rPr>
                <w:color w:val="000000"/>
              </w:rPr>
              <w:t>а</w:t>
            </w:r>
            <w:r w:rsidRPr="00EC3745">
              <w:rPr>
                <w:color w:val="000000"/>
              </w:rPr>
              <w:t>ний нормативных а</w:t>
            </w:r>
            <w:r w:rsidRPr="00EC3745">
              <w:rPr>
                <w:color w:val="000000"/>
              </w:rPr>
              <w:t>к</w:t>
            </w:r>
            <w:r w:rsidRPr="00EC3745">
              <w:rPr>
                <w:color w:val="000000"/>
              </w:rPr>
              <w:t>тов по созданию бе</w:t>
            </w:r>
            <w:r w:rsidRPr="00EC3745">
              <w:rPr>
                <w:color w:val="000000"/>
              </w:rPr>
              <w:t>з</w:t>
            </w:r>
            <w:r w:rsidRPr="00EC3745">
              <w:rPr>
                <w:color w:val="000000"/>
              </w:rPr>
              <w:t>барьерной среды для и</w:t>
            </w:r>
            <w:r w:rsidRPr="00EC3745">
              <w:rPr>
                <w:color w:val="000000"/>
              </w:rPr>
              <w:t>н</w:t>
            </w:r>
            <w:r w:rsidRPr="00EC3745">
              <w:rPr>
                <w:color w:val="000000"/>
              </w:rPr>
              <w:t>валидов и других маломобильных групп населения;</w:t>
            </w:r>
          </w:p>
          <w:p w:rsidR="00947283" w:rsidRPr="00A22E78" w:rsidRDefault="00947283" w:rsidP="001B3793">
            <w:pPr>
              <w:rPr>
                <w:color w:val="00000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</w:p>
          <w:p w:rsidR="00947283" w:rsidRDefault="00947283" w:rsidP="001B3793">
            <w:pPr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Default="00947283" w:rsidP="001B3793">
            <w:pPr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</w:t>
            </w:r>
            <w:r w:rsidRPr="00A22E78">
              <w:rPr>
                <w:color w:val="000000"/>
              </w:rPr>
              <w:t>з</w:t>
            </w:r>
            <w:r w:rsidRPr="00A22E78">
              <w:rPr>
                <w:color w:val="000000"/>
              </w:rPr>
              <w:t>вития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EC3745" w:rsidRDefault="00947283" w:rsidP="001B3793">
            <w:pPr>
              <w:rPr>
                <w:color w:val="000000"/>
              </w:rPr>
            </w:pPr>
            <w:r w:rsidRPr="00EC3745">
              <w:rPr>
                <w:color w:val="000000"/>
              </w:rPr>
              <w:t>повышение уровня доступности объектов социальной инфрастру</w:t>
            </w:r>
            <w:r w:rsidRPr="00EC3745">
              <w:rPr>
                <w:color w:val="000000"/>
              </w:rPr>
              <w:t>к</w:t>
            </w:r>
            <w:r w:rsidRPr="00EC3745">
              <w:rPr>
                <w:color w:val="000000"/>
              </w:rPr>
              <w:t>туры и услуг в приоритетных сф</w:t>
            </w:r>
            <w:r w:rsidRPr="00EC3745">
              <w:rPr>
                <w:color w:val="000000"/>
              </w:rPr>
              <w:t>е</w:t>
            </w:r>
            <w:r w:rsidRPr="00EC3745">
              <w:rPr>
                <w:color w:val="000000"/>
              </w:rPr>
              <w:t>рах жизнеде</w:t>
            </w:r>
            <w:r w:rsidRPr="00EC3745">
              <w:rPr>
                <w:color w:val="000000"/>
              </w:rPr>
              <w:t>я</w:t>
            </w:r>
            <w:r w:rsidRPr="00EC3745">
              <w:rPr>
                <w:color w:val="000000"/>
              </w:rPr>
              <w:t>тельности инвалидов и других маломобильных групп нас</w:t>
            </w:r>
            <w:r w:rsidRPr="00EC3745">
              <w:rPr>
                <w:color w:val="000000"/>
              </w:rPr>
              <w:t>е</w:t>
            </w:r>
            <w:r w:rsidRPr="00EC3745">
              <w:rPr>
                <w:color w:val="000000"/>
              </w:rPr>
              <w:t>ления.</w:t>
            </w:r>
          </w:p>
          <w:p w:rsidR="00947283" w:rsidRPr="00A22E78" w:rsidRDefault="00947283" w:rsidP="001B3793">
            <w:pPr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rPr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предоставление уст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новленных федерал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ными законами и зак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нами Чувашской Ре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публики мер социал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ной поддержки гражд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нам Ш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мерлинского района Чувашской Ре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публики</w:t>
            </w:r>
          </w:p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</w:p>
        </w:tc>
      </w:tr>
      <w:tr w:rsidR="00947283" w:rsidRPr="00580CA1" w:rsidTr="001B3793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376">
              <w:rPr>
                <w:b/>
                <w:color w:val="000000"/>
                <w:lang w:eastAsia="ar-SA"/>
              </w:rPr>
              <w:t xml:space="preserve">Подпрограмма </w:t>
            </w:r>
            <w:r w:rsidRPr="00306BF0">
              <w:rPr>
                <w:b/>
                <w:color w:val="000000"/>
                <w:lang w:eastAsia="ar-SA"/>
              </w:rPr>
              <w:t>«Совершенствование социальной поддержки семьи и детей»</w:t>
            </w:r>
            <w:r w:rsidRPr="00580CA1">
              <w:rPr>
                <w:b/>
                <w:color w:val="000000"/>
              </w:rPr>
              <w:br/>
            </w: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06BF0" w:rsidRDefault="00947283" w:rsidP="001B3793">
            <w:pPr>
              <w:ind w:firstLine="709"/>
              <w:jc w:val="both"/>
              <w:rPr>
                <w:color w:val="000000"/>
              </w:rPr>
            </w:pPr>
            <w:r w:rsidRPr="00306BF0">
              <w:rPr>
                <w:color w:val="000000"/>
              </w:rPr>
              <w:t>Основное м</w:t>
            </w:r>
            <w:r w:rsidRPr="00306BF0">
              <w:rPr>
                <w:color w:val="000000"/>
              </w:rPr>
              <w:t>е</w:t>
            </w:r>
            <w:r w:rsidRPr="00306BF0">
              <w:rPr>
                <w:color w:val="000000"/>
              </w:rPr>
              <w:t>роприятие 1. Орган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зация летнего пр</w:t>
            </w:r>
            <w:r w:rsidRPr="00306BF0">
              <w:rPr>
                <w:color w:val="000000"/>
              </w:rPr>
              <w:t>о</w:t>
            </w:r>
            <w:r w:rsidRPr="00306BF0">
              <w:rPr>
                <w:color w:val="000000"/>
              </w:rPr>
              <w:t>фильного палаточного тур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стско-спортивного лагеря.</w:t>
            </w:r>
          </w:p>
          <w:p w:rsidR="00947283" w:rsidRPr="00580CA1" w:rsidRDefault="00947283" w:rsidP="001B3793">
            <w:pPr>
              <w:rPr>
                <w:color w:val="00000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Оказание социальной поддержки семьи и детям Шумерлинского района в виде </w:t>
            </w:r>
            <w:r w:rsidRPr="00306BF0">
              <w:rPr>
                <w:color w:val="000000"/>
              </w:rPr>
              <w:t>привлечения д</w:t>
            </w:r>
            <w:r w:rsidRPr="00306BF0">
              <w:rPr>
                <w:color w:val="000000"/>
              </w:rPr>
              <w:t>е</w:t>
            </w:r>
            <w:r w:rsidRPr="00306BF0">
              <w:rPr>
                <w:color w:val="000000"/>
              </w:rPr>
              <w:t>тей к различным видам творчества, пр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вития первичных  знаний, умений и навыков при адаптации в услов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ях природной среды, развития ко</w:t>
            </w:r>
            <w:r w:rsidRPr="00306BF0">
              <w:rPr>
                <w:color w:val="000000"/>
              </w:rPr>
              <w:t>л</w:t>
            </w:r>
            <w:r w:rsidRPr="00306BF0">
              <w:rPr>
                <w:color w:val="000000"/>
              </w:rPr>
              <w:t>лективно-творческого мышления, инициативы, самоуправления, с</w:t>
            </w:r>
            <w:r w:rsidRPr="00306BF0">
              <w:rPr>
                <w:color w:val="000000"/>
              </w:rPr>
              <w:t>а</w:t>
            </w:r>
            <w:r w:rsidRPr="00306BF0">
              <w:rPr>
                <w:color w:val="000000"/>
              </w:rPr>
              <w:t>мостоятельности</w:t>
            </w:r>
            <w:r>
              <w:rPr>
                <w:color w:val="000000"/>
              </w:rPr>
              <w:t>, а также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занятости в летнее каник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лярное время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743BB4">
              <w:rPr>
                <w:color w:val="000000"/>
              </w:rPr>
              <w:t>Увеличение охвата д</w:t>
            </w:r>
            <w:r w:rsidRPr="00743BB4">
              <w:rPr>
                <w:color w:val="000000"/>
              </w:rPr>
              <w:t>е</w:t>
            </w:r>
            <w:r w:rsidRPr="00743BB4">
              <w:rPr>
                <w:color w:val="000000"/>
              </w:rPr>
              <w:t>тей летним пал</w:t>
            </w:r>
            <w:r w:rsidRPr="00743BB4">
              <w:rPr>
                <w:color w:val="000000"/>
              </w:rPr>
              <w:t>а</w:t>
            </w:r>
            <w:r w:rsidRPr="00743BB4">
              <w:rPr>
                <w:color w:val="000000"/>
              </w:rPr>
              <w:t>точным лагерем</w:t>
            </w:r>
          </w:p>
        </w:tc>
      </w:tr>
    </w:tbl>
    <w:p w:rsidR="00947283" w:rsidRPr="00580CA1" w:rsidRDefault="00947283" w:rsidP="002601FD">
      <w:pPr>
        <w:widowControl w:val="0"/>
        <w:autoSpaceDE w:val="0"/>
        <w:autoSpaceDN w:val="0"/>
        <w:adjustRightInd w:val="0"/>
        <w:jc w:val="right"/>
        <w:rPr>
          <w:color w:val="000000"/>
          <w:sz w:val="26"/>
          <w:szCs w:val="26"/>
        </w:rPr>
        <w:sectPr w:rsidR="00947283" w:rsidRPr="00580CA1" w:rsidSect="00FB2721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3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программе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Чувашской Республики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jc w:val="center"/>
        <w:rPr>
          <w:color w:val="000000"/>
          <w:sz w:val="26"/>
          <w:szCs w:val="26"/>
        </w:rPr>
      </w:pPr>
      <w:r>
        <w:t>«</w:t>
      </w:r>
      <w:r w:rsidRPr="002324C5">
        <w:rPr>
          <w:color w:val="000000"/>
          <w:sz w:val="26"/>
          <w:szCs w:val="26"/>
        </w:rPr>
        <w:t>Социальная поддержка гра</w:t>
      </w:r>
      <w:r w:rsidRPr="002324C5">
        <w:rPr>
          <w:color w:val="000000"/>
          <w:sz w:val="26"/>
          <w:szCs w:val="26"/>
        </w:rPr>
        <w:t>ж</w:t>
      </w:r>
      <w:r w:rsidRPr="002324C5">
        <w:rPr>
          <w:color w:val="000000"/>
          <w:sz w:val="26"/>
          <w:szCs w:val="26"/>
        </w:rPr>
        <w:t>дан»</w:t>
      </w:r>
      <w:r w:rsidRPr="00580CA1">
        <w:rPr>
          <w:color w:val="000000"/>
          <w:sz w:val="26"/>
          <w:szCs w:val="26"/>
        </w:rPr>
        <w:t xml:space="preserve"> на 2014–2020 годы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bookmarkStart w:id="3" w:name="Par2379"/>
      <w:bookmarkEnd w:id="3"/>
      <w:r w:rsidRPr="00580CA1">
        <w:rPr>
          <w:b/>
          <w:color w:val="000000"/>
          <w:sz w:val="26"/>
          <w:szCs w:val="26"/>
        </w:rPr>
        <w:t>П Л А Н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реализации муниципальной</w:t>
      </w:r>
      <w:r w:rsidRPr="00580CA1">
        <w:rPr>
          <w:b/>
          <w:color w:val="000000"/>
          <w:sz w:val="26"/>
          <w:szCs w:val="26"/>
        </w:rPr>
        <w:t xml:space="preserve"> программы</w:t>
      </w:r>
      <w:r>
        <w:rPr>
          <w:b/>
          <w:color w:val="000000"/>
          <w:sz w:val="26"/>
          <w:szCs w:val="26"/>
        </w:rPr>
        <w:t xml:space="preserve"> Шумерлиснкого района</w:t>
      </w:r>
      <w:r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Pr="00580CA1">
        <w:rPr>
          <w:b/>
          <w:color w:val="000000"/>
          <w:sz w:val="26"/>
          <w:szCs w:val="26"/>
        </w:rPr>
        <w:br/>
      </w:r>
      <w:r w:rsidRPr="003D342D">
        <w:rPr>
          <w:b/>
        </w:rPr>
        <w:t>«</w:t>
      </w:r>
      <w:r w:rsidRPr="003D342D">
        <w:rPr>
          <w:b/>
          <w:color w:val="000000"/>
          <w:sz w:val="26"/>
          <w:szCs w:val="26"/>
        </w:rPr>
        <w:t>Социальная поддержка граждан»</w:t>
      </w:r>
      <w:r w:rsidRPr="00580CA1">
        <w:rPr>
          <w:b/>
          <w:color w:val="000000"/>
          <w:sz w:val="26"/>
          <w:szCs w:val="26"/>
        </w:rPr>
        <w:t xml:space="preserve"> на 2014–2020 г</w:t>
      </w:r>
      <w:r w:rsidRPr="00580CA1">
        <w:rPr>
          <w:b/>
          <w:color w:val="000000"/>
          <w:sz w:val="26"/>
          <w:szCs w:val="26"/>
        </w:rPr>
        <w:t>о</w:t>
      </w:r>
      <w:r w:rsidRPr="00580CA1">
        <w:rPr>
          <w:b/>
          <w:color w:val="000000"/>
          <w:sz w:val="26"/>
          <w:szCs w:val="26"/>
        </w:rPr>
        <w:t xml:space="preserve">ды 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947283" w:rsidRPr="00580CA1" w:rsidTr="001B3793">
        <w:trPr>
          <w:trHeight w:val="20"/>
        </w:trPr>
        <w:tc>
          <w:tcPr>
            <w:tcW w:w="1315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Шумерлинского района</w:t>
            </w:r>
            <w:r w:rsidRPr="00580CA1">
              <w:rPr>
                <w:color w:val="000000"/>
              </w:rPr>
              <w:t>, о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новных м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роприятий</w:t>
            </w:r>
          </w:p>
        </w:tc>
        <w:tc>
          <w:tcPr>
            <w:tcW w:w="730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 w:rsidRPr="00580CA1">
              <w:rPr>
                <w:color w:val="000000"/>
              </w:rPr>
              <w:t xml:space="preserve">исполнитель </w:t>
            </w:r>
            <w:r>
              <w:rPr>
                <w:color w:val="000000"/>
              </w:rPr>
              <w:br/>
              <w:t xml:space="preserve">(структурное </w:t>
            </w:r>
            <w:r>
              <w:rPr>
                <w:color w:val="000000"/>
              </w:rPr>
              <w:br/>
              <w:t>подраздел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ние)</w:t>
            </w:r>
          </w:p>
        </w:tc>
        <w:tc>
          <w:tcPr>
            <w:tcW w:w="852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Срок</w:t>
            </w:r>
          </w:p>
        </w:tc>
        <w:tc>
          <w:tcPr>
            <w:tcW w:w="1035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Ожидаемый результат </w:t>
            </w:r>
            <w:r w:rsidRPr="00580CA1">
              <w:rPr>
                <w:color w:val="000000"/>
              </w:rPr>
              <w:br/>
              <w:t>(краткое оп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сание)</w:t>
            </w:r>
          </w:p>
        </w:tc>
        <w:tc>
          <w:tcPr>
            <w:tcW w:w="426" w:type="pct"/>
            <w:vMerge w:val="restart"/>
            <w:tcMar>
              <w:left w:w="28" w:type="dxa"/>
              <w:right w:w="28" w:type="dxa"/>
            </w:tcMar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Код бю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>жетной классиф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кации (ре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публика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ский бю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>жет Чува</w:t>
            </w:r>
            <w:r w:rsidRPr="00580CA1">
              <w:rPr>
                <w:color w:val="000000"/>
              </w:rPr>
              <w:t>ш</w:t>
            </w:r>
            <w:r w:rsidRPr="00580CA1">
              <w:rPr>
                <w:color w:val="000000"/>
              </w:rPr>
              <w:t>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публики)</w:t>
            </w:r>
          </w:p>
        </w:tc>
        <w:tc>
          <w:tcPr>
            <w:tcW w:w="642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Финансиров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 xml:space="preserve">ние, </w:t>
            </w:r>
            <w:r w:rsidRPr="00580CA1">
              <w:rPr>
                <w:color w:val="000000"/>
              </w:rPr>
              <w:br/>
              <w:t>тыс. ру</w:t>
            </w:r>
            <w:r w:rsidRPr="00580CA1">
              <w:rPr>
                <w:color w:val="000000"/>
              </w:rPr>
              <w:t>б</w:t>
            </w:r>
            <w:r w:rsidRPr="00580CA1">
              <w:rPr>
                <w:color w:val="000000"/>
              </w:rPr>
              <w:t>лей</w:t>
            </w:r>
          </w:p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730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начала </w:t>
            </w:r>
            <w:r w:rsidRPr="00580CA1">
              <w:rPr>
                <w:color w:val="000000"/>
              </w:rPr>
              <w:br/>
              <w:t>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1035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947283" w:rsidRPr="00580CA1" w:rsidTr="001B3793">
        <w:trPr>
          <w:trHeight w:val="20"/>
          <w:tblHeader/>
        </w:trPr>
        <w:tc>
          <w:tcPr>
            <w:tcW w:w="1315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30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035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642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80CA1">
              <w:rPr>
                <w:rFonts w:ascii="Times New Roman" w:hAnsi="Times New Roman" w:cs="Times New Roman"/>
                <w:b/>
                <w:color w:val="000000"/>
              </w:rPr>
              <w:t>Подпрограмма «</w:t>
            </w:r>
            <w:r w:rsidRPr="007E3376">
              <w:rPr>
                <w:rFonts w:ascii="Times New Roman" w:hAnsi="Times New Roman"/>
                <w:b/>
                <w:color w:val="000000"/>
                <w:lang w:eastAsia="ar-SA"/>
              </w:rPr>
              <w:t>Социальная защита населения Шумерлинского района Чувашской Респу</w:t>
            </w:r>
            <w:r w:rsidRPr="007E3376">
              <w:rPr>
                <w:rFonts w:ascii="Times New Roman" w:hAnsi="Times New Roman"/>
                <w:b/>
                <w:color w:val="000000"/>
                <w:lang w:eastAsia="ar-SA"/>
              </w:rPr>
              <w:t>б</w:t>
            </w:r>
            <w:r w:rsidRPr="007E3376">
              <w:rPr>
                <w:rFonts w:ascii="Times New Roman" w:hAnsi="Times New Roman"/>
                <w:b/>
                <w:color w:val="000000"/>
                <w:lang w:eastAsia="ar-SA"/>
              </w:rPr>
              <w:t xml:space="preserve">лики» </w:t>
            </w:r>
            <w:r w:rsidRPr="00580CA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5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t>Основное мероприятие 1. Предоста</w:t>
            </w:r>
            <w:r w:rsidRPr="003D342D">
              <w:rPr>
                <w:color w:val="000000"/>
              </w:rPr>
              <w:t>в</w:t>
            </w:r>
            <w:r w:rsidRPr="003D342D">
              <w:rPr>
                <w:color w:val="000000"/>
              </w:rPr>
              <w:t>ление мер социальной поддержки труженикам тыла военных лет, вет</w:t>
            </w:r>
            <w:r w:rsidRPr="003D342D">
              <w:rPr>
                <w:color w:val="000000"/>
              </w:rPr>
              <w:t>е</w:t>
            </w:r>
            <w:r w:rsidRPr="003D342D">
              <w:rPr>
                <w:color w:val="000000"/>
              </w:rPr>
              <w:t>ранам труда, ветеранам труда Чува</w:t>
            </w:r>
            <w:r w:rsidRPr="003D342D">
              <w:rPr>
                <w:color w:val="000000"/>
              </w:rPr>
              <w:t>ш</w:t>
            </w:r>
            <w:r w:rsidRPr="003D342D">
              <w:rPr>
                <w:color w:val="000000"/>
              </w:rPr>
              <w:t>ской Республики, реабилитирова</w:t>
            </w:r>
            <w:r w:rsidRPr="003D342D">
              <w:rPr>
                <w:color w:val="000000"/>
              </w:rPr>
              <w:t>н</w:t>
            </w:r>
            <w:r w:rsidRPr="003D342D">
              <w:rPr>
                <w:color w:val="000000"/>
              </w:rPr>
              <w:t>ным лицам и лицам, признанным постр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давшими от полит</w:t>
            </w:r>
            <w:r w:rsidRPr="003D342D">
              <w:rPr>
                <w:color w:val="000000"/>
              </w:rPr>
              <w:t>и</w:t>
            </w:r>
            <w:r w:rsidRPr="003D342D">
              <w:rPr>
                <w:color w:val="000000"/>
              </w:rPr>
              <w:t>ческих репрессий;</w:t>
            </w:r>
          </w:p>
          <w:p w:rsidR="00947283" w:rsidRPr="00580CA1" w:rsidRDefault="00947283" w:rsidP="001B3793">
            <w:pPr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нистрация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>Отдел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защиты нас</w:t>
            </w:r>
            <w:r w:rsidRPr="00A22E78">
              <w:rPr>
                <w:rFonts w:ascii="Times New Roman" w:hAnsi="Times New Roman"/>
                <w:color w:val="000000"/>
              </w:rPr>
              <w:t>е</w:t>
            </w:r>
            <w:r w:rsidRPr="00A22E78">
              <w:rPr>
                <w:rFonts w:ascii="Times New Roman" w:hAnsi="Times New Roman"/>
                <w:color w:val="000000"/>
              </w:rPr>
              <w:t>ления г. Шумерля и Шуме</w:t>
            </w:r>
            <w:r w:rsidRPr="00A22E78">
              <w:rPr>
                <w:rFonts w:ascii="Times New Roman" w:hAnsi="Times New Roman"/>
                <w:color w:val="000000"/>
              </w:rPr>
              <w:t>р</w:t>
            </w:r>
            <w:r w:rsidRPr="00A22E78">
              <w:rPr>
                <w:rFonts w:ascii="Times New Roman" w:hAnsi="Times New Roman"/>
                <w:color w:val="000000"/>
              </w:rPr>
              <w:t>линского ра</w:t>
            </w:r>
            <w:r w:rsidRPr="00A22E78">
              <w:rPr>
                <w:rFonts w:ascii="Times New Roman" w:hAnsi="Times New Roman"/>
                <w:color w:val="000000"/>
              </w:rPr>
              <w:t>й</w:t>
            </w:r>
            <w:r w:rsidRPr="00A22E78">
              <w:rPr>
                <w:rFonts w:ascii="Times New Roman" w:hAnsi="Times New Roman"/>
                <w:color w:val="000000"/>
              </w:rPr>
              <w:t>она КУ ЧР «Центр предо</w:t>
            </w:r>
            <w:r w:rsidRPr="00A22E78">
              <w:rPr>
                <w:rFonts w:ascii="Times New Roman" w:hAnsi="Times New Roman"/>
                <w:color w:val="000000"/>
              </w:rPr>
              <w:t>с</w:t>
            </w:r>
            <w:r w:rsidRPr="00A22E78">
              <w:rPr>
                <w:rFonts w:ascii="Times New Roman" w:hAnsi="Times New Roman"/>
                <w:color w:val="000000"/>
              </w:rPr>
              <w:t>тавления мер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по</w:t>
            </w:r>
            <w:r w:rsidRPr="00A22E78">
              <w:rPr>
                <w:rFonts w:ascii="Times New Roman" w:hAnsi="Times New Roman"/>
                <w:color w:val="000000"/>
              </w:rPr>
              <w:t>д</w:t>
            </w:r>
            <w:r w:rsidRPr="00A22E78">
              <w:rPr>
                <w:rFonts w:ascii="Times New Roman" w:hAnsi="Times New Roman"/>
                <w:color w:val="000000"/>
              </w:rPr>
              <w:t>держки» Минздравсоцразв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тия Чув</w:t>
            </w:r>
            <w:r w:rsidRPr="00A22E78">
              <w:rPr>
                <w:rFonts w:ascii="Times New Roman" w:hAnsi="Times New Roman"/>
                <w:color w:val="000000"/>
              </w:rPr>
              <w:t>а</w:t>
            </w:r>
            <w:r w:rsidRPr="00A22E78">
              <w:rPr>
                <w:rFonts w:ascii="Times New Roman" w:hAnsi="Times New Roman"/>
                <w:color w:val="000000"/>
              </w:rPr>
              <w:t>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повышение качества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альных услуг и эффективн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сти деятельности органов с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циальной защиты населения и учреждений социального о</w:t>
            </w:r>
            <w:r w:rsidRPr="00A22E78">
              <w:rPr>
                <w:color w:val="000000"/>
              </w:rPr>
              <w:t>б</w:t>
            </w:r>
            <w:r w:rsidRPr="00A22E78">
              <w:rPr>
                <w:color w:val="000000"/>
              </w:rPr>
              <w:t>служивания граждан пожил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го возраста и инвал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дов</w:t>
            </w:r>
          </w:p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повышение уровня доступн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сти объектов социальной и</w:t>
            </w:r>
            <w:r w:rsidRPr="00A22E78">
              <w:rPr>
                <w:color w:val="000000"/>
              </w:rPr>
              <w:t>н</w:t>
            </w:r>
            <w:r w:rsidRPr="00A22E78">
              <w:rPr>
                <w:color w:val="000000"/>
              </w:rPr>
              <w:t>фраструктуры и услуг в пр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оритетных сферах жизнеде</w:t>
            </w:r>
            <w:r w:rsidRPr="00A22E78">
              <w:rPr>
                <w:color w:val="000000"/>
              </w:rPr>
              <w:t>я</w:t>
            </w:r>
            <w:r w:rsidRPr="00A22E78">
              <w:rPr>
                <w:color w:val="000000"/>
              </w:rPr>
              <w:t>тельности инвалидов и др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гих малом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бильных групп насел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ния</w:t>
            </w:r>
          </w:p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t>Основное мероприятие 2. Предоста</w:t>
            </w:r>
            <w:r w:rsidRPr="003D342D">
              <w:rPr>
                <w:color w:val="000000"/>
              </w:rPr>
              <w:t>в</w:t>
            </w:r>
            <w:r w:rsidRPr="003D342D">
              <w:rPr>
                <w:color w:val="000000"/>
              </w:rPr>
              <w:t>ление мер социальной поддержки по оплате жилищно-комму</w:t>
            </w:r>
            <w:r w:rsidRPr="003D342D">
              <w:rPr>
                <w:color w:val="000000"/>
              </w:rPr>
              <w:softHyphen/>
              <w:t>нальных услуг отдельным категориям граждан, пр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живающих и работающих в сел</w:t>
            </w:r>
            <w:r w:rsidRPr="003D342D">
              <w:rPr>
                <w:color w:val="000000"/>
              </w:rPr>
              <w:t>ь</w:t>
            </w:r>
            <w:r w:rsidRPr="003D342D">
              <w:rPr>
                <w:color w:val="000000"/>
              </w:rPr>
              <w:t>ской местности;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нистрация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>Отдел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защиты нас</w:t>
            </w:r>
            <w:r w:rsidRPr="00A22E78">
              <w:rPr>
                <w:rFonts w:ascii="Times New Roman" w:hAnsi="Times New Roman"/>
                <w:color w:val="000000"/>
              </w:rPr>
              <w:t>е</w:t>
            </w:r>
            <w:r w:rsidRPr="00A22E78">
              <w:rPr>
                <w:rFonts w:ascii="Times New Roman" w:hAnsi="Times New Roman"/>
                <w:color w:val="000000"/>
              </w:rPr>
              <w:t>ления г. Шумерля и Шуме</w:t>
            </w:r>
            <w:r w:rsidRPr="00A22E78">
              <w:rPr>
                <w:rFonts w:ascii="Times New Roman" w:hAnsi="Times New Roman"/>
                <w:color w:val="000000"/>
              </w:rPr>
              <w:t>р</w:t>
            </w:r>
            <w:r w:rsidRPr="00A22E78">
              <w:rPr>
                <w:rFonts w:ascii="Times New Roman" w:hAnsi="Times New Roman"/>
                <w:color w:val="000000"/>
              </w:rPr>
              <w:t>линского ра</w:t>
            </w:r>
            <w:r w:rsidRPr="00A22E78">
              <w:rPr>
                <w:rFonts w:ascii="Times New Roman" w:hAnsi="Times New Roman"/>
                <w:color w:val="000000"/>
              </w:rPr>
              <w:t>й</w:t>
            </w:r>
            <w:r w:rsidRPr="00A22E78">
              <w:rPr>
                <w:rFonts w:ascii="Times New Roman" w:hAnsi="Times New Roman"/>
                <w:color w:val="000000"/>
              </w:rPr>
              <w:t>она КУ ЧР «Центр предо</w:t>
            </w:r>
            <w:r w:rsidRPr="00A22E78">
              <w:rPr>
                <w:rFonts w:ascii="Times New Roman" w:hAnsi="Times New Roman"/>
                <w:color w:val="000000"/>
              </w:rPr>
              <w:t>с</w:t>
            </w:r>
            <w:r w:rsidRPr="00A22E78">
              <w:rPr>
                <w:rFonts w:ascii="Times New Roman" w:hAnsi="Times New Roman"/>
                <w:color w:val="000000"/>
              </w:rPr>
              <w:t>тавления мер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по</w:t>
            </w:r>
            <w:r w:rsidRPr="00A22E78">
              <w:rPr>
                <w:rFonts w:ascii="Times New Roman" w:hAnsi="Times New Roman"/>
                <w:color w:val="000000"/>
              </w:rPr>
              <w:t>д</w:t>
            </w:r>
            <w:r w:rsidRPr="00A22E78">
              <w:rPr>
                <w:rFonts w:ascii="Times New Roman" w:hAnsi="Times New Roman"/>
                <w:color w:val="000000"/>
              </w:rPr>
              <w:t>держки» Минздравсоцразв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тия Чув</w:t>
            </w:r>
            <w:r w:rsidRPr="00A22E78">
              <w:rPr>
                <w:rFonts w:ascii="Times New Roman" w:hAnsi="Times New Roman"/>
                <w:color w:val="000000"/>
              </w:rPr>
              <w:t>а</w:t>
            </w:r>
            <w:r w:rsidRPr="00A22E78">
              <w:rPr>
                <w:rFonts w:ascii="Times New Roman" w:hAnsi="Times New Roman"/>
                <w:color w:val="000000"/>
              </w:rPr>
              <w:t>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>формирование на террит</w:t>
            </w:r>
            <w:r w:rsidRPr="00A22E78">
              <w:rPr>
                <w:rFonts w:ascii="Times New Roman" w:hAnsi="Times New Roman"/>
                <w:color w:val="000000"/>
              </w:rPr>
              <w:t>о</w:t>
            </w:r>
            <w:r w:rsidRPr="00A22E78">
              <w:rPr>
                <w:rFonts w:ascii="Times New Roman" w:hAnsi="Times New Roman"/>
                <w:color w:val="000000"/>
              </w:rPr>
              <w:t>рии Шумерлинского района Ч</w:t>
            </w:r>
            <w:r w:rsidRPr="00A22E78">
              <w:rPr>
                <w:rFonts w:ascii="Times New Roman" w:hAnsi="Times New Roman"/>
                <w:color w:val="000000"/>
              </w:rPr>
              <w:t>у</w:t>
            </w:r>
            <w:r w:rsidRPr="00A22E78">
              <w:rPr>
                <w:rFonts w:ascii="Times New Roman" w:hAnsi="Times New Roman"/>
                <w:color w:val="000000"/>
              </w:rPr>
              <w:t>вашской Республики орган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зационных, социал</w:t>
            </w:r>
            <w:r w:rsidRPr="00A22E78">
              <w:rPr>
                <w:rFonts w:ascii="Times New Roman" w:hAnsi="Times New Roman"/>
                <w:color w:val="000000"/>
              </w:rPr>
              <w:t>ь</w:t>
            </w:r>
            <w:r w:rsidRPr="00A22E78">
              <w:rPr>
                <w:rFonts w:ascii="Times New Roman" w:hAnsi="Times New Roman"/>
                <w:color w:val="000000"/>
              </w:rPr>
              <w:t>но-эконо</w:t>
            </w:r>
            <w:r w:rsidRPr="00A22E78">
              <w:rPr>
                <w:rFonts w:ascii="Times New Roman" w:hAnsi="Times New Roman"/>
                <w:color w:val="000000"/>
              </w:rPr>
              <w:softHyphen/>
              <w:t>ми</w:t>
            </w:r>
            <w:r w:rsidRPr="00A22E78">
              <w:rPr>
                <w:rFonts w:ascii="Times New Roman" w:hAnsi="Times New Roman"/>
                <w:color w:val="000000"/>
              </w:rPr>
              <w:softHyphen/>
              <w:t>ческих условий для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по</w:t>
            </w:r>
            <w:r w:rsidRPr="00A22E78">
              <w:rPr>
                <w:rFonts w:ascii="Times New Roman" w:hAnsi="Times New Roman"/>
                <w:color w:val="000000"/>
              </w:rPr>
              <w:t>д</w:t>
            </w:r>
            <w:r w:rsidRPr="00A22E78">
              <w:rPr>
                <w:rFonts w:ascii="Times New Roman" w:hAnsi="Times New Roman"/>
                <w:color w:val="000000"/>
              </w:rPr>
              <w:t>держки граждан, обе</w:t>
            </w:r>
            <w:r w:rsidRPr="00A22E78">
              <w:rPr>
                <w:rFonts w:ascii="Times New Roman" w:hAnsi="Times New Roman"/>
                <w:color w:val="000000"/>
              </w:rPr>
              <w:t>с</w:t>
            </w:r>
            <w:r w:rsidRPr="00A22E78">
              <w:rPr>
                <w:rFonts w:ascii="Times New Roman" w:hAnsi="Times New Roman"/>
                <w:color w:val="000000"/>
              </w:rPr>
              <w:t>печения доступной среды жизнедеятельности инвал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дов и других маломобильных групп насел</w:t>
            </w:r>
            <w:r w:rsidRPr="00A22E78">
              <w:rPr>
                <w:rFonts w:ascii="Times New Roman" w:hAnsi="Times New Roman"/>
                <w:color w:val="000000"/>
              </w:rPr>
              <w:t>е</w:t>
            </w:r>
            <w:r w:rsidRPr="00A22E78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240,80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t>Основное мероприятие 3. Предоста</w:t>
            </w:r>
            <w:r w:rsidRPr="003D342D">
              <w:rPr>
                <w:color w:val="000000"/>
              </w:rPr>
              <w:t>в</w:t>
            </w:r>
            <w:r w:rsidRPr="003D342D">
              <w:rPr>
                <w:color w:val="000000"/>
              </w:rPr>
              <w:t>ление гражданам су</w:t>
            </w:r>
            <w:r w:rsidRPr="003D342D">
              <w:rPr>
                <w:color w:val="000000"/>
              </w:rPr>
              <w:t>б</w:t>
            </w:r>
            <w:r w:rsidRPr="003D342D">
              <w:rPr>
                <w:color w:val="000000"/>
              </w:rPr>
              <w:t>сидий на оплату жилого помещения и ко</w:t>
            </w:r>
            <w:r w:rsidRPr="003D342D">
              <w:rPr>
                <w:color w:val="000000"/>
              </w:rPr>
              <w:t>м</w:t>
            </w:r>
            <w:r w:rsidRPr="003D342D">
              <w:rPr>
                <w:color w:val="000000"/>
              </w:rPr>
              <w:t xml:space="preserve">мунальных услуг; 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нистрация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Pr="00580CA1" w:rsidRDefault="00947283" w:rsidP="001B3793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>Отдел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защиты нас</w:t>
            </w:r>
            <w:r w:rsidRPr="00A22E78">
              <w:rPr>
                <w:rFonts w:ascii="Times New Roman" w:hAnsi="Times New Roman"/>
                <w:color w:val="000000"/>
              </w:rPr>
              <w:t>е</w:t>
            </w:r>
            <w:r w:rsidRPr="00A22E78">
              <w:rPr>
                <w:rFonts w:ascii="Times New Roman" w:hAnsi="Times New Roman"/>
                <w:color w:val="000000"/>
              </w:rPr>
              <w:t>ления г. Шумерля и Шуме</w:t>
            </w:r>
            <w:r w:rsidRPr="00A22E78">
              <w:rPr>
                <w:rFonts w:ascii="Times New Roman" w:hAnsi="Times New Roman"/>
                <w:color w:val="000000"/>
              </w:rPr>
              <w:t>р</w:t>
            </w:r>
            <w:r w:rsidRPr="00A22E78">
              <w:rPr>
                <w:rFonts w:ascii="Times New Roman" w:hAnsi="Times New Roman"/>
                <w:color w:val="000000"/>
              </w:rPr>
              <w:t>линского ра</w:t>
            </w:r>
            <w:r w:rsidRPr="00A22E78">
              <w:rPr>
                <w:rFonts w:ascii="Times New Roman" w:hAnsi="Times New Roman"/>
                <w:color w:val="000000"/>
              </w:rPr>
              <w:t>й</w:t>
            </w:r>
            <w:r w:rsidRPr="00A22E78">
              <w:rPr>
                <w:rFonts w:ascii="Times New Roman" w:hAnsi="Times New Roman"/>
                <w:color w:val="000000"/>
              </w:rPr>
              <w:t>она КУ ЧР «Центр предо</w:t>
            </w:r>
            <w:r w:rsidRPr="00A22E78">
              <w:rPr>
                <w:rFonts w:ascii="Times New Roman" w:hAnsi="Times New Roman"/>
                <w:color w:val="000000"/>
              </w:rPr>
              <w:t>с</w:t>
            </w:r>
            <w:r w:rsidRPr="00A22E78">
              <w:rPr>
                <w:rFonts w:ascii="Times New Roman" w:hAnsi="Times New Roman"/>
                <w:color w:val="000000"/>
              </w:rPr>
              <w:t>тавления мер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по</w:t>
            </w:r>
            <w:r w:rsidRPr="00A22E78">
              <w:rPr>
                <w:rFonts w:ascii="Times New Roman" w:hAnsi="Times New Roman"/>
                <w:color w:val="000000"/>
              </w:rPr>
              <w:t>д</w:t>
            </w:r>
            <w:r w:rsidRPr="00A22E78">
              <w:rPr>
                <w:rFonts w:ascii="Times New Roman" w:hAnsi="Times New Roman"/>
                <w:color w:val="000000"/>
              </w:rPr>
              <w:t>держки» Минздравсоцразв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тия Чув</w:t>
            </w:r>
            <w:r w:rsidRPr="00A22E78">
              <w:rPr>
                <w:rFonts w:ascii="Times New Roman" w:hAnsi="Times New Roman"/>
                <w:color w:val="000000"/>
              </w:rPr>
              <w:t>а</w:t>
            </w:r>
            <w:r w:rsidRPr="00A22E78">
              <w:rPr>
                <w:rFonts w:ascii="Times New Roman" w:hAnsi="Times New Roman"/>
                <w:color w:val="000000"/>
              </w:rPr>
              <w:t>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</w:t>
            </w:r>
            <w:r w:rsidRPr="00A22E78">
              <w:rPr>
                <w:color w:val="000000"/>
              </w:rPr>
              <w:t>н</w:t>
            </w:r>
            <w:r w:rsidRPr="00A22E78">
              <w:rPr>
                <w:color w:val="000000"/>
              </w:rPr>
              <w:t>ного доступа к социальным услугам сельского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ления;</w:t>
            </w:r>
          </w:p>
          <w:p w:rsidR="00947283" w:rsidRPr="00580CA1" w:rsidRDefault="00947283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spacing w:line="230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t>Основное мероприятие 4. Осущест</w:t>
            </w:r>
            <w:r w:rsidRPr="003D342D">
              <w:rPr>
                <w:color w:val="000000"/>
              </w:rPr>
              <w:t>в</w:t>
            </w:r>
            <w:r w:rsidRPr="003D342D">
              <w:rPr>
                <w:color w:val="000000"/>
              </w:rPr>
              <w:t>ление мероприятий по проведению информационно-разъясни</w:t>
            </w:r>
            <w:r w:rsidRPr="003D342D">
              <w:rPr>
                <w:color w:val="000000"/>
              </w:rPr>
              <w:softHyphen/>
              <w:t>тельной и методической работы по социальной з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щите граждан;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нистрация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Default="00947283" w:rsidP="001B3793"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Минздравсоцразв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</w:t>
            </w:r>
            <w:r w:rsidRPr="00A22E78">
              <w:rPr>
                <w:color w:val="000000"/>
              </w:rPr>
              <w:t>н</w:t>
            </w:r>
            <w:r w:rsidRPr="00A22E78">
              <w:rPr>
                <w:color w:val="000000"/>
              </w:rPr>
              <w:t>ного доступа к социальным услугам сельского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ления;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42D">
              <w:rPr>
                <w:rFonts w:ascii="Times New Roman" w:hAnsi="Times New Roman"/>
                <w:color w:val="000000"/>
              </w:rPr>
              <w:t>Основное мероприятие 5. Обеспеч</w:t>
            </w:r>
            <w:r w:rsidRPr="003D342D">
              <w:rPr>
                <w:rFonts w:ascii="Times New Roman" w:hAnsi="Times New Roman"/>
                <w:color w:val="000000"/>
              </w:rPr>
              <w:t>е</w:t>
            </w:r>
            <w:r w:rsidRPr="003D342D">
              <w:rPr>
                <w:rFonts w:ascii="Times New Roman" w:hAnsi="Times New Roman"/>
                <w:color w:val="000000"/>
              </w:rPr>
              <w:t>ние соблюдения требований норм</w:t>
            </w:r>
            <w:r w:rsidRPr="003D342D">
              <w:rPr>
                <w:rFonts w:ascii="Times New Roman" w:hAnsi="Times New Roman"/>
                <w:color w:val="000000"/>
              </w:rPr>
              <w:t>а</w:t>
            </w:r>
            <w:r w:rsidRPr="003D342D">
              <w:rPr>
                <w:rFonts w:ascii="Times New Roman" w:hAnsi="Times New Roman"/>
                <w:color w:val="000000"/>
              </w:rPr>
              <w:t>тивных актов по созданию безбарье</w:t>
            </w:r>
            <w:r w:rsidRPr="003D342D">
              <w:rPr>
                <w:rFonts w:ascii="Times New Roman" w:hAnsi="Times New Roman"/>
                <w:color w:val="000000"/>
              </w:rPr>
              <w:t>р</w:t>
            </w:r>
            <w:r w:rsidRPr="003D342D">
              <w:rPr>
                <w:rFonts w:ascii="Times New Roman" w:hAnsi="Times New Roman"/>
                <w:color w:val="000000"/>
              </w:rPr>
              <w:t>ной среды для инвалидов и других малом</w:t>
            </w:r>
            <w:r w:rsidRPr="003D342D">
              <w:rPr>
                <w:rFonts w:ascii="Times New Roman" w:hAnsi="Times New Roman"/>
                <w:color w:val="000000"/>
              </w:rPr>
              <w:t>о</w:t>
            </w:r>
            <w:r w:rsidRPr="003D342D">
              <w:rPr>
                <w:rFonts w:ascii="Times New Roman" w:hAnsi="Times New Roman"/>
                <w:color w:val="000000"/>
              </w:rPr>
              <w:t>бильных групп населения</w:t>
            </w:r>
            <w:r w:rsidRPr="00E363F5">
              <w:rPr>
                <w:sz w:val="26"/>
                <w:szCs w:val="26"/>
              </w:rPr>
              <w:t>;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нистрация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района</w:t>
            </w:r>
          </w:p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Default="00947283" w:rsidP="001B3793"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Минздравсоцразв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EC3745" w:rsidRDefault="00947283" w:rsidP="001B3793">
            <w:pPr>
              <w:rPr>
                <w:color w:val="000000"/>
              </w:rPr>
            </w:pPr>
            <w:r w:rsidRPr="00EC3745">
              <w:rPr>
                <w:color w:val="000000"/>
              </w:rPr>
              <w:t>повышение уровня доступн</w:t>
            </w:r>
            <w:r w:rsidRPr="00EC3745">
              <w:rPr>
                <w:color w:val="000000"/>
              </w:rPr>
              <w:t>о</w:t>
            </w:r>
            <w:r w:rsidRPr="00EC3745">
              <w:rPr>
                <w:color w:val="000000"/>
              </w:rPr>
              <w:t>сти объектов социальной и</w:t>
            </w:r>
            <w:r w:rsidRPr="00EC3745">
              <w:rPr>
                <w:color w:val="000000"/>
              </w:rPr>
              <w:t>н</w:t>
            </w:r>
            <w:r w:rsidRPr="00EC3745">
              <w:rPr>
                <w:color w:val="000000"/>
              </w:rPr>
              <w:t>фраструктуры и услуг в пр</w:t>
            </w:r>
            <w:r w:rsidRPr="00EC3745">
              <w:rPr>
                <w:color w:val="000000"/>
              </w:rPr>
              <w:t>и</w:t>
            </w:r>
            <w:r w:rsidRPr="00EC3745">
              <w:rPr>
                <w:color w:val="000000"/>
              </w:rPr>
              <w:t>оритетных сферах жизнеде</w:t>
            </w:r>
            <w:r w:rsidRPr="00EC3745">
              <w:rPr>
                <w:color w:val="000000"/>
              </w:rPr>
              <w:t>я</w:t>
            </w:r>
            <w:r w:rsidRPr="00EC3745">
              <w:rPr>
                <w:color w:val="000000"/>
              </w:rPr>
              <w:t>тельности инвалидов и др</w:t>
            </w:r>
            <w:r w:rsidRPr="00EC3745">
              <w:rPr>
                <w:color w:val="000000"/>
              </w:rPr>
              <w:t>у</w:t>
            </w:r>
            <w:r w:rsidRPr="00EC3745">
              <w:rPr>
                <w:color w:val="000000"/>
              </w:rPr>
              <w:t>гих маломобильных групп нас</w:t>
            </w:r>
            <w:r w:rsidRPr="00EC3745">
              <w:rPr>
                <w:color w:val="000000"/>
              </w:rPr>
              <w:t>е</w:t>
            </w:r>
            <w:r w:rsidRPr="00EC3745">
              <w:rPr>
                <w:color w:val="000000"/>
              </w:rPr>
              <w:t>ления.</w:t>
            </w:r>
          </w:p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E3376">
              <w:rPr>
                <w:b/>
                <w:color w:val="000000"/>
                <w:lang w:eastAsia="ar-SA"/>
              </w:rPr>
              <w:t xml:space="preserve">Подпрограмма </w:t>
            </w:r>
            <w:r w:rsidRPr="00306BF0">
              <w:rPr>
                <w:b/>
                <w:color w:val="000000"/>
                <w:lang w:eastAsia="ar-SA"/>
              </w:rPr>
              <w:t>«Совершенствов</w:t>
            </w:r>
            <w:r w:rsidRPr="00306BF0">
              <w:rPr>
                <w:b/>
                <w:color w:val="000000"/>
                <w:lang w:eastAsia="ar-SA"/>
              </w:rPr>
              <w:t>а</w:t>
            </w:r>
            <w:r w:rsidRPr="00306BF0">
              <w:rPr>
                <w:b/>
                <w:color w:val="000000"/>
                <w:lang w:eastAsia="ar-SA"/>
              </w:rPr>
              <w:t>ние социальной поддержки семьи и детей»</w:t>
            </w:r>
            <w:r w:rsidRPr="00580CA1">
              <w:rPr>
                <w:b/>
                <w:color w:val="000000"/>
              </w:rPr>
              <w:br/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EC3745" w:rsidRDefault="00947283" w:rsidP="001B3793">
            <w:pPr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Default="00947283" w:rsidP="001B3793">
            <w:pPr>
              <w:jc w:val="center"/>
              <w:rPr>
                <w:color w:val="000000"/>
              </w:rPr>
            </w:pP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06BF0" w:rsidRDefault="00947283" w:rsidP="001B3793">
            <w:pPr>
              <w:ind w:firstLine="709"/>
              <w:jc w:val="both"/>
              <w:rPr>
                <w:color w:val="000000"/>
              </w:rPr>
            </w:pPr>
            <w:r w:rsidRPr="00306BF0">
              <w:rPr>
                <w:color w:val="000000"/>
              </w:rPr>
              <w:t>Основное мероприятие 1. О</w:t>
            </w:r>
            <w:r w:rsidRPr="00306BF0">
              <w:rPr>
                <w:color w:val="000000"/>
              </w:rPr>
              <w:t>р</w:t>
            </w:r>
            <w:r w:rsidRPr="00306BF0">
              <w:rPr>
                <w:color w:val="000000"/>
              </w:rPr>
              <w:t>ганизация летнего профильного пал</w:t>
            </w:r>
            <w:r w:rsidRPr="00306BF0">
              <w:rPr>
                <w:color w:val="000000"/>
              </w:rPr>
              <w:t>а</w:t>
            </w:r>
            <w:r w:rsidRPr="00306BF0">
              <w:rPr>
                <w:color w:val="000000"/>
              </w:rPr>
              <w:t>точного туристско-спортивного лаг</w:t>
            </w:r>
            <w:r w:rsidRPr="00306BF0">
              <w:rPr>
                <w:color w:val="000000"/>
              </w:rPr>
              <w:t>е</w:t>
            </w:r>
            <w:r w:rsidRPr="00306BF0">
              <w:rPr>
                <w:color w:val="000000"/>
              </w:rPr>
              <w:t>ря.</w:t>
            </w:r>
          </w:p>
          <w:p w:rsidR="00947283" w:rsidRPr="00580CA1" w:rsidRDefault="00947283" w:rsidP="001B3793">
            <w:pPr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нистрация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района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социальной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держки семьи и детям Ш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мерлинского района в виде </w:t>
            </w:r>
            <w:r w:rsidRPr="00306BF0">
              <w:rPr>
                <w:color w:val="000000"/>
              </w:rPr>
              <w:t>привлечения детей к разли</w:t>
            </w:r>
            <w:r w:rsidRPr="00306BF0">
              <w:rPr>
                <w:color w:val="000000"/>
              </w:rPr>
              <w:t>ч</w:t>
            </w:r>
            <w:r w:rsidRPr="00306BF0">
              <w:rPr>
                <w:color w:val="000000"/>
              </w:rPr>
              <w:t>ным видам творчества, пр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вития первичных  знаний, умений и навыков при ада</w:t>
            </w:r>
            <w:r w:rsidRPr="00306BF0">
              <w:rPr>
                <w:color w:val="000000"/>
              </w:rPr>
              <w:t>п</w:t>
            </w:r>
            <w:r w:rsidRPr="00306BF0">
              <w:rPr>
                <w:color w:val="000000"/>
              </w:rPr>
              <w:t>тации в услов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ях природной среды, развития ко</w:t>
            </w:r>
            <w:r w:rsidRPr="00306BF0">
              <w:rPr>
                <w:color w:val="000000"/>
              </w:rPr>
              <w:t>л</w:t>
            </w:r>
            <w:r w:rsidRPr="00306BF0">
              <w:rPr>
                <w:color w:val="000000"/>
              </w:rPr>
              <w:t>лективно-творческого мышления, ин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циативы, самоуправления, с</w:t>
            </w:r>
            <w:r w:rsidRPr="00306BF0">
              <w:rPr>
                <w:color w:val="000000"/>
              </w:rPr>
              <w:t>а</w:t>
            </w:r>
            <w:r w:rsidRPr="00306BF0">
              <w:rPr>
                <w:color w:val="000000"/>
              </w:rPr>
              <w:t>мостоятельности</w:t>
            </w:r>
            <w:r>
              <w:rPr>
                <w:color w:val="000000"/>
              </w:rPr>
              <w:t>, а также организации занятости в ле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нее каник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лярное время</w:t>
            </w:r>
          </w:p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Ц34Ф0090707300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866,9</w:t>
            </w:r>
          </w:p>
        </w:tc>
      </w:tr>
    </w:tbl>
    <w:p w:rsidR="00947283" w:rsidRPr="00580CA1" w:rsidRDefault="00947283" w:rsidP="002601FD">
      <w:pPr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_____________</w:t>
      </w:r>
    </w:p>
    <w:p w:rsidR="00947283" w:rsidRPr="00580CA1" w:rsidRDefault="00947283" w:rsidP="002601FD">
      <w:pPr>
        <w:contextualSpacing/>
        <w:jc w:val="center"/>
        <w:rPr>
          <w:color w:val="000000"/>
          <w:sz w:val="26"/>
          <w:szCs w:val="26"/>
        </w:rPr>
        <w:sectPr w:rsidR="00947283" w:rsidRPr="00580CA1" w:rsidSect="00FB2721">
          <w:headerReference w:type="even" r:id="rId14"/>
          <w:headerReference w:type="default" r:id="rId15"/>
          <w:footerReference w:type="first" r:id="rId16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4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программе</w:t>
      </w:r>
      <w:r>
        <w:rPr>
          <w:color w:val="000000"/>
          <w:sz w:val="26"/>
          <w:szCs w:val="26"/>
        </w:rPr>
        <w:t xml:space="preserve"> Шумерлинского района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Чувашской Республики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>
        <w:t>«</w:t>
      </w:r>
      <w:r w:rsidRPr="002324C5">
        <w:rPr>
          <w:color w:val="000000"/>
          <w:sz w:val="26"/>
          <w:szCs w:val="26"/>
        </w:rPr>
        <w:t>Социальная поддержка гра</w:t>
      </w:r>
      <w:r w:rsidRPr="002324C5">
        <w:rPr>
          <w:color w:val="000000"/>
          <w:sz w:val="26"/>
          <w:szCs w:val="26"/>
        </w:rPr>
        <w:t>ж</w:t>
      </w:r>
      <w:r w:rsidRPr="002324C5">
        <w:rPr>
          <w:color w:val="000000"/>
          <w:sz w:val="26"/>
          <w:szCs w:val="26"/>
        </w:rPr>
        <w:t>дан»</w:t>
      </w:r>
      <w:r w:rsidRPr="00580CA1">
        <w:rPr>
          <w:color w:val="000000"/>
          <w:sz w:val="26"/>
          <w:szCs w:val="26"/>
        </w:rPr>
        <w:t xml:space="preserve"> на 2014–2020 годы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6"/>
          <w:szCs w:val="26"/>
        </w:r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contextualSpacing/>
        <w:jc w:val="right"/>
        <w:rPr>
          <w:color w:val="000000"/>
          <w:sz w:val="26"/>
          <w:szCs w:val="26"/>
        </w:r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bookmarkStart w:id="4" w:name="Par2799"/>
      <w:bookmarkEnd w:id="4"/>
      <w:r w:rsidRPr="00580CA1">
        <w:rPr>
          <w:b/>
          <w:color w:val="000000"/>
          <w:sz w:val="26"/>
          <w:szCs w:val="26"/>
        </w:rPr>
        <w:t>С В Е Д Е Н И Я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об основных мерах правового регулирования в сфере 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программы </w:t>
      </w:r>
      <w:r w:rsidRPr="00580CA1">
        <w:rPr>
          <w:b/>
          <w:color w:val="000000"/>
          <w:sz w:val="26"/>
          <w:szCs w:val="26"/>
        </w:rPr>
        <w:br/>
      </w:r>
      <w:r>
        <w:rPr>
          <w:b/>
          <w:color w:val="000000"/>
          <w:sz w:val="26"/>
          <w:szCs w:val="26"/>
        </w:rPr>
        <w:t xml:space="preserve">Шумерлинского района </w:t>
      </w:r>
      <w:r w:rsidRPr="00580CA1">
        <w:rPr>
          <w:b/>
          <w:color w:val="000000"/>
          <w:sz w:val="26"/>
          <w:szCs w:val="26"/>
        </w:rPr>
        <w:t xml:space="preserve">Чувашской </w:t>
      </w:r>
      <w:r w:rsidRPr="002778BA">
        <w:rPr>
          <w:b/>
        </w:rPr>
        <w:t>«</w:t>
      </w:r>
      <w:r w:rsidRPr="002778BA">
        <w:rPr>
          <w:b/>
          <w:color w:val="000000"/>
          <w:sz w:val="26"/>
          <w:szCs w:val="26"/>
        </w:rPr>
        <w:t>Социальная поддержка гра</w:t>
      </w:r>
      <w:r w:rsidRPr="002778BA">
        <w:rPr>
          <w:b/>
          <w:color w:val="000000"/>
          <w:sz w:val="26"/>
          <w:szCs w:val="26"/>
        </w:rPr>
        <w:t>ж</w:t>
      </w:r>
      <w:r w:rsidRPr="002778BA">
        <w:rPr>
          <w:b/>
          <w:color w:val="000000"/>
          <w:sz w:val="26"/>
          <w:szCs w:val="26"/>
        </w:rPr>
        <w:t>дан»</w:t>
      </w:r>
      <w:r w:rsidRPr="00580CA1">
        <w:rPr>
          <w:b/>
          <w:color w:val="000000"/>
          <w:sz w:val="26"/>
          <w:szCs w:val="26"/>
        </w:rPr>
        <w:t>на 2014–2020 годы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051"/>
        <w:gridCol w:w="5710"/>
        <w:gridCol w:w="2452"/>
        <w:gridCol w:w="2014"/>
      </w:tblGrid>
      <w:tr w:rsidR="00947283" w:rsidRPr="00580CA1" w:rsidTr="001B3793">
        <w:trPr>
          <w:trHeight w:val="20"/>
        </w:trPr>
        <w:tc>
          <w:tcPr>
            <w:tcW w:w="18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№ </w:t>
            </w:r>
            <w:r w:rsidRPr="00580CA1">
              <w:rPr>
                <w:color w:val="000000"/>
              </w:rPr>
              <w:br/>
              <w:t>пп</w:t>
            </w:r>
          </w:p>
        </w:tc>
        <w:tc>
          <w:tcPr>
            <w:tcW w:w="1370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</w:t>
            </w:r>
            <w:r w:rsidRPr="00580CA1">
              <w:rPr>
                <w:color w:val="000000"/>
              </w:rPr>
              <w:br/>
              <w:t>правового акта</w:t>
            </w:r>
          </w:p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(проекта)</w:t>
            </w:r>
          </w:p>
        </w:tc>
        <w:tc>
          <w:tcPr>
            <w:tcW w:w="1931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Основные положения правового акта</w:t>
            </w:r>
          </w:p>
        </w:tc>
        <w:tc>
          <w:tcPr>
            <w:tcW w:w="82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 w:rsidRPr="00580CA1">
              <w:rPr>
                <w:color w:val="000000"/>
              </w:rPr>
              <w:br/>
              <w:t xml:space="preserve">исполнитель </w:t>
            </w:r>
            <w:r w:rsidRPr="00580CA1">
              <w:rPr>
                <w:color w:val="000000"/>
              </w:rPr>
              <w:br/>
              <w:t>и соисполнители</w:t>
            </w:r>
          </w:p>
        </w:tc>
        <w:tc>
          <w:tcPr>
            <w:tcW w:w="681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Ожидаемые </w:t>
            </w:r>
            <w:r w:rsidRPr="00580CA1">
              <w:rPr>
                <w:color w:val="000000"/>
              </w:rPr>
              <w:br/>
              <w:t>сроки принятия</w:t>
            </w:r>
          </w:p>
        </w:tc>
      </w:tr>
    </w:tbl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051"/>
        <w:gridCol w:w="5710"/>
        <w:gridCol w:w="2452"/>
        <w:gridCol w:w="2014"/>
      </w:tblGrid>
      <w:tr w:rsidR="00947283" w:rsidRPr="00580CA1" w:rsidTr="001B3793">
        <w:trPr>
          <w:trHeight w:val="20"/>
          <w:tblHeader/>
        </w:trPr>
        <w:tc>
          <w:tcPr>
            <w:tcW w:w="18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1370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1931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82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681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</w:tr>
      <w:tr w:rsidR="00947283" w:rsidRPr="00580CA1" w:rsidTr="001B3793">
        <w:trPr>
          <w:trHeight w:val="20"/>
        </w:trPr>
        <w:tc>
          <w:tcPr>
            <w:tcW w:w="189" w:type="pct"/>
            <w:tcBorders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1.</w:t>
            </w:r>
          </w:p>
        </w:tc>
        <w:tc>
          <w:tcPr>
            <w:tcW w:w="1370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Собрания депутатов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линского района </w:t>
            </w:r>
            <w:r w:rsidRPr="00580CA1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районном </w:t>
            </w:r>
            <w:r w:rsidRPr="00580CA1">
              <w:rPr>
                <w:color w:val="000000"/>
              </w:rPr>
              <w:t xml:space="preserve">бюджете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 xml:space="preserve"> на очередной финансовый год и плановый п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риод</w:t>
            </w:r>
          </w:p>
        </w:tc>
        <w:tc>
          <w:tcPr>
            <w:tcW w:w="1931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определение объема ассигнований за счет средств </w:t>
            </w:r>
            <w:r>
              <w:rPr>
                <w:color w:val="000000"/>
              </w:rPr>
              <w:t>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</w:t>
            </w:r>
            <w:r w:rsidRPr="00580CA1">
              <w:rPr>
                <w:color w:val="000000"/>
              </w:rPr>
              <w:t xml:space="preserve"> бюджета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 xml:space="preserve"> на финансиров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>муниципальной</w:t>
            </w:r>
            <w:r w:rsidRPr="00580CA1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Шумерлинского райо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 </w:t>
            </w:r>
            <w:r w:rsidRPr="00580CA1">
              <w:rPr>
                <w:color w:val="000000"/>
              </w:rPr>
              <w:t xml:space="preserve">Чувашской Республики «Информационное общество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>» на 2014–2020 г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ды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Ш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мерлинского района</w:t>
            </w:r>
          </w:p>
        </w:tc>
        <w:tc>
          <w:tcPr>
            <w:tcW w:w="681" w:type="pct"/>
            <w:tcBorders>
              <w:left w:val="nil"/>
              <w:bottom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2014–2020 годы, в сроки, устано</w:t>
            </w:r>
            <w:r w:rsidRPr="00580CA1">
              <w:rPr>
                <w:color w:val="000000"/>
              </w:rPr>
              <w:t>в</w:t>
            </w:r>
            <w:r w:rsidRPr="00580CA1">
              <w:rPr>
                <w:color w:val="000000"/>
              </w:rPr>
              <w:t>ленные законод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тельством Росси</w:t>
            </w:r>
            <w:r w:rsidRPr="00580CA1">
              <w:rPr>
                <w:color w:val="000000"/>
              </w:rPr>
              <w:t>й</w:t>
            </w:r>
            <w:r w:rsidRPr="00580CA1">
              <w:rPr>
                <w:color w:val="000000"/>
              </w:rPr>
              <w:t>ской Федерации и зак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нодательством 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 в сфере бюджетных отн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шений</w:t>
            </w:r>
          </w:p>
          <w:p w:rsidR="00947283" w:rsidRPr="00580CA1" w:rsidRDefault="00947283" w:rsidP="001B3793">
            <w:pPr>
              <w:jc w:val="both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_____________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  <w:sectPr w:rsidR="00947283" w:rsidRPr="00580CA1" w:rsidSect="00FB2721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  <w:bookmarkStart w:id="5" w:name="Par3088"/>
      <w:bookmarkEnd w:id="5"/>
      <w:r w:rsidRPr="00580CA1">
        <w:rPr>
          <w:color w:val="000000"/>
          <w:sz w:val="26"/>
          <w:szCs w:val="26"/>
        </w:rPr>
        <w:t>Приложение № 5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программе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Шумерлинского района </w:t>
      </w:r>
      <w:r w:rsidRPr="00580CA1">
        <w:rPr>
          <w:color w:val="000000"/>
          <w:sz w:val="26"/>
          <w:szCs w:val="26"/>
        </w:rPr>
        <w:t>Чува</w:t>
      </w:r>
      <w:r w:rsidRPr="00580CA1">
        <w:rPr>
          <w:color w:val="000000"/>
          <w:sz w:val="26"/>
          <w:szCs w:val="26"/>
        </w:rPr>
        <w:t>ш</w:t>
      </w:r>
      <w:r w:rsidRPr="00580CA1">
        <w:rPr>
          <w:color w:val="000000"/>
          <w:sz w:val="26"/>
          <w:szCs w:val="26"/>
        </w:rPr>
        <w:t>ской Республики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  <w:r>
        <w:t>«</w:t>
      </w:r>
      <w:r w:rsidRPr="002324C5">
        <w:rPr>
          <w:color w:val="000000"/>
          <w:sz w:val="26"/>
          <w:szCs w:val="26"/>
        </w:rPr>
        <w:t>Социальная поддержка гра</w:t>
      </w:r>
      <w:r w:rsidRPr="002324C5">
        <w:rPr>
          <w:color w:val="000000"/>
          <w:sz w:val="26"/>
          <w:szCs w:val="26"/>
        </w:rPr>
        <w:t>ж</w:t>
      </w:r>
      <w:r w:rsidRPr="002324C5">
        <w:rPr>
          <w:color w:val="000000"/>
          <w:sz w:val="26"/>
          <w:szCs w:val="26"/>
        </w:rPr>
        <w:t>дан»</w:t>
      </w:r>
      <w:r w:rsidRPr="00580CA1">
        <w:rPr>
          <w:color w:val="000000"/>
          <w:sz w:val="26"/>
          <w:szCs w:val="26"/>
        </w:rPr>
        <w:t xml:space="preserve"> на 2014–2020 годы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ind w:left="10980"/>
        <w:contextualSpacing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РЕСУРСНОЕ ОБЕСПЕЧЕНИЕ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программы</w:t>
      </w:r>
      <w:r>
        <w:rPr>
          <w:b/>
          <w:color w:val="000000"/>
          <w:sz w:val="26"/>
          <w:szCs w:val="26"/>
        </w:rPr>
        <w:t xml:space="preserve"> Шумерлинского района </w:t>
      </w:r>
      <w:r w:rsidRPr="00580CA1">
        <w:rPr>
          <w:b/>
          <w:color w:val="000000"/>
          <w:sz w:val="26"/>
          <w:szCs w:val="26"/>
        </w:rPr>
        <w:t xml:space="preserve"> Чувашской Республики </w:t>
      </w:r>
      <w:r w:rsidRPr="002778BA">
        <w:rPr>
          <w:b/>
        </w:rPr>
        <w:t>«</w:t>
      </w:r>
      <w:r w:rsidRPr="002778BA">
        <w:rPr>
          <w:b/>
          <w:color w:val="000000"/>
          <w:sz w:val="26"/>
          <w:szCs w:val="26"/>
        </w:rPr>
        <w:t>Социальная поддержка гра</w:t>
      </w:r>
      <w:r w:rsidRPr="002778BA">
        <w:rPr>
          <w:b/>
          <w:color w:val="000000"/>
          <w:sz w:val="26"/>
          <w:szCs w:val="26"/>
        </w:rPr>
        <w:t>ж</w:t>
      </w:r>
      <w:r w:rsidRPr="002778BA">
        <w:rPr>
          <w:b/>
          <w:color w:val="000000"/>
          <w:sz w:val="26"/>
          <w:szCs w:val="26"/>
        </w:rPr>
        <w:t>дан»</w:t>
      </w:r>
      <w:r w:rsidRPr="00580CA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</w:t>
      </w:r>
      <w:r w:rsidRPr="00580CA1">
        <w:rPr>
          <w:b/>
          <w:color w:val="000000"/>
          <w:sz w:val="26"/>
          <w:szCs w:val="26"/>
        </w:rPr>
        <w:t xml:space="preserve">на 2014–2020 годы за счет средств </w:t>
      </w:r>
      <w:r>
        <w:rPr>
          <w:b/>
          <w:color w:val="000000"/>
          <w:sz w:val="26"/>
          <w:szCs w:val="26"/>
        </w:rPr>
        <w:t xml:space="preserve">местного </w:t>
      </w:r>
      <w:r w:rsidRPr="00580CA1">
        <w:rPr>
          <w:b/>
          <w:color w:val="000000"/>
          <w:sz w:val="26"/>
          <w:szCs w:val="26"/>
        </w:rPr>
        <w:t xml:space="preserve">бюджета </w:t>
      </w:r>
      <w:r>
        <w:rPr>
          <w:b/>
          <w:color w:val="000000"/>
          <w:sz w:val="26"/>
          <w:szCs w:val="26"/>
        </w:rPr>
        <w:t>Шумерлинского района</w:t>
      </w:r>
      <w:r w:rsidRPr="00580CA1">
        <w:rPr>
          <w:b/>
          <w:color w:val="000000"/>
          <w:sz w:val="26"/>
          <w:szCs w:val="26"/>
        </w:rPr>
        <w:t xml:space="preserve"> </w:t>
      </w:r>
    </w:p>
    <w:p w:rsidR="00947283" w:rsidRPr="00580CA1" w:rsidRDefault="00947283" w:rsidP="002601FD">
      <w:pPr>
        <w:rPr>
          <w:color w:val="000000"/>
          <w:sz w:val="26"/>
          <w:szCs w:val="2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264"/>
        <w:gridCol w:w="1564"/>
        <w:gridCol w:w="711"/>
        <w:gridCol w:w="711"/>
        <w:gridCol w:w="990"/>
        <w:gridCol w:w="984"/>
        <w:gridCol w:w="853"/>
        <w:gridCol w:w="990"/>
        <w:gridCol w:w="853"/>
        <w:gridCol w:w="851"/>
        <w:gridCol w:w="853"/>
        <w:gridCol w:w="990"/>
        <w:gridCol w:w="871"/>
      </w:tblGrid>
      <w:tr w:rsidR="00947283" w:rsidRPr="00580CA1" w:rsidTr="001B3793">
        <w:trPr>
          <w:cantSplit/>
          <w:trHeight w:val="22"/>
        </w:trPr>
        <w:tc>
          <w:tcPr>
            <w:tcW w:w="465" w:type="pct"/>
            <w:vMerge w:val="restart"/>
            <w:tcBorders>
              <w:lef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Ст</w:t>
            </w:r>
            <w:r w:rsidRPr="00580CA1">
              <w:rPr>
                <w:color w:val="000000"/>
                <w:sz w:val="18"/>
                <w:szCs w:val="18"/>
              </w:rPr>
              <w:t>а</w:t>
            </w:r>
            <w:r w:rsidRPr="00580CA1">
              <w:rPr>
                <w:color w:val="000000"/>
                <w:sz w:val="18"/>
                <w:szCs w:val="18"/>
              </w:rPr>
              <w:t>тус</w:t>
            </w:r>
          </w:p>
        </w:tc>
        <w:tc>
          <w:tcPr>
            <w:tcW w:w="761" w:type="pct"/>
            <w:vMerge w:val="restart"/>
            <w:tcMar>
              <w:left w:w="85" w:type="dxa"/>
              <w:right w:w="85" w:type="dxa"/>
            </w:tcMar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</w:t>
            </w:r>
            <w:r w:rsidRPr="00580CA1">
              <w:rPr>
                <w:color w:val="000000"/>
                <w:sz w:val="18"/>
                <w:szCs w:val="18"/>
              </w:rPr>
              <w:t>у</w:t>
            </w:r>
            <w:r w:rsidRPr="00580CA1">
              <w:rPr>
                <w:color w:val="000000"/>
                <w:sz w:val="18"/>
                <w:szCs w:val="18"/>
              </w:rPr>
              <w:t>вашской Республики (по</w:t>
            </w:r>
            <w:r w:rsidRPr="00580CA1">
              <w:rPr>
                <w:color w:val="000000"/>
                <w:sz w:val="18"/>
                <w:szCs w:val="18"/>
              </w:rPr>
              <w:t>д</w:t>
            </w:r>
            <w:r w:rsidRPr="00580CA1">
              <w:rPr>
                <w:color w:val="000000"/>
                <w:sz w:val="18"/>
                <w:szCs w:val="18"/>
              </w:rPr>
              <w:t xml:space="preserve">программы </w:t>
            </w:r>
            <w:r>
              <w:rPr>
                <w:color w:val="000000"/>
                <w:sz w:val="18"/>
                <w:szCs w:val="18"/>
              </w:rPr>
              <w:t>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</w:t>
            </w:r>
            <w:r w:rsidRPr="00580CA1">
              <w:rPr>
                <w:color w:val="000000"/>
                <w:sz w:val="18"/>
                <w:szCs w:val="18"/>
              </w:rPr>
              <w:t>ш</w:t>
            </w:r>
            <w:r w:rsidRPr="00580CA1">
              <w:rPr>
                <w:color w:val="000000"/>
                <w:sz w:val="18"/>
                <w:szCs w:val="18"/>
              </w:rPr>
              <w:t>ской Республики), осно</w:t>
            </w:r>
            <w:r w:rsidRPr="00580CA1">
              <w:rPr>
                <w:color w:val="000000"/>
                <w:sz w:val="18"/>
                <w:szCs w:val="18"/>
              </w:rPr>
              <w:t>в</w:t>
            </w:r>
            <w:r w:rsidRPr="00580CA1">
              <w:rPr>
                <w:color w:val="000000"/>
                <w:sz w:val="18"/>
                <w:szCs w:val="18"/>
              </w:rPr>
              <w:t>ного мероприятия</w:t>
            </w:r>
            <w:r>
              <w:rPr>
                <w:color w:val="000000"/>
                <w:sz w:val="18"/>
                <w:szCs w:val="18"/>
              </w:rPr>
              <w:t>,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526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</w:t>
            </w:r>
            <w:r w:rsidRPr="00580CA1">
              <w:rPr>
                <w:color w:val="000000"/>
                <w:sz w:val="18"/>
                <w:szCs w:val="18"/>
              </w:rPr>
              <w:t>л</w:t>
            </w:r>
            <w:r w:rsidRPr="00580CA1">
              <w:rPr>
                <w:color w:val="000000"/>
                <w:sz w:val="18"/>
                <w:szCs w:val="18"/>
              </w:rPr>
              <w:t>нитель, соисполнит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 xml:space="preserve">ли, </w:t>
            </w:r>
            <w:r>
              <w:rPr>
                <w:color w:val="000000"/>
                <w:sz w:val="18"/>
                <w:szCs w:val="18"/>
              </w:rPr>
              <w:t>муниципальной программы 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</w:t>
            </w:r>
            <w:r w:rsidRPr="00580CA1">
              <w:rPr>
                <w:color w:val="000000"/>
                <w:sz w:val="18"/>
                <w:szCs w:val="18"/>
              </w:rPr>
              <w:t>ш</w:t>
            </w:r>
            <w:r w:rsidRPr="00580CA1">
              <w:rPr>
                <w:color w:val="000000"/>
                <w:sz w:val="18"/>
                <w:szCs w:val="18"/>
              </w:rPr>
              <w:t>ской Респу</w:t>
            </w:r>
            <w:r w:rsidRPr="00580CA1">
              <w:rPr>
                <w:color w:val="000000"/>
                <w:sz w:val="18"/>
                <w:szCs w:val="18"/>
              </w:rPr>
              <w:t>б</w:t>
            </w:r>
            <w:r w:rsidRPr="00580CA1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142" w:type="pct"/>
            <w:gridSpan w:val="4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Код бюджетной </w:t>
            </w:r>
            <w:r w:rsidRPr="00580CA1">
              <w:rPr>
                <w:color w:val="000000"/>
                <w:sz w:val="18"/>
                <w:szCs w:val="18"/>
              </w:rPr>
              <w:br/>
              <w:t>кла</w:t>
            </w:r>
            <w:r w:rsidRPr="00580CA1">
              <w:rPr>
                <w:color w:val="000000"/>
                <w:sz w:val="18"/>
                <w:szCs w:val="18"/>
              </w:rPr>
              <w:t>с</w:t>
            </w:r>
            <w:r w:rsidRPr="00580CA1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106" w:type="pct"/>
            <w:gridSpan w:val="7"/>
            <w:tcBorders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947283" w:rsidRPr="00580CA1" w:rsidTr="001B3793">
        <w:trPr>
          <w:cantSplit/>
          <w:trHeight w:val="22"/>
        </w:trPr>
        <w:tc>
          <w:tcPr>
            <w:tcW w:w="465" w:type="pct"/>
            <w:vMerge/>
            <w:tcBorders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ряд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жетных средств</w:t>
            </w:r>
          </w:p>
        </w:tc>
        <w:tc>
          <w:tcPr>
            <w:tcW w:w="239" w:type="pct"/>
            <w:tcBorders>
              <w:bottom w:val="nil"/>
            </w:tcBorders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31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группа) вида</w:t>
            </w:r>
            <w:r>
              <w:rPr>
                <w:color w:val="000000"/>
                <w:sz w:val="18"/>
                <w:szCs w:val="18"/>
              </w:rPr>
              <w:br/>
              <w:t>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6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4" w:type="pct"/>
            <w:tcBorders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947283" w:rsidRPr="00580CA1" w:rsidRDefault="00947283" w:rsidP="002601FD">
      <w:pPr>
        <w:rPr>
          <w:color w:val="000000"/>
          <w:sz w:val="2"/>
          <w:szCs w:val="2"/>
        </w:rPr>
      </w:pP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2269"/>
        <w:gridCol w:w="1555"/>
        <w:gridCol w:w="711"/>
        <w:gridCol w:w="708"/>
        <w:gridCol w:w="993"/>
        <w:gridCol w:w="996"/>
        <w:gridCol w:w="853"/>
        <w:gridCol w:w="996"/>
        <w:gridCol w:w="851"/>
        <w:gridCol w:w="853"/>
        <w:gridCol w:w="24"/>
        <w:gridCol w:w="833"/>
        <w:gridCol w:w="987"/>
        <w:gridCol w:w="848"/>
        <w:gridCol w:w="6"/>
      </w:tblGrid>
      <w:tr w:rsidR="00947283" w:rsidRPr="00580CA1" w:rsidTr="001B3793">
        <w:trPr>
          <w:trHeight w:val="20"/>
          <w:tblHeader/>
        </w:trPr>
        <w:tc>
          <w:tcPr>
            <w:tcW w:w="466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</w:tcPr>
          <w:p w:rsidR="00947283" w:rsidRPr="002778BA" w:rsidRDefault="00947283" w:rsidP="001B379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2778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14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программа Шумерлинск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го района </w:t>
            </w:r>
          </w:p>
        </w:tc>
        <w:tc>
          <w:tcPr>
            <w:tcW w:w="763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  <w:r w:rsidRPr="002778BA">
              <w:rPr>
                <w:color w:val="000000"/>
                <w:sz w:val="18"/>
                <w:szCs w:val="18"/>
              </w:rPr>
              <w:t>«Социальная поддержка гра</w:t>
            </w:r>
            <w:r w:rsidRPr="002778BA">
              <w:rPr>
                <w:color w:val="000000"/>
                <w:sz w:val="18"/>
                <w:szCs w:val="18"/>
              </w:rPr>
              <w:t>ж</w:t>
            </w:r>
            <w:r w:rsidRPr="002778BA">
              <w:rPr>
                <w:color w:val="000000"/>
                <w:sz w:val="18"/>
                <w:szCs w:val="18"/>
              </w:rPr>
              <w:t>дан»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80CA1">
              <w:rPr>
                <w:color w:val="000000"/>
                <w:sz w:val="18"/>
                <w:szCs w:val="18"/>
              </w:rPr>
              <w:t>на 2014–2020 годы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>
              <w:rPr>
                <w:color w:val="000000"/>
                <w:sz w:val="18"/>
                <w:szCs w:val="18"/>
              </w:rPr>
              <w:t>450,5</w:t>
            </w:r>
          </w:p>
        </w:tc>
        <w:tc>
          <w:tcPr>
            <w:tcW w:w="335" w:type="pct"/>
          </w:tcPr>
          <w:p w:rsidR="00947283" w:rsidRDefault="00947283" w:rsidP="001B3793">
            <w:r>
              <w:rPr>
                <w:color w:val="000000"/>
                <w:sz w:val="18"/>
                <w:szCs w:val="18"/>
              </w:rPr>
              <w:t>453,3</w:t>
            </w:r>
          </w:p>
        </w:tc>
        <w:tc>
          <w:tcPr>
            <w:tcW w:w="286" w:type="pct"/>
          </w:tcPr>
          <w:p w:rsidR="00947283" w:rsidRDefault="00947283" w:rsidP="001B3793">
            <w:r>
              <w:rPr>
                <w:color w:val="000000"/>
                <w:sz w:val="18"/>
                <w:szCs w:val="18"/>
              </w:rPr>
              <w:t>456,3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0" w:type="pct"/>
          </w:tcPr>
          <w:p w:rsidR="00947283" w:rsidRDefault="00947283" w:rsidP="001B3793"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947283" w:rsidRDefault="00947283" w:rsidP="001B3793"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947283" w:rsidRDefault="00947283" w:rsidP="001B3793"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>
              <w:rPr>
                <w:color w:val="000000"/>
                <w:sz w:val="18"/>
                <w:szCs w:val="18"/>
              </w:rPr>
              <w:t>450,5</w:t>
            </w:r>
          </w:p>
        </w:tc>
        <w:tc>
          <w:tcPr>
            <w:tcW w:w="335" w:type="pct"/>
          </w:tcPr>
          <w:p w:rsidR="00947283" w:rsidRDefault="00947283" w:rsidP="001B3793">
            <w:r>
              <w:rPr>
                <w:color w:val="000000"/>
                <w:sz w:val="18"/>
                <w:szCs w:val="18"/>
              </w:rPr>
              <w:t>453,3</w:t>
            </w:r>
          </w:p>
        </w:tc>
        <w:tc>
          <w:tcPr>
            <w:tcW w:w="286" w:type="pct"/>
          </w:tcPr>
          <w:p w:rsidR="00947283" w:rsidRDefault="00947283" w:rsidP="001B3793">
            <w:r>
              <w:rPr>
                <w:color w:val="000000"/>
                <w:sz w:val="18"/>
                <w:szCs w:val="18"/>
              </w:rPr>
              <w:t>456,3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0" w:type="pct"/>
          </w:tcPr>
          <w:p w:rsidR="00947283" w:rsidRDefault="00947283" w:rsidP="001B3793"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947283" w:rsidRDefault="00947283" w:rsidP="001B3793"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947283" w:rsidRDefault="00947283" w:rsidP="001B3793"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763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  <w:r w:rsidRPr="005026E0">
              <w:rPr>
                <w:color w:val="000000"/>
                <w:sz w:val="18"/>
                <w:szCs w:val="18"/>
              </w:rPr>
              <w:t>«Социальная защита н</w:t>
            </w:r>
            <w:r w:rsidRPr="005026E0">
              <w:rPr>
                <w:color w:val="000000"/>
                <w:sz w:val="18"/>
                <w:szCs w:val="18"/>
              </w:rPr>
              <w:t>а</w:t>
            </w:r>
            <w:r w:rsidRPr="005026E0">
              <w:rPr>
                <w:color w:val="000000"/>
                <w:sz w:val="18"/>
                <w:szCs w:val="18"/>
              </w:rPr>
              <w:t>селения Шумерлинского района Чувашской Ре</w:t>
            </w:r>
            <w:r w:rsidRPr="005026E0">
              <w:rPr>
                <w:color w:val="000000"/>
                <w:sz w:val="18"/>
                <w:szCs w:val="18"/>
              </w:rPr>
              <w:t>с</w:t>
            </w:r>
            <w:r w:rsidRPr="005026E0">
              <w:rPr>
                <w:color w:val="000000"/>
                <w:sz w:val="18"/>
                <w:szCs w:val="18"/>
              </w:rPr>
              <w:t>публики»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E907C4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5" w:type="pct"/>
          </w:tcPr>
          <w:p w:rsidR="00947283" w:rsidRDefault="00947283" w:rsidP="001B3793">
            <w:r w:rsidRPr="00E907C4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6" w:type="pct"/>
          </w:tcPr>
          <w:p w:rsidR="00947283" w:rsidRDefault="00947283" w:rsidP="001B3793">
            <w:r w:rsidRPr="00E907C4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E907C4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0" w:type="pct"/>
          </w:tcPr>
          <w:p w:rsidR="00947283" w:rsidRDefault="00947283" w:rsidP="001B3793">
            <w:r w:rsidRPr="00E907C4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947283" w:rsidRDefault="00947283" w:rsidP="001B3793">
            <w:r w:rsidRPr="00E907C4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947283" w:rsidRDefault="00947283" w:rsidP="001B3793">
            <w:r w:rsidRPr="00E907C4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A66989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5" w:type="pct"/>
          </w:tcPr>
          <w:p w:rsidR="00947283" w:rsidRDefault="00947283" w:rsidP="001B3793">
            <w:r w:rsidRPr="00A66989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6" w:type="pct"/>
          </w:tcPr>
          <w:p w:rsidR="00947283" w:rsidRDefault="00947283" w:rsidP="001B3793">
            <w:r w:rsidRPr="00A66989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A66989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0" w:type="pct"/>
          </w:tcPr>
          <w:p w:rsidR="00947283" w:rsidRDefault="00947283" w:rsidP="001B3793">
            <w:r w:rsidRPr="00A66989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947283" w:rsidRDefault="00947283" w:rsidP="001B3793">
            <w:r w:rsidRPr="00A66989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947283" w:rsidRDefault="00947283" w:rsidP="001B3793">
            <w:r w:rsidRPr="00A66989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363D3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763" w:type="pct"/>
            <w:vMerge w:val="restart"/>
          </w:tcPr>
          <w:p w:rsidR="00947283" w:rsidRPr="00AA51D2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</w:t>
            </w:r>
            <w:r w:rsidRPr="00AA51D2">
              <w:rPr>
                <w:color w:val="000000"/>
                <w:sz w:val="18"/>
                <w:szCs w:val="18"/>
              </w:rPr>
              <w:t>я</w:t>
            </w:r>
            <w:r w:rsidRPr="00AA51D2">
              <w:rPr>
                <w:color w:val="000000"/>
                <w:sz w:val="18"/>
                <w:szCs w:val="18"/>
              </w:rPr>
              <w:t>тие 1. Предоставление мер с</w:t>
            </w:r>
            <w:r w:rsidRPr="00AA51D2">
              <w:rPr>
                <w:color w:val="000000"/>
                <w:sz w:val="18"/>
                <w:szCs w:val="18"/>
              </w:rPr>
              <w:t>о</w:t>
            </w:r>
            <w:r w:rsidRPr="00AA51D2">
              <w:rPr>
                <w:color w:val="000000"/>
                <w:sz w:val="18"/>
                <w:szCs w:val="18"/>
              </w:rPr>
              <w:t>циальной поддержки тр</w:t>
            </w:r>
            <w:r w:rsidRPr="00AA51D2">
              <w:rPr>
                <w:color w:val="000000"/>
                <w:sz w:val="18"/>
                <w:szCs w:val="18"/>
              </w:rPr>
              <w:t>у</w:t>
            </w:r>
            <w:r w:rsidRPr="00AA51D2">
              <w:rPr>
                <w:color w:val="000000"/>
                <w:sz w:val="18"/>
                <w:szCs w:val="18"/>
              </w:rPr>
              <w:t>жен</w:t>
            </w:r>
            <w:r w:rsidRPr="00AA51D2">
              <w:rPr>
                <w:color w:val="000000"/>
                <w:sz w:val="18"/>
                <w:szCs w:val="18"/>
              </w:rPr>
              <w:t>и</w:t>
            </w:r>
            <w:r w:rsidRPr="00AA51D2">
              <w:rPr>
                <w:color w:val="000000"/>
                <w:sz w:val="18"/>
                <w:szCs w:val="18"/>
              </w:rPr>
              <w:t>кам тыла военных лет, ветеранам труда, в</w:t>
            </w:r>
            <w:r w:rsidRPr="00AA51D2">
              <w:rPr>
                <w:color w:val="000000"/>
                <w:sz w:val="18"/>
                <w:szCs w:val="18"/>
              </w:rPr>
              <w:t>е</w:t>
            </w:r>
            <w:r w:rsidRPr="00AA51D2">
              <w:rPr>
                <w:color w:val="000000"/>
                <w:sz w:val="18"/>
                <w:szCs w:val="18"/>
              </w:rPr>
              <w:t>теранам труда Ч</w:t>
            </w:r>
            <w:r w:rsidRPr="00AA51D2">
              <w:rPr>
                <w:color w:val="000000"/>
                <w:sz w:val="18"/>
                <w:szCs w:val="18"/>
              </w:rPr>
              <w:t>у</w:t>
            </w:r>
            <w:r w:rsidRPr="00AA51D2">
              <w:rPr>
                <w:color w:val="000000"/>
                <w:sz w:val="18"/>
                <w:szCs w:val="18"/>
              </w:rPr>
              <w:t>вашской Республики, реабилит</w:t>
            </w:r>
            <w:r w:rsidRPr="00AA51D2">
              <w:rPr>
                <w:color w:val="000000"/>
                <w:sz w:val="18"/>
                <w:szCs w:val="18"/>
              </w:rPr>
              <w:t>и</w:t>
            </w:r>
            <w:r w:rsidRPr="00AA51D2">
              <w:rPr>
                <w:color w:val="000000"/>
                <w:sz w:val="18"/>
                <w:szCs w:val="18"/>
              </w:rPr>
              <w:t>рова</w:t>
            </w:r>
            <w:r w:rsidRPr="00AA51D2">
              <w:rPr>
                <w:color w:val="000000"/>
                <w:sz w:val="18"/>
                <w:szCs w:val="18"/>
              </w:rPr>
              <w:t>н</w:t>
            </w:r>
            <w:r w:rsidRPr="00AA51D2">
              <w:rPr>
                <w:color w:val="000000"/>
                <w:sz w:val="18"/>
                <w:szCs w:val="18"/>
              </w:rPr>
              <w:t>ным лицам и лицам, признанным пострада</w:t>
            </w:r>
            <w:r w:rsidRPr="00AA51D2">
              <w:rPr>
                <w:color w:val="000000"/>
                <w:sz w:val="18"/>
                <w:szCs w:val="18"/>
              </w:rPr>
              <w:t>в</w:t>
            </w:r>
            <w:r w:rsidRPr="00AA51D2">
              <w:rPr>
                <w:color w:val="000000"/>
                <w:sz w:val="18"/>
                <w:szCs w:val="18"/>
              </w:rPr>
              <w:t>шими от политич</w:t>
            </w:r>
            <w:r w:rsidRPr="00AA51D2">
              <w:rPr>
                <w:color w:val="000000"/>
                <w:sz w:val="18"/>
                <w:szCs w:val="18"/>
              </w:rPr>
              <w:t>е</w:t>
            </w:r>
            <w:r w:rsidRPr="00AA51D2">
              <w:rPr>
                <w:color w:val="000000"/>
                <w:sz w:val="18"/>
                <w:szCs w:val="18"/>
              </w:rPr>
              <w:t>ских репрессий;</w:t>
            </w:r>
          </w:p>
          <w:p w:rsidR="00947283" w:rsidRPr="00AA51D2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35" w:type="pct"/>
          </w:tcPr>
          <w:p w:rsidR="00947283" w:rsidRDefault="00947283" w:rsidP="001B3793">
            <w:r w:rsidRPr="007B54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6" w:type="pct"/>
          </w:tcPr>
          <w:p w:rsidR="00947283" w:rsidRDefault="00947283" w:rsidP="001B3793">
            <w:r w:rsidRPr="007B54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7B54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0" w:type="pct"/>
          </w:tcPr>
          <w:p w:rsidR="00947283" w:rsidRDefault="00947283" w:rsidP="001B3793">
            <w:r w:rsidRPr="007B54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32" w:type="pct"/>
          </w:tcPr>
          <w:p w:rsidR="00947283" w:rsidRDefault="00947283" w:rsidP="001B3793">
            <w:r w:rsidRPr="007B54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5" w:type="pct"/>
          </w:tcPr>
          <w:p w:rsidR="00947283" w:rsidRDefault="00947283" w:rsidP="001B3793">
            <w:r w:rsidRPr="007B546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763" w:type="pct"/>
            <w:vMerge w:val="restart"/>
          </w:tcPr>
          <w:p w:rsidR="00947283" w:rsidRPr="00AA51D2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</w:t>
            </w:r>
            <w:r w:rsidRPr="00AA51D2">
              <w:rPr>
                <w:color w:val="000000"/>
                <w:sz w:val="18"/>
                <w:szCs w:val="18"/>
              </w:rPr>
              <w:t>я</w:t>
            </w:r>
            <w:r w:rsidRPr="00AA51D2">
              <w:rPr>
                <w:color w:val="000000"/>
                <w:sz w:val="18"/>
                <w:szCs w:val="18"/>
              </w:rPr>
              <w:t>тие 2. Предоставление мер с</w:t>
            </w:r>
            <w:r w:rsidRPr="00AA51D2">
              <w:rPr>
                <w:color w:val="000000"/>
                <w:sz w:val="18"/>
                <w:szCs w:val="18"/>
              </w:rPr>
              <w:t>о</w:t>
            </w:r>
            <w:r w:rsidRPr="00AA51D2">
              <w:rPr>
                <w:color w:val="000000"/>
                <w:sz w:val="18"/>
                <w:szCs w:val="18"/>
              </w:rPr>
              <w:t>циальной поддержки по оплате жилищно-комму</w:t>
            </w:r>
            <w:r w:rsidRPr="00AA51D2">
              <w:rPr>
                <w:color w:val="000000"/>
                <w:sz w:val="18"/>
                <w:szCs w:val="18"/>
              </w:rPr>
              <w:softHyphen/>
              <w:t>нальных услуг о</w:t>
            </w:r>
            <w:r w:rsidRPr="00AA51D2">
              <w:rPr>
                <w:color w:val="000000"/>
                <w:sz w:val="18"/>
                <w:szCs w:val="18"/>
              </w:rPr>
              <w:t>т</w:t>
            </w:r>
            <w:r w:rsidRPr="00AA51D2">
              <w:rPr>
                <w:color w:val="000000"/>
                <w:sz w:val="18"/>
                <w:szCs w:val="18"/>
              </w:rPr>
              <w:t>дельным категориям граждан, пр</w:t>
            </w:r>
            <w:r w:rsidRPr="00AA51D2">
              <w:rPr>
                <w:color w:val="000000"/>
                <w:sz w:val="18"/>
                <w:szCs w:val="18"/>
              </w:rPr>
              <w:t>о</w:t>
            </w:r>
            <w:r w:rsidRPr="00AA51D2">
              <w:rPr>
                <w:color w:val="000000"/>
                <w:sz w:val="18"/>
                <w:szCs w:val="18"/>
              </w:rPr>
              <w:t>жива</w:t>
            </w:r>
            <w:r w:rsidRPr="00AA51D2">
              <w:rPr>
                <w:color w:val="000000"/>
                <w:sz w:val="18"/>
                <w:szCs w:val="18"/>
              </w:rPr>
              <w:t>ю</w:t>
            </w:r>
            <w:r w:rsidRPr="00AA51D2">
              <w:rPr>
                <w:color w:val="000000"/>
                <w:sz w:val="18"/>
                <w:szCs w:val="18"/>
              </w:rPr>
              <w:t>щих и работающих в сел</w:t>
            </w:r>
            <w:r w:rsidRPr="00AA51D2">
              <w:rPr>
                <w:color w:val="000000"/>
                <w:sz w:val="18"/>
                <w:szCs w:val="18"/>
              </w:rPr>
              <w:t>ь</w:t>
            </w:r>
            <w:r w:rsidRPr="00AA51D2">
              <w:rPr>
                <w:color w:val="000000"/>
                <w:sz w:val="18"/>
                <w:szCs w:val="18"/>
              </w:rPr>
              <w:t>ской местности;</w:t>
            </w:r>
          </w:p>
          <w:p w:rsidR="00947283" w:rsidRPr="00AA51D2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335" w:type="pct"/>
          </w:tcPr>
          <w:p w:rsidR="00947283" w:rsidRDefault="00947283" w:rsidP="001B3793">
            <w:r w:rsidRPr="0045195C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286" w:type="pct"/>
          </w:tcPr>
          <w:p w:rsidR="00947283" w:rsidRDefault="00947283" w:rsidP="001B3793">
            <w:r w:rsidRPr="0045195C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45195C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280" w:type="pct"/>
          </w:tcPr>
          <w:p w:rsidR="00947283" w:rsidRDefault="00947283" w:rsidP="001B3793">
            <w:r w:rsidRPr="0045195C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332" w:type="pct"/>
          </w:tcPr>
          <w:p w:rsidR="00947283" w:rsidRDefault="00947283" w:rsidP="001B3793">
            <w:r w:rsidRPr="0045195C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285" w:type="pct"/>
          </w:tcPr>
          <w:p w:rsidR="00947283" w:rsidRDefault="00947283" w:rsidP="001B3793">
            <w:r w:rsidRPr="0045195C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 xml:space="preserve">роприятие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pct"/>
            <w:vMerge w:val="restart"/>
          </w:tcPr>
          <w:p w:rsidR="00947283" w:rsidRPr="00AA51D2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</w:t>
            </w:r>
            <w:r w:rsidRPr="00AA51D2">
              <w:rPr>
                <w:color w:val="000000"/>
                <w:sz w:val="18"/>
                <w:szCs w:val="18"/>
              </w:rPr>
              <w:t>я</w:t>
            </w:r>
            <w:r w:rsidRPr="00AA51D2">
              <w:rPr>
                <w:color w:val="000000"/>
                <w:sz w:val="18"/>
                <w:szCs w:val="18"/>
              </w:rPr>
              <w:t>тие 3. Предоставление гражд</w:t>
            </w:r>
            <w:r w:rsidRPr="00AA51D2">
              <w:rPr>
                <w:color w:val="000000"/>
                <w:sz w:val="18"/>
                <w:szCs w:val="18"/>
              </w:rPr>
              <w:t>а</w:t>
            </w:r>
            <w:r w:rsidRPr="00AA51D2">
              <w:rPr>
                <w:color w:val="000000"/>
                <w:sz w:val="18"/>
                <w:szCs w:val="18"/>
              </w:rPr>
              <w:t>нам субсидий на оплату жилого помещения и ко</w:t>
            </w:r>
            <w:r w:rsidRPr="00AA51D2">
              <w:rPr>
                <w:color w:val="000000"/>
                <w:sz w:val="18"/>
                <w:szCs w:val="18"/>
              </w:rPr>
              <w:t>м</w:t>
            </w:r>
            <w:r w:rsidRPr="00AA51D2">
              <w:rPr>
                <w:color w:val="000000"/>
                <w:sz w:val="18"/>
                <w:szCs w:val="18"/>
              </w:rPr>
              <w:t xml:space="preserve">мунальных услуг; </w:t>
            </w:r>
          </w:p>
          <w:p w:rsidR="00947283" w:rsidRPr="00AA51D2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35" w:type="pct"/>
          </w:tcPr>
          <w:p w:rsidR="00947283" w:rsidRDefault="00947283" w:rsidP="001B3793">
            <w:r w:rsidRPr="00B84D1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6" w:type="pct"/>
          </w:tcPr>
          <w:p w:rsidR="00947283" w:rsidRDefault="00947283" w:rsidP="001B3793">
            <w:r w:rsidRPr="00B84D1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B84D1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0" w:type="pct"/>
          </w:tcPr>
          <w:p w:rsidR="00947283" w:rsidRDefault="00947283" w:rsidP="001B3793">
            <w:r w:rsidRPr="00B84D1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32" w:type="pct"/>
          </w:tcPr>
          <w:p w:rsidR="00947283" w:rsidRDefault="00947283" w:rsidP="001B3793">
            <w:r w:rsidRPr="00B84D1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5" w:type="pct"/>
          </w:tcPr>
          <w:p w:rsidR="00947283" w:rsidRDefault="00947283" w:rsidP="001B3793">
            <w:r w:rsidRPr="00B84D10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>роприятие</w:t>
            </w:r>
            <w:r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63" w:type="pct"/>
            <w:vMerge w:val="restart"/>
          </w:tcPr>
          <w:p w:rsidR="00947283" w:rsidRPr="00AA51D2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</w:t>
            </w:r>
            <w:r w:rsidRPr="00AA51D2">
              <w:rPr>
                <w:color w:val="000000"/>
                <w:sz w:val="18"/>
                <w:szCs w:val="18"/>
              </w:rPr>
              <w:t>я</w:t>
            </w:r>
            <w:r w:rsidRPr="00AA51D2">
              <w:rPr>
                <w:color w:val="000000"/>
                <w:sz w:val="18"/>
                <w:szCs w:val="18"/>
              </w:rPr>
              <w:t>тие 4. Осуществление мер</w:t>
            </w:r>
            <w:r w:rsidRPr="00AA51D2">
              <w:rPr>
                <w:color w:val="000000"/>
                <w:sz w:val="18"/>
                <w:szCs w:val="18"/>
              </w:rPr>
              <w:t>о</w:t>
            </w:r>
            <w:r w:rsidRPr="00AA51D2">
              <w:rPr>
                <w:color w:val="000000"/>
                <w:sz w:val="18"/>
                <w:szCs w:val="18"/>
              </w:rPr>
              <w:t>приятий по проведению инфо</w:t>
            </w:r>
            <w:r w:rsidRPr="00AA51D2">
              <w:rPr>
                <w:color w:val="000000"/>
                <w:sz w:val="18"/>
                <w:szCs w:val="18"/>
              </w:rPr>
              <w:t>р</w:t>
            </w:r>
            <w:r w:rsidRPr="00AA51D2">
              <w:rPr>
                <w:color w:val="000000"/>
                <w:sz w:val="18"/>
                <w:szCs w:val="18"/>
              </w:rPr>
              <w:t>мационно-разъясни</w:t>
            </w:r>
            <w:r w:rsidRPr="00AA51D2">
              <w:rPr>
                <w:color w:val="000000"/>
                <w:sz w:val="18"/>
                <w:szCs w:val="18"/>
              </w:rPr>
              <w:softHyphen/>
              <w:t>тельной и мет</w:t>
            </w:r>
            <w:r w:rsidRPr="00AA51D2">
              <w:rPr>
                <w:color w:val="000000"/>
                <w:sz w:val="18"/>
                <w:szCs w:val="18"/>
              </w:rPr>
              <w:t>о</w:t>
            </w:r>
            <w:r w:rsidRPr="00AA51D2">
              <w:rPr>
                <w:color w:val="000000"/>
                <w:sz w:val="18"/>
                <w:szCs w:val="18"/>
              </w:rPr>
              <w:t>дической работы по соц</w:t>
            </w:r>
            <w:r w:rsidRPr="00AA51D2">
              <w:rPr>
                <w:color w:val="000000"/>
                <w:sz w:val="18"/>
                <w:szCs w:val="18"/>
              </w:rPr>
              <w:t>и</w:t>
            </w:r>
            <w:r w:rsidRPr="00AA51D2">
              <w:rPr>
                <w:color w:val="000000"/>
                <w:sz w:val="18"/>
                <w:szCs w:val="18"/>
              </w:rPr>
              <w:t>альной защите гра</w:t>
            </w:r>
            <w:r w:rsidRPr="00AA51D2">
              <w:rPr>
                <w:color w:val="000000"/>
                <w:sz w:val="18"/>
                <w:szCs w:val="18"/>
              </w:rPr>
              <w:t>ж</w:t>
            </w:r>
            <w:r w:rsidRPr="00AA51D2">
              <w:rPr>
                <w:color w:val="000000"/>
                <w:sz w:val="18"/>
                <w:szCs w:val="18"/>
              </w:rPr>
              <w:t>дан;</w:t>
            </w:r>
          </w:p>
          <w:p w:rsidR="00947283" w:rsidRPr="00767C17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767C17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 xml:space="preserve">роприятие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pct"/>
            <w:vMerge w:val="restart"/>
          </w:tcPr>
          <w:p w:rsidR="00947283" w:rsidRPr="00767C17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</w:t>
            </w:r>
            <w:r w:rsidRPr="00AA51D2">
              <w:rPr>
                <w:color w:val="000000"/>
                <w:sz w:val="18"/>
                <w:szCs w:val="18"/>
              </w:rPr>
              <w:t>я</w:t>
            </w:r>
            <w:r w:rsidRPr="00AA51D2">
              <w:rPr>
                <w:color w:val="000000"/>
                <w:sz w:val="18"/>
                <w:szCs w:val="18"/>
              </w:rPr>
              <w:t>тие 5. Обеспеч</w:t>
            </w:r>
            <w:r w:rsidRPr="00AA51D2">
              <w:rPr>
                <w:color w:val="000000"/>
                <w:sz w:val="18"/>
                <w:szCs w:val="18"/>
              </w:rPr>
              <w:t>е</w:t>
            </w:r>
            <w:r w:rsidRPr="00AA51D2">
              <w:rPr>
                <w:color w:val="000000"/>
                <w:sz w:val="18"/>
                <w:szCs w:val="18"/>
              </w:rPr>
              <w:t>ние соблюдения требований норм</w:t>
            </w:r>
            <w:r w:rsidRPr="00AA51D2">
              <w:rPr>
                <w:color w:val="000000"/>
                <w:sz w:val="18"/>
                <w:szCs w:val="18"/>
              </w:rPr>
              <w:t>а</w:t>
            </w:r>
            <w:r w:rsidRPr="00AA51D2">
              <w:rPr>
                <w:color w:val="000000"/>
                <w:sz w:val="18"/>
                <w:szCs w:val="18"/>
              </w:rPr>
              <w:t>тивных актов по созданию бе</w:t>
            </w:r>
            <w:r w:rsidRPr="00AA51D2">
              <w:rPr>
                <w:color w:val="000000"/>
                <w:sz w:val="18"/>
                <w:szCs w:val="18"/>
              </w:rPr>
              <w:t>з</w:t>
            </w:r>
            <w:r w:rsidRPr="00AA51D2">
              <w:rPr>
                <w:color w:val="000000"/>
                <w:sz w:val="18"/>
                <w:szCs w:val="18"/>
              </w:rPr>
              <w:t>барьерной среды для и</w:t>
            </w:r>
            <w:r w:rsidRPr="00AA51D2">
              <w:rPr>
                <w:color w:val="000000"/>
                <w:sz w:val="18"/>
                <w:szCs w:val="18"/>
              </w:rPr>
              <w:t>н</w:t>
            </w:r>
            <w:r w:rsidRPr="00AA51D2">
              <w:rPr>
                <w:color w:val="000000"/>
                <w:sz w:val="18"/>
                <w:szCs w:val="18"/>
              </w:rPr>
              <w:t>валидов и других малом</w:t>
            </w:r>
            <w:r w:rsidRPr="00AA51D2">
              <w:rPr>
                <w:color w:val="000000"/>
                <w:sz w:val="18"/>
                <w:szCs w:val="18"/>
              </w:rPr>
              <w:t>о</w:t>
            </w:r>
            <w:r w:rsidRPr="00AA51D2">
              <w:rPr>
                <w:color w:val="000000"/>
                <w:sz w:val="18"/>
                <w:szCs w:val="18"/>
              </w:rPr>
              <w:t>бильных групп населения;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3911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767C17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6B050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Подпр</w:t>
            </w:r>
            <w:r w:rsidRPr="00C57893">
              <w:rPr>
                <w:color w:val="000000"/>
                <w:sz w:val="18"/>
                <w:szCs w:val="18"/>
              </w:rPr>
              <w:t>о</w:t>
            </w:r>
            <w:r w:rsidRPr="00C57893"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763" w:type="pct"/>
            <w:vMerge w:val="restart"/>
          </w:tcPr>
          <w:p w:rsidR="00947283" w:rsidRPr="00C57893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«Совершенствование с</w:t>
            </w:r>
            <w:r w:rsidRPr="00C57893">
              <w:rPr>
                <w:color w:val="000000"/>
                <w:sz w:val="18"/>
                <w:szCs w:val="18"/>
              </w:rPr>
              <w:t>о</w:t>
            </w:r>
            <w:r w:rsidRPr="00C57893">
              <w:rPr>
                <w:color w:val="000000"/>
                <w:sz w:val="18"/>
                <w:szCs w:val="18"/>
              </w:rPr>
              <w:t>циальной поддержки с</w:t>
            </w:r>
            <w:r w:rsidRPr="00C57893">
              <w:rPr>
                <w:color w:val="000000"/>
                <w:sz w:val="18"/>
                <w:szCs w:val="18"/>
              </w:rPr>
              <w:t>е</w:t>
            </w:r>
            <w:r w:rsidRPr="00C57893">
              <w:rPr>
                <w:color w:val="000000"/>
                <w:sz w:val="18"/>
                <w:szCs w:val="18"/>
              </w:rPr>
              <w:t>мьи и д</w:t>
            </w:r>
            <w:r w:rsidRPr="00C57893">
              <w:rPr>
                <w:color w:val="000000"/>
                <w:sz w:val="18"/>
                <w:szCs w:val="18"/>
              </w:rPr>
              <w:t>е</w:t>
            </w:r>
            <w:r w:rsidRPr="00C57893">
              <w:rPr>
                <w:color w:val="000000"/>
                <w:sz w:val="18"/>
                <w:szCs w:val="18"/>
              </w:rPr>
              <w:t>тей»</w:t>
            </w:r>
            <w:r w:rsidRPr="00C57893">
              <w:rPr>
                <w:color w:val="000000"/>
                <w:sz w:val="18"/>
                <w:szCs w:val="18"/>
              </w:rPr>
              <w:br/>
            </w:r>
          </w:p>
          <w:p w:rsidR="00947283" w:rsidRPr="00C57893" w:rsidRDefault="00947283" w:rsidP="001B3793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87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335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286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767C17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503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Основное м</w:t>
            </w:r>
            <w:r w:rsidRPr="00C57893">
              <w:rPr>
                <w:color w:val="000000"/>
                <w:sz w:val="18"/>
                <w:szCs w:val="18"/>
              </w:rPr>
              <w:t>е</w:t>
            </w:r>
            <w:r w:rsidRPr="00C57893">
              <w:rPr>
                <w:color w:val="000000"/>
                <w:sz w:val="18"/>
                <w:szCs w:val="18"/>
              </w:rPr>
              <w:t>ропри</w:t>
            </w:r>
            <w:r w:rsidRPr="00C57893">
              <w:rPr>
                <w:color w:val="000000"/>
                <w:sz w:val="18"/>
                <w:szCs w:val="18"/>
              </w:rPr>
              <w:t>я</w:t>
            </w:r>
            <w:r w:rsidRPr="00C57893">
              <w:rPr>
                <w:color w:val="000000"/>
                <w:sz w:val="18"/>
                <w:szCs w:val="18"/>
              </w:rPr>
              <w:t>тие 1.</w:t>
            </w:r>
          </w:p>
        </w:tc>
        <w:tc>
          <w:tcPr>
            <w:tcW w:w="763" w:type="pct"/>
            <w:vMerge w:val="restart"/>
          </w:tcPr>
          <w:p w:rsidR="00947283" w:rsidRPr="00767C17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Организация летнего профильного пал</w:t>
            </w:r>
            <w:r w:rsidRPr="00C57893">
              <w:rPr>
                <w:color w:val="000000"/>
                <w:sz w:val="18"/>
                <w:szCs w:val="18"/>
              </w:rPr>
              <w:t>а</w:t>
            </w:r>
            <w:r w:rsidRPr="00C57893">
              <w:rPr>
                <w:color w:val="000000"/>
                <w:sz w:val="18"/>
                <w:szCs w:val="18"/>
              </w:rPr>
              <w:t>точного туристско-спортивного лаг</w:t>
            </w:r>
            <w:r w:rsidRPr="00C57893">
              <w:rPr>
                <w:color w:val="000000"/>
                <w:sz w:val="18"/>
                <w:szCs w:val="18"/>
              </w:rPr>
              <w:t>е</w:t>
            </w:r>
            <w:r w:rsidRPr="00C57893">
              <w:rPr>
                <w:color w:val="000000"/>
                <w:sz w:val="18"/>
                <w:szCs w:val="18"/>
              </w:rPr>
              <w:t>ря.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87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335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286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502"/>
        </w:trPr>
        <w:tc>
          <w:tcPr>
            <w:tcW w:w="466" w:type="pct"/>
            <w:vMerge/>
          </w:tcPr>
          <w:p w:rsidR="00947283" w:rsidRPr="00306BF0" w:rsidRDefault="00947283" w:rsidP="001B379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3" w:type="pct"/>
            <w:vMerge/>
          </w:tcPr>
          <w:p w:rsidR="00947283" w:rsidRPr="00306BF0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92213D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947283" w:rsidRPr="00306BF0" w:rsidRDefault="00947283" w:rsidP="002601F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47283" w:rsidRPr="00580CA1" w:rsidRDefault="00947283" w:rsidP="002601FD">
      <w:pPr>
        <w:widowControl w:val="0"/>
        <w:autoSpaceDE w:val="0"/>
        <w:autoSpaceDN w:val="0"/>
        <w:adjustRightInd w:val="0"/>
        <w:jc w:val="center"/>
      </w:pPr>
    </w:p>
    <w:p w:rsidR="00947283" w:rsidRDefault="00947283" w:rsidP="00BC4042">
      <w:pPr>
        <w:jc w:val="both"/>
        <w:rPr>
          <w:sz w:val="26"/>
          <w:szCs w:val="26"/>
        </w:rPr>
        <w:sectPr w:rsidR="00947283" w:rsidSect="00FB2721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br w:type="page"/>
      </w:r>
    </w:p>
    <w:p w:rsidR="00947283" w:rsidRPr="004E4EBD" w:rsidRDefault="00947283" w:rsidP="002601FD">
      <w:pPr>
        <w:ind w:firstLine="709"/>
        <w:rPr>
          <w:sz w:val="26"/>
          <w:szCs w:val="26"/>
        </w:rPr>
      </w:pPr>
    </w:p>
    <w:p w:rsidR="00947283" w:rsidRDefault="00947283" w:rsidP="002601FD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363F5">
        <w:rPr>
          <w:rFonts w:ascii="Times New Roman" w:hAnsi="Times New Roman"/>
          <w:sz w:val="26"/>
          <w:szCs w:val="26"/>
        </w:rPr>
        <w:t>П А С П О Р Т</w:t>
      </w:r>
    </w:p>
    <w:p w:rsidR="00947283" w:rsidRPr="00E363F5" w:rsidRDefault="00947283" w:rsidP="002601FD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Подпрограммы «</w:t>
      </w:r>
      <w:r w:rsidRPr="0062588A">
        <w:rPr>
          <w:rFonts w:ascii="Times New Roman" w:hAnsi="Times New Roman"/>
          <w:bCs w:val="0"/>
          <w:sz w:val="26"/>
          <w:szCs w:val="26"/>
        </w:rPr>
        <w:t>Социальная защита населения Шумерлинского района Чувашской Респу</w:t>
      </w:r>
      <w:r w:rsidRPr="0062588A">
        <w:rPr>
          <w:rFonts w:ascii="Times New Roman" w:hAnsi="Times New Roman"/>
          <w:bCs w:val="0"/>
          <w:sz w:val="26"/>
          <w:szCs w:val="26"/>
        </w:rPr>
        <w:t>б</w:t>
      </w:r>
      <w:r w:rsidRPr="0062588A">
        <w:rPr>
          <w:rFonts w:ascii="Times New Roman" w:hAnsi="Times New Roman"/>
          <w:bCs w:val="0"/>
          <w:sz w:val="26"/>
          <w:szCs w:val="26"/>
        </w:rPr>
        <w:t>лики»</w:t>
      </w:r>
      <w:r w:rsidRPr="00E363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E363F5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>Шумерлинского района</w:t>
      </w:r>
    </w:p>
    <w:p w:rsidR="00947283" w:rsidRDefault="00947283" w:rsidP="002601FD">
      <w:pPr>
        <w:jc w:val="center"/>
        <w:rPr>
          <w:b/>
          <w:sz w:val="26"/>
          <w:szCs w:val="26"/>
        </w:rPr>
      </w:pPr>
      <w:r w:rsidRPr="00E363F5">
        <w:rPr>
          <w:b/>
          <w:sz w:val="26"/>
          <w:szCs w:val="26"/>
        </w:rPr>
        <w:t>«Социальная поддержка граждан»</w:t>
      </w:r>
      <w:r>
        <w:rPr>
          <w:b/>
          <w:sz w:val="26"/>
          <w:szCs w:val="26"/>
        </w:rPr>
        <w:t xml:space="preserve"> </w:t>
      </w:r>
    </w:p>
    <w:p w:rsidR="00947283" w:rsidRPr="00E363F5" w:rsidRDefault="00947283" w:rsidP="00260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947283" w:rsidRDefault="00947283" w:rsidP="002601FD">
      <w:pPr>
        <w:jc w:val="both"/>
        <w:rPr>
          <w:sz w:val="26"/>
          <w:szCs w:val="26"/>
        </w:rPr>
      </w:pPr>
    </w:p>
    <w:p w:rsidR="00947283" w:rsidRPr="00E363F5" w:rsidRDefault="00947283" w:rsidP="002601FD">
      <w:pPr>
        <w:jc w:val="both"/>
        <w:rPr>
          <w:sz w:val="26"/>
          <w:szCs w:val="26"/>
        </w:rPr>
      </w:pPr>
    </w:p>
    <w:tbl>
      <w:tblPr>
        <w:tblStyle w:val="HeaderChar1"/>
        <w:tblW w:w="5329" w:type="pct"/>
        <w:tblInd w:w="-432" w:type="dxa"/>
        <w:tblLayout w:type="fixed"/>
        <w:tblLook w:val="01E0"/>
      </w:tblPr>
      <w:tblGrid>
        <w:gridCol w:w="4141"/>
        <w:gridCol w:w="360"/>
        <w:gridCol w:w="5396"/>
      </w:tblGrid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Ответственный испо</w:t>
            </w:r>
            <w:r w:rsidRPr="00E363F5">
              <w:rPr>
                <w:sz w:val="26"/>
                <w:szCs w:val="26"/>
              </w:rPr>
              <w:t>л</w:t>
            </w:r>
            <w:r w:rsidRPr="00E363F5">
              <w:rPr>
                <w:sz w:val="26"/>
                <w:szCs w:val="26"/>
              </w:rPr>
              <w:t xml:space="preserve">нитель </w:t>
            </w:r>
            <w:r>
              <w:rPr>
                <w:sz w:val="26"/>
                <w:szCs w:val="26"/>
              </w:rPr>
              <w:t>Муниципальной</w:t>
            </w:r>
            <w:r w:rsidRPr="00E363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</w:t>
            </w:r>
            <w:r w:rsidRPr="00E363F5">
              <w:rPr>
                <w:sz w:val="26"/>
                <w:szCs w:val="26"/>
              </w:rPr>
              <w:t>програ</w:t>
            </w:r>
            <w:r w:rsidRPr="00E363F5">
              <w:rPr>
                <w:sz w:val="26"/>
                <w:szCs w:val="26"/>
              </w:rPr>
              <w:t>м</w:t>
            </w:r>
            <w:r w:rsidRPr="00E363F5">
              <w:rPr>
                <w:sz w:val="26"/>
                <w:szCs w:val="26"/>
              </w:rPr>
              <w:t>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</w:t>
            </w:r>
            <w:r w:rsidRPr="00E363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</w:t>
            </w:r>
            <w:r w:rsidRPr="00E363F5">
              <w:rPr>
                <w:sz w:val="26"/>
                <w:szCs w:val="26"/>
              </w:rPr>
              <w:t>програ</w:t>
            </w:r>
            <w:r w:rsidRPr="00E363F5">
              <w:rPr>
                <w:sz w:val="26"/>
                <w:szCs w:val="26"/>
              </w:rPr>
              <w:t>м</w:t>
            </w:r>
            <w:r w:rsidRPr="00E363F5">
              <w:rPr>
                <w:sz w:val="26"/>
                <w:szCs w:val="26"/>
              </w:rPr>
              <w:t>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197BD8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социальной защиты населения г. Шумерля и Шумерлинского района КУ ЧР «</w:t>
            </w:r>
            <w:r w:rsidRPr="00197BD8">
              <w:rPr>
                <w:rFonts w:ascii="Times New Roman" w:hAnsi="Times New Roman"/>
                <w:sz w:val="26"/>
                <w:szCs w:val="26"/>
              </w:rPr>
              <w:t>Центр предоставления мер социальной поддержки» Минздравсоцразвития Чувашии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Шумерлинского района, администрации сельских поселений Шумерлинского района, КУ ЧР «</w:t>
            </w:r>
            <w:r w:rsidRPr="00427C7A">
              <w:rPr>
                <w:rFonts w:ascii="Times New Roman" w:hAnsi="Times New Roman"/>
                <w:sz w:val="26"/>
                <w:szCs w:val="26"/>
              </w:rPr>
              <w:t>Центр зан</w:t>
            </w:r>
            <w:r>
              <w:rPr>
                <w:rFonts w:ascii="Times New Roman" w:hAnsi="Times New Roman"/>
                <w:sz w:val="26"/>
                <w:szCs w:val="26"/>
              </w:rPr>
              <w:t>ятости населения города Шумерли»</w:t>
            </w:r>
            <w:r w:rsidRPr="00427C7A">
              <w:rPr>
                <w:rFonts w:ascii="Times New Roman" w:hAnsi="Times New Roman"/>
                <w:sz w:val="26"/>
                <w:szCs w:val="26"/>
              </w:rPr>
              <w:t xml:space="preserve"> Государственной службы занятости населения Чувашской Республики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 xml:space="preserve">формирование на территории </w:t>
            </w:r>
            <w:r>
              <w:rPr>
                <w:sz w:val="26"/>
                <w:szCs w:val="26"/>
              </w:rPr>
              <w:t xml:space="preserve">Шумерлинского района </w:t>
            </w:r>
            <w:r w:rsidRPr="00E363F5">
              <w:rPr>
                <w:sz w:val="26"/>
                <w:szCs w:val="26"/>
              </w:rPr>
              <w:t>Чувашской Ре</w:t>
            </w:r>
            <w:r w:rsidRPr="00E363F5">
              <w:rPr>
                <w:sz w:val="26"/>
                <w:szCs w:val="26"/>
              </w:rPr>
              <w:t>с</w:t>
            </w:r>
            <w:r w:rsidRPr="00E363F5">
              <w:rPr>
                <w:sz w:val="26"/>
                <w:szCs w:val="26"/>
              </w:rPr>
              <w:t>публики организационных, социал</w:t>
            </w:r>
            <w:r w:rsidRPr="00E363F5">
              <w:rPr>
                <w:sz w:val="26"/>
                <w:szCs w:val="26"/>
              </w:rPr>
              <w:t>ь</w:t>
            </w:r>
            <w:r w:rsidRPr="00E363F5">
              <w:rPr>
                <w:sz w:val="26"/>
                <w:szCs w:val="26"/>
              </w:rPr>
              <w:t>но-эконо</w:t>
            </w:r>
            <w:r>
              <w:rPr>
                <w:sz w:val="26"/>
                <w:szCs w:val="26"/>
              </w:rPr>
              <w:softHyphen/>
            </w:r>
            <w:r w:rsidRPr="00E363F5"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softHyphen/>
            </w:r>
            <w:r w:rsidRPr="00E363F5">
              <w:rPr>
                <w:sz w:val="26"/>
                <w:szCs w:val="26"/>
              </w:rPr>
              <w:t>ческих условий для социальной по</w:t>
            </w:r>
            <w:r w:rsidRPr="00E363F5">
              <w:rPr>
                <w:sz w:val="26"/>
                <w:szCs w:val="26"/>
              </w:rPr>
              <w:t>д</w:t>
            </w:r>
            <w:r w:rsidRPr="00E363F5">
              <w:rPr>
                <w:sz w:val="26"/>
                <w:szCs w:val="26"/>
              </w:rPr>
              <w:t>держки граждан, обеспечения доступной среды жи</w:t>
            </w:r>
            <w:r w:rsidRPr="00E363F5">
              <w:rPr>
                <w:sz w:val="26"/>
                <w:szCs w:val="26"/>
              </w:rPr>
              <w:t>з</w:t>
            </w:r>
            <w:r w:rsidRPr="00E363F5">
              <w:rPr>
                <w:sz w:val="26"/>
                <w:szCs w:val="26"/>
              </w:rPr>
              <w:t xml:space="preserve">недеятельности инвалидов и других </w:t>
            </w:r>
            <w:r w:rsidRPr="00511752">
              <w:rPr>
                <w:sz w:val="26"/>
                <w:szCs w:val="26"/>
              </w:rPr>
              <w:t>малом</w:t>
            </w:r>
            <w:r w:rsidRPr="00511752">
              <w:rPr>
                <w:sz w:val="26"/>
                <w:szCs w:val="26"/>
              </w:rPr>
              <w:t>о</w:t>
            </w:r>
            <w:r w:rsidRPr="00511752">
              <w:rPr>
                <w:sz w:val="26"/>
                <w:szCs w:val="26"/>
              </w:rPr>
              <w:t>бильных групп населения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 xml:space="preserve">повышение качества социальных услуг </w:t>
            </w:r>
            <w:r>
              <w:rPr>
                <w:sz w:val="26"/>
                <w:szCs w:val="26"/>
              </w:rPr>
              <w:t>оказываемых</w:t>
            </w:r>
            <w:r w:rsidRPr="00E363F5">
              <w:rPr>
                <w:sz w:val="26"/>
                <w:szCs w:val="26"/>
              </w:rPr>
              <w:t xml:space="preserve"> граждан</w:t>
            </w:r>
            <w:r>
              <w:rPr>
                <w:sz w:val="26"/>
                <w:szCs w:val="26"/>
              </w:rPr>
              <w:t>ам</w:t>
            </w:r>
            <w:r w:rsidRPr="00E363F5">
              <w:rPr>
                <w:sz w:val="26"/>
                <w:szCs w:val="26"/>
              </w:rPr>
              <w:t xml:space="preserve"> пожилого возраста и инвал</w:t>
            </w:r>
            <w:r w:rsidRPr="00E363F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дам</w:t>
            </w:r>
            <w:r w:rsidRPr="00E363F5">
              <w:rPr>
                <w:sz w:val="26"/>
                <w:szCs w:val="26"/>
              </w:rPr>
              <w:t>;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повышение уровня доступности объектов с</w:t>
            </w:r>
            <w:r w:rsidRPr="00E363F5">
              <w:rPr>
                <w:sz w:val="26"/>
                <w:szCs w:val="26"/>
              </w:rPr>
              <w:t>о</w:t>
            </w:r>
            <w:r w:rsidRPr="00E363F5">
              <w:rPr>
                <w:sz w:val="26"/>
                <w:szCs w:val="26"/>
              </w:rPr>
              <w:t>циальной инфраструктуры и услуг в приор</w:t>
            </w:r>
            <w:r w:rsidRPr="00E363F5">
              <w:rPr>
                <w:sz w:val="26"/>
                <w:szCs w:val="26"/>
              </w:rPr>
              <w:t>и</w:t>
            </w:r>
            <w:r w:rsidRPr="00E363F5">
              <w:rPr>
                <w:sz w:val="26"/>
                <w:szCs w:val="26"/>
              </w:rPr>
              <w:t>тетных сферах жизнедеятельности и</w:t>
            </w:r>
            <w:r w:rsidRPr="00E363F5">
              <w:rPr>
                <w:sz w:val="26"/>
                <w:szCs w:val="26"/>
              </w:rPr>
              <w:t>н</w:t>
            </w:r>
            <w:r w:rsidRPr="00E363F5">
              <w:rPr>
                <w:sz w:val="26"/>
                <w:szCs w:val="26"/>
              </w:rPr>
              <w:t>валидов и других маломобильных групп н</w:t>
            </w:r>
            <w:r w:rsidRPr="00E363F5">
              <w:rPr>
                <w:sz w:val="26"/>
                <w:szCs w:val="26"/>
              </w:rPr>
              <w:t>а</w:t>
            </w:r>
            <w:r w:rsidRPr="00E363F5">
              <w:rPr>
                <w:sz w:val="26"/>
                <w:szCs w:val="26"/>
              </w:rPr>
              <w:t>селения;</w:t>
            </w:r>
          </w:p>
          <w:p w:rsidR="00947283" w:rsidRPr="006B163D" w:rsidRDefault="00947283" w:rsidP="001B3793">
            <w:pPr>
              <w:jc w:val="both"/>
              <w:rPr>
                <w:sz w:val="26"/>
                <w:szCs w:val="26"/>
              </w:rPr>
            </w:pPr>
            <w:r w:rsidRPr="006B163D">
              <w:rPr>
                <w:sz w:val="26"/>
                <w:szCs w:val="26"/>
              </w:rPr>
              <w:t>обеспечение равного доступа инвал</w:t>
            </w:r>
            <w:r w:rsidRPr="006B163D">
              <w:rPr>
                <w:sz w:val="26"/>
                <w:szCs w:val="26"/>
              </w:rPr>
              <w:t>и</w:t>
            </w:r>
            <w:r w:rsidRPr="006B163D">
              <w:rPr>
                <w:sz w:val="26"/>
                <w:szCs w:val="26"/>
              </w:rPr>
              <w:t>дов к реабилитационным услугам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Целевые индикаторы и пок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затели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мы</w:t>
            </w:r>
          </w:p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3E5E64" w:rsidRDefault="00947283" w:rsidP="001B3793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>достижение к 202</w:t>
            </w:r>
            <w:r>
              <w:rPr>
                <w:sz w:val="26"/>
                <w:szCs w:val="26"/>
              </w:rPr>
              <w:t>1</w:t>
            </w:r>
            <w:r w:rsidRPr="003E5E64">
              <w:rPr>
                <w:sz w:val="26"/>
                <w:szCs w:val="26"/>
              </w:rPr>
              <w:t xml:space="preserve"> году: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6" w:type="pct"/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общей численности лиц, впервые призна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ных инвалидами, на 10 тыс. населения – 70,2 чел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о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века;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6" w:type="pct"/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числа лиц трудоспособного возраста, впе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р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вые признанных инвалидами, на 10 тыс. насел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ния – 45,1 человека;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6" w:type="pct"/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предоставление установленных федеральн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ы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ми законами и законами Чувашской Респу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б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лики мер социальной поддержки гра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ж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данам Шумерлинского района Чувашской Республики на оплату жилого помещения и коммунал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ь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ных услуг (за исключением субсидий гражд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а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нам на оплату жилого помещения и комм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у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нальных услуг) осуществляется в д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нежной форме (в том числе путем перечисл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ния средств на предоставление таких мер ч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рез банковские счета в банках, организации связи или иным способом);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6" w:type="pct"/>
          </w:tcPr>
          <w:p w:rsidR="00947283" w:rsidRPr="003E5E64" w:rsidRDefault="00947283" w:rsidP="001B3793">
            <w:pPr>
              <w:jc w:val="both"/>
              <w:rPr>
                <w:rStyle w:val="a3"/>
                <w:b w:val="0"/>
                <w:color w:val="auto"/>
                <w:sz w:val="26"/>
                <w:szCs w:val="26"/>
                <w:u w:val="none"/>
              </w:rPr>
            </w:pP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доли семей, получающих жилищные суб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softHyphen/>
              <w:t>си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softHyphen/>
              <w:t>дии на оплату жилого помещения и комм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у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нальных услуг, в общем количестве с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е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мей в Шумерлинском районе Чувашской Республике – 6 проце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н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тов</w:t>
            </w:r>
          </w:p>
          <w:p w:rsidR="00947283" w:rsidRPr="003E5E64" w:rsidRDefault="00947283" w:rsidP="001B3793">
            <w:pPr>
              <w:jc w:val="both"/>
              <w:rPr>
                <w:rStyle w:val="a3"/>
                <w:b w:val="0"/>
                <w:color w:val="auto"/>
                <w:sz w:val="26"/>
                <w:szCs w:val="26"/>
                <w:u w:val="none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рок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мы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–2020 годы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Объемы бюджетных асси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г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нований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3E5E64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объем</w:t>
            </w:r>
            <w:r>
              <w:rPr>
                <w:sz w:val="26"/>
                <w:szCs w:val="26"/>
              </w:rPr>
              <w:t>ы</w:t>
            </w:r>
            <w:r w:rsidRPr="00E363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бюджетных ассигнований</w:t>
            </w:r>
            <w:r w:rsidRPr="00E363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Муниципальной</w:t>
            </w:r>
            <w:r w:rsidRPr="00E363F5">
              <w:rPr>
                <w:sz w:val="26"/>
                <w:szCs w:val="26"/>
              </w:rPr>
              <w:t xml:space="preserve"> программы на 201</w:t>
            </w:r>
            <w:r>
              <w:rPr>
                <w:sz w:val="26"/>
                <w:szCs w:val="26"/>
              </w:rPr>
              <w:t>4</w:t>
            </w:r>
            <w:r w:rsidRPr="00E363F5">
              <w:rPr>
                <w:sz w:val="26"/>
                <w:szCs w:val="26"/>
              </w:rPr>
              <w:t xml:space="preserve">–2020 </w:t>
            </w:r>
            <w:r w:rsidRPr="003E5E64">
              <w:rPr>
                <w:sz w:val="26"/>
                <w:szCs w:val="26"/>
              </w:rPr>
              <w:t>годы сост</w:t>
            </w:r>
            <w:r w:rsidRPr="003E5E64">
              <w:rPr>
                <w:sz w:val="26"/>
                <w:szCs w:val="26"/>
              </w:rPr>
              <w:t>а</w:t>
            </w:r>
            <w:r w:rsidRPr="003E5E64">
              <w:rPr>
                <w:sz w:val="26"/>
                <w:szCs w:val="26"/>
              </w:rPr>
              <w:t xml:space="preserve">вят </w:t>
            </w:r>
            <w:r>
              <w:rPr>
                <w:sz w:val="26"/>
                <w:szCs w:val="26"/>
              </w:rPr>
              <w:t>1 150,8</w:t>
            </w:r>
            <w:r w:rsidRPr="003E5E64">
              <w:rPr>
                <w:sz w:val="26"/>
                <w:szCs w:val="26"/>
              </w:rPr>
              <w:t> тыс. рублей,</w:t>
            </w:r>
          </w:p>
          <w:p w:rsidR="00947283" w:rsidRPr="003E5E64" w:rsidRDefault="00947283" w:rsidP="001B3793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>из них по источникам финансиров</w:t>
            </w:r>
            <w:r w:rsidRPr="003E5E64">
              <w:rPr>
                <w:sz w:val="26"/>
                <w:szCs w:val="26"/>
              </w:rPr>
              <w:t>а</w:t>
            </w:r>
            <w:r w:rsidRPr="003E5E64">
              <w:rPr>
                <w:sz w:val="26"/>
                <w:szCs w:val="26"/>
              </w:rPr>
              <w:t>ния: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 xml:space="preserve">местный бюджет – </w:t>
            </w:r>
            <w:r>
              <w:rPr>
                <w:sz w:val="26"/>
                <w:szCs w:val="26"/>
              </w:rPr>
              <w:t>1 150,8</w:t>
            </w:r>
            <w:r w:rsidRPr="003E5E64">
              <w:rPr>
                <w:sz w:val="26"/>
                <w:szCs w:val="26"/>
              </w:rPr>
              <w:t xml:space="preserve"> тыс. рублей, в том числе: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2014 году – 164,4 тыс. рублей;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2015 году – 164,4 тыс. рублей;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2016 году – 164,4 тыс. рублей;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2017 году – 164,4 тыс. рублей;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2018 году – 164,4 тыс. рублей;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2019 году – 164,4 тыс. рублей;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164,4 тыс. рублей.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Ожидаемые результаты ре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обеспечение беспрепятственного доступа к соц</w:t>
            </w:r>
            <w:r w:rsidRPr="00E363F5">
              <w:rPr>
                <w:sz w:val="26"/>
                <w:szCs w:val="26"/>
              </w:rPr>
              <w:t>и</w:t>
            </w:r>
            <w:r w:rsidRPr="00E363F5">
              <w:rPr>
                <w:sz w:val="26"/>
                <w:szCs w:val="26"/>
              </w:rPr>
              <w:t>альным услугам сельского нас</w:t>
            </w:r>
            <w:r w:rsidRPr="00E363F5">
              <w:rPr>
                <w:sz w:val="26"/>
                <w:szCs w:val="26"/>
              </w:rPr>
              <w:t>е</w:t>
            </w:r>
            <w:r w:rsidRPr="00E363F5">
              <w:rPr>
                <w:sz w:val="26"/>
                <w:szCs w:val="26"/>
              </w:rPr>
              <w:t>ления;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обеспечение беспрепятственного до</w:t>
            </w:r>
            <w:r w:rsidRPr="00E363F5">
              <w:rPr>
                <w:sz w:val="26"/>
                <w:szCs w:val="26"/>
              </w:rPr>
              <w:t>с</w:t>
            </w:r>
            <w:r w:rsidRPr="00E363F5">
              <w:rPr>
                <w:sz w:val="26"/>
                <w:szCs w:val="26"/>
              </w:rPr>
              <w:t xml:space="preserve">тупа к объектам социальной инфраструктуры </w:t>
            </w:r>
            <w:r w:rsidRPr="00511752">
              <w:rPr>
                <w:sz w:val="26"/>
                <w:szCs w:val="26"/>
              </w:rPr>
              <w:t>мал</w:t>
            </w:r>
            <w:r w:rsidRPr="00511752">
              <w:rPr>
                <w:sz w:val="26"/>
                <w:szCs w:val="26"/>
              </w:rPr>
              <w:t>о</w:t>
            </w:r>
            <w:r w:rsidRPr="00511752">
              <w:rPr>
                <w:sz w:val="26"/>
                <w:szCs w:val="26"/>
              </w:rPr>
              <w:t>мобильных групп населения;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увеличение количества трудоустроенных и</w:t>
            </w:r>
            <w:r w:rsidRPr="00E363F5">
              <w:rPr>
                <w:sz w:val="26"/>
                <w:szCs w:val="26"/>
              </w:rPr>
              <w:t>н</w:t>
            </w:r>
            <w:r w:rsidRPr="00E363F5">
              <w:rPr>
                <w:sz w:val="26"/>
                <w:szCs w:val="26"/>
              </w:rPr>
              <w:t>валидов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47283" w:rsidRDefault="00947283" w:rsidP="002601FD"/>
    <w:p w:rsidR="00947283" w:rsidRDefault="00947283" w:rsidP="002601FD">
      <w:pPr>
        <w:spacing w:line="100" w:lineRule="atLeast"/>
        <w:jc w:val="center"/>
        <w:rPr>
          <w:b/>
          <w:color w:val="000000"/>
          <w:sz w:val="26"/>
          <w:szCs w:val="26"/>
        </w:rPr>
      </w:pPr>
      <w:r>
        <w:br w:type="page"/>
      </w:r>
      <w:r>
        <w:rPr>
          <w:b/>
          <w:color w:val="000000"/>
          <w:sz w:val="26"/>
          <w:szCs w:val="26"/>
        </w:rPr>
        <w:t xml:space="preserve">Раздел I. Общая характеристика </w:t>
      </w:r>
      <w:r w:rsidRPr="0062588A">
        <w:rPr>
          <w:b/>
          <w:sz w:val="26"/>
          <w:szCs w:val="26"/>
        </w:rPr>
        <w:t>подпрогра</w:t>
      </w:r>
      <w:r w:rsidRPr="0062588A">
        <w:rPr>
          <w:b/>
          <w:sz w:val="26"/>
          <w:szCs w:val="26"/>
        </w:rPr>
        <w:t>м</w:t>
      </w:r>
      <w:r w:rsidRPr="0062588A">
        <w:rPr>
          <w:b/>
          <w:sz w:val="26"/>
          <w:szCs w:val="26"/>
        </w:rPr>
        <w:t>мы</w:t>
      </w:r>
      <w:r>
        <w:rPr>
          <w:b/>
          <w:color w:val="000000"/>
          <w:sz w:val="26"/>
          <w:szCs w:val="26"/>
        </w:rPr>
        <w:t>,</w:t>
      </w:r>
    </w:p>
    <w:p w:rsidR="00947283" w:rsidRDefault="00947283" w:rsidP="002601FD">
      <w:pPr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описание основных проблем и прогноз его развития</w:t>
      </w:r>
    </w:p>
    <w:p w:rsidR="00947283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Социальное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обслуживание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пожилого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возраста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инвалидов</w:t>
      </w:r>
      <w:r>
        <w:rPr>
          <w:sz w:val="26"/>
          <w:szCs w:val="26"/>
        </w:rPr>
        <w:t xml:space="preserve"> на территории Шумерлинского района </w:t>
      </w:r>
      <w:r w:rsidRPr="00E363F5">
        <w:rPr>
          <w:sz w:val="26"/>
          <w:szCs w:val="26"/>
        </w:rPr>
        <w:t>Ч</w:t>
      </w:r>
      <w:r w:rsidRPr="00E363F5">
        <w:rPr>
          <w:sz w:val="26"/>
          <w:szCs w:val="26"/>
        </w:rPr>
        <w:t>у</w:t>
      </w:r>
      <w:r w:rsidRPr="00E363F5">
        <w:rPr>
          <w:sz w:val="26"/>
          <w:szCs w:val="26"/>
        </w:rPr>
        <w:t>вашской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Республик</w:t>
      </w:r>
      <w:r>
        <w:rPr>
          <w:sz w:val="26"/>
          <w:szCs w:val="26"/>
        </w:rPr>
        <w:t xml:space="preserve">и </w:t>
      </w:r>
      <w:r w:rsidRPr="00E363F5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Отделом социальной защиты населения г. Шумерля и Шумерлинского района КУ ЧР «</w:t>
      </w:r>
      <w:r w:rsidRPr="00197BD8">
        <w:rPr>
          <w:sz w:val="26"/>
          <w:szCs w:val="26"/>
        </w:rPr>
        <w:t>Центр предоставления мер социальной поддержки» Минздравсоцразвития Чувашии</w:t>
      </w:r>
      <w:r>
        <w:rPr>
          <w:sz w:val="26"/>
          <w:szCs w:val="26"/>
        </w:rPr>
        <w:t>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Обязательств</w:t>
      </w:r>
      <w:r>
        <w:rPr>
          <w:sz w:val="26"/>
          <w:szCs w:val="26"/>
        </w:rPr>
        <w:t xml:space="preserve">а государства </w:t>
      </w:r>
      <w:r w:rsidRPr="00E363F5">
        <w:rPr>
          <w:sz w:val="26"/>
          <w:szCs w:val="26"/>
        </w:rPr>
        <w:t>в сфере социальной поддержки граждан опр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 xml:space="preserve">делены </w:t>
      </w:r>
      <w:r>
        <w:rPr>
          <w:sz w:val="26"/>
          <w:szCs w:val="26"/>
        </w:rPr>
        <w:t>ф</w:t>
      </w:r>
      <w:r w:rsidRPr="00E363F5">
        <w:rPr>
          <w:sz w:val="26"/>
          <w:szCs w:val="26"/>
        </w:rPr>
        <w:t>едеральными законами «О ветеранах», «О социальной защите инвал</w:t>
      </w:r>
      <w:r w:rsidRPr="00E363F5">
        <w:rPr>
          <w:sz w:val="26"/>
          <w:szCs w:val="26"/>
        </w:rPr>
        <w:t>и</w:t>
      </w:r>
      <w:r w:rsidRPr="00E363F5">
        <w:rPr>
          <w:sz w:val="26"/>
          <w:szCs w:val="26"/>
        </w:rPr>
        <w:t>дов в Российской Федерации», «О государственных пособиях гражданам, имеющим детей», «Об основах социального обслуживания населения в Росси</w:t>
      </w:r>
      <w:r w:rsidRPr="00E363F5">
        <w:rPr>
          <w:sz w:val="26"/>
          <w:szCs w:val="26"/>
        </w:rPr>
        <w:t>й</w:t>
      </w:r>
      <w:r w:rsidRPr="00E363F5">
        <w:rPr>
          <w:sz w:val="26"/>
          <w:szCs w:val="26"/>
        </w:rPr>
        <w:t>ской Федерации», «О социальном обслуживании граждан пожилого возраста и инвалидов»</w:t>
      </w:r>
      <w:r>
        <w:rPr>
          <w:sz w:val="26"/>
          <w:szCs w:val="26"/>
        </w:rPr>
        <w:t>. В Чувашской Республике данные вопросы регулируются</w:t>
      </w:r>
      <w:r w:rsidRPr="00E363F5">
        <w:rPr>
          <w:sz w:val="26"/>
          <w:szCs w:val="26"/>
        </w:rPr>
        <w:t xml:space="preserve"> законами Чувашской Республики  «О социальной поддержке тружеников тыла военных лет, ветеранов труда и ветеранов труда Чувашской Республики», «О социальной поддержке реабилитированных лиц и лиц, признанных пострадавшими от политических р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прессий», «О мерах социальной поддержки отдельных категорий граждан по о</w:t>
      </w:r>
      <w:r w:rsidRPr="00E363F5">
        <w:rPr>
          <w:sz w:val="26"/>
          <w:szCs w:val="26"/>
        </w:rPr>
        <w:t>п</w:t>
      </w:r>
      <w:r w:rsidRPr="00E363F5">
        <w:rPr>
          <w:sz w:val="26"/>
          <w:szCs w:val="26"/>
        </w:rPr>
        <w:t xml:space="preserve">лате жилищно-коммунальных услуг», </w:t>
      </w:r>
      <w:hyperlink r:id="rId17" w:history="1">
        <w:r w:rsidRPr="00E363F5">
          <w:rPr>
            <w:sz w:val="26"/>
            <w:szCs w:val="26"/>
          </w:rPr>
          <w:t>«О форме предоставления мер социальной поддержки по оплате жилого помещения и коммунальных услуг отдельным к</w:t>
        </w:r>
        <w:r w:rsidRPr="00E363F5">
          <w:rPr>
            <w:sz w:val="26"/>
            <w:szCs w:val="26"/>
          </w:rPr>
          <w:t>а</w:t>
        </w:r>
        <w:r w:rsidRPr="00E363F5">
          <w:rPr>
            <w:sz w:val="26"/>
            <w:szCs w:val="26"/>
          </w:rPr>
          <w:t>тегориям граждан</w:t>
        </w:r>
      </w:hyperlink>
      <w:r w:rsidRPr="00E363F5">
        <w:rPr>
          <w:sz w:val="26"/>
          <w:szCs w:val="26"/>
        </w:rPr>
        <w:t xml:space="preserve">», </w:t>
      </w:r>
      <w:hyperlink r:id="rId18" w:history="1">
        <w:r w:rsidRPr="00E363F5">
          <w:rPr>
            <w:sz w:val="26"/>
            <w:szCs w:val="26"/>
          </w:rPr>
          <w:t>«О квотировании рабочих мест для инвалидов в организац</w:t>
        </w:r>
        <w:r w:rsidRPr="00E363F5">
          <w:rPr>
            <w:sz w:val="26"/>
            <w:szCs w:val="26"/>
          </w:rPr>
          <w:t>и</w:t>
        </w:r>
        <w:r w:rsidRPr="00E363F5">
          <w:rPr>
            <w:sz w:val="26"/>
            <w:szCs w:val="26"/>
          </w:rPr>
          <w:t>ях Чувашской Республики</w:t>
        </w:r>
      </w:hyperlink>
      <w:r w:rsidRPr="00E363F5">
        <w:rPr>
          <w:sz w:val="26"/>
          <w:szCs w:val="26"/>
        </w:rPr>
        <w:t>», постановл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ниями Кабинета Министров Чувашской Республики от 20 октября 2005 г. № 258 «О социальном обслуживании насел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 xml:space="preserve">ния в Чувашской Республике», </w:t>
      </w:r>
      <w:hyperlink r:id="rId19" w:history="1">
        <w:r w:rsidRPr="00E363F5">
          <w:rPr>
            <w:sz w:val="26"/>
            <w:szCs w:val="26"/>
          </w:rPr>
          <w:t>от 10 февраля 2011 г. № 48 «О предоставлении мер социальной защиты и</w:t>
        </w:r>
        <w:r w:rsidRPr="00E363F5">
          <w:rPr>
            <w:sz w:val="26"/>
            <w:szCs w:val="26"/>
          </w:rPr>
          <w:t>н</w:t>
        </w:r>
        <w:r w:rsidRPr="00E363F5">
          <w:rPr>
            <w:sz w:val="26"/>
            <w:szCs w:val="26"/>
          </w:rPr>
          <w:t>валидам и отдельным категориям граждан из числа ветеранов, а также об оказании государственной социальной помощи в виде с</w:t>
        </w:r>
        <w:r w:rsidRPr="00E363F5">
          <w:rPr>
            <w:sz w:val="26"/>
            <w:szCs w:val="26"/>
          </w:rPr>
          <w:t>о</w:t>
        </w:r>
        <w:r w:rsidRPr="00E363F5">
          <w:rPr>
            <w:sz w:val="26"/>
            <w:szCs w:val="26"/>
          </w:rPr>
          <w:t>циальных услуг по предоставлению при наличии медицинских показаний пут</w:t>
        </w:r>
        <w:r w:rsidRPr="00E363F5">
          <w:rPr>
            <w:sz w:val="26"/>
            <w:szCs w:val="26"/>
          </w:rPr>
          <w:t>е</w:t>
        </w:r>
        <w:r w:rsidRPr="00E363F5">
          <w:rPr>
            <w:sz w:val="26"/>
            <w:szCs w:val="26"/>
          </w:rPr>
          <w:t>вок на санаторно-курортное лечение и бесплатного проезда на междугородном транспорте к месту лечения и обратно</w:t>
        </w:r>
      </w:hyperlink>
      <w:r w:rsidRPr="00E363F5">
        <w:rPr>
          <w:sz w:val="26"/>
          <w:szCs w:val="26"/>
        </w:rPr>
        <w:t>».</w:t>
      </w:r>
    </w:p>
    <w:p w:rsidR="00947283" w:rsidRPr="00C31907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610EE0" w:rsidRDefault="00947283" w:rsidP="002601FD">
      <w:pPr>
        <w:jc w:val="center"/>
        <w:rPr>
          <w:b/>
          <w:sz w:val="26"/>
          <w:szCs w:val="26"/>
        </w:rPr>
      </w:pPr>
      <w:r w:rsidRPr="00610EE0">
        <w:rPr>
          <w:b/>
          <w:sz w:val="26"/>
          <w:szCs w:val="26"/>
        </w:rPr>
        <w:t>II. Приоритеты политики</w:t>
      </w:r>
      <w:r>
        <w:rPr>
          <w:b/>
          <w:sz w:val="26"/>
          <w:szCs w:val="26"/>
        </w:rPr>
        <w:t xml:space="preserve">, реализуемой в Шумерлинском районе, </w:t>
      </w:r>
      <w:r w:rsidRPr="00610EE0">
        <w:rPr>
          <w:b/>
          <w:sz w:val="26"/>
          <w:szCs w:val="26"/>
        </w:rPr>
        <w:t xml:space="preserve"> в сфере реализации </w:t>
      </w:r>
      <w:r>
        <w:rPr>
          <w:b/>
          <w:sz w:val="26"/>
          <w:szCs w:val="26"/>
        </w:rPr>
        <w:t>Муниципальной</w:t>
      </w:r>
      <w:r w:rsidRPr="00610EE0">
        <w:rPr>
          <w:b/>
          <w:sz w:val="26"/>
          <w:szCs w:val="26"/>
        </w:rPr>
        <w:t xml:space="preserve"> </w:t>
      </w:r>
      <w:r w:rsidRPr="0062588A">
        <w:rPr>
          <w:b/>
          <w:sz w:val="26"/>
          <w:szCs w:val="26"/>
        </w:rPr>
        <w:t>подпрогра</w:t>
      </w:r>
      <w:r w:rsidRPr="0062588A">
        <w:rPr>
          <w:b/>
          <w:sz w:val="26"/>
          <w:szCs w:val="26"/>
        </w:rPr>
        <w:t>м</w:t>
      </w:r>
      <w:r w:rsidRPr="0062588A">
        <w:rPr>
          <w:b/>
          <w:sz w:val="26"/>
          <w:szCs w:val="26"/>
        </w:rPr>
        <w:t>мы</w:t>
      </w:r>
      <w:r w:rsidRPr="00610EE0">
        <w:rPr>
          <w:b/>
          <w:sz w:val="26"/>
          <w:szCs w:val="26"/>
        </w:rPr>
        <w:t xml:space="preserve">, цели, задачи и показатели (индикаторы) достижения целей и решения задач, описание основных ожидаемых </w:t>
      </w:r>
      <w:r>
        <w:rPr>
          <w:b/>
          <w:sz w:val="26"/>
          <w:szCs w:val="26"/>
        </w:rPr>
        <w:t xml:space="preserve"> </w:t>
      </w:r>
      <w:r w:rsidRPr="00610EE0">
        <w:rPr>
          <w:b/>
          <w:sz w:val="26"/>
          <w:szCs w:val="26"/>
        </w:rPr>
        <w:t xml:space="preserve">конечных результатов </w:t>
      </w:r>
      <w:r>
        <w:rPr>
          <w:b/>
          <w:sz w:val="26"/>
          <w:szCs w:val="26"/>
        </w:rPr>
        <w:t>Муниципальной</w:t>
      </w:r>
      <w:r w:rsidRPr="00610EE0">
        <w:rPr>
          <w:b/>
          <w:sz w:val="26"/>
          <w:szCs w:val="26"/>
        </w:rPr>
        <w:t xml:space="preserve"> </w:t>
      </w:r>
      <w:r w:rsidRPr="0062588A">
        <w:rPr>
          <w:b/>
          <w:sz w:val="26"/>
          <w:szCs w:val="26"/>
        </w:rPr>
        <w:t>подпрогра</w:t>
      </w:r>
      <w:r w:rsidRPr="0062588A">
        <w:rPr>
          <w:b/>
          <w:sz w:val="26"/>
          <w:szCs w:val="26"/>
        </w:rPr>
        <w:t>м</w:t>
      </w:r>
      <w:r w:rsidRPr="0062588A">
        <w:rPr>
          <w:b/>
          <w:sz w:val="26"/>
          <w:szCs w:val="26"/>
        </w:rPr>
        <w:t>мы</w:t>
      </w:r>
      <w:r w:rsidRPr="00610EE0">
        <w:rPr>
          <w:b/>
          <w:sz w:val="26"/>
          <w:szCs w:val="26"/>
        </w:rPr>
        <w:t>, срок</w:t>
      </w:r>
      <w:r>
        <w:rPr>
          <w:b/>
          <w:sz w:val="26"/>
          <w:szCs w:val="26"/>
        </w:rPr>
        <w:t xml:space="preserve"> ее</w:t>
      </w:r>
      <w:r w:rsidRPr="00610EE0">
        <w:rPr>
          <w:b/>
          <w:sz w:val="26"/>
          <w:szCs w:val="26"/>
        </w:rPr>
        <w:t xml:space="preserve"> реализации 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363F5">
        <w:rPr>
          <w:sz w:val="26"/>
          <w:szCs w:val="26"/>
        </w:rPr>
        <w:t xml:space="preserve">овышение уровня и качества жизни населения </w:t>
      </w:r>
      <w:r>
        <w:rPr>
          <w:sz w:val="26"/>
          <w:szCs w:val="26"/>
        </w:rPr>
        <w:t xml:space="preserve">определено </w:t>
      </w:r>
      <w:r w:rsidRPr="00E363F5">
        <w:rPr>
          <w:sz w:val="26"/>
          <w:szCs w:val="26"/>
        </w:rPr>
        <w:t xml:space="preserve">Стратегией социально-экономического развития </w:t>
      </w:r>
      <w:r>
        <w:rPr>
          <w:sz w:val="26"/>
          <w:szCs w:val="26"/>
        </w:rPr>
        <w:t>Шумерлинского района</w:t>
      </w:r>
      <w:r w:rsidRPr="00E363F5">
        <w:rPr>
          <w:sz w:val="26"/>
          <w:szCs w:val="26"/>
        </w:rPr>
        <w:t xml:space="preserve"> до 2020 </w:t>
      </w:r>
      <w:r w:rsidRPr="002700C8">
        <w:rPr>
          <w:sz w:val="26"/>
          <w:szCs w:val="26"/>
        </w:rPr>
        <w:t>года как одн</w:t>
      </w:r>
      <w:r>
        <w:rPr>
          <w:sz w:val="26"/>
          <w:szCs w:val="26"/>
        </w:rPr>
        <w:t>а</w:t>
      </w:r>
      <w:r w:rsidRPr="00E363F5">
        <w:rPr>
          <w:sz w:val="26"/>
          <w:szCs w:val="26"/>
        </w:rPr>
        <w:t xml:space="preserve"> из стратегических целей государственной политики </w:t>
      </w:r>
      <w:r>
        <w:rPr>
          <w:sz w:val="26"/>
          <w:szCs w:val="26"/>
        </w:rPr>
        <w:t>Чувашской Республ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ки</w:t>
      </w:r>
      <w:r w:rsidRPr="00E363F5">
        <w:rPr>
          <w:sz w:val="26"/>
          <w:szCs w:val="26"/>
        </w:rPr>
        <w:t>.</w:t>
      </w:r>
    </w:p>
    <w:p w:rsidR="00947283" w:rsidRPr="00E363F5" w:rsidRDefault="00947283" w:rsidP="002601FD">
      <w:pPr>
        <w:ind w:firstLine="708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Приоритеты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сфере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поддержки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Шумерлинского района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2014–2020 </w:t>
      </w:r>
      <w:r w:rsidRPr="00E363F5">
        <w:rPr>
          <w:sz w:val="26"/>
          <w:szCs w:val="26"/>
        </w:rPr>
        <w:t>год</w:t>
      </w:r>
      <w:r>
        <w:rPr>
          <w:sz w:val="26"/>
          <w:szCs w:val="26"/>
        </w:rPr>
        <w:t xml:space="preserve">ах </w:t>
      </w:r>
      <w:r w:rsidRPr="00E363F5">
        <w:rPr>
          <w:sz w:val="26"/>
          <w:szCs w:val="26"/>
        </w:rPr>
        <w:t>будут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направлены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 xml:space="preserve">формирование на территории </w:t>
      </w:r>
      <w:r>
        <w:rPr>
          <w:sz w:val="26"/>
          <w:szCs w:val="26"/>
        </w:rPr>
        <w:t xml:space="preserve">Шумерлинского района </w:t>
      </w:r>
      <w:r w:rsidRPr="00E363F5">
        <w:rPr>
          <w:sz w:val="26"/>
          <w:szCs w:val="26"/>
        </w:rPr>
        <w:t>Чувашской Ре</w:t>
      </w:r>
      <w:r w:rsidRPr="00E363F5">
        <w:rPr>
          <w:sz w:val="26"/>
          <w:szCs w:val="26"/>
        </w:rPr>
        <w:t>с</w:t>
      </w:r>
      <w:r w:rsidRPr="00E363F5">
        <w:rPr>
          <w:sz w:val="26"/>
          <w:szCs w:val="26"/>
        </w:rPr>
        <w:t>публики организационных, социал</w:t>
      </w:r>
      <w:r w:rsidRPr="00E363F5">
        <w:rPr>
          <w:sz w:val="26"/>
          <w:szCs w:val="26"/>
        </w:rPr>
        <w:t>ь</w:t>
      </w:r>
      <w:r w:rsidRPr="00E363F5">
        <w:rPr>
          <w:sz w:val="26"/>
          <w:szCs w:val="26"/>
        </w:rPr>
        <w:t>но-эконо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ми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ческих условий для социальной по</w:t>
      </w:r>
      <w:r w:rsidRPr="00E363F5">
        <w:rPr>
          <w:sz w:val="26"/>
          <w:szCs w:val="26"/>
        </w:rPr>
        <w:t>д</w:t>
      </w:r>
      <w:r w:rsidRPr="00E363F5">
        <w:rPr>
          <w:sz w:val="26"/>
          <w:szCs w:val="26"/>
        </w:rPr>
        <w:t>держки граждан, обеспечения доступной среды жи</w:t>
      </w:r>
      <w:r w:rsidRPr="00E363F5">
        <w:rPr>
          <w:sz w:val="26"/>
          <w:szCs w:val="26"/>
        </w:rPr>
        <w:t>з</w:t>
      </w:r>
      <w:r w:rsidRPr="00E363F5">
        <w:rPr>
          <w:sz w:val="26"/>
          <w:szCs w:val="26"/>
        </w:rPr>
        <w:t xml:space="preserve">недеятельности инвалидов и других </w:t>
      </w:r>
      <w:r w:rsidRPr="00511752">
        <w:rPr>
          <w:sz w:val="26"/>
          <w:szCs w:val="26"/>
        </w:rPr>
        <w:t>малом</w:t>
      </w:r>
      <w:r w:rsidRPr="00511752">
        <w:rPr>
          <w:sz w:val="26"/>
          <w:szCs w:val="26"/>
        </w:rPr>
        <w:t>о</w:t>
      </w:r>
      <w:r w:rsidRPr="00511752">
        <w:rPr>
          <w:sz w:val="26"/>
          <w:szCs w:val="26"/>
        </w:rPr>
        <w:t>бильных групп населения</w:t>
      </w:r>
      <w:r>
        <w:rPr>
          <w:sz w:val="26"/>
          <w:szCs w:val="26"/>
        </w:rPr>
        <w:t>.</w:t>
      </w:r>
    </w:p>
    <w:p w:rsidR="00947283" w:rsidRPr="00E363F5" w:rsidRDefault="00947283" w:rsidP="002601FD">
      <w:pPr>
        <w:pStyle w:val="BodyTextIndent3"/>
      </w:pPr>
      <w:r w:rsidRPr="00E363F5">
        <w:t>Цель</w:t>
      </w:r>
      <w:r>
        <w:t xml:space="preserve"> Муниципальной </w:t>
      </w:r>
      <w:r w:rsidRPr="00E363F5">
        <w:t>п</w:t>
      </w:r>
      <w:r>
        <w:t>одп</w:t>
      </w:r>
      <w:r w:rsidRPr="00E363F5">
        <w:t>рограммы</w:t>
      </w:r>
      <w:r>
        <w:t xml:space="preserve"> </w:t>
      </w:r>
      <w:r w:rsidRPr="00E363F5">
        <w:t>–</w:t>
      </w:r>
      <w:r>
        <w:t xml:space="preserve"> </w:t>
      </w:r>
      <w:r w:rsidRPr="00E363F5">
        <w:t>формирование</w:t>
      </w:r>
      <w:r>
        <w:t xml:space="preserve"> </w:t>
      </w:r>
      <w:r w:rsidRPr="00E363F5">
        <w:t>на</w:t>
      </w:r>
      <w:r>
        <w:t xml:space="preserve"> </w:t>
      </w:r>
      <w:r w:rsidRPr="00E363F5">
        <w:t>территории</w:t>
      </w:r>
      <w:r>
        <w:t xml:space="preserve"> </w:t>
      </w:r>
      <w:r w:rsidRPr="00E363F5">
        <w:t>Чува</w:t>
      </w:r>
      <w:r w:rsidRPr="00E363F5">
        <w:t>ш</w:t>
      </w:r>
      <w:r w:rsidRPr="00E363F5">
        <w:t>ской</w:t>
      </w:r>
      <w:r>
        <w:t xml:space="preserve"> </w:t>
      </w:r>
      <w:r w:rsidRPr="00E363F5">
        <w:t>Республики</w:t>
      </w:r>
      <w:r>
        <w:t xml:space="preserve"> </w:t>
      </w:r>
      <w:r w:rsidRPr="00E363F5">
        <w:t>организационных,</w:t>
      </w:r>
      <w:r>
        <w:t xml:space="preserve"> </w:t>
      </w:r>
      <w:r w:rsidRPr="00E363F5">
        <w:t>социально-экономических</w:t>
      </w:r>
      <w:r>
        <w:t xml:space="preserve"> </w:t>
      </w:r>
      <w:r w:rsidRPr="00E363F5">
        <w:t>условий</w:t>
      </w:r>
      <w:r>
        <w:t xml:space="preserve"> </w:t>
      </w:r>
      <w:r w:rsidRPr="00E363F5">
        <w:t>для</w:t>
      </w:r>
      <w:r>
        <w:t xml:space="preserve"> </w:t>
      </w:r>
      <w:r w:rsidRPr="00E363F5">
        <w:t>с</w:t>
      </w:r>
      <w:r w:rsidRPr="00E363F5">
        <w:t>о</w:t>
      </w:r>
      <w:r w:rsidRPr="00E363F5">
        <w:t>циальной</w:t>
      </w:r>
      <w:r>
        <w:t xml:space="preserve"> </w:t>
      </w:r>
      <w:r w:rsidRPr="00E363F5">
        <w:t>поддержки</w:t>
      </w:r>
      <w:r>
        <w:t xml:space="preserve"> </w:t>
      </w:r>
      <w:r w:rsidRPr="00E363F5">
        <w:t>граждан,</w:t>
      </w:r>
      <w:r>
        <w:t xml:space="preserve"> </w:t>
      </w:r>
      <w:r w:rsidRPr="00E363F5">
        <w:t>обеспечения</w:t>
      </w:r>
      <w:r>
        <w:t xml:space="preserve"> </w:t>
      </w:r>
      <w:r w:rsidRPr="00E363F5">
        <w:t>доступной</w:t>
      </w:r>
      <w:r>
        <w:t xml:space="preserve"> </w:t>
      </w:r>
      <w:r w:rsidRPr="00E363F5">
        <w:t>среды</w:t>
      </w:r>
      <w:r>
        <w:t xml:space="preserve"> </w:t>
      </w:r>
      <w:r w:rsidRPr="00E363F5">
        <w:t>жизнедеятельности</w:t>
      </w:r>
      <w:r>
        <w:t xml:space="preserve"> </w:t>
      </w:r>
      <w:r w:rsidRPr="00E363F5">
        <w:t>инвалидов</w:t>
      </w:r>
      <w:r>
        <w:t xml:space="preserve"> </w:t>
      </w:r>
      <w:r w:rsidRPr="00E363F5">
        <w:t>и</w:t>
      </w:r>
      <w:r>
        <w:t xml:space="preserve"> </w:t>
      </w:r>
      <w:r w:rsidRPr="00E363F5">
        <w:t>других</w:t>
      </w:r>
      <w:r>
        <w:t xml:space="preserve"> </w:t>
      </w:r>
      <w:r w:rsidRPr="008130DE">
        <w:t>м</w:t>
      </w:r>
      <w:r w:rsidRPr="008130DE">
        <w:t>а</w:t>
      </w:r>
      <w:r w:rsidRPr="008130DE">
        <w:t>ломобильных групп населения.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достижения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цели</w:t>
      </w:r>
      <w:r>
        <w:rPr>
          <w:sz w:val="26"/>
          <w:szCs w:val="26"/>
        </w:rPr>
        <w:t xml:space="preserve"> Муниципальной </w:t>
      </w:r>
      <w:r w:rsidRPr="0062588A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предполагается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реш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следующих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дач:</w:t>
      </w:r>
    </w:p>
    <w:p w:rsidR="00947283" w:rsidRPr="00E363F5" w:rsidRDefault="00947283" w:rsidP="002601F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63F5">
        <w:rPr>
          <w:sz w:val="26"/>
          <w:szCs w:val="26"/>
        </w:rPr>
        <w:t xml:space="preserve">повышение качества социальных услуг </w:t>
      </w:r>
      <w:r>
        <w:rPr>
          <w:sz w:val="26"/>
          <w:szCs w:val="26"/>
        </w:rPr>
        <w:t>оказываемых</w:t>
      </w:r>
      <w:r w:rsidRPr="00E363F5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ам</w:t>
      </w:r>
      <w:r w:rsidRPr="00E363F5">
        <w:rPr>
          <w:sz w:val="26"/>
          <w:szCs w:val="26"/>
        </w:rPr>
        <w:t xml:space="preserve"> пожилого возраста и инвал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>дам</w:t>
      </w:r>
      <w:r w:rsidRPr="00E363F5">
        <w:rPr>
          <w:sz w:val="26"/>
          <w:szCs w:val="26"/>
        </w:rPr>
        <w:t>;</w:t>
      </w:r>
    </w:p>
    <w:p w:rsidR="00947283" w:rsidRPr="00E363F5" w:rsidRDefault="00947283" w:rsidP="002601F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повышение уровня доступности объектов с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циальной инфраструктуры и услуг в приор</w:t>
      </w:r>
      <w:r w:rsidRPr="00E363F5">
        <w:rPr>
          <w:sz w:val="26"/>
          <w:szCs w:val="26"/>
        </w:rPr>
        <w:t>и</w:t>
      </w:r>
      <w:r w:rsidRPr="00E363F5">
        <w:rPr>
          <w:sz w:val="26"/>
          <w:szCs w:val="26"/>
        </w:rPr>
        <w:t>тетных сферах жизнедеятельности и</w:t>
      </w:r>
      <w:r w:rsidRPr="00E363F5">
        <w:rPr>
          <w:sz w:val="26"/>
          <w:szCs w:val="26"/>
        </w:rPr>
        <w:t>н</w:t>
      </w:r>
      <w:r w:rsidRPr="00E363F5">
        <w:rPr>
          <w:sz w:val="26"/>
          <w:szCs w:val="26"/>
        </w:rPr>
        <w:t>валидов и других маломобильных групп н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селения;</w:t>
      </w:r>
    </w:p>
    <w:p w:rsidR="00947283" w:rsidRPr="00E363F5" w:rsidRDefault="00947283" w:rsidP="002601F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B163D">
        <w:rPr>
          <w:sz w:val="26"/>
          <w:szCs w:val="26"/>
        </w:rPr>
        <w:t>обеспечение равного доступа инвал</w:t>
      </w:r>
      <w:r w:rsidRPr="006B163D">
        <w:rPr>
          <w:sz w:val="26"/>
          <w:szCs w:val="26"/>
        </w:rPr>
        <w:t>и</w:t>
      </w:r>
      <w:r w:rsidRPr="006B163D">
        <w:rPr>
          <w:sz w:val="26"/>
          <w:szCs w:val="26"/>
        </w:rPr>
        <w:t>дов к реабилитационным услугам</w:t>
      </w:r>
      <w:r>
        <w:rPr>
          <w:sz w:val="26"/>
          <w:szCs w:val="26"/>
        </w:rPr>
        <w:t>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Реализация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позволит:</w:t>
      </w:r>
    </w:p>
    <w:p w:rsidR="00947283" w:rsidRPr="00E363F5" w:rsidRDefault="00947283" w:rsidP="002601F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обеспеч</w:t>
      </w:r>
      <w:r>
        <w:rPr>
          <w:sz w:val="26"/>
          <w:szCs w:val="26"/>
        </w:rPr>
        <w:t>ить</w:t>
      </w:r>
      <w:r w:rsidRPr="00E363F5">
        <w:rPr>
          <w:sz w:val="26"/>
          <w:szCs w:val="26"/>
        </w:rPr>
        <w:t xml:space="preserve"> беспрепятственн</w:t>
      </w:r>
      <w:r>
        <w:rPr>
          <w:sz w:val="26"/>
          <w:szCs w:val="26"/>
        </w:rPr>
        <w:t>ый доступ</w:t>
      </w:r>
      <w:r w:rsidRPr="00E363F5">
        <w:rPr>
          <w:sz w:val="26"/>
          <w:szCs w:val="26"/>
        </w:rPr>
        <w:t xml:space="preserve"> к соц</w:t>
      </w:r>
      <w:r w:rsidRPr="00E363F5">
        <w:rPr>
          <w:sz w:val="26"/>
          <w:szCs w:val="26"/>
        </w:rPr>
        <w:t>и</w:t>
      </w:r>
      <w:r w:rsidRPr="00E363F5">
        <w:rPr>
          <w:sz w:val="26"/>
          <w:szCs w:val="26"/>
        </w:rPr>
        <w:t>альным услугам сельского нас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ления;</w:t>
      </w:r>
    </w:p>
    <w:p w:rsidR="00947283" w:rsidRPr="00E363F5" w:rsidRDefault="00947283" w:rsidP="002601F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обеспеч</w:t>
      </w:r>
      <w:r>
        <w:rPr>
          <w:sz w:val="26"/>
          <w:szCs w:val="26"/>
        </w:rPr>
        <w:t>ить</w:t>
      </w:r>
      <w:r w:rsidRPr="00E363F5">
        <w:rPr>
          <w:sz w:val="26"/>
          <w:szCs w:val="26"/>
        </w:rPr>
        <w:t xml:space="preserve"> беспрепятствен</w:t>
      </w:r>
      <w:r>
        <w:rPr>
          <w:sz w:val="26"/>
          <w:szCs w:val="26"/>
        </w:rPr>
        <w:t>ный</w:t>
      </w:r>
      <w:r w:rsidRPr="00E363F5">
        <w:rPr>
          <w:sz w:val="26"/>
          <w:szCs w:val="26"/>
        </w:rPr>
        <w:t xml:space="preserve"> до</w:t>
      </w:r>
      <w:r w:rsidRPr="00E363F5">
        <w:rPr>
          <w:sz w:val="26"/>
          <w:szCs w:val="26"/>
        </w:rPr>
        <w:t>с</w:t>
      </w:r>
      <w:r>
        <w:rPr>
          <w:sz w:val="26"/>
          <w:szCs w:val="26"/>
        </w:rPr>
        <w:t>туп</w:t>
      </w:r>
      <w:r w:rsidRPr="00E363F5">
        <w:rPr>
          <w:sz w:val="26"/>
          <w:szCs w:val="26"/>
        </w:rPr>
        <w:t xml:space="preserve"> к объектам социальной инфраструктуры </w:t>
      </w:r>
      <w:r w:rsidRPr="00511752">
        <w:rPr>
          <w:sz w:val="26"/>
          <w:szCs w:val="26"/>
        </w:rPr>
        <w:t>мал</w:t>
      </w:r>
      <w:r w:rsidRPr="00511752">
        <w:rPr>
          <w:sz w:val="26"/>
          <w:szCs w:val="26"/>
        </w:rPr>
        <w:t>о</w:t>
      </w:r>
      <w:r w:rsidRPr="00511752">
        <w:rPr>
          <w:sz w:val="26"/>
          <w:szCs w:val="26"/>
        </w:rPr>
        <w:t>мобильных групп населения;</w:t>
      </w:r>
    </w:p>
    <w:p w:rsidR="00947283" w:rsidRPr="00E363F5" w:rsidRDefault="00947283" w:rsidP="002601F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увелич</w:t>
      </w:r>
      <w:r>
        <w:rPr>
          <w:sz w:val="26"/>
          <w:szCs w:val="26"/>
        </w:rPr>
        <w:t>ить</w:t>
      </w:r>
      <w:r w:rsidRPr="00E363F5">
        <w:rPr>
          <w:sz w:val="26"/>
          <w:szCs w:val="26"/>
        </w:rPr>
        <w:t xml:space="preserve"> количеств</w:t>
      </w:r>
      <w:r>
        <w:rPr>
          <w:sz w:val="26"/>
          <w:szCs w:val="26"/>
        </w:rPr>
        <w:t>о</w:t>
      </w:r>
      <w:r w:rsidRPr="00E363F5">
        <w:rPr>
          <w:sz w:val="26"/>
          <w:szCs w:val="26"/>
        </w:rPr>
        <w:t xml:space="preserve"> трудоустроенных и</w:t>
      </w:r>
      <w:r w:rsidRPr="00E363F5">
        <w:rPr>
          <w:sz w:val="26"/>
          <w:szCs w:val="26"/>
        </w:rPr>
        <w:t>н</w:t>
      </w:r>
      <w:r>
        <w:rPr>
          <w:sz w:val="26"/>
          <w:szCs w:val="26"/>
        </w:rPr>
        <w:t>валидов.</w:t>
      </w:r>
    </w:p>
    <w:p w:rsidR="00947283" w:rsidRPr="00E363F5" w:rsidRDefault="00947283" w:rsidP="002601FD">
      <w:pPr>
        <w:spacing w:line="233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показателях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(индикаторах)</w:t>
      </w:r>
      <w:r>
        <w:rPr>
          <w:sz w:val="26"/>
          <w:szCs w:val="26"/>
        </w:rPr>
        <w:t xml:space="preserve"> Муниципальной </w:t>
      </w:r>
      <w:r w:rsidRPr="0062588A">
        <w:rPr>
          <w:sz w:val="26"/>
          <w:szCs w:val="26"/>
        </w:rPr>
        <w:t>подпрограммы</w:t>
      </w:r>
      <w:r w:rsidRPr="00E363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 w:rsidRPr="00E363F5">
        <w:rPr>
          <w:sz w:val="26"/>
          <w:szCs w:val="26"/>
        </w:rPr>
        <w:t>д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«Социальная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защита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Шумерлинского района»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значениях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приведены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приложении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Муниципальной </w:t>
      </w:r>
      <w:r w:rsidRPr="0062588A">
        <w:rPr>
          <w:sz w:val="26"/>
          <w:szCs w:val="26"/>
        </w:rPr>
        <w:t>подп</w:t>
      </w:r>
      <w:r>
        <w:rPr>
          <w:sz w:val="26"/>
          <w:szCs w:val="26"/>
        </w:rPr>
        <w:t>рограмме</w:t>
      </w:r>
      <w:r w:rsidRPr="00E363F5">
        <w:rPr>
          <w:sz w:val="26"/>
          <w:szCs w:val="26"/>
        </w:rPr>
        <w:t>.</w:t>
      </w:r>
    </w:p>
    <w:p w:rsidR="00947283" w:rsidRDefault="00947283" w:rsidP="002601FD">
      <w:pPr>
        <w:spacing w:line="233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показателей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(индикаторов)</w:t>
      </w:r>
      <w:r>
        <w:rPr>
          <w:sz w:val="26"/>
          <w:szCs w:val="26"/>
        </w:rPr>
        <w:t xml:space="preserve"> Муниципальной </w:t>
      </w:r>
      <w:r w:rsidRPr="0062588A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определен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исходя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принципа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необходимости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достаточности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характ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ристики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достижения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задач</w:t>
      </w:r>
      <w:r>
        <w:rPr>
          <w:sz w:val="26"/>
          <w:szCs w:val="26"/>
        </w:rPr>
        <w:t xml:space="preserve"> Муниципальной </w:t>
      </w:r>
      <w:r w:rsidRPr="0062588A">
        <w:rPr>
          <w:sz w:val="26"/>
          <w:szCs w:val="26"/>
        </w:rPr>
        <w:t>подпрограммы</w:t>
      </w:r>
      <w:r w:rsidRPr="00E363F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Анал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гичный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принцип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использован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определении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состава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показателей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(индикат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ров)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подпрограмм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(та</w:t>
      </w:r>
      <w:r w:rsidRPr="00E363F5">
        <w:rPr>
          <w:sz w:val="26"/>
          <w:szCs w:val="26"/>
        </w:rPr>
        <w:t>б</w:t>
      </w:r>
      <w:r w:rsidRPr="00E363F5">
        <w:rPr>
          <w:sz w:val="26"/>
          <w:szCs w:val="26"/>
        </w:rPr>
        <w:t>л</w:t>
      </w:r>
      <w:r>
        <w:rPr>
          <w:sz w:val="26"/>
          <w:szCs w:val="26"/>
        </w:rPr>
        <w:t>. 1).</w:t>
      </w:r>
    </w:p>
    <w:p w:rsidR="00947283" w:rsidRPr="00A24EBB" w:rsidRDefault="00947283" w:rsidP="002601FD">
      <w:pPr>
        <w:spacing w:line="233" w:lineRule="auto"/>
        <w:ind w:firstLine="709"/>
        <w:jc w:val="both"/>
        <w:rPr>
          <w:sz w:val="16"/>
          <w:szCs w:val="16"/>
        </w:rPr>
      </w:pPr>
    </w:p>
    <w:p w:rsidR="00947283" w:rsidRDefault="00947283" w:rsidP="002601FD">
      <w:pPr>
        <w:spacing w:line="233" w:lineRule="auto"/>
        <w:jc w:val="right"/>
        <w:rPr>
          <w:sz w:val="26"/>
          <w:szCs w:val="26"/>
        </w:rPr>
      </w:pPr>
      <w:r w:rsidRPr="00E363F5">
        <w:rPr>
          <w:sz w:val="26"/>
          <w:szCs w:val="26"/>
        </w:rPr>
        <w:t>Таблица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1</w:t>
      </w:r>
    </w:p>
    <w:p w:rsidR="00947283" w:rsidRPr="00A24EBB" w:rsidRDefault="00947283" w:rsidP="002601FD">
      <w:pPr>
        <w:pStyle w:val="af0"/>
        <w:widowControl/>
        <w:spacing w:line="233" w:lineRule="auto"/>
        <w:rPr>
          <w:rFonts w:ascii="Times New Roman" w:hAnsi="Times New Roman"/>
        </w:rPr>
      </w:pPr>
    </w:p>
    <w:tbl>
      <w:tblPr>
        <w:tblStyle w:val="HeaderChar1"/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880"/>
        <w:gridCol w:w="4138"/>
      </w:tblGrid>
      <w:tr w:rsidR="00947283" w:rsidRPr="00E363F5" w:rsidTr="001B3793">
        <w:trPr>
          <w:jc w:val="center"/>
        </w:trPr>
        <w:tc>
          <w:tcPr>
            <w:tcW w:w="2268" w:type="dxa"/>
          </w:tcPr>
          <w:p w:rsidR="00947283" w:rsidRPr="00E363F5" w:rsidRDefault="00947283" w:rsidP="001B3793">
            <w:pPr>
              <w:spacing w:line="233" w:lineRule="auto"/>
              <w:jc w:val="center"/>
              <w:rPr>
                <w:sz w:val="26"/>
              </w:rPr>
            </w:pPr>
            <w:r w:rsidRPr="00E363F5">
              <w:rPr>
                <w:sz w:val="26"/>
              </w:rPr>
              <w:t>Цель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>
              <w:rPr>
                <w:sz w:val="26"/>
                <w:szCs w:val="26"/>
              </w:rPr>
              <w:t>Муниципальной</w:t>
            </w:r>
            <w:r w:rsidRPr="00E363F5">
              <w:rPr>
                <w:sz w:val="26"/>
              </w:rPr>
              <w:t xml:space="preserve"> програ</w:t>
            </w:r>
            <w:r w:rsidRPr="00E363F5">
              <w:rPr>
                <w:sz w:val="26"/>
              </w:rPr>
              <w:t>м</w:t>
            </w:r>
            <w:r w:rsidRPr="00E363F5">
              <w:rPr>
                <w:sz w:val="26"/>
              </w:rPr>
              <w:t>мы</w:t>
            </w:r>
          </w:p>
        </w:tc>
        <w:tc>
          <w:tcPr>
            <w:tcW w:w="2880" w:type="dxa"/>
          </w:tcPr>
          <w:p w:rsidR="00947283" w:rsidRPr="00E363F5" w:rsidRDefault="00947283" w:rsidP="001B3793">
            <w:pPr>
              <w:spacing w:line="233" w:lineRule="auto"/>
              <w:jc w:val="center"/>
              <w:rPr>
                <w:sz w:val="26"/>
              </w:rPr>
            </w:pPr>
            <w:r w:rsidRPr="00E363F5">
              <w:rPr>
                <w:sz w:val="26"/>
              </w:rPr>
              <w:t>Задачи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 w:rsidRPr="00E363F5">
              <w:rPr>
                <w:sz w:val="26"/>
              </w:rPr>
              <w:t>пр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граммы</w:t>
            </w:r>
          </w:p>
        </w:tc>
        <w:tc>
          <w:tcPr>
            <w:tcW w:w="4138" w:type="dxa"/>
          </w:tcPr>
          <w:p w:rsidR="00947283" w:rsidRPr="00E363F5" w:rsidRDefault="00947283" w:rsidP="001B3793">
            <w:pPr>
              <w:spacing w:line="233" w:lineRule="auto"/>
              <w:jc w:val="center"/>
              <w:rPr>
                <w:sz w:val="26"/>
              </w:rPr>
            </w:pPr>
            <w:r w:rsidRPr="00E363F5">
              <w:rPr>
                <w:sz w:val="26"/>
              </w:rPr>
              <w:t>Показатели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(индикаторы)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sz w:val="26"/>
              </w:rPr>
              <w:br/>
            </w:r>
            <w:r w:rsidRPr="00E363F5">
              <w:rPr>
                <w:sz w:val="26"/>
              </w:rPr>
              <w:t>пр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граммы</w:t>
            </w:r>
          </w:p>
        </w:tc>
      </w:tr>
    </w:tbl>
    <w:p w:rsidR="00947283" w:rsidRPr="00D96724" w:rsidRDefault="00947283" w:rsidP="002601FD">
      <w:pPr>
        <w:spacing w:line="233" w:lineRule="auto"/>
        <w:jc w:val="both"/>
        <w:rPr>
          <w:sz w:val="2"/>
          <w:szCs w:val="2"/>
        </w:rPr>
      </w:pPr>
    </w:p>
    <w:tbl>
      <w:tblPr>
        <w:tblStyle w:val="HeaderChar1"/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858"/>
        <w:gridCol w:w="4162"/>
      </w:tblGrid>
      <w:tr w:rsidR="00947283" w:rsidRPr="00E363F5" w:rsidTr="001B3793">
        <w:trPr>
          <w:trHeight w:val="20"/>
          <w:tblHeader/>
        </w:trPr>
        <w:tc>
          <w:tcPr>
            <w:tcW w:w="2268" w:type="dxa"/>
          </w:tcPr>
          <w:p w:rsidR="00947283" w:rsidRPr="00E363F5" w:rsidRDefault="00947283" w:rsidP="001B3793">
            <w:pPr>
              <w:spacing w:line="233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858" w:type="dxa"/>
          </w:tcPr>
          <w:p w:rsidR="00947283" w:rsidRPr="00E363F5" w:rsidRDefault="00947283" w:rsidP="001B3793">
            <w:pPr>
              <w:spacing w:line="233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62" w:type="dxa"/>
          </w:tcPr>
          <w:p w:rsidR="00947283" w:rsidRPr="00E363F5" w:rsidRDefault="00947283" w:rsidP="001B3793">
            <w:pPr>
              <w:spacing w:line="233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947283" w:rsidRPr="00E363F5" w:rsidTr="001B3793">
        <w:trPr>
          <w:trHeight w:val="20"/>
        </w:trPr>
        <w:tc>
          <w:tcPr>
            <w:tcW w:w="2268" w:type="dxa"/>
            <w:vMerge w:val="restart"/>
            <w:tcBorders>
              <w:bottom w:val="nil"/>
              <w:right w:val="nil"/>
            </w:tcBorders>
          </w:tcPr>
          <w:p w:rsidR="00947283" w:rsidRPr="00E363F5" w:rsidRDefault="00947283" w:rsidP="001B3793">
            <w:pPr>
              <w:spacing w:line="233" w:lineRule="auto"/>
              <w:jc w:val="both"/>
              <w:rPr>
                <w:sz w:val="26"/>
              </w:rPr>
            </w:pPr>
            <w:r w:rsidRPr="00E363F5">
              <w:rPr>
                <w:sz w:val="26"/>
                <w:szCs w:val="26"/>
              </w:rPr>
              <w:t xml:space="preserve">формирование на территории </w:t>
            </w:r>
            <w:r>
              <w:rPr>
                <w:sz w:val="26"/>
                <w:szCs w:val="26"/>
              </w:rPr>
              <w:t xml:space="preserve">Шумерлинского района </w:t>
            </w:r>
            <w:r w:rsidRPr="00E363F5">
              <w:rPr>
                <w:sz w:val="26"/>
                <w:szCs w:val="26"/>
              </w:rPr>
              <w:t>Чувашской Ре</w:t>
            </w:r>
            <w:r w:rsidRPr="00E363F5">
              <w:rPr>
                <w:sz w:val="26"/>
                <w:szCs w:val="26"/>
              </w:rPr>
              <w:t>с</w:t>
            </w:r>
            <w:r w:rsidRPr="00E363F5">
              <w:rPr>
                <w:sz w:val="26"/>
                <w:szCs w:val="26"/>
              </w:rPr>
              <w:t>публики организационных, социал</w:t>
            </w:r>
            <w:r w:rsidRPr="00E363F5">
              <w:rPr>
                <w:sz w:val="26"/>
                <w:szCs w:val="26"/>
              </w:rPr>
              <w:t>ь</w:t>
            </w:r>
            <w:r w:rsidRPr="00E363F5">
              <w:rPr>
                <w:sz w:val="26"/>
                <w:szCs w:val="26"/>
              </w:rPr>
              <w:t>но-эконо</w:t>
            </w:r>
            <w:r>
              <w:rPr>
                <w:sz w:val="26"/>
                <w:szCs w:val="26"/>
              </w:rPr>
              <w:softHyphen/>
            </w:r>
            <w:r w:rsidRPr="00E363F5">
              <w:rPr>
                <w:sz w:val="26"/>
                <w:szCs w:val="26"/>
              </w:rPr>
              <w:t>ми</w:t>
            </w:r>
            <w:r>
              <w:rPr>
                <w:sz w:val="26"/>
                <w:szCs w:val="26"/>
              </w:rPr>
              <w:softHyphen/>
            </w:r>
            <w:r w:rsidRPr="00E363F5">
              <w:rPr>
                <w:sz w:val="26"/>
                <w:szCs w:val="26"/>
              </w:rPr>
              <w:t>ческих условий для социальной по</w:t>
            </w:r>
            <w:r w:rsidRPr="00E363F5">
              <w:rPr>
                <w:sz w:val="26"/>
                <w:szCs w:val="26"/>
              </w:rPr>
              <w:t>д</w:t>
            </w:r>
            <w:r w:rsidRPr="00E363F5">
              <w:rPr>
                <w:sz w:val="26"/>
                <w:szCs w:val="26"/>
              </w:rPr>
              <w:t>держки граждан, обеспечения доступной среды жи</w:t>
            </w:r>
            <w:r w:rsidRPr="00E363F5">
              <w:rPr>
                <w:sz w:val="26"/>
                <w:szCs w:val="26"/>
              </w:rPr>
              <w:t>з</w:t>
            </w:r>
            <w:r w:rsidRPr="00E363F5">
              <w:rPr>
                <w:sz w:val="26"/>
                <w:szCs w:val="26"/>
              </w:rPr>
              <w:t xml:space="preserve">недеятельности инвалидов и других </w:t>
            </w:r>
            <w:r w:rsidRPr="00511752">
              <w:rPr>
                <w:sz w:val="26"/>
                <w:szCs w:val="26"/>
              </w:rPr>
              <w:t>малом</w:t>
            </w:r>
            <w:r w:rsidRPr="00511752">
              <w:rPr>
                <w:sz w:val="26"/>
                <w:szCs w:val="26"/>
              </w:rPr>
              <w:t>о</w:t>
            </w:r>
            <w:r w:rsidRPr="00511752">
              <w:rPr>
                <w:sz w:val="26"/>
                <w:szCs w:val="26"/>
              </w:rPr>
              <w:t>бильных групп населения</w:t>
            </w:r>
          </w:p>
        </w:tc>
        <w:tc>
          <w:tcPr>
            <w:tcW w:w="2858" w:type="dxa"/>
            <w:vMerge w:val="restart"/>
            <w:tcBorders>
              <w:left w:val="nil"/>
              <w:bottom w:val="nil"/>
              <w:right w:val="nil"/>
            </w:tcBorders>
          </w:tcPr>
          <w:p w:rsidR="00947283" w:rsidRPr="00E363F5" w:rsidRDefault="00947283" w:rsidP="001B3793">
            <w:pPr>
              <w:spacing w:line="233" w:lineRule="auto"/>
              <w:jc w:val="both"/>
              <w:rPr>
                <w:sz w:val="26"/>
              </w:rPr>
            </w:pPr>
            <w:r w:rsidRPr="00E363F5">
              <w:rPr>
                <w:sz w:val="26"/>
              </w:rPr>
              <w:t>повышение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качества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социальных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услуг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эффективности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де</w:t>
            </w:r>
            <w:r w:rsidRPr="00E363F5">
              <w:rPr>
                <w:sz w:val="26"/>
              </w:rPr>
              <w:t>я</w:t>
            </w:r>
            <w:r w:rsidRPr="00E363F5">
              <w:rPr>
                <w:sz w:val="26"/>
              </w:rPr>
              <w:t>тельности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органов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с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циальной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защиты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нас</w:t>
            </w:r>
            <w:r w:rsidRPr="00E363F5">
              <w:rPr>
                <w:sz w:val="26"/>
              </w:rPr>
              <w:t>е</w:t>
            </w:r>
            <w:r w:rsidRPr="00E363F5">
              <w:rPr>
                <w:sz w:val="26"/>
              </w:rPr>
              <w:t>ления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учре</w:t>
            </w:r>
            <w:r w:rsidRPr="00E363F5">
              <w:rPr>
                <w:sz w:val="26"/>
              </w:rPr>
              <w:t>ж</w:t>
            </w:r>
            <w:r w:rsidRPr="00E363F5">
              <w:rPr>
                <w:sz w:val="26"/>
              </w:rPr>
              <w:t>дений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социального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обслуж</w:t>
            </w:r>
            <w:r w:rsidRPr="00E363F5">
              <w:rPr>
                <w:sz w:val="26"/>
              </w:rPr>
              <w:t>и</w:t>
            </w:r>
            <w:r w:rsidRPr="00E363F5">
              <w:rPr>
                <w:sz w:val="26"/>
              </w:rPr>
              <w:t>вания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граждан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пожил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го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возраста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инвал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>дов</w:t>
            </w:r>
          </w:p>
          <w:p w:rsidR="00947283" w:rsidRPr="00E363F5" w:rsidRDefault="00947283" w:rsidP="001B3793">
            <w:pPr>
              <w:spacing w:line="233" w:lineRule="auto"/>
              <w:jc w:val="both"/>
              <w:rPr>
                <w:sz w:val="26"/>
              </w:rPr>
            </w:pPr>
          </w:p>
        </w:tc>
        <w:tc>
          <w:tcPr>
            <w:tcW w:w="4162" w:type="dxa"/>
            <w:tcBorders>
              <w:left w:val="nil"/>
              <w:bottom w:val="nil"/>
            </w:tcBorders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общ</w:t>
            </w:r>
            <w:r>
              <w:rPr>
                <w:rFonts w:ascii="Times New Roman" w:hAnsi="Times New Roman"/>
                <w:sz w:val="26"/>
                <w:szCs w:val="26"/>
              </w:rPr>
              <w:t>ая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 xml:space="preserve"> численност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 xml:space="preserve"> лиц, впервые призна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ных инвалидами, на 10 тыс. населения – 70,2 чел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о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века;</w:t>
            </w:r>
          </w:p>
        </w:tc>
      </w:tr>
      <w:tr w:rsidR="00947283" w:rsidRPr="00E363F5" w:rsidTr="001B3793">
        <w:trPr>
          <w:trHeight w:val="20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947283" w:rsidRPr="00E363F5" w:rsidRDefault="00947283" w:rsidP="001B3793">
            <w:pPr>
              <w:spacing w:line="233" w:lineRule="auto"/>
              <w:jc w:val="both"/>
              <w:rPr>
                <w:sz w:val="26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283" w:rsidRPr="00E363F5" w:rsidRDefault="00947283" w:rsidP="001B3793">
            <w:pPr>
              <w:spacing w:line="233" w:lineRule="auto"/>
              <w:jc w:val="both"/>
              <w:rPr>
                <w:sz w:val="26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</w:tcBorders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числ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 xml:space="preserve"> лиц трудоспособного возраста, впе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р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вые признанных инвалидами, на 10 тыс. насел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ния – 45,1 человека;</w:t>
            </w:r>
          </w:p>
        </w:tc>
      </w:tr>
      <w:tr w:rsidR="00947283" w:rsidRPr="00E363F5" w:rsidTr="001B3793">
        <w:trPr>
          <w:trHeight w:val="20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947283" w:rsidRPr="00E363F5" w:rsidRDefault="00947283" w:rsidP="001B3793">
            <w:pPr>
              <w:spacing w:line="233" w:lineRule="auto"/>
              <w:jc w:val="both"/>
              <w:rPr>
                <w:sz w:val="26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283" w:rsidRPr="00E363F5" w:rsidRDefault="00947283" w:rsidP="001B3793">
            <w:pPr>
              <w:spacing w:line="233" w:lineRule="auto"/>
              <w:jc w:val="both"/>
              <w:rPr>
                <w:sz w:val="26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</w:tcBorders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3E5E64">
              <w:rPr>
                <w:rFonts w:ascii="Times New Roman" w:hAnsi="Times New Roman"/>
                <w:sz w:val="26"/>
                <w:szCs w:val="26"/>
              </w:rPr>
              <w:t>предоставление установленных федеральн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ы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ми законами и законами Чувашской Респу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б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лики мер социальной поддержки гра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ж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данам Шумерлинского района Чувашской Республики на оплату жилого помещения и коммунал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ь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ных услуг (за исключением субсидий гражд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а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нам на оплату жилого помещения и комм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у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нальных услуг) осуществляется в д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нежной форме (в том числе путем перечисл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ния средств на предоставление таких мер ч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е</w:t>
            </w:r>
            <w:r w:rsidRPr="003E5E64">
              <w:rPr>
                <w:rFonts w:ascii="Times New Roman" w:hAnsi="Times New Roman"/>
                <w:sz w:val="26"/>
                <w:szCs w:val="26"/>
              </w:rPr>
              <w:t>рез банковские счета в банках, организации связи или иным способом);</w:t>
            </w:r>
          </w:p>
        </w:tc>
      </w:tr>
      <w:tr w:rsidR="00947283" w:rsidRPr="00E363F5" w:rsidTr="001B3793">
        <w:trPr>
          <w:trHeight w:val="20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947283" w:rsidRPr="00E363F5" w:rsidRDefault="00947283" w:rsidP="001B3793">
            <w:pPr>
              <w:spacing w:line="233" w:lineRule="auto"/>
              <w:jc w:val="both"/>
              <w:rPr>
                <w:sz w:val="26"/>
              </w:rPr>
            </w:pPr>
          </w:p>
        </w:tc>
        <w:tc>
          <w:tcPr>
            <w:tcW w:w="2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7283" w:rsidRPr="00E363F5" w:rsidRDefault="00947283" w:rsidP="001B3793">
            <w:pPr>
              <w:spacing w:line="233" w:lineRule="auto"/>
              <w:jc w:val="both"/>
              <w:rPr>
                <w:sz w:val="26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</w:tcBorders>
          </w:tcPr>
          <w:p w:rsidR="00947283" w:rsidRPr="003E5E64" w:rsidRDefault="00947283" w:rsidP="001B3793">
            <w:pPr>
              <w:jc w:val="both"/>
              <w:rPr>
                <w:rStyle w:val="a3"/>
                <w:b w:val="0"/>
                <w:color w:val="auto"/>
                <w:sz w:val="26"/>
                <w:szCs w:val="26"/>
                <w:u w:val="none"/>
              </w:rPr>
            </w:pP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доли семей, получающих жилищные суб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softHyphen/>
              <w:t>си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softHyphen/>
              <w:t>дии на оплату жилого помещения и комм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у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нальных услуг, в общем количестве с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е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мей в Шумерлинском районе Чувашской Республике – 6 проце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н</w:t>
            </w:r>
            <w:r w:rsidRPr="003E5E64">
              <w:rPr>
                <w:rStyle w:val="a3"/>
                <w:b w:val="0"/>
                <w:color w:val="auto"/>
                <w:sz w:val="26"/>
                <w:szCs w:val="26"/>
                <w:u w:val="none"/>
              </w:rPr>
              <w:t>тов</w:t>
            </w:r>
          </w:p>
        </w:tc>
      </w:tr>
      <w:tr w:rsidR="00947283" w:rsidRPr="00E363F5" w:rsidTr="001B3793">
        <w:trPr>
          <w:trHeight w:val="20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947283" w:rsidRPr="00E363F5" w:rsidRDefault="00947283" w:rsidP="001B3793">
            <w:pPr>
              <w:spacing w:line="245" w:lineRule="auto"/>
              <w:jc w:val="both"/>
              <w:rPr>
                <w:sz w:val="26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spacing w:line="245" w:lineRule="auto"/>
              <w:jc w:val="both"/>
              <w:rPr>
                <w:sz w:val="26"/>
              </w:rPr>
            </w:pPr>
            <w:r w:rsidRPr="00E363F5">
              <w:rPr>
                <w:sz w:val="26"/>
              </w:rPr>
              <w:t>повышение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уровня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до</w:t>
            </w:r>
            <w:r w:rsidRPr="00E363F5">
              <w:rPr>
                <w:sz w:val="26"/>
              </w:rPr>
              <w:t>с</w:t>
            </w:r>
            <w:r w:rsidRPr="00E363F5">
              <w:rPr>
                <w:sz w:val="26"/>
              </w:rPr>
              <w:t>тупности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объектов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с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циальной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инфрастру</w:t>
            </w:r>
            <w:r w:rsidRPr="00E363F5">
              <w:rPr>
                <w:sz w:val="26"/>
              </w:rPr>
              <w:t>к</w:t>
            </w:r>
            <w:r w:rsidRPr="00E363F5">
              <w:rPr>
                <w:sz w:val="26"/>
              </w:rPr>
              <w:t>туры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услуг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в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приор</w:t>
            </w:r>
            <w:r w:rsidRPr="00E363F5">
              <w:rPr>
                <w:sz w:val="26"/>
              </w:rPr>
              <w:t>и</w:t>
            </w:r>
            <w:r w:rsidRPr="00E363F5">
              <w:rPr>
                <w:sz w:val="26"/>
              </w:rPr>
              <w:t>тетных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сферах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жизн</w:t>
            </w:r>
            <w:r w:rsidRPr="00E363F5">
              <w:rPr>
                <w:sz w:val="26"/>
              </w:rPr>
              <w:t>е</w:t>
            </w:r>
            <w:r w:rsidRPr="00E363F5">
              <w:rPr>
                <w:sz w:val="26"/>
              </w:rPr>
              <w:t>деятельности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инвал</w:t>
            </w:r>
            <w:r w:rsidRPr="00E363F5">
              <w:rPr>
                <w:sz w:val="26"/>
              </w:rPr>
              <w:t>и</w:t>
            </w:r>
            <w:r w:rsidRPr="00E363F5">
              <w:rPr>
                <w:sz w:val="26"/>
              </w:rPr>
              <w:t>дов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других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малом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бильных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групп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насел</w:t>
            </w:r>
            <w:r w:rsidRPr="00E363F5">
              <w:rPr>
                <w:sz w:val="26"/>
              </w:rPr>
              <w:t>е</w:t>
            </w:r>
            <w:r w:rsidRPr="00E363F5">
              <w:rPr>
                <w:sz w:val="26"/>
              </w:rPr>
              <w:t>ния</w:t>
            </w:r>
          </w:p>
          <w:p w:rsidR="00947283" w:rsidRPr="00E363F5" w:rsidRDefault="00947283" w:rsidP="001B3793">
            <w:pPr>
              <w:spacing w:line="245" w:lineRule="auto"/>
              <w:jc w:val="both"/>
              <w:rPr>
                <w:sz w:val="26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nil"/>
            </w:tcBorders>
          </w:tcPr>
          <w:p w:rsidR="00947283" w:rsidRPr="00E363F5" w:rsidRDefault="00947283" w:rsidP="001B3793">
            <w:pPr>
              <w:spacing w:line="245" w:lineRule="auto"/>
              <w:jc w:val="both"/>
              <w:rPr>
                <w:sz w:val="26"/>
              </w:rPr>
            </w:pPr>
          </w:p>
        </w:tc>
      </w:tr>
    </w:tbl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р</w:t>
      </w:r>
      <w:r w:rsidRPr="00E363F5">
        <w:rPr>
          <w:sz w:val="26"/>
          <w:szCs w:val="26"/>
        </w:rPr>
        <w:t>еализаци</w:t>
      </w:r>
      <w:r>
        <w:rPr>
          <w:sz w:val="26"/>
          <w:szCs w:val="26"/>
        </w:rPr>
        <w:t xml:space="preserve">и Муниципальной </w:t>
      </w:r>
      <w:r w:rsidRPr="0062588A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– 2014–2020 </w:t>
      </w:r>
      <w:r w:rsidRPr="00E363F5">
        <w:rPr>
          <w:sz w:val="26"/>
          <w:szCs w:val="26"/>
        </w:rPr>
        <w:t>годы.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D96724" w:rsidRDefault="00947283" w:rsidP="002601FD">
      <w:pPr>
        <w:jc w:val="center"/>
        <w:rPr>
          <w:b/>
          <w:sz w:val="26"/>
          <w:szCs w:val="26"/>
        </w:rPr>
      </w:pPr>
      <w:r w:rsidRPr="00D96724">
        <w:rPr>
          <w:b/>
          <w:sz w:val="26"/>
          <w:szCs w:val="26"/>
        </w:rPr>
        <w:t xml:space="preserve">III. Обобщенная характеристика основных мероприятий </w:t>
      </w:r>
      <w:r>
        <w:rPr>
          <w:b/>
          <w:sz w:val="26"/>
          <w:szCs w:val="26"/>
        </w:rPr>
        <w:br/>
        <w:t>Муниципальной</w:t>
      </w:r>
      <w:r w:rsidRPr="00D96724">
        <w:rPr>
          <w:b/>
          <w:sz w:val="26"/>
          <w:szCs w:val="26"/>
        </w:rPr>
        <w:t xml:space="preserve"> </w:t>
      </w:r>
      <w:r w:rsidRPr="0062588A">
        <w:rPr>
          <w:b/>
          <w:sz w:val="26"/>
          <w:szCs w:val="26"/>
        </w:rPr>
        <w:t xml:space="preserve">подпрограммы </w:t>
      </w:r>
      <w:r w:rsidRPr="00D96724">
        <w:rPr>
          <w:b/>
          <w:sz w:val="26"/>
          <w:szCs w:val="26"/>
        </w:rPr>
        <w:t>и ведомственн</w:t>
      </w:r>
      <w:r>
        <w:rPr>
          <w:b/>
          <w:sz w:val="26"/>
          <w:szCs w:val="26"/>
        </w:rPr>
        <w:t>ой</w:t>
      </w:r>
      <w:r w:rsidRPr="00D96724">
        <w:rPr>
          <w:b/>
          <w:sz w:val="26"/>
          <w:szCs w:val="26"/>
        </w:rPr>
        <w:t xml:space="preserve"> целев</w:t>
      </w:r>
      <w:r>
        <w:rPr>
          <w:b/>
          <w:sz w:val="26"/>
          <w:szCs w:val="26"/>
        </w:rPr>
        <w:t>ой</w:t>
      </w:r>
      <w:r w:rsidRPr="00D9672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ы,</w:t>
      </w:r>
      <w:r w:rsidRPr="00D9672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D96724">
        <w:rPr>
          <w:b/>
          <w:sz w:val="26"/>
          <w:szCs w:val="26"/>
        </w:rPr>
        <w:t xml:space="preserve">подпрограмм </w:t>
      </w:r>
      <w:r>
        <w:rPr>
          <w:b/>
          <w:sz w:val="26"/>
          <w:szCs w:val="26"/>
        </w:rPr>
        <w:t>Муниципальной</w:t>
      </w:r>
      <w:r w:rsidRPr="00D96724">
        <w:rPr>
          <w:b/>
          <w:sz w:val="26"/>
          <w:szCs w:val="26"/>
        </w:rPr>
        <w:t xml:space="preserve"> программы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Выстроенная в рамках настоящей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Целью подпрограммы «</w:t>
      </w:r>
      <w:r w:rsidRPr="00E363F5">
        <w:rPr>
          <w:sz w:val="26"/>
          <w:szCs w:val="26"/>
        </w:rPr>
        <w:t>Социальная защита населения</w:t>
      </w:r>
      <w:r>
        <w:rPr>
          <w:sz w:val="26"/>
          <w:szCs w:val="26"/>
        </w:rPr>
        <w:t xml:space="preserve"> Шумерлинского района</w:t>
      </w:r>
      <w:r w:rsidRPr="00E363F5">
        <w:rPr>
          <w:sz w:val="26"/>
          <w:szCs w:val="26"/>
        </w:rPr>
        <w:t xml:space="preserve"> Чувашской Респу</w:t>
      </w:r>
      <w:r w:rsidRPr="00E363F5">
        <w:rPr>
          <w:sz w:val="26"/>
          <w:szCs w:val="26"/>
        </w:rPr>
        <w:t>б</w:t>
      </w:r>
      <w:r>
        <w:rPr>
          <w:sz w:val="26"/>
          <w:szCs w:val="26"/>
        </w:rPr>
        <w:t>лики</w:t>
      </w:r>
      <w:r>
        <w:rPr>
          <w:color w:val="000000"/>
          <w:sz w:val="26"/>
          <w:szCs w:val="26"/>
        </w:rPr>
        <w:t xml:space="preserve">» является </w:t>
      </w:r>
      <w:r w:rsidRPr="00E363F5">
        <w:rPr>
          <w:sz w:val="26"/>
          <w:szCs w:val="26"/>
        </w:rPr>
        <w:t xml:space="preserve">формирование на территории </w:t>
      </w:r>
      <w:r>
        <w:rPr>
          <w:sz w:val="26"/>
          <w:szCs w:val="26"/>
        </w:rPr>
        <w:t xml:space="preserve">Шумерлинского района </w:t>
      </w:r>
      <w:r w:rsidRPr="00E363F5">
        <w:rPr>
          <w:sz w:val="26"/>
          <w:szCs w:val="26"/>
        </w:rPr>
        <w:t>Чувашской Ре</w:t>
      </w:r>
      <w:r w:rsidRPr="00E363F5">
        <w:rPr>
          <w:sz w:val="26"/>
          <w:szCs w:val="26"/>
        </w:rPr>
        <w:t>с</w:t>
      </w:r>
      <w:r w:rsidRPr="00E363F5">
        <w:rPr>
          <w:sz w:val="26"/>
          <w:szCs w:val="26"/>
        </w:rPr>
        <w:t>публики организационных, социал</w:t>
      </w:r>
      <w:r w:rsidRPr="00E363F5">
        <w:rPr>
          <w:sz w:val="26"/>
          <w:szCs w:val="26"/>
        </w:rPr>
        <w:t>ь</w:t>
      </w:r>
      <w:r w:rsidRPr="00E363F5">
        <w:rPr>
          <w:sz w:val="26"/>
          <w:szCs w:val="26"/>
        </w:rPr>
        <w:t>но-эконо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ми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ческих условий для социальной по</w:t>
      </w:r>
      <w:r w:rsidRPr="00E363F5">
        <w:rPr>
          <w:sz w:val="26"/>
          <w:szCs w:val="26"/>
        </w:rPr>
        <w:t>д</w:t>
      </w:r>
      <w:r w:rsidRPr="00E363F5">
        <w:rPr>
          <w:sz w:val="26"/>
          <w:szCs w:val="26"/>
        </w:rPr>
        <w:t>держки граждан, обеспечения доступной среды жи</w:t>
      </w:r>
      <w:r w:rsidRPr="00E363F5">
        <w:rPr>
          <w:sz w:val="26"/>
          <w:szCs w:val="26"/>
        </w:rPr>
        <w:t>з</w:t>
      </w:r>
      <w:r w:rsidRPr="00E363F5">
        <w:rPr>
          <w:sz w:val="26"/>
          <w:szCs w:val="26"/>
        </w:rPr>
        <w:t xml:space="preserve">недеятельности инвалидов и других </w:t>
      </w:r>
      <w:r w:rsidRPr="00511752">
        <w:rPr>
          <w:sz w:val="26"/>
          <w:szCs w:val="26"/>
        </w:rPr>
        <w:t>малом</w:t>
      </w:r>
      <w:r w:rsidRPr="00511752">
        <w:rPr>
          <w:sz w:val="26"/>
          <w:szCs w:val="26"/>
        </w:rPr>
        <w:t>о</w:t>
      </w:r>
      <w:r w:rsidRPr="00511752">
        <w:rPr>
          <w:sz w:val="26"/>
          <w:szCs w:val="26"/>
        </w:rPr>
        <w:t>бильных групп населения</w:t>
      </w:r>
      <w:r>
        <w:rPr>
          <w:sz w:val="26"/>
          <w:szCs w:val="26"/>
        </w:rPr>
        <w:t>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подпрограмму «</w:t>
      </w:r>
      <w:r w:rsidRPr="00E363F5">
        <w:rPr>
          <w:sz w:val="26"/>
          <w:szCs w:val="26"/>
        </w:rPr>
        <w:t>Социальная защита населения</w:t>
      </w:r>
      <w:r>
        <w:rPr>
          <w:sz w:val="26"/>
          <w:szCs w:val="26"/>
        </w:rPr>
        <w:t xml:space="preserve"> Шумерлинского района</w:t>
      </w:r>
      <w:r w:rsidRPr="00E363F5">
        <w:rPr>
          <w:sz w:val="26"/>
          <w:szCs w:val="26"/>
        </w:rPr>
        <w:t xml:space="preserve"> Чувашской Респу</w:t>
      </w:r>
      <w:r w:rsidRPr="00E363F5">
        <w:rPr>
          <w:sz w:val="26"/>
          <w:szCs w:val="26"/>
        </w:rPr>
        <w:t>б</w:t>
      </w:r>
      <w:r>
        <w:rPr>
          <w:sz w:val="26"/>
          <w:szCs w:val="26"/>
        </w:rPr>
        <w:t>лики</w:t>
      </w:r>
      <w:r>
        <w:rPr>
          <w:color w:val="000000"/>
          <w:sz w:val="26"/>
          <w:szCs w:val="26"/>
        </w:rPr>
        <w:t>» включены мероприятия, обеспечивающие решение следующих задач:</w:t>
      </w:r>
    </w:p>
    <w:p w:rsidR="00947283" w:rsidRPr="00E363F5" w:rsidRDefault="00947283" w:rsidP="002601FD">
      <w:pPr>
        <w:numPr>
          <w:ilvl w:val="0"/>
          <w:numId w:val="12"/>
        </w:numPr>
        <w:autoSpaceDE w:val="0"/>
        <w:autoSpaceDN w:val="0"/>
        <w:adjustRightInd w:val="0"/>
        <w:spacing w:line="233" w:lineRule="auto"/>
        <w:jc w:val="both"/>
        <w:rPr>
          <w:sz w:val="26"/>
        </w:rPr>
      </w:pPr>
      <w:r w:rsidRPr="00E363F5">
        <w:rPr>
          <w:sz w:val="26"/>
        </w:rPr>
        <w:t>повышение</w:t>
      </w:r>
      <w:r>
        <w:rPr>
          <w:sz w:val="26"/>
        </w:rPr>
        <w:t xml:space="preserve"> </w:t>
      </w:r>
      <w:r w:rsidRPr="00E363F5">
        <w:rPr>
          <w:sz w:val="26"/>
        </w:rPr>
        <w:t>качества</w:t>
      </w:r>
      <w:r>
        <w:rPr>
          <w:sz w:val="26"/>
        </w:rPr>
        <w:t xml:space="preserve"> </w:t>
      </w:r>
      <w:r w:rsidRPr="00E363F5">
        <w:rPr>
          <w:sz w:val="26"/>
        </w:rPr>
        <w:t>социальных</w:t>
      </w:r>
      <w:r>
        <w:rPr>
          <w:sz w:val="26"/>
        </w:rPr>
        <w:t xml:space="preserve"> </w:t>
      </w:r>
      <w:r w:rsidRPr="00E363F5">
        <w:rPr>
          <w:sz w:val="26"/>
        </w:rPr>
        <w:t>услуг</w:t>
      </w:r>
      <w:r>
        <w:rPr>
          <w:sz w:val="26"/>
        </w:rPr>
        <w:t xml:space="preserve"> </w:t>
      </w:r>
      <w:r w:rsidRPr="00E363F5">
        <w:rPr>
          <w:sz w:val="26"/>
        </w:rPr>
        <w:t>и</w:t>
      </w:r>
      <w:r>
        <w:rPr>
          <w:sz w:val="26"/>
        </w:rPr>
        <w:t xml:space="preserve"> </w:t>
      </w:r>
      <w:r w:rsidRPr="00E363F5">
        <w:rPr>
          <w:sz w:val="26"/>
        </w:rPr>
        <w:t>эффективности</w:t>
      </w:r>
      <w:r>
        <w:rPr>
          <w:sz w:val="26"/>
        </w:rPr>
        <w:t xml:space="preserve"> </w:t>
      </w:r>
      <w:r w:rsidRPr="00E363F5">
        <w:rPr>
          <w:sz w:val="26"/>
        </w:rPr>
        <w:t>де</w:t>
      </w:r>
      <w:r w:rsidRPr="00E363F5">
        <w:rPr>
          <w:sz w:val="26"/>
        </w:rPr>
        <w:t>я</w:t>
      </w:r>
      <w:r w:rsidRPr="00E363F5">
        <w:rPr>
          <w:sz w:val="26"/>
        </w:rPr>
        <w:t>тельности</w:t>
      </w:r>
      <w:r>
        <w:rPr>
          <w:sz w:val="26"/>
        </w:rPr>
        <w:t xml:space="preserve"> </w:t>
      </w:r>
      <w:r w:rsidRPr="00E363F5">
        <w:rPr>
          <w:sz w:val="26"/>
        </w:rPr>
        <w:t>органов</w:t>
      </w:r>
      <w:r>
        <w:rPr>
          <w:sz w:val="26"/>
        </w:rPr>
        <w:t xml:space="preserve"> </w:t>
      </w:r>
      <w:r w:rsidRPr="00E363F5">
        <w:rPr>
          <w:sz w:val="26"/>
        </w:rPr>
        <w:t>с</w:t>
      </w:r>
      <w:r w:rsidRPr="00E363F5">
        <w:rPr>
          <w:sz w:val="26"/>
        </w:rPr>
        <w:t>о</w:t>
      </w:r>
      <w:r w:rsidRPr="00E363F5">
        <w:rPr>
          <w:sz w:val="26"/>
        </w:rPr>
        <w:t>циальной</w:t>
      </w:r>
      <w:r>
        <w:rPr>
          <w:sz w:val="26"/>
        </w:rPr>
        <w:t xml:space="preserve"> </w:t>
      </w:r>
      <w:r w:rsidRPr="00E363F5">
        <w:rPr>
          <w:sz w:val="26"/>
        </w:rPr>
        <w:t>защиты</w:t>
      </w:r>
      <w:r>
        <w:rPr>
          <w:sz w:val="26"/>
        </w:rPr>
        <w:t xml:space="preserve"> </w:t>
      </w:r>
      <w:r w:rsidRPr="00E363F5">
        <w:rPr>
          <w:sz w:val="26"/>
        </w:rPr>
        <w:t>нас</w:t>
      </w:r>
      <w:r w:rsidRPr="00E363F5">
        <w:rPr>
          <w:sz w:val="26"/>
        </w:rPr>
        <w:t>е</w:t>
      </w:r>
      <w:r w:rsidRPr="00E363F5">
        <w:rPr>
          <w:sz w:val="26"/>
        </w:rPr>
        <w:t>ления</w:t>
      </w:r>
      <w:r>
        <w:rPr>
          <w:sz w:val="26"/>
        </w:rPr>
        <w:t xml:space="preserve"> </w:t>
      </w:r>
      <w:r w:rsidRPr="00E363F5">
        <w:rPr>
          <w:sz w:val="26"/>
        </w:rPr>
        <w:t>и</w:t>
      </w:r>
      <w:r>
        <w:rPr>
          <w:sz w:val="26"/>
        </w:rPr>
        <w:t xml:space="preserve"> </w:t>
      </w:r>
      <w:r w:rsidRPr="00E363F5">
        <w:rPr>
          <w:sz w:val="26"/>
        </w:rPr>
        <w:t>учре</w:t>
      </w:r>
      <w:r w:rsidRPr="00E363F5">
        <w:rPr>
          <w:sz w:val="26"/>
        </w:rPr>
        <w:t>ж</w:t>
      </w:r>
      <w:r w:rsidRPr="00E363F5">
        <w:rPr>
          <w:sz w:val="26"/>
        </w:rPr>
        <w:t>дений</w:t>
      </w:r>
      <w:r>
        <w:rPr>
          <w:sz w:val="26"/>
        </w:rPr>
        <w:t xml:space="preserve"> </w:t>
      </w:r>
      <w:r w:rsidRPr="00E363F5">
        <w:rPr>
          <w:sz w:val="26"/>
        </w:rPr>
        <w:t>социального</w:t>
      </w:r>
      <w:r>
        <w:rPr>
          <w:sz w:val="26"/>
        </w:rPr>
        <w:t xml:space="preserve"> </w:t>
      </w:r>
      <w:r w:rsidRPr="00E363F5">
        <w:rPr>
          <w:sz w:val="26"/>
        </w:rPr>
        <w:t>обслуж</w:t>
      </w:r>
      <w:r w:rsidRPr="00E363F5">
        <w:rPr>
          <w:sz w:val="26"/>
        </w:rPr>
        <w:t>и</w:t>
      </w:r>
      <w:r w:rsidRPr="00E363F5">
        <w:rPr>
          <w:sz w:val="26"/>
        </w:rPr>
        <w:t>вания</w:t>
      </w:r>
      <w:r>
        <w:rPr>
          <w:sz w:val="26"/>
        </w:rPr>
        <w:t xml:space="preserve"> </w:t>
      </w:r>
      <w:r w:rsidRPr="00E363F5">
        <w:rPr>
          <w:sz w:val="26"/>
        </w:rPr>
        <w:t>граждан</w:t>
      </w:r>
      <w:r>
        <w:rPr>
          <w:sz w:val="26"/>
        </w:rPr>
        <w:t xml:space="preserve"> </w:t>
      </w:r>
      <w:r w:rsidRPr="00E363F5">
        <w:rPr>
          <w:sz w:val="26"/>
        </w:rPr>
        <w:t>пожил</w:t>
      </w:r>
      <w:r w:rsidRPr="00E363F5">
        <w:rPr>
          <w:sz w:val="26"/>
        </w:rPr>
        <w:t>о</w:t>
      </w:r>
      <w:r w:rsidRPr="00E363F5">
        <w:rPr>
          <w:sz w:val="26"/>
        </w:rPr>
        <w:t>го</w:t>
      </w:r>
      <w:r>
        <w:rPr>
          <w:sz w:val="26"/>
        </w:rPr>
        <w:t xml:space="preserve"> </w:t>
      </w:r>
      <w:r w:rsidRPr="00E363F5">
        <w:rPr>
          <w:sz w:val="26"/>
        </w:rPr>
        <w:t>возраста</w:t>
      </w:r>
      <w:r>
        <w:rPr>
          <w:sz w:val="26"/>
        </w:rPr>
        <w:t xml:space="preserve"> </w:t>
      </w:r>
      <w:r w:rsidRPr="00E363F5">
        <w:rPr>
          <w:sz w:val="26"/>
        </w:rPr>
        <w:t>и</w:t>
      </w:r>
      <w:r>
        <w:rPr>
          <w:sz w:val="26"/>
        </w:rPr>
        <w:t xml:space="preserve"> </w:t>
      </w:r>
      <w:r w:rsidRPr="00E363F5">
        <w:rPr>
          <w:sz w:val="26"/>
        </w:rPr>
        <w:t>инвал</w:t>
      </w:r>
      <w:r w:rsidRPr="00E363F5">
        <w:rPr>
          <w:sz w:val="26"/>
        </w:rPr>
        <w:t>и</w:t>
      </w:r>
      <w:r>
        <w:rPr>
          <w:sz w:val="26"/>
        </w:rPr>
        <w:t>дов;</w:t>
      </w:r>
    </w:p>
    <w:p w:rsidR="00947283" w:rsidRDefault="00947283" w:rsidP="002601FD">
      <w:pPr>
        <w:numPr>
          <w:ilvl w:val="0"/>
          <w:numId w:val="12"/>
        </w:numPr>
        <w:autoSpaceDE w:val="0"/>
        <w:autoSpaceDN w:val="0"/>
        <w:adjustRightInd w:val="0"/>
        <w:spacing w:line="245" w:lineRule="auto"/>
        <w:jc w:val="both"/>
        <w:rPr>
          <w:sz w:val="26"/>
        </w:rPr>
      </w:pPr>
      <w:r w:rsidRPr="00E363F5">
        <w:rPr>
          <w:sz w:val="26"/>
        </w:rPr>
        <w:t>повышение</w:t>
      </w:r>
      <w:r>
        <w:rPr>
          <w:sz w:val="26"/>
        </w:rPr>
        <w:t xml:space="preserve"> </w:t>
      </w:r>
      <w:r w:rsidRPr="00E363F5">
        <w:rPr>
          <w:sz w:val="26"/>
        </w:rPr>
        <w:t>уровня</w:t>
      </w:r>
      <w:r>
        <w:rPr>
          <w:sz w:val="26"/>
        </w:rPr>
        <w:t xml:space="preserve"> </w:t>
      </w:r>
      <w:r w:rsidRPr="00E363F5">
        <w:rPr>
          <w:sz w:val="26"/>
        </w:rPr>
        <w:t>до</w:t>
      </w:r>
      <w:r w:rsidRPr="00E363F5">
        <w:rPr>
          <w:sz w:val="26"/>
        </w:rPr>
        <w:t>с</w:t>
      </w:r>
      <w:r w:rsidRPr="00E363F5">
        <w:rPr>
          <w:sz w:val="26"/>
        </w:rPr>
        <w:t>тупности</w:t>
      </w:r>
      <w:r>
        <w:rPr>
          <w:sz w:val="26"/>
        </w:rPr>
        <w:t xml:space="preserve"> </w:t>
      </w:r>
      <w:r w:rsidRPr="00E363F5">
        <w:rPr>
          <w:sz w:val="26"/>
        </w:rPr>
        <w:t>объектов</w:t>
      </w:r>
      <w:r>
        <w:rPr>
          <w:sz w:val="26"/>
        </w:rPr>
        <w:t xml:space="preserve"> </w:t>
      </w:r>
      <w:r w:rsidRPr="00E363F5">
        <w:rPr>
          <w:sz w:val="26"/>
        </w:rPr>
        <w:t>с</w:t>
      </w:r>
      <w:r w:rsidRPr="00E363F5">
        <w:rPr>
          <w:sz w:val="26"/>
        </w:rPr>
        <w:t>о</w:t>
      </w:r>
      <w:r w:rsidRPr="00E363F5">
        <w:rPr>
          <w:sz w:val="26"/>
        </w:rPr>
        <w:t>циальной</w:t>
      </w:r>
      <w:r>
        <w:rPr>
          <w:sz w:val="26"/>
        </w:rPr>
        <w:t xml:space="preserve"> </w:t>
      </w:r>
      <w:r w:rsidRPr="00E363F5">
        <w:rPr>
          <w:sz w:val="26"/>
        </w:rPr>
        <w:t>инфрастру</w:t>
      </w:r>
      <w:r w:rsidRPr="00E363F5">
        <w:rPr>
          <w:sz w:val="26"/>
        </w:rPr>
        <w:t>к</w:t>
      </w:r>
      <w:r w:rsidRPr="00E363F5">
        <w:rPr>
          <w:sz w:val="26"/>
        </w:rPr>
        <w:t>туры</w:t>
      </w:r>
      <w:r>
        <w:rPr>
          <w:sz w:val="26"/>
        </w:rPr>
        <w:t xml:space="preserve"> </w:t>
      </w:r>
      <w:r w:rsidRPr="00E363F5">
        <w:rPr>
          <w:sz w:val="26"/>
        </w:rPr>
        <w:t>и</w:t>
      </w:r>
      <w:r>
        <w:rPr>
          <w:sz w:val="26"/>
        </w:rPr>
        <w:t xml:space="preserve"> </w:t>
      </w:r>
      <w:r w:rsidRPr="00E363F5">
        <w:rPr>
          <w:sz w:val="26"/>
        </w:rPr>
        <w:t>услуг</w:t>
      </w:r>
      <w:r>
        <w:rPr>
          <w:sz w:val="26"/>
        </w:rPr>
        <w:t xml:space="preserve"> </w:t>
      </w:r>
      <w:r w:rsidRPr="00E363F5">
        <w:rPr>
          <w:sz w:val="26"/>
        </w:rPr>
        <w:t>в</w:t>
      </w:r>
      <w:r>
        <w:rPr>
          <w:sz w:val="26"/>
        </w:rPr>
        <w:t xml:space="preserve"> </w:t>
      </w:r>
      <w:r w:rsidRPr="00E363F5">
        <w:rPr>
          <w:sz w:val="26"/>
        </w:rPr>
        <w:t>приор</w:t>
      </w:r>
      <w:r w:rsidRPr="00E363F5">
        <w:rPr>
          <w:sz w:val="26"/>
        </w:rPr>
        <w:t>и</w:t>
      </w:r>
      <w:r w:rsidRPr="00E363F5">
        <w:rPr>
          <w:sz w:val="26"/>
        </w:rPr>
        <w:t>тетных</w:t>
      </w:r>
      <w:r>
        <w:rPr>
          <w:sz w:val="26"/>
        </w:rPr>
        <w:t xml:space="preserve"> </w:t>
      </w:r>
      <w:r w:rsidRPr="00E363F5">
        <w:rPr>
          <w:sz w:val="26"/>
        </w:rPr>
        <w:t>сферах</w:t>
      </w:r>
      <w:r>
        <w:rPr>
          <w:sz w:val="26"/>
        </w:rPr>
        <w:t xml:space="preserve"> </w:t>
      </w:r>
      <w:r w:rsidRPr="00E363F5">
        <w:rPr>
          <w:sz w:val="26"/>
        </w:rPr>
        <w:t>жизн</w:t>
      </w:r>
      <w:r w:rsidRPr="00E363F5">
        <w:rPr>
          <w:sz w:val="26"/>
        </w:rPr>
        <w:t>е</w:t>
      </w:r>
      <w:r w:rsidRPr="00E363F5">
        <w:rPr>
          <w:sz w:val="26"/>
        </w:rPr>
        <w:t>деятельности</w:t>
      </w:r>
      <w:r>
        <w:rPr>
          <w:sz w:val="26"/>
        </w:rPr>
        <w:t xml:space="preserve"> </w:t>
      </w:r>
      <w:r w:rsidRPr="00E363F5">
        <w:rPr>
          <w:sz w:val="26"/>
        </w:rPr>
        <w:t>инвал</w:t>
      </w:r>
      <w:r w:rsidRPr="00E363F5">
        <w:rPr>
          <w:sz w:val="26"/>
        </w:rPr>
        <w:t>и</w:t>
      </w:r>
      <w:r w:rsidRPr="00E363F5">
        <w:rPr>
          <w:sz w:val="26"/>
        </w:rPr>
        <w:t>дов</w:t>
      </w:r>
      <w:r>
        <w:rPr>
          <w:sz w:val="26"/>
        </w:rPr>
        <w:t xml:space="preserve"> </w:t>
      </w:r>
      <w:r w:rsidRPr="00E363F5">
        <w:rPr>
          <w:sz w:val="26"/>
        </w:rPr>
        <w:t>и</w:t>
      </w:r>
      <w:r>
        <w:rPr>
          <w:sz w:val="26"/>
        </w:rPr>
        <w:t xml:space="preserve"> </w:t>
      </w:r>
      <w:r w:rsidRPr="00E363F5">
        <w:rPr>
          <w:sz w:val="26"/>
        </w:rPr>
        <w:t>других</w:t>
      </w:r>
      <w:r>
        <w:rPr>
          <w:sz w:val="26"/>
        </w:rPr>
        <w:t xml:space="preserve"> </w:t>
      </w:r>
      <w:r w:rsidRPr="00E363F5">
        <w:rPr>
          <w:sz w:val="26"/>
        </w:rPr>
        <w:t>малом</w:t>
      </w:r>
      <w:r w:rsidRPr="00E363F5">
        <w:rPr>
          <w:sz w:val="26"/>
        </w:rPr>
        <w:t>о</w:t>
      </w:r>
      <w:r w:rsidRPr="00E363F5">
        <w:rPr>
          <w:sz w:val="26"/>
        </w:rPr>
        <w:t>бильных</w:t>
      </w:r>
      <w:r>
        <w:rPr>
          <w:sz w:val="26"/>
        </w:rPr>
        <w:t xml:space="preserve"> </w:t>
      </w:r>
      <w:r w:rsidRPr="00E363F5">
        <w:rPr>
          <w:sz w:val="26"/>
        </w:rPr>
        <w:t>групп</w:t>
      </w:r>
      <w:r>
        <w:rPr>
          <w:sz w:val="26"/>
        </w:rPr>
        <w:t xml:space="preserve"> </w:t>
      </w:r>
      <w:r w:rsidRPr="00E363F5">
        <w:rPr>
          <w:sz w:val="26"/>
        </w:rPr>
        <w:t>насел</w:t>
      </w:r>
      <w:r w:rsidRPr="00E363F5">
        <w:rPr>
          <w:sz w:val="26"/>
        </w:rPr>
        <w:t>е</w:t>
      </w:r>
      <w:r w:rsidRPr="00E363F5">
        <w:rPr>
          <w:sz w:val="26"/>
        </w:rPr>
        <w:t>ния</w:t>
      </w:r>
      <w:r>
        <w:rPr>
          <w:sz w:val="26"/>
        </w:rPr>
        <w:t>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Исходя из цели и задач подпрограммы «</w:t>
      </w:r>
      <w:r w:rsidRPr="00E363F5">
        <w:rPr>
          <w:sz w:val="26"/>
          <w:szCs w:val="26"/>
        </w:rPr>
        <w:t>Социальная защита населения</w:t>
      </w:r>
      <w:r>
        <w:rPr>
          <w:sz w:val="26"/>
          <w:szCs w:val="26"/>
        </w:rPr>
        <w:t xml:space="preserve"> Шумерлинского района</w:t>
      </w:r>
      <w:r w:rsidRPr="00E363F5">
        <w:rPr>
          <w:sz w:val="26"/>
          <w:szCs w:val="26"/>
        </w:rPr>
        <w:t xml:space="preserve"> Чувашской Респу</w:t>
      </w:r>
      <w:r w:rsidRPr="00E363F5">
        <w:rPr>
          <w:sz w:val="26"/>
          <w:szCs w:val="26"/>
        </w:rPr>
        <w:t>б</w:t>
      </w:r>
      <w:r>
        <w:rPr>
          <w:sz w:val="26"/>
          <w:szCs w:val="26"/>
        </w:rPr>
        <w:t>лики</w:t>
      </w:r>
      <w:r>
        <w:rPr>
          <w:color w:val="000000"/>
          <w:sz w:val="26"/>
          <w:szCs w:val="26"/>
        </w:rPr>
        <w:t xml:space="preserve">» предусмотрено </w:t>
      </w:r>
      <w:r w:rsidRPr="007603B5">
        <w:rPr>
          <w:color w:val="000000"/>
          <w:sz w:val="26"/>
          <w:szCs w:val="26"/>
        </w:rPr>
        <w:t>выполнение пяти основных мероприятий: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 П</w:t>
      </w:r>
      <w:r w:rsidRPr="00E363F5">
        <w:rPr>
          <w:sz w:val="26"/>
          <w:szCs w:val="26"/>
        </w:rPr>
        <w:t>редоставление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поддержки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труженикам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тыла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военных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лет,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ветеранам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труда,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ветеранам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труда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реабилитирова</w:t>
      </w:r>
      <w:r w:rsidRPr="00E363F5">
        <w:rPr>
          <w:sz w:val="26"/>
          <w:szCs w:val="26"/>
        </w:rPr>
        <w:t>н</w:t>
      </w:r>
      <w:r w:rsidRPr="00E363F5">
        <w:rPr>
          <w:sz w:val="26"/>
          <w:szCs w:val="26"/>
        </w:rPr>
        <w:t>ным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лицам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лицам,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признанным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пострадавшими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политических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репрессий;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2. П</w:t>
      </w:r>
      <w:r w:rsidRPr="00E363F5">
        <w:rPr>
          <w:sz w:val="26"/>
          <w:szCs w:val="26"/>
        </w:rPr>
        <w:t>редоставление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поддержки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оплате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жилищно-комму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нальных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услуг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отдельным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категориям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граждан,</w:t>
      </w:r>
      <w:r>
        <w:rPr>
          <w:sz w:val="26"/>
          <w:szCs w:val="26"/>
        </w:rPr>
        <w:t xml:space="preserve"> проживающих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раб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тающи</w:t>
      </w:r>
      <w:r>
        <w:rPr>
          <w:sz w:val="26"/>
          <w:szCs w:val="26"/>
        </w:rPr>
        <w:t xml:space="preserve">х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сельской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местности;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3. П</w:t>
      </w:r>
      <w:r w:rsidRPr="00E363F5">
        <w:rPr>
          <w:sz w:val="26"/>
          <w:szCs w:val="26"/>
        </w:rPr>
        <w:t>редоставление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субсидий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оплату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жилого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помещения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</w:t>
      </w:r>
      <w:r w:rsidRPr="00E363F5">
        <w:rPr>
          <w:sz w:val="26"/>
          <w:szCs w:val="26"/>
        </w:rPr>
        <w:t>м</w:t>
      </w:r>
      <w:r w:rsidRPr="00E363F5">
        <w:rPr>
          <w:sz w:val="26"/>
          <w:szCs w:val="26"/>
        </w:rPr>
        <w:t>мунальных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услуг;</w:t>
      </w:r>
      <w:r>
        <w:rPr>
          <w:sz w:val="26"/>
          <w:szCs w:val="26"/>
        </w:rPr>
        <w:t xml:space="preserve"> 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4. О</w:t>
      </w:r>
      <w:r w:rsidRPr="00E363F5">
        <w:rPr>
          <w:sz w:val="26"/>
          <w:szCs w:val="26"/>
        </w:rPr>
        <w:t>существление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проведению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информационно-разъясни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тельной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методической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циальной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защите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граждан;</w:t>
      </w:r>
    </w:p>
    <w:p w:rsidR="00947283" w:rsidRPr="00E363F5" w:rsidRDefault="00947283" w:rsidP="002601FD">
      <w:pPr>
        <w:pStyle w:val="Style9"/>
        <w:widowControl/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5. О</w:t>
      </w:r>
      <w:r w:rsidRPr="00E363F5">
        <w:rPr>
          <w:sz w:val="26"/>
          <w:szCs w:val="26"/>
        </w:rPr>
        <w:t>беспечение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соблюдения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требований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нормативных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актов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созданию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безбарье</w:t>
      </w:r>
      <w:r w:rsidRPr="00E363F5">
        <w:rPr>
          <w:sz w:val="26"/>
          <w:szCs w:val="26"/>
        </w:rPr>
        <w:t>р</w:t>
      </w:r>
      <w:r w:rsidRPr="00E363F5">
        <w:rPr>
          <w:sz w:val="26"/>
          <w:szCs w:val="26"/>
        </w:rPr>
        <w:t>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среды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инвалидов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других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маломобильных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групп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населения;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240231" w:rsidRDefault="00947283" w:rsidP="002601FD">
      <w:pPr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Раздел IV. Обобщенная характеристика мер правового регулирования</w:t>
      </w:r>
    </w:p>
    <w:p w:rsidR="00947283" w:rsidRPr="00240231" w:rsidRDefault="00947283" w:rsidP="002601FD">
      <w:pPr>
        <w:ind w:firstLine="709"/>
        <w:jc w:val="both"/>
        <w:rPr>
          <w:color w:val="000000"/>
          <w:sz w:val="26"/>
          <w:szCs w:val="26"/>
        </w:rPr>
      </w:pPr>
    </w:p>
    <w:p w:rsidR="00947283" w:rsidRPr="00240231" w:rsidRDefault="00947283" w:rsidP="002601FD">
      <w:pPr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Для достижения основных целей и решения задач подпрограммы требуе</w:t>
      </w:r>
      <w:r w:rsidRPr="00240231">
        <w:rPr>
          <w:color w:val="000000"/>
          <w:sz w:val="26"/>
          <w:szCs w:val="26"/>
        </w:rPr>
        <w:t>т</w:t>
      </w:r>
      <w:r w:rsidRPr="00240231">
        <w:rPr>
          <w:color w:val="000000"/>
          <w:sz w:val="26"/>
          <w:szCs w:val="26"/>
        </w:rPr>
        <w:t>ся совершенствование правовых актов.</w:t>
      </w:r>
    </w:p>
    <w:p w:rsidR="00947283" w:rsidRPr="00240231" w:rsidRDefault="00947283" w:rsidP="002601FD">
      <w:pPr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В случае внесения изменений в законодательство Российской Федерации в сфере реализации мероприятий подпрограммы по мере необходимости вносятся изменения в действующие</w:t>
      </w:r>
      <w:r>
        <w:rPr>
          <w:color w:val="000000"/>
          <w:sz w:val="26"/>
          <w:szCs w:val="26"/>
        </w:rPr>
        <w:t xml:space="preserve"> муниципальные </w:t>
      </w:r>
      <w:r w:rsidRPr="00240231">
        <w:rPr>
          <w:color w:val="000000"/>
          <w:sz w:val="26"/>
          <w:szCs w:val="26"/>
        </w:rPr>
        <w:t xml:space="preserve"> правовые акты </w:t>
      </w:r>
      <w:r>
        <w:rPr>
          <w:color w:val="000000"/>
          <w:sz w:val="26"/>
          <w:szCs w:val="26"/>
        </w:rPr>
        <w:t>Шумерлинского ра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она </w:t>
      </w:r>
      <w:r w:rsidRPr="00240231">
        <w:rPr>
          <w:color w:val="000000"/>
          <w:sz w:val="26"/>
          <w:szCs w:val="26"/>
        </w:rPr>
        <w:t>в указанной сфере, разрабатываются проекты новых</w:t>
      </w:r>
      <w:r>
        <w:rPr>
          <w:color w:val="000000"/>
          <w:sz w:val="26"/>
          <w:szCs w:val="26"/>
        </w:rPr>
        <w:t xml:space="preserve"> муниципальных </w:t>
      </w:r>
      <w:r w:rsidRPr="00240231">
        <w:rPr>
          <w:color w:val="000000"/>
          <w:sz w:val="26"/>
          <w:szCs w:val="26"/>
        </w:rPr>
        <w:t>прав</w:t>
      </w:r>
      <w:r w:rsidRPr="00240231">
        <w:rPr>
          <w:color w:val="000000"/>
          <w:sz w:val="26"/>
          <w:szCs w:val="26"/>
        </w:rPr>
        <w:t>о</w:t>
      </w:r>
      <w:r w:rsidRPr="00240231">
        <w:rPr>
          <w:color w:val="000000"/>
          <w:sz w:val="26"/>
          <w:szCs w:val="26"/>
        </w:rPr>
        <w:t xml:space="preserve">вых актов </w:t>
      </w:r>
      <w:r>
        <w:rPr>
          <w:color w:val="000000"/>
          <w:sz w:val="26"/>
          <w:szCs w:val="26"/>
        </w:rPr>
        <w:t>Шумерлинского района</w:t>
      </w:r>
      <w:r w:rsidRPr="00240231">
        <w:rPr>
          <w:color w:val="000000"/>
          <w:sz w:val="26"/>
          <w:szCs w:val="26"/>
        </w:rPr>
        <w:t>.</w:t>
      </w:r>
    </w:p>
    <w:p w:rsidR="00947283" w:rsidRPr="00240231" w:rsidRDefault="00947283" w:rsidP="002601FD">
      <w:pPr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Сведения об основных мерах правового регулирования, направленных на достижение целей и конечных результатов подпрограммы, с обоснованием о</w:t>
      </w:r>
      <w:r w:rsidRPr="00240231">
        <w:rPr>
          <w:color w:val="000000"/>
          <w:sz w:val="26"/>
          <w:szCs w:val="26"/>
        </w:rPr>
        <w:t>с</w:t>
      </w:r>
      <w:r w:rsidRPr="00240231">
        <w:rPr>
          <w:color w:val="000000"/>
          <w:sz w:val="26"/>
          <w:szCs w:val="26"/>
        </w:rPr>
        <w:t xml:space="preserve">новных положений и сроков принятия необходимых </w:t>
      </w:r>
      <w:r>
        <w:rPr>
          <w:color w:val="000000"/>
          <w:sz w:val="26"/>
          <w:szCs w:val="26"/>
        </w:rPr>
        <w:t xml:space="preserve">муниципальных </w:t>
      </w:r>
      <w:r w:rsidRPr="00240231">
        <w:rPr>
          <w:color w:val="000000"/>
          <w:sz w:val="26"/>
          <w:szCs w:val="26"/>
        </w:rPr>
        <w:t xml:space="preserve">правовых актов </w:t>
      </w:r>
      <w:r>
        <w:rPr>
          <w:color w:val="000000"/>
          <w:sz w:val="26"/>
          <w:szCs w:val="26"/>
        </w:rPr>
        <w:t>Шумерлинского района</w:t>
      </w:r>
      <w:r w:rsidRPr="00240231">
        <w:rPr>
          <w:color w:val="000000"/>
          <w:sz w:val="26"/>
          <w:szCs w:val="26"/>
        </w:rPr>
        <w:t xml:space="preserve"> приведены в приложении № 3 к настоящей по</w:t>
      </w:r>
      <w:r w:rsidRPr="00240231">
        <w:rPr>
          <w:color w:val="000000"/>
          <w:sz w:val="26"/>
          <w:szCs w:val="26"/>
        </w:rPr>
        <w:t>д</w:t>
      </w:r>
      <w:r w:rsidRPr="00240231">
        <w:rPr>
          <w:color w:val="000000"/>
          <w:sz w:val="26"/>
          <w:szCs w:val="26"/>
        </w:rPr>
        <w:t>программе.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D96724" w:rsidRDefault="00947283" w:rsidP="002601FD">
      <w:pPr>
        <w:jc w:val="center"/>
        <w:rPr>
          <w:b/>
          <w:sz w:val="26"/>
          <w:szCs w:val="26"/>
        </w:rPr>
      </w:pPr>
      <w:r w:rsidRPr="00D96724">
        <w:rPr>
          <w:b/>
          <w:sz w:val="26"/>
          <w:szCs w:val="26"/>
        </w:rPr>
        <w:t xml:space="preserve">V. </w:t>
      </w:r>
      <w:r>
        <w:rPr>
          <w:b/>
          <w:sz w:val="26"/>
          <w:szCs w:val="26"/>
        </w:rPr>
        <w:t xml:space="preserve">Обоснование объема финансовых ресурсов, </w:t>
      </w:r>
      <w:r>
        <w:rPr>
          <w:b/>
          <w:sz w:val="26"/>
          <w:szCs w:val="26"/>
        </w:rPr>
        <w:br/>
        <w:t xml:space="preserve">необходимых для реализации </w:t>
      </w:r>
      <w:r w:rsidRPr="00C12EAA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подпрограммы</w:t>
      </w:r>
    </w:p>
    <w:p w:rsidR="00947283" w:rsidRPr="006F521E" w:rsidRDefault="00947283" w:rsidP="002601FD">
      <w:pPr>
        <w:ind w:firstLine="709"/>
        <w:jc w:val="both"/>
        <w:rPr>
          <w:sz w:val="20"/>
          <w:szCs w:val="20"/>
        </w:rPr>
      </w:pPr>
    </w:p>
    <w:p w:rsidR="00947283" w:rsidRPr="003E5E64" w:rsidRDefault="00947283" w:rsidP="002601FD">
      <w:pPr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Общий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объем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финансирования</w:t>
      </w:r>
      <w:r>
        <w:rPr>
          <w:sz w:val="26"/>
          <w:szCs w:val="26"/>
        </w:rPr>
        <w:t xml:space="preserve"> Муниципальной</w:t>
      </w:r>
      <w:r w:rsidRPr="00E363F5">
        <w:rPr>
          <w:sz w:val="26"/>
          <w:szCs w:val="26"/>
        </w:rPr>
        <w:t xml:space="preserve"> </w:t>
      </w:r>
      <w:r w:rsidRPr="00240231">
        <w:rPr>
          <w:color w:val="000000"/>
          <w:sz w:val="26"/>
          <w:szCs w:val="26"/>
        </w:rPr>
        <w:t>подпрограммы</w:t>
      </w:r>
      <w:r w:rsidRPr="00E363F5">
        <w:rPr>
          <w:sz w:val="26"/>
          <w:szCs w:val="26"/>
        </w:rPr>
        <w:t xml:space="preserve"> на 201</w:t>
      </w:r>
      <w:r>
        <w:rPr>
          <w:sz w:val="26"/>
          <w:szCs w:val="26"/>
        </w:rPr>
        <w:t>4</w:t>
      </w:r>
      <w:r w:rsidRPr="00E363F5">
        <w:rPr>
          <w:sz w:val="26"/>
          <w:szCs w:val="26"/>
        </w:rPr>
        <w:t xml:space="preserve">–2020 </w:t>
      </w:r>
      <w:r w:rsidRPr="003E5E64">
        <w:rPr>
          <w:sz w:val="26"/>
          <w:szCs w:val="26"/>
        </w:rPr>
        <w:t xml:space="preserve">годы </w:t>
      </w:r>
      <w:r>
        <w:rPr>
          <w:sz w:val="26"/>
          <w:szCs w:val="26"/>
        </w:rPr>
        <w:t xml:space="preserve">за счет бюджета Шумерлинского района </w:t>
      </w:r>
      <w:r w:rsidRPr="003E5E64">
        <w:rPr>
          <w:sz w:val="26"/>
          <w:szCs w:val="26"/>
        </w:rPr>
        <w:t>сост</w:t>
      </w:r>
      <w:r w:rsidRPr="003E5E64">
        <w:rPr>
          <w:sz w:val="26"/>
          <w:szCs w:val="26"/>
        </w:rPr>
        <w:t>а</w:t>
      </w:r>
      <w:r w:rsidRPr="003E5E64">
        <w:rPr>
          <w:sz w:val="26"/>
          <w:szCs w:val="26"/>
        </w:rPr>
        <w:t>в</w:t>
      </w:r>
      <w:r>
        <w:rPr>
          <w:sz w:val="26"/>
          <w:szCs w:val="26"/>
        </w:rPr>
        <w:t>л</w:t>
      </w:r>
      <w:r w:rsidRPr="003E5E64">
        <w:rPr>
          <w:sz w:val="26"/>
          <w:szCs w:val="26"/>
        </w:rPr>
        <w:t>я</w:t>
      </w:r>
      <w:r>
        <w:rPr>
          <w:sz w:val="26"/>
          <w:szCs w:val="26"/>
        </w:rPr>
        <w:t>ет</w:t>
      </w:r>
      <w:r w:rsidRPr="003E5E64">
        <w:rPr>
          <w:sz w:val="26"/>
          <w:szCs w:val="26"/>
        </w:rPr>
        <w:t xml:space="preserve"> </w:t>
      </w:r>
      <w:r>
        <w:rPr>
          <w:sz w:val="26"/>
          <w:szCs w:val="26"/>
        </w:rPr>
        <w:t>1 150,8</w:t>
      </w:r>
      <w:r w:rsidRPr="003E5E64">
        <w:rPr>
          <w:sz w:val="26"/>
          <w:szCs w:val="26"/>
        </w:rPr>
        <w:t> тыс. рублей,</w:t>
      </w:r>
    </w:p>
    <w:p w:rsidR="00947283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>в 2014 году – 164,4 тыс. рублей;</w:t>
      </w:r>
    </w:p>
    <w:p w:rsidR="00947283" w:rsidRPr="00E363F5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>в 2015 году – 164,4 тыс. рублей;</w:t>
      </w:r>
    </w:p>
    <w:p w:rsidR="00947283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>в 2016 году – 164,4 тыс. рублей;</w:t>
      </w:r>
    </w:p>
    <w:p w:rsidR="00947283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>в 2017 году – 164,4 тыс. рублей;</w:t>
      </w:r>
    </w:p>
    <w:p w:rsidR="00947283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>в 2018 году – 164,4 тыс. рублей;</w:t>
      </w:r>
    </w:p>
    <w:p w:rsidR="00947283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>в 2019 году – 164,4 тыс. рублей;</w:t>
      </w:r>
    </w:p>
    <w:p w:rsidR="00947283" w:rsidRPr="00E363F5" w:rsidRDefault="00947283" w:rsidP="002601FD">
      <w:pPr>
        <w:spacing w:line="245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164,4 тыс. рублей.</w:t>
      </w:r>
    </w:p>
    <w:p w:rsidR="00947283" w:rsidRPr="00560501" w:rsidRDefault="00947283" w:rsidP="002601FD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Объемы и источники финансирования Муниципальной программы уточняются при формировании бюджета Шумерлинского района Чувашской Республики на </w:t>
      </w:r>
      <w:r w:rsidRPr="00560501">
        <w:rPr>
          <w:rFonts w:ascii="Times New Roman" w:hAnsi="Times New Roman"/>
          <w:sz w:val="26"/>
          <w:szCs w:val="26"/>
        </w:rPr>
        <w:t>очередной финансовый год и плановый период.</w:t>
      </w:r>
    </w:p>
    <w:p w:rsidR="00947283" w:rsidRPr="00560501" w:rsidRDefault="00947283" w:rsidP="002601FD">
      <w:pPr>
        <w:pStyle w:val="Heading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60501">
        <w:rPr>
          <w:rFonts w:ascii="Times New Roman" w:hAnsi="Times New Roman"/>
          <w:b w:val="0"/>
          <w:sz w:val="26"/>
          <w:szCs w:val="26"/>
        </w:rPr>
        <w:t>Ресурсное обеспечение реализации Муниципальной программы за счет средств республиканского бюджета Чувашской Республики приводится в пр</w:t>
      </w:r>
      <w:r w:rsidRPr="00560501">
        <w:rPr>
          <w:rFonts w:ascii="Times New Roman" w:hAnsi="Times New Roman"/>
          <w:b w:val="0"/>
          <w:sz w:val="26"/>
          <w:szCs w:val="26"/>
        </w:rPr>
        <w:t>и</w:t>
      </w:r>
      <w:r w:rsidRPr="00560501">
        <w:rPr>
          <w:rFonts w:ascii="Times New Roman" w:hAnsi="Times New Roman"/>
          <w:b w:val="0"/>
          <w:sz w:val="26"/>
          <w:szCs w:val="26"/>
        </w:rPr>
        <w:t>ложении № 5 к Муниципальной пр</w:t>
      </w:r>
      <w:r w:rsidRPr="00560501">
        <w:rPr>
          <w:rFonts w:ascii="Times New Roman" w:hAnsi="Times New Roman"/>
          <w:b w:val="0"/>
          <w:sz w:val="26"/>
          <w:szCs w:val="26"/>
        </w:rPr>
        <w:t>о</w:t>
      </w:r>
      <w:r w:rsidRPr="00560501">
        <w:rPr>
          <w:rFonts w:ascii="Times New Roman" w:hAnsi="Times New Roman"/>
          <w:b w:val="0"/>
          <w:sz w:val="26"/>
          <w:szCs w:val="26"/>
        </w:rPr>
        <w:t>грамме.</w:t>
      </w:r>
    </w:p>
    <w:p w:rsidR="00947283" w:rsidRPr="00560501" w:rsidRDefault="00947283" w:rsidP="002601FD">
      <w:pPr>
        <w:pStyle w:val="Heading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60501">
        <w:rPr>
          <w:rFonts w:ascii="Times New Roman" w:hAnsi="Times New Roman"/>
          <w:b w:val="0"/>
          <w:sz w:val="26"/>
          <w:szCs w:val="26"/>
        </w:rPr>
        <w:t>Ресурсное обеспечение и прогнозная (справочная) оценка расходов фед</w:t>
      </w:r>
      <w:r w:rsidRPr="00560501">
        <w:rPr>
          <w:rFonts w:ascii="Times New Roman" w:hAnsi="Times New Roman"/>
          <w:b w:val="0"/>
          <w:sz w:val="26"/>
          <w:szCs w:val="26"/>
        </w:rPr>
        <w:t>е</w:t>
      </w:r>
      <w:r w:rsidRPr="00560501">
        <w:rPr>
          <w:rFonts w:ascii="Times New Roman" w:hAnsi="Times New Roman"/>
          <w:b w:val="0"/>
          <w:sz w:val="26"/>
          <w:szCs w:val="26"/>
        </w:rPr>
        <w:t>рального бюджета, республиканского бюджета Чувашской Республики, местных бюджетов, внебюджетных источников на реализацию целей Муниципальной программы приводятся в приложении № 6 к Муниципальной программе.</w:t>
      </w: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</w:p>
    <w:p w:rsidR="00947283" w:rsidRPr="00D96724" w:rsidRDefault="00947283" w:rsidP="002601FD">
      <w:pPr>
        <w:spacing w:line="245" w:lineRule="auto"/>
        <w:jc w:val="center"/>
        <w:rPr>
          <w:b/>
          <w:sz w:val="26"/>
          <w:szCs w:val="26"/>
        </w:rPr>
      </w:pPr>
      <w:r w:rsidRPr="00D96724">
        <w:rPr>
          <w:b/>
          <w:sz w:val="26"/>
          <w:szCs w:val="26"/>
        </w:rPr>
        <w:t xml:space="preserve">VI. Анализ рисков реализации </w:t>
      </w:r>
      <w:r>
        <w:rPr>
          <w:b/>
          <w:sz w:val="26"/>
          <w:szCs w:val="26"/>
        </w:rPr>
        <w:t>Муниципальной под</w:t>
      </w:r>
      <w:r w:rsidRPr="00D96724">
        <w:rPr>
          <w:b/>
          <w:sz w:val="26"/>
          <w:szCs w:val="26"/>
        </w:rPr>
        <w:t xml:space="preserve">программы и описание мер управления рисками реализации </w:t>
      </w:r>
      <w:r>
        <w:rPr>
          <w:b/>
          <w:sz w:val="26"/>
          <w:szCs w:val="26"/>
        </w:rPr>
        <w:t>Муниципальной подпрограммы</w:t>
      </w: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Муниципальной под</w:t>
      </w:r>
      <w:r w:rsidRPr="00E363F5">
        <w:rPr>
          <w:sz w:val="26"/>
          <w:szCs w:val="26"/>
        </w:rPr>
        <w:t>программы,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которыми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могут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управлять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ответственный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соисполнители</w:t>
      </w:r>
      <w:r>
        <w:rPr>
          <w:sz w:val="26"/>
          <w:szCs w:val="26"/>
        </w:rPr>
        <w:t xml:space="preserve"> Муниципальной под</w:t>
      </w:r>
      <w:r w:rsidRPr="00E363F5">
        <w:rPr>
          <w:sz w:val="26"/>
          <w:szCs w:val="26"/>
        </w:rPr>
        <w:t>пр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уменьшая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вероятность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возникновения,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следует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отнести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следующие:</w:t>
      </w: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363F5">
        <w:rPr>
          <w:bCs/>
          <w:sz w:val="26"/>
          <w:szCs w:val="26"/>
        </w:rPr>
        <w:t>Организационные</w:t>
      </w:r>
      <w:r>
        <w:rPr>
          <w:bCs/>
          <w:sz w:val="26"/>
          <w:szCs w:val="26"/>
        </w:rPr>
        <w:t xml:space="preserve"> </w:t>
      </w:r>
      <w:r w:rsidRPr="00E363F5">
        <w:rPr>
          <w:bCs/>
          <w:sz w:val="26"/>
          <w:szCs w:val="26"/>
        </w:rPr>
        <w:t>риски,</w:t>
      </w:r>
      <w:r>
        <w:rPr>
          <w:bCs/>
          <w:sz w:val="26"/>
          <w:szCs w:val="26"/>
        </w:rPr>
        <w:t xml:space="preserve"> </w:t>
      </w:r>
      <w:r w:rsidRPr="00E363F5">
        <w:rPr>
          <w:bCs/>
          <w:sz w:val="26"/>
          <w:szCs w:val="26"/>
        </w:rPr>
        <w:t>связанные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ошибками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цией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под</w:t>
      </w:r>
      <w:r w:rsidRPr="00E363F5">
        <w:rPr>
          <w:sz w:val="26"/>
          <w:szCs w:val="26"/>
        </w:rPr>
        <w:t>программы,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исполнителей,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готовност</w:t>
      </w:r>
      <w:r>
        <w:rPr>
          <w:sz w:val="26"/>
          <w:szCs w:val="26"/>
        </w:rPr>
        <w:t xml:space="preserve">ью </w:t>
      </w:r>
      <w:r w:rsidRPr="00E363F5">
        <w:rPr>
          <w:sz w:val="26"/>
          <w:szCs w:val="26"/>
        </w:rPr>
        <w:t>организационной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инфраструктуры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решению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задач,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поставленных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 w:rsidRPr="00E363F5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E363F5">
        <w:rPr>
          <w:sz w:val="26"/>
          <w:szCs w:val="26"/>
        </w:rPr>
        <w:t>программой,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может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привести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нецелевому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и/или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неэффе</w:t>
      </w:r>
      <w:r w:rsidRPr="00E363F5">
        <w:rPr>
          <w:sz w:val="26"/>
          <w:szCs w:val="26"/>
        </w:rPr>
        <w:t>к</w:t>
      </w:r>
      <w:r w:rsidRPr="00E363F5">
        <w:rPr>
          <w:sz w:val="26"/>
          <w:szCs w:val="26"/>
        </w:rPr>
        <w:t>тивному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использованию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бюджетных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невыполнению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ряда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под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задержке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выпо</w:t>
      </w:r>
      <w:r w:rsidRPr="00E363F5">
        <w:rPr>
          <w:sz w:val="26"/>
          <w:szCs w:val="26"/>
        </w:rPr>
        <w:t>л</w:t>
      </w:r>
      <w:r>
        <w:rPr>
          <w:sz w:val="26"/>
          <w:szCs w:val="26"/>
        </w:rPr>
        <w:t>нении.</w:t>
      </w:r>
    </w:p>
    <w:p w:rsidR="00947283" w:rsidRPr="00E363F5" w:rsidRDefault="00947283" w:rsidP="002601FD">
      <w:pPr>
        <w:pStyle w:val="BodyTextIndent3"/>
      </w:pPr>
      <w:r w:rsidRPr="00E363F5">
        <w:t>2.</w:t>
      </w:r>
      <w:r>
        <w:t xml:space="preserve"> </w:t>
      </w:r>
      <w:r w:rsidRPr="00E363F5">
        <w:t>Финансовые</w:t>
      </w:r>
      <w:r>
        <w:t xml:space="preserve"> </w:t>
      </w:r>
      <w:r w:rsidRPr="00E363F5">
        <w:t>риски,</w:t>
      </w:r>
      <w:r>
        <w:t xml:space="preserve"> </w:t>
      </w:r>
      <w:r w:rsidRPr="00E363F5">
        <w:t>которые</w:t>
      </w:r>
      <w:r>
        <w:t xml:space="preserve"> </w:t>
      </w:r>
      <w:r w:rsidRPr="00E363F5">
        <w:t>связаны</w:t>
      </w:r>
      <w:r>
        <w:t xml:space="preserve"> </w:t>
      </w:r>
      <w:r w:rsidRPr="00E363F5">
        <w:t>с</w:t>
      </w:r>
      <w:r>
        <w:t xml:space="preserve"> </w:t>
      </w:r>
      <w:r w:rsidRPr="00E363F5">
        <w:t>финансированием</w:t>
      </w:r>
      <w:r>
        <w:t xml:space="preserve"> </w:t>
      </w:r>
      <w:r w:rsidRPr="00560501">
        <w:t>Муниципальной</w:t>
      </w:r>
      <w:r>
        <w:t xml:space="preserve"> </w:t>
      </w:r>
      <w:r w:rsidRPr="00E363F5">
        <w:t>программы</w:t>
      </w:r>
      <w:r>
        <w:t xml:space="preserve"> </w:t>
      </w:r>
      <w:r w:rsidRPr="00E363F5">
        <w:t>в</w:t>
      </w:r>
      <w:r>
        <w:t xml:space="preserve"> </w:t>
      </w:r>
      <w:r w:rsidRPr="00E363F5">
        <w:t>неполном</w:t>
      </w:r>
      <w:r>
        <w:t xml:space="preserve"> объеме </w:t>
      </w:r>
      <w:r w:rsidRPr="00E363F5">
        <w:t>как</w:t>
      </w:r>
      <w:r>
        <w:t xml:space="preserve"> </w:t>
      </w:r>
      <w:r w:rsidRPr="00E363F5">
        <w:t>за</w:t>
      </w:r>
      <w:r>
        <w:t xml:space="preserve"> </w:t>
      </w:r>
      <w:r w:rsidRPr="00E363F5">
        <w:t>счет</w:t>
      </w:r>
      <w:r>
        <w:t xml:space="preserve"> </w:t>
      </w:r>
      <w:r w:rsidRPr="00E363F5">
        <w:t>бюджетных,</w:t>
      </w:r>
      <w:r>
        <w:t xml:space="preserve"> </w:t>
      </w:r>
      <w:r w:rsidRPr="00E363F5">
        <w:t>так</w:t>
      </w:r>
      <w:r>
        <w:t xml:space="preserve"> </w:t>
      </w:r>
      <w:r w:rsidRPr="00E363F5">
        <w:t>и</w:t>
      </w:r>
      <w:r>
        <w:t xml:space="preserve"> </w:t>
      </w:r>
      <w:r w:rsidRPr="00E363F5">
        <w:t>внебюджетных</w:t>
      </w:r>
      <w:r>
        <w:t xml:space="preserve"> </w:t>
      </w:r>
      <w:r w:rsidRPr="00E363F5">
        <w:t>источников.</w:t>
      </w:r>
      <w:r>
        <w:t xml:space="preserve"> </w:t>
      </w:r>
      <w:r w:rsidRPr="00E363F5">
        <w:t>Данный</w:t>
      </w:r>
      <w:r>
        <w:t xml:space="preserve"> </w:t>
      </w:r>
      <w:r w:rsidRPr="00E363F5">
        <w:t>риск</w:t>
      </w:r>
      <w:r>
        <w:t xml:space="preserve"> </w:t>
      </w:r>
      <w:r w:rsidRPr="00E363F5">
        <w:t>возникает</w:t>
      </w:r>
      <w:r>
        <w:t xml:space="preserve"> </w:t>
      </w:r>
      <w:r w:rsidRPr="00E363F5">
        <w:t>по</w:t>
      </w:r>
      <w:r>
        <w:t xml:space="preserve"> </w:t>
      </w:r>
      <w:r w:rsidRPr="00E363F5">
        <w:t>причине</w:t>
      </w:r>
      <w:r>
        <w:t xml:space="preserve"> </w:t>
      </w:r>
      <w:r w:rsidRPr="00E363F5">
        <w:t>значительной</w:t>
      </w:r>
      <w:r>
        <w:t xml:space="preserve"> </w:t>
      </w:r>
      <w:r w:rsidRPr="00E363F5">
        <w:t>продолжительн</w:t>
      </w:r>
      <w:r w:rsidRPr="00E363F5">
        <w:t>о</w:t>
      </w:r>
      <w:r w:rsidRPr="00E363F5">
        <w:t>сти</w:t>
      </w:r>
      <w:r>
        <w:t xml:space="preserve"> </w:t>
      </w:r>
      <w:r w:rsidRPr="00560501">
        <w:t>Муниципальной</w:t>
      </w:r>
      <w:r w:rsidRPr="00E363F5">
        <w:t xml:space="preserve"> </w:t>
      </w:r>
      <w:r>
        <w:t>под</w:t>
      </w:r>
      <w:r w:rsidRPr="00E363F5">
        <w:t>программы,</w:t>
      </w:r>
      <w:r>
        <w:t xml:space="preserve"> </w:t>
      </w:r>
      <w:r w:rsidRPr="00E363F5">
        <w:t>а</w:t>
      </w:r>
      <w:r>
        <w:t xml:space="preserve"> </w:t>
      </w:r>
      <w:r w:rsidRPr="00E363F5">
        <w:t>также</w:t>
      </w:r>
      <w:r>
        <w:t xml:space="preserve"> </w:t>
      </w:r>
      <w:r w:rsidRPr="00E363F5">
        <w:t>высокой</w:t>
      </w:r>
      <w:r>
        <w:t xml:space="preserve"> </w:t>
      </w:r>
      <w:r w:rsidRPr="00E363F5">
        <w:t>зависимости</w:t>
      </w:r>
      <w:r>
        <w:t xml:space="preserve"> </w:t>
      </w:r>
      <w:r w:rsidRPr="00E363F5">
        <w:t>ее</w:t>
      </w:r>
      <w:r>
        <w:t xml:space="preserve"> </w:t>
      </w:r>
      <w:r w:rsidRPr="00E363F5">
        <w:t>успешной</w:t>
      </w:r>
      <w:r>
        <w:t xml:space="preserve"> </w:t>
      </w:r>
      <w:r w:rsidRPr="00E363F5">
        <w:t>реализации</w:t>
      </w:r>
      <w:r>
        <w:t xml:space="preserve"> </w:t>
      </w:r>
      <w:r w:rsidRPr="00E363F5">
        <w:t>от</w:t>
      </w:r>
      <w:r>
        <w:t xml:space="preserve"> </w:t>
      </w:r>
      <w:r w:rsidRPr="00E363F5">
        <w:t>привлечения</w:t>
      </w:r>
      <w:r>
        <w:t xml:space="preserve"> </w:t>
      </w:r>
      <w:r w:rsidRPr="00E363F5">
        <w:t>внебюджетных</w:t>
      </w:r>
      <w:r>
        <w:t xml:space="preserve"> </w:t>
      </w:r>
      <w:r w:rsidRPr="00E363F5">
        <w:t>и</w:t>
      </w:r>
      <w:r w:rsidRPr="00E363F5">
        <w:t>с</w:t>
      </w:r>
      <w:r>
        <w:t>точников.</w:t>
      </w: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Непредвиденные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связанные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кризисными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явлениями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эконом</w:t>
      </w:r>
      <w:r w:rsidRPr="00E363F5">
        <w:rPr>
          <w:sz w:val="26"/>
          <w:szCs w:val="26"/>
        </w:rPr>
        <w:t>и</w:t>
      </w:r>
      <w:r w:rsidRPr="00E363F5">
        <w:rPr>
          <w:sz w:val="26"/>
          <w:szCs w:val="26"/>
        </w:rPr>
        <w:t>ке</w:t>
      </w:r>
      <w:r>
        <w:rPr>
          <w:sz w:val="26"/>
          <w:szCs w:val="26"/>
        </w:rPr>
        <w:t xml:space="preserve"> Шумерлинского района </w:t>
      </w:r>
      <w:r w:rsidRPr="00E363F5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природными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техногенными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катастрофами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таклизмами,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может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привести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снижению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бюджетных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доходов,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ухудшению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динам</w:t>
      </w:r>
      <w:r w:rsidRPr="00E363F5">
        <w:rPr>
          <w:sz w:val="26"/>
          <w:szCs w:val="26"/>
        </w:rPr>
        <w:t>и</w:t>
      </w:r>
      <w:r w:rsidRPr="00E363F5">
        <w:rPr>
          <w:sz w:val="26"/>
          <w:szCs w:val="26"/>
        </w:rPr>
        <w:t>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основных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макроэкономических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показателей,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повышению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инфляции,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снижению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темпов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экономического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роста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населения,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та</w:t>
      </w:r>
      <w:r w:rsidRPr="00E363F5">
        <w:rPr>
          <w:sz w:val="26"/>
          <w:szCs w:val="26"/>
        </w:rPr>
        <w:t>к</w:t>
      </w:r>
      <w:r w:rsidRPr="00E363F5">
        <w:rPr>
          <w:sz w:val="26"/>
          <w:szCs w:val="26"/>
        </w:rPr>
        <w:t>же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потребовать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концентрации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бюджетных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преодоление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последствий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таких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тастроф.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Таким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образом,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вышеперечисленных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наибольшее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отрицательное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влияние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реализацию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 w:rsidRPr="00E363F5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может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оказать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финансовых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непредвиденных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рисков,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содержат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угрозу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срыва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лизации.</w:t>
      </w:r>
      <w:r>
        <w:rPr>
          <w:sz w:val="26"/>
          <w:szCs w:val="26"/>
        </w:rPr>
        <w:t xml:space="preserve"> 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Поскольку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под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практически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отсутствуют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рычаги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непредвиденными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рисками,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наибольшее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вним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будет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уделяться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финансовыми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</w:t>
      </w:r>
      <w:r w:rsidRPr="00E363F5">
        <w:rPr>
          <w:sz w:val="26"/>
          <w:szCs w:val="26"/>
        </w:rPr>
        <w:t>с</w:t>
      </w:r>
      <w:r w:rsidRPr="00E363F5">
        <w:rPr>
          <w:sz w:val="26"/>
          <w:szCs w:val="26"/>
        </w:rPr>
        <w:t>ками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счет: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ежегодного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уточнения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финансовых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цию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>
        <w:rPr>
          <w:bCs/>
          <w:sz w:val="26"/>
          <w:szCs w:val="26"/>
        </w:rPr>
        <w:t xml:space="preserve"> под</w:t>
      </w:r>
      <w:r w:rsidRPr="00E363F5">
        <w:rPr>
          <w:bCs/>
          <w:sz w:val="26"/>
          <w:szCs w:val="26"/>
        </w:rPr>
        <w:t>п</w:t>
      </w:r>
      <w:r w:rsidRPr="00E363F5">
        <w:rPr>
          <w:sz w:val="26"/>
          <w:szCs w:val="26"/>
        </w:rPr>
        <w:t>рограммы,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зависимости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достигнутых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резул</w:t>
      </w:r>
      <w:r w:rsidRPr="00E363F5">
        <w:rPr>
          <w:sz w:val="26"/>
          <w:szCs w:val="26"/>
        </w:rPr>
        <w:t>ь</w:t>
      </w:r>
      <w:r w:rsidRPr="00E363F5">
        <w:rPr>
          <w:sz w:val="26"/>
          <w:szCs w:val="26"/>
        </w:rPr>
        <w:t>татов;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определения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приоритетов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первоочередного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финансирования;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привлечения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внебюджетных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источников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финансирования.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Default="00947283" w:rsidP="002601FD">
      <w:pPr>
        <w:sectPr w:rsidR="00947283" w:rsidSect="00F8328A">
          <w:headerReference w:type="even" r:id="rId20"/>
          <w:headerReference w:type="default" r:id="rId21"/>
          <w:pgSz w:w="11906" w:h="16838" w:code="9"/>
          <w:pgMar w:top="1134" w:right="851" w:bottom="1134" w:left="1985" w:header="709" w:footer="709" w:gutter="0"/>
          <w:paperSrc w:first="1" w:other="1"/>
          <w:cols w:space="708"/>
          <w:docGrid w:linePitch="360"/>
        </w:sectPr>
      </w:pPr>
    </w:p>
    <w:p w:rsidR="00947283" w:rsidRPr="00580CA1" w:rsidRDefault="00947283" w:rsidP="002601FD">
      <w:pPr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1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 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026E0">
        <w:rPr>
          <w:color w:val="000000"/>
          <w:sz w:val="26"/>
          <w:szCs w:val="26"/>
        </w:rPr>
        <w:t>«Социальная защита населения Шумерлинского района Чувашской Респу</w:t>
      </w:r>
      <w:r w:rsidRPr="005026E0">
        <w:rPr>
          <w:color w:val="000000"/>
          <w:sz w:val="26"/>
          <w:szCs w:val="26"/>
        </w:rPr>
        <w:t>б</w:t>
      </w:r>
      <w:r w:rsidRPr="005026E0">
        <w:rPr>
          <w:color w:val="000000"/>
          <w:sz w:val="26"/>
          <w:szCs w:val="26"/>
        </w:rPr>
        <w:t>лики»</w:t>
      </w: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С В Е Д Е Н И Я</w:t>
      </w: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 показателях (индикаторах)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5026E0">
        <w:rPr>
          <w:b/>
          <w:sz w:val="26"/>
          <w:szCs w:val="26"/>
        </w:rPr>
        <w:t>одпрограммы «</w:t>
      </w:r>
      <w:r w:rsidRPr="005026E0">
        <w:rPr>
          <w:b/>
          <w:bCs/>
          <w:sz w:val="26"/>
          <w:szCs w:val="26"/>
        </w:rPr>
        <w:t>Социальная защита населения Шумерлинского района Чувашской Респу</w:t>
      </w:r>
      <w:r w:rsidRPr="005026E0">
        <w:rPr>
          <w:b/>
          <w:bCs/>
          <w:sz w:val="26"/>
          <w:szCs w:val="26"/>
        </w:rPr>
        <w:t>б</w:t>
      </w:r>
      <w:r w:rsidRPr="005026E0">
        <w:rPr>
          <w:b/>
          <w:bCs/>
          <w:sz w:val="26"/>
          <w:szCs w:val="26"/>
        </w:rPr>
        <w:t>лики»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3030"/>
        <w:gridCol w:w="1366"/>
        <w:gridCol w:w="948"/>
        <w:gridCol w:w="995"/>
        <w:gridCol w:w="995"/>
        <w:gridCol w:w="995"/>
        <w:gridCol w:w="1136"/>
        <w:gridCol w:w="1136"/>
        <w:gridCol w:w="1136"/>
        <w:gridCol w:w="1136"/>
        <w:gridCol w:w="1145"/>
      </w:tblGrid>
      <w:tr w:rsidR="00947283" w:rsidRPr="00580CA1" w:rsidTr="001B3793">
        <w:trPr>
          <w:trHeight w:val="20"/>
        </w:trPr>
        <w:tc>
          <w:tcPr>
            <w:tcW w:w="238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№</w:t>
            </w:r>
            <w:r w:rsidRPr="00580CA1">
              <w:rPr>
                <w:color w:val="000000"/>
                <w:lang w:eastAsia="ar-SA"/>
              </w:rPr>
              <w:br/>
              <w:t>пп</w:t>
            </w:r>
          </w:p>
        </w:tc>
        <w:tc>
          <w:tcPr>
            <w:tcW w:w="1029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 xml:space="preserve">Показатель (индикатор) </w:t>
            </w:r>
            <w:r w:rsidRPr="00580CA1">
              <w:rPr>
                <w:color w:val="000000"/>
                <w:lang w:eastAsia="ar-SA"/>
              </w:rPr>
              <w:br/>
              <w:t>(наим</w:t>
            </w:r>
            <w:r w:rsidRPr="00580CA1">
              <w:rPr>
                <w:color w:val="000000"/>
                <w:lang w:eastAsia="ar-SA"/>
              </w:rPr>
              <w:t>е</w:t>
            </w:r>
            <w:r w:rsidRPr="00580CA1">
              <w:rPr>
                <w:color w:val="000000"/>
                <w:lang w:eastAsia="ar-SA"/>
              </w:rPr>
              <w:t>нование)</w:t>
            </w:r>
          </w:p>
        </w:tc>
        <w:tc>
          <w:tcPr>
            <w:tcW w:w="464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Единица и</w:t>
            </w:r>
            <w:r w:rsidRPr="00580CA1">
              <w:rPr>
                <w:color w:val="000000"/>
                <w:lang w:eastAsia="ar-SA"/>
              </w:rPr>
              <w:t>з</w:t>
            </w:r>
            <w:r w:rsidRPr="00580CA1">
              <w:rPr>
                <w:color w:val="000000"/>
                <w:lang w:eastAsia="ar-SA"/>
              </w:rPr>
              <w:t>мерения</w:t>
            </w:r>
          </w:p>
        </w:tc>
        <w:tc>
          <w:tcPr>
            <w:tcW w:w="3268" w:type="pct"/>
            <w:gridSpan w:val="9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Значения показателей</w:t>
            </w:r>
          </w:p>
        </w:tc>
      </w:tr>
      <w:tr w:rsidR="00947283" w:rsidRPr="00580CA1" w:rsidTr="001B3793">
        <w:trPr>
          <w:trHeight w:val="20"/>
        </w:trPr>
        <w:tc>
          <w:tcPr>
            <w:tcW w:w="238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29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64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2" w:type="pct"/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2012 год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2013 год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2014 год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2015 год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2016 год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2017 год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2018 год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389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2020 год</w:t>
            </w:r>
          </w:p>
        </w:tc>
      </w:tr>
    </w:tbl>
    <w:p w:rsidR="00947283" w:rsidRPr="00580CA1" w:rsidRDefault="00947283" w:rsidP="002601FD">
      <w:pPr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3030"/>
        <w:gridCol w:w="1366"/>
        <w:gridCol w:w="948"/>
        <w:gridCol w:w="995"/>
        <w:gridCol w:w="995"/>
        <w:gridCol w:w="995"/>
        <w:gridCol w:w="1136"/>
        <w:gridCol w:w="1136"/>
        <w:gridCol w:w="1136"/>
        <w:gridCol w:w="1136"/>
        <w:gridCol w:w="1145"/>
      </w:tblGrid>
      <w:tr w:rsidR="00947283" w:rsidRPr="00580CA1" w:rsidTr="001B3793">
        <w:trPr>
          <w:trHeight w:val="20"/>
          <w:tblHeader/>
        </w:trPr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</w:t>
            </w:r>
          </w:p>
        </w:tc>
        <w:tc>
          <w:tcPr>
            <w:tcW w:w="1029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</w:t>
            </w:r>
          </w:p>
        </w:tc>
        <w:tc>
          <w:tcPr>
            <w:tcW w:w="464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3</w:t>
            </w:r>
          </w:p>
        </w:tc>
        <w:tc>
          <w:tcPr>
            <w:tcW w:w="322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4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5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6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7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8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9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11</w:t>
            </w:r>
          </w:p>
        </w:tc>
        <w:tc>
          <w:tcPr>
            <w:tcW w:w="389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12</w:t>
            </w:r>
          </w:p>
        </w:tc>
      </w:tr>
      <w:tr w:rsidR="00947283" w:rsidRPr="00580CA1" w:rsidTr="001B3793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  <w:r w:rsidRPr="00580CA1">
              <w:rPr>
                <w:color w:val="000000"/>
                <w:lang w:eastAsia="ar-SA"/>
              </w:rPr>
              <w:t>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7E3376" w:rsidRDefault="00947283" w:rsidP="001B3793">
            <w:pPr>
              <w:jc w:val="both"/>
              <w:rPr>
                <w:color w:val="000000"/>
                <w:lang w:eastAsia="ar-SA"/>
              </w:rPr>
            </w:pPr>
            <w:r w:rsidRPr="007E3376">
              <w:rPr>
                <w:color w:val="000000"/>
                <w:lang w:eastAsia="ar-SA"/>
              </w:rPr>
              <w:t>общ</w:t>
            </w:r>
            <w:r>
              <w:rPr>
                <w:color w:val="000000"/>
                <w:lang w:eastAsia="ar-SA"/>
              </w:rPr>
              <w:t>ая</w:t>
            </w:r>
            <w:r w:rsidRPr="007E3376">
              <w:rPr>
                <w:color w:val="000000"/>
                <w:lang w:eastAsia="ar-SA"/>
              </w:rPr>
              <w:t xml:space="preserve"> численност</w:t>
            </w:r>
            <w:r>
              <w:rPr>
                <w:color w:val="000000"/>
                <w:lang w:eastAsia="ar-SA"/>
              </w:rPr>
              <w:t>ь</w:t>
            </w:r>
            <w:r w:rsidRPr="007E3376">
              <w:rPr>
                <w:color w:val="000000"/>
                <w:lang w:eastAsia="ar-SA"/>
              </w:rPr>
              <w:t xml:space="preserve"> лиц, впе</w:t>
            </w:r>
            <w:r w:rsidRPr="007E3376">
              <w:rPr>
                <w:color w:val="000000"/>
                <w:lang w:eastAsia="ar-SA"/>
              </w:rPr>
              <w:t>р</w:t>
            </w:r>
            <w:r w:rsidRPr="007E3376">
              <w:rPr>
                <w:color w:val="000000"/>
                <w:lang w:eastAsia="ar-SA"/>
              </w:rPr>
              <w:t>вые признанных инвал</w:t>
            </w:r>
            <w:r w:rsidRPr="007E3376">
              <w:rPr>
                <w:color w:val="000000"/>
                <w:lang w:eastAsia="ar-SA"/>
              </w:rPr>
              <w:t>и</w:t>
            </w:r>
            <w:r w:rsidRPr="007E3376">
              <w:rPr>
                <w:color w:val="000000"/>
                <w:lang w:eastAsia="ar-SA"/>
              </w:rPr>
              <w:t xml:space="preserve">дами, на 10 тыс.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 xml:space="preserve">единиц </w:t>
            </w:r>
          </w:p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70,2</w:t>
            </w:r>
          </w:p>
        </w:tc>
      </w:tr>
      <w:tr w:rsidR="00947283" w:rsidRPr="00580CA1" w:rsidTr="001B3793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  <w:r w:rsidRPr="00580CA1">
              <w:rPr>
                <w:color w:val="000000"/>
                <w:lang w:eastAsia="ar-SA"/>
              </w:rPr>
              <w:t>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7E3376" w:rsidRDefault="00947283" w:rsidP="001B3793">
            <w:pPr>
              <w:jc w:val="both"/>
              <w:rPr>
                <w:color w:val="000000"/>
                <w:lang w:eastAsia="ar-SA"/>
              </w:rPr>
            </w:pPr>
            <w:r w:rsidRPr="007E3376">
              <w:rPr>
                <w:color w:val="000000"/>
                <w:lang w:eastAsia="ar-SA"/>
              </w:rPr>
              <w:t>числ</w:t>
            </w:r>
            <w:r>
              <w:rPr>
                <w:color w:val="000000"/>
                <w:lang w:eastAsia="ar-SA"/>
              </w:rPr>
              <w:t>о</w:t>
            </w:r>
            <w:r w:rsidRPr="007E3376">
              <w:rPr>
                <w:color w:val="000000"/>
                <w:lang w:eastAsia="ar-SA"/>
              </w:rPr>
              <w:t xml:space="preserve"> лиц трудоспосо</w:t>
            </w:r>
            <w:r w:rsidRPr="007E3376">
              <w:rPr>
                <w:color w:val="000000"/>
                <w:lang w:eastAsia="ar-SA"/>
              </w:rPr>
              <w:t>б</w:t>
            </w:r>
            <w:r w:rsidRPr="007E3376">
              <w:rPr>
                <w:color w:val="000000"/>
                <w:lang w:eastAsia="ar-SA"/>
              </w:rPr>
              <w:t>ного возраста, впервые призна</w:t>
            </w:r>
            <w:r w:rsidRPr="007E3376">
              <w:rPr>
                <w:color w:val="000000"/>
                <w:lang w:eastAsia="ar-SA"/>
              </w:rPr>
              <w:t>н</w:t>
            </w:r>
            <w:r w:rsidRPr="007E3376">
              <w:rPr>
                <w:color w:val="000000"/>
                <w:lang w:eastAsia="ar-SA"/>
              </w:rPr>
              <w:t>ных инвалидами, на 10 тыс. насел</w:t>
            </w:r>
            <w:r w:rsidRPr="007E3376">
              <w:rPr>
                <w:color w:val="000000"/>
                <w:lang w:eastAsia="ar-SA"/>
              </w:rPr>
              <w:t>е</w:t>
            </w:r>
            <w:r w:rsidRPr="007E3376">
              <w:rPr>
                <w:color w:val="000000"/>
                <w:lang w:eastAsia="ar-SA"/>
              </w:rPr>
              <w:t>ния 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единиц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39,5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44,5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45,1</w:t>
            </w:r>
          </w:p>
        </w:tc>
      </w:tr>
      <w:tr w:rsidR="00947283" w:rsidRPr="00580CA1" w:rsidTr="001B3793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lang w:eastAsia="ar-SA"/>
              </w:rPr>
            </w:pPr>
            <w:r w:rsidRPr="007E3376">
              <w:rPr>
                <w:color w:val="000000"/>
                <w:lang w:eastAsia="ar-SA"/>
              </w:rPr>
              <w:t>предоставление установле</w:t>
            </w:r>
            <w:r w:rsidRPr="007E3376">
              <w:rPr>
                <w:color w:val="000000"/>
                <w:lang w:eastAsia="ar-SA"/>
              </w:rPr>
              <w:t>н</w:t>
            </w:r>
            <w:r w:rsidRPr="007E3376">
              <w:rPr>
                <w:color w:val="000000"/>
                <w:lang w:eastAsia="ar-SA"/>
              </w:rPr>
              <w:t>ных федеральн</w:t>
            </w:r>
            <w:r w:rsidRPr="007E3376">
              <w:rPr>
                <w:color w:val="000000"/>
                <w:lang w:eastAsia="ar-SA"/>
              </w:rPr>
              <w:t>ы</w:t>
            </w:r>
            <w:r w:rsidRPr="007E3376">
              <w:rPr>
                <w:color w:val="000000"/>
                <w:lang w:eastAsia="ar-SA"/>
              </w:rPr>
              <w:t>ми законами и законами Чувашской Ре</w:t>
            </w:r>
            <w:r w:rsidRPr="007E3376">
              <w:rPr>
                <w:color w:val="000000"/>
                <w:lang w:eastAsia="ar-SA"/>
              </w:rPr>
              <w:t>с</w:t>
            </w:r>
            <w:r w:rsidRPr="007E3376">
              <w:rPr>
                <w:color w:val="000000"/>
                <w:lang w:eastAsia="ar-SA"/>
              </w:rPr>
              <w:t>публики мер социальной по</w:t>
            </w:r>
            <w:r w:rsidRPr="007E3376">
              <w:rPr>
                <w:color w:val="000000"/>
                <w:lang w:eastAsia="ar-SA"/>
              </w:rPr>
              <w:t>д</w:t>
            </w:r>
            <w:r w:rsidRPr="007E3376">
              <w:rPr>
                <w:color w:val="000000"/>
                <w:lang w:eastAsia="ar-SA"/>
              </w:rPr>
              <w:t>держки гражданам Шуме</w:t>
            </w:r>
            <w:r w:rsidRPr="007E3376">
              <w:rPr>
                <w:color w:val="000000"/>
                <w:lang w:eastAsia="ar-SA"/>
              </w:rPr>
              <w:t>р</w:t>
            </w:r>
            <w:r w:rsidRPr="007E3376">
              <w:rPr>
                <w:color w:val="000000"/>
                <w:lang w:eastAsia="ar-SA"/>
              </w:rPr>
              <w:t>линского района Чувашской Республики на оплату жилого помещения и коммунал</w:t>
            </w:r>
            <w:r w:rsidRPr="007E3376">
              <w:rPr>
                <w:color w:val="000000"/>
                <w:lang w:eastAsia="ar-SA"/>
              </w:rPr>
              <w:t>ь</w:t>
            </w:r>
            <w:r w:rsidRPr="007E3376">
              <w:rPr>
                <w:color w:val="000000"/>
                <w:lang w:eastAsia="ar-SA"/>
              </w:rPr>
              <w:t>ных услуг (за исключением субс</w:t>
            </w:r>
            <w:r w:rsidRPr="007E3376">
              <w:rPr>
                <w:color w:val="000000"/>
                <w:lang w:eastAsia="ar-SA"/>
              </w:rPr>
              <w:t>и</w:t>
            </w:r>
            <w:r w:rsidRPr="007E3376">
              <w:rPr>
                <w:color w:val="000000"/>
                <w:lang w:eastAsia="ar-SA"/>
              </w:rPr>
              <w:t>дий гражданам на оплату ж</w:t>
            </w:r>
            <w:r w:rsidRPr="007E3376">
              <w:rPr>
                <w:color w:val="000000"/>
                <w:lang w:eastAsia="ar-SA"/>
              </w:rPr>
              <w:t>и</w:t>
            </w:r>
            <w:r w:rsidRPr="007E3376">
              <w:rPr>
                <w:color w:val="000000"/>
                <w:lang w:eastAsia="ar-SA"/>
              </w:rPr>
              <w:t>лого помещения и комм</w:t>
            </w:r>
            <w:r w:rsidRPr="007E3376">
              <w:rPr>
                <w:color w:val="000000"/>
                <w:lang w:eastAsia="ar-SA"/>
              </w:rPr>
              <w:t>у</w:t>
            </w:r>
            <w:r w:rsidRPr="007E3376">
              <w:rPr>
                <w:color w:val="000000"/>
                <w:lang w:eastAsia="ar-SA"/>
              </w:rPr>
              <w:t>нальных услуг) осуществл</w:t>
            </w:r>
            <w:r w:rsidRPr="007E3376">
              <w:rPr>
                <w:color w:val="000000"/>
                <w:lang w:eastAsia="ar-SA"/>
              </w:rPr>
              <w:t>я</w:t>
            </w:r>
            <w:r w:rsidRPr="007E3376">
              <w:rPr>
                <w:color w:val="000000"/>
                <w:lang w:eastAsia="ar-SA"/>
              </w:rPr>
              <w:t>ется в денежной форме (в том числе путем перечисл</w:t>
            </w:r>
            <w:r w:rsidRPr="007E3376">
              <w:rPr>
                <w:color w:val="000000"/>
                <w:lang w:eastAsia="ar-SA"/>
              </w:rPr>
              <w:t>е</w:t>
            </w:r>
            <w:r w:rsidRPr="007E3376">
              <w:rPr>
                <w:color w:val="000000"/>
                <w:lang w:eastAsia="ar-SA"/>
              </w:rPr>
              <w:t>ния средств на предоставление таких мер ч</w:t>
            </w:r>
            <w:r w:rsidRPr="007E3376">
              <w:rPr>
                <w:color w:val="000000"/>
                <w:lang w:eastAsia="ar-SA"/>
              </w:rPr>
              <w:t>е</w:t>
            </w:r>
            <w:r w:rsidRPr="007E3376">
              <w:rPr>
                <w:color w:val="000000"/>
                <w:lang w:eastAsia="ar-SA"/>
              </w:rPr>
              <w:t>рез банковские счета в банках, организ</w:t>
            </w:r>
            <w:r w:rsidRPr="007E3376">
              <w:rPr>
                <w:color w:val="000000"/>
                <w:lang w:eastAsia="ar-SA"/>
              </w:rPr>
              <w:t>а</w:t>
            </w:r>
            <w:r w:rsidRPr="007E3376">
              <w:rPr>
                <w:color w:val="000000"/>
                <w:lang w:eastAsia="ar-SA"/>
              </w:rPr>
              <w:t>ции связи или иным сп</w:t>
            </w:r>
            <w:r w:rsidRPr="007E3376">
              <w:rPr>
                <w:color w:val="000000"/>
                <w:lang w:eastAsia="ar-SA"/>
              </w:rPr>
              <w:t>о</w:t>
            </w:r>
            <w:r w:rsidRPr="007E3376">
              <w:rPr>
                <w:color w:val="000000"/>
                <w:lang w:eastAsia="ar-SA"/>
              </w:rPr>
              <w:t>собом);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100</w:t>
            </w:r>
          </w:p>
        </w:tc>
      </w:tr>
      <w:tr w:rsidR="00947283" w:rsidRPr="00580CA1" w:rsidTr="001B3793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47283" w:rsidRPr="003A4442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  <w:r w:rsidRPr="003A4442">
              <w:rPr>
                <w:color w:val="000000"/>
                <w:lang w:eastAsia="ar-SA"/>
              </w:rPr>
              <w:t>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jc w:val="both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доля семей, получающих ж</w:t>
            </w:r>
            <w:r w:rsidRPr="003A4442">
              <w:rPr>
                <w:color w:val="000000"/>
                <w:lang w:eastAsia="ar-SA"/>
              </w:rPr>
              <w:t>и</w:t>
            </w:r>
            <w:r w:rsidRPr="003A4442">
              <w:rPr>
                <w:color w:val="000000"/>
                <w:lang w:eastAsia="ar-SA"/>
              </w:rPr>
              <w:t>лищные суб</w:t>
            </w:r>
            <w:r w:rsidRPr="003A4442">
              <w:rPr>
                <w:color w:val="000000"/>
                <w:lang w:eastAsia="ar-SA"/>
              </w:rPr>
              <w:softHyphen/>
              <w:t>си</w:t>
            </w:r>
            <w:r w:rsidRPr="003A4442">
              <w:rPr>
                <w:color w:val="000000"/>
                <w:lang w:eastAsia="ar-SA"/>
              </w:rPr>
              <w:softHyphen/>
              <w:t>дии на оплату жилого помещения и комм</w:t>
            </w:r>
            <w:r w:rsidRPr="003A4442">
              <w:rPr>
                <w:color w:val="000000"/>
                <w:lang w:eastAsia="ar-SA"/>
              </w:rPr>
              <w:t>у</w:t>
            </w:r>
            <w:r w:rsidRPr="003A4442">
              <w:rPr>
                <w:color w:val="000000"/>
                <w:lang w:eastAsia="ar-SA"/>
              </w:rPr>
              <w:t>нальных услуг, в общем к</w:t>
            </w:r>
            <w:r w:rsidRPr="003A4442">
              <w:rPr>
                <w:color w:val="000000"/>
                <w:lang w:eastAsia="ar-SA"/>
              </w:rPr>
              <w:t>о</w:t>
            </w:r>
            <w:r w:rsidRPr="003A4442">
              <w:rPr>
                <w:color w:val="000000"/>
                <w:lang w:eastAsia="ar-SA"/>
              </w:rPr>
              <w:t>личестве семей в Шумерли</w:t>
            </w:r>
            <w:r w:rsidRPr="003A4442">
              <w:rPr>
                <w:color w:val="000000"/>
                <w:lang w:eastAsia="ar-SA"/>
              </w:rPr>
              <w:t>н</w:t>
            </w:r>
            <w:r w:rsidRPr="003A4442">
              <w:rPr>
                <w:color w:val="000000"/>
                <w:lang w:eastAsia="ar-SA"/>
              </w:rPr>
              <w:t>ском районе Чувашской Ре</w:t>
            </w:r>
            <w:r w:rsidRPr="003A4442">
              <w:rPr>
                <w:color w:val="000000"/>
                <w:lang w:eastAsia="ar-SA"/>
              </w:rPr>
              <w:t>с</w:t>
            </w:r>
            <w:r w:rsidRPr="003A4442">
              <w:rPr>
                <w:color w:val="000000"/>
                <w:lang w:eastAsia="ar-SA"/>
              </w:rPr>
              <w:t xml:space="preserve">публике </w:t>
            </w:r>
          </w:p>
          <w:p w:rsidR="00947283" w:rsidRPr="003A4442" w:rsidRDefault="00947283" w:rsidP="001B379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процентов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1,5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2,1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A4442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47283" w:rsidRPr="003A4442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3A4442">
              <w:rPr>
                <w:color w:val="000000"/>
                <w:lang w:eastAsia="ar-SA"/>
              </w:rPr>
              <w:t>6</w:t>
            </w:r>
          </w:p>
        </w:tc>
      </w:tr>
    </w:tbl>
    <w:p w:rsidR="00947283" w:rsidRPr="00580CA1" w:rsidRDefault="00947283" w:rsidP="002601FD">
      <w:pPr>
        <w:jc w:val="center"/>
        <w:rPr>
          <w:color w:val="000000"/>
          <w:sz w:val="26"/>
          <w:szCs w:val="26"/>
        </w:rPr>
        <w:sectPr w:rsidR="00947283" w:rsidRPr="00580CA1" w:rsidSect="00A377F7">
          <w:headerReference w:type="even" r:id="rId22"/>
          <w:headerReference w:type="default" r:id="rId23"/>
          <w:footerReference w:type="first" r:id="rId24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7283" w:rsidRPr="00580CA1" w:rsidRDefault="00947283" w:rsidP="002601FD">
      <w:pPr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2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 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026E0">
        <w:rPr>
          <w:color w:val="000000"/>
          <w:sz w:val="26"/>
          <w:szCs w:val="26"/>
        </w:rPr>
        <w:t>«Социальная защита населения Шумерлинского района Чувашской Респу</w:t>
      </w:r>
      <w:r w:rsidRPr="005026E0">
        <w:rPr>
          <w:color w:val="000000"/>
          <w:sz w:val="26"/>
          <w:szCs w:val="26"/>
        </w:rPr>
        <w:t>б</w:t>
      </w:r>
      <w:r w:rsidRPr="005026E0">
        <w:rPr>
          <w:color w:val="000000"/>
          <w:sz w:val="26"/>
          <w:szCs w:val="26"/>
        </w:rPr>
        <w:t>лики»</w:t>
      </w:r>
    </w:p>
    <w:p w:rsidR="00947283" w:rsidRPr="00580CA1" w:rsidRDefault="00947283" w:rsidP="002601FD">
      <w:pPr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П Е Р Е Ч Е Н Ь </w:t>
      </w: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основных мероприятий </w:t>
      </w:r>
      <w:r>
        <w:rPr>
          <w:b/>
          <w:color w:val="000000"/>
          <w:sz w:val="26"/>
          <w:szCs w:val="26"/>
        </w:rPr>
        <w:t xml:space="preserve">подпрограммы </w:t>
      </w:r>
      <w:r w:rsidRPr="005026E0">
        <w:rPr>
          <w:b/>
          <w:color w:val="000000"/>
          <w:sz w:val="26"/>
          <w:szCs w:val="26"/>
        </w:rPr>
        <w:t>«Социальная защита населения Шумерлинского района Чувашской Респу</w:t>
      </w:r>
      <w:r w:rsidRPr="005026E0">
        <w:rPr>
          <w:b/>
          <w:color w:val="000000"/>
          <w:sz w:val="26"/>
          <w:szCs w:val="26"/>
        </w:rPr>
        <w:t>б</w:t>
      </w:r>
      <w:r w:rsidRPr="005026E0">
        <w:rPr>
          <w:b/>
          <w:color w:val="000000"/>
          <w:sz w:val="26"/>
          <w:szCs w:val="26"/>
        </w:rPr>
        <w:t>лики»</w:t>
      </w:r>
    </w:p>
    <w:p w:rsidR="00947283" w:rsidRPr="00580CA1" w:rsidRDefault="00947283" w:rsidP="002601FD">
      <w:pPr>
        <w:ind w:firstLine="540"/>
        <w:jc w:val="center"/>
        <w:rPr>
          <w:color w:val="000000"/>
          <w:sz w:val="26"/>
          <w:szCs w:val="26"/>
        </w:rPr>
      </w:pPr>
    </w:p>
    <w:tbl>
      <w:tblPr>
        <w:tblW w:w="5241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6"/>
        <w:gridCol w:w="2303"/>
        <w:gridCol w:w="1243"/>
        <w:gridCol w:w="1252"/>
        <w:gridCol w:w="3614"/>
        <w:gridCol w:w="2520"/>
        <w:gridCol w:w="2201"/>
      </w:tblGrid>
      <w:tr w:rsidR="00947283" w:rsidRPr="00580CA1" w:rsidTr="001B3793">
        <w:trPr>
          <w:trHeight w:val="20"/>
        </w:trPr>
        <w:tc>
          <w:tcPr>
            <w:tcW w:w="763" w:type="pct"/>
            <w:vMerge w:val="restar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Наименование по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 xml:space="preserve">программ </w:t>
            </w:r>
            <w:r>
              <w:rPr>
                <w:color w:val="000000"/>
              </w:rPr>
              <w:t>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пальной </w:t>
            </w:r>
            <w:r w:rsidRPr="00580CA1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>Шумерлинского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она </w:t>
            </w:r>
            <w:r w:rsidRPr="00580CA1">
              <w:rPr>
                <w:color w:val="000000"/>
              </w:rPr>
              <w:t>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публики, номер и н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им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нование основных меропри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>тий</w:t>
            </w:r>
          </w:p>
        </w:tc>
        <w:tc>
          <w:tcPr>
            <w:tcW w:w="743" w:type="pct"/>
            <w:vMerge w:val="restar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Ответстве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 xml:space="preserve">ный </w:t>
            </w:r>
            <w:r w:rsidRPr="00580CA1">
              <w:rPr>
                <w:color w:val="000000"/>
              </w:rPr>
              <w:br/>
              <w:t>и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полнитель</w:t>
            </w:r>
          </w:p>
        </w:tc>
        <w:tc>
          <w:tcPr>
            <w:tcW w:w="805" w:type="pct"/>
            <w:gridSpan w:val="2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Срок </w:t>
            </w:r>
          </w:p>
        </w:tc>
        <w:tc>
          <w:tcPr>
            <w:tcW w:w="1166" w:type="pct"/>
            <w:vMerge w:val="restar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Ожидаемый непосредственный р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зультат</w:t>
            </w:r>
          </w:p>
        </w:tc>
        <w:tc>
          <w:tcPr>
            <w:tcW w:w="813" w:type="pct"/>
            <w:vMerge w:val="restar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Последствия нереал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зации основных мер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>тий</w:t>
            </w:r>
          </w:p>
        </w:tc>
        <w:tc>
          <w:tcPr>
            <w:tcW w:w="710" w:type="pct"/>
            <w:vMerge w:val="restar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Связь с показател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 xml:space="preserve">ми </w:t>
            </w:r>
            <w:r>
              <w:rPr>
                <w:color w:val="000000"/>
              </w:rPr>
              <w:t>муниципальной</w:t>
            </w:r>
            <w:r w:rsidRPr="00580CA1">
              <w:rPr>
                <w:color w:val="000000"/>
              </w:rPr>
              <w:t xml:space="preserve"> программы</w:t>
            </w:r>
            <w:r>
              <w:rPr>
                <w:color w:val="000000"/>
              </w:rPr>
              <w:t xml:space="preserve">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района</w:t>
            </w:r>
            <w:r w:rsidRPr="00580CA1">
              <w:rPr>
                <w:color w:val="000000"/>
              </w:rPr>
              <w:t xml:space="preserve"> Ч</w:t>
            </w:r>
            <w:r w:rsidRPr="00580CA1">
              <w:rPr>
                <w:color w:val="000000"/>
              </w:rPr>
              <w:t>у</w:t>
            </w:r>
            <w:r w:rsidRPr="00580CA1">
              <w:rPr>
                <w:color w:val="000000"/>
              </w:rPr>
              <w:t>вашской Республики (подпр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граммы)</w:t>
            </w: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vMerge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43" w:type="pct"/>
            <w:vMerge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01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начала 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403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1166" w:type="pct"/>
            <w:vMerge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13" w:type="pct"/>
            <w:vMerge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10" w:type="pct"/>
            <w:vMerge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rPr>
          <w:color w:val="000000"/>
          <w:sz w:val="2"/>
        </w:rPr>
      </w:pPr>
    </w:p>
    <w:tbl>
      <w:tblPr>
        <w:tblW w:w="52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9"/>
        <w:gridCol w:w="2318"/>
        <w:gridCol w:w="1241"/>
        <w:gridCol w:w="1241"/>
        <w:gridCol w:w="3587"/>
        <w:gridCol w:w="2209"/>
        <w:gridCol w:w="2551"/>
      </w:tblGrid>
      <w:tr w:rsidR="00947283" w:rsidRPr="00580CA1" w:rsidTr="001B3793">
        <w:trPr>
          <w:trHeight w:val="20"/>
          <w:tblHeader/>
        </w:trPr>
        <w:tc>
          <w:tcPr>
            <w:tcW w:w="763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47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00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00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156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712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822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>Основное меропри</w:t>
            </w:r>
            <w:r w:rsidRPr="00A22E78">
              <w:rPr>
                <w:color w:val="000000"/>
              </w:rPr>
              <w:t>я</w:t>
            </w:r>
            <w:r w:rsidRPr="00A22E78">
              <w:rPr>
                <w:color w:val="000000"/>
              </w:rPr>
              <w:t>тие 1.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тавление мер социальной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 тружен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кам тыла военных лет, в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теранам труда, вет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ранам труда Чува</w:t>
            </w:r>
            <w:r w:rsidRPr="00A22E78">
              <w:rPr>
                <w:color w:val="000000"/>
              </w:rPr>
              <w:t>ш</w:t>
            </w:r>
            <w:r w:rsidRPr="00A22E78">
              <w:rPr>
                <w:color w:val="000000"/>
              </w:rPr>
              <w:t>ской Республики, ре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билитированным л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цам и лицам, пр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знанным пострада</w:t>
            </w:r>
            <w:r w:rsidRPr="00A22E78">
              <w:rPr>
                <w:color w:val="000000"/>
              </w:rPr>
              <w:t>в</w:t>
            </w:r>
            <w:r w:rsidRPr="00A22E78">
              <w:rPr>
                <w:color w:val="000000"/>
              </w:rPr>
              <w:t>шими от политич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ских р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прессий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</w:t>
            </w:r>
            <w:r w:rsidRPr="00A22E78">
              <w:rPr>
                <w:color w:val="000000"/>
              </w:rPr>
              <w:t>з</w:t>
            </w:r>
            <w:r w:rsidRPr="00A22E78">
              <w:rPr>
                <w:color w:val="000000"/>
              </w:rPr>
              <w:t>вития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повышение качества социал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ных услуг и эффективности деятельн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сти органов социальной защиты населения и учреждений социал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ного обслуживания граждан пож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лого возраста и инвал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дов</w:t>
            </w:r>
          </w:p>
          <w:p w:rsidR="00947283" w:rsidRPr="00A22E78" w:rsidRDefault="00947283" w:rsidP="001B3793">
            <w:pPr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повышение уровня 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тупности объектов социальной инфрастру</w:t>
            </w:r>
            <w:r w:rsidRPr="00A22E78">
              <w:rPr>
                <w:color w:val="000000"/>
              </w:rPr>
              <w:t>к</w:t>
            </w:r>
            <w:r w:rsidRPr="00A22E78">
              <w:rPr>
                <w:color w:val="000000"/>
              </w:rPr>
              <w:t>туры и услуг в приоритетных сф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рах жизнедеятельности инвалидов и других маломобильных групп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Снижение </w:t>
            </w:r>
            <w:r w:rsidRPr="00A22E78">
              <w:rPr>
                <w:color w:val="000000"/>
              </w:rPr>
              <w:t>уровня доступности объе</w:t>
            </w:r>
            <w:r w:rsidRPr="00A22E78">
              <w:rPr>
                <w:color w:val="000000"/>
              </w:rPr>
              <w:t>к</w:t>
            </w:r>
            <w:r w:rsidRPr="00A22E78">
              <w:rPr>
                <w:color w:val="000000"/>
              </w:rPr>
              <w:t>тов социальной и</w:t>
            </w:r>
            <w:r w:rsidRPr="00A22E78">
              <w:rPr>
                <w:color w:val="000000"/>
              </w:rPr>
              <w:t>н</w:t>
            </w:r>
            <w:r w:rsidRPr="00A22E78">
              <w:rPr>
                <w:color w:val="000000"/>
              </w:rPr>
              <w:t>фраструктуры и у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луг в приор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тетных сферах жизнеде</w:t>
            </w:r>
            <w:r w:rsidRPr="00A22E78">
              <w:rPr>
                <w:color w:val="000000"/>
              </w:rPr>
              <w:t>я</w:t>
            </w:r>
            <w:r w:rsidRPr="00A22E78">
              <w:rPr>
                <w:color w:val="000000"/>
              </w:rPr>
              <w:t>тельности инвал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дов и других малом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бильных групп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</w:tcBorders>
          </w:tcPr>
          <w:p w:rsidR="00947283" w:rsidRPr="00A22E78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>число лиц трудоспосо</w:t>
            </w:r>
            <w:r w:rsidRPr="00A22E78">
              <w:rPr>
                <w:color w:val="000000"/>
              </w:rPr>
              <w:t>б</w:t>
            </w:r>
            <w:r w:rsidRPr="00A22E78">
              <w:rPr>
                <w:color w:val="000000"/>
              </w:rPr>
              <w:t>ного возраста, впервые признанных инвалид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ми, на 10 тыс. насел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ния – 45,1 челов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ка;</w:t>
            </w:r>
          </w:p>
          <w:p w:rsidR="00947283" w:rsidRPr="00A22E78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>общая численность лиц, впервые признанных инв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лидами, на 10 тыс. населения – 70,2 чел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века;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>Основное меропри</w:t>
            </w:r>
            <w:r w:rsidRPr="00A22E78">
              <w:rPr>
                <w:color w:val="000000"/>
              </w:rPr>
              <w:t>я</w:t>
            </w:r>
            <w:r w:rsidRPr="00A22E78">
              <w:rPr>
                <w:color w:val="000000"/>
              </w:rPr>
              <w:t>тие 2.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тавление мер социальной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 по оплате ж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лищно-комму</w:t>
            </w:r>
            <w:r w:rsidRPr="00A22E78">
              <w:rPr>
                <w:color w:val="000000"/>
              </w:rPr>
              <w:softHyphen/>
              <w:t>нальных услуг отдельным кат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гориям граждан, пр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живающих и раб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тающих в сельской местности</w:t>
            </w:r>
            <w:r w:rsidRPr="00580CA1">
              <w:rPr>
                <w:color w:val="00000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Default="00947283" w:rsidP="001B3793"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</w:t>
            </w:r>
            <w:r w:rsidRPr="00A22E78">
              <w:rPr>
                <w:color w:val="000000"/>
              </w:rPr>
              <w:t>з</w:t>
            </w:r>
            <w:r w:rsidRPr="00A22E78">
              <w:rPr>
                <w:color w:val="000000"/>
              </w:rPr>
              <w:t>вития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формирование на территории Ш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мерлинского района Чува</w:t>
            </w:r>
            <w:r w:rsidRPr="00A22E78">
              <w:rPr>
                <w:color w:val="000000"/>
              </w:rPr>
              <w:t>ш</w:t>
            </w:r>
            <w:r w:rsidRPr="00A22E78">
              <w:rPr>
                <w:color w:val="000000"/>
              </w:rPr>
              <w:t>ской Республики организационных, с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циал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но-эконо</w:t>
            </w:r>
            <w:r w:rsidRPr="00A22E78">
              <w:rPr>
                <w:color w:val="000000"/>
              </w:rPr>
              <w:softHyphen/>
              <w:t>ми</w:t>
            </w:r>
            <w:r w:rsidRPr="00A22E78">
              <w:rPr>
                <w:color w:val="000000"/>
              </w:rPr>
              <w:softHyphen/>
              <w:t>ческих условий для социальной поддержки гра</w:t>
            </w:r>
            <w:r w:rsidRPr="00A22E78">
              <w:rPr>
                <w:color w:val="000000"/>
              </w:rPr>
              <w:t>ж</w:t>
            </w:r>
            <w:r w:rsidRPr="00A22E78">
              <w:rPr>
                <w:color w:val="000000"/>
              </w:rPr>
              <w:t>дан, обеспечения доступной среды жизнедеятел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ности инвалидов и других маломобильных групп н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селения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предоставление уст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новленных федерал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ными законами и зак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нами Чувашской Ре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публики мер социал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ной поддержки гражд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нам Ш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мерлинского района Чувашской Ре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публики на оплату ж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лого помещения и ко</w:t>
            </w:r>
            <w:r w:rsidRPr="00A22E78">
              <w:rPr>
                <w:color w:val="000000"/>
              </w:rPr>
              <w:t>м</w:t>
            </w:r>
            <w:r w:rsidRPr="00A22E78">
              <w:rPr>
                <w:color w:val="000000"/>
              </w:rPr>
              <w:t>мунальных услуг (за искл</w:t>
            </w:r>
            <w:r w:rsidRPr="00A22E78">
              <w:rPr>
                <w:color w:val="000000"/>
              </w:rPr>
              <w:t>ю</w:t>
            </w:r>
            <w:r w:rsidRPr="00A22E78">
              <w:rPr>
                <w:color w:val="000000"/>
              </w:rPr>
              <w:t>чением субсидий гражд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нам на оплату жилого помещ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ния и комм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нальных услуг) осуществляется в д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нежной форме (в том числе путем перечисл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ния средств на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тавление таких мер ч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рез банковские счета в банках, организации связи или иным спос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бом);</w:t>
            </w: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>Основное меропри</w:t>
            </w:r>
            <w:r w:rsidRPr="00A22E78">
              <w:rPr>
                <w:color w:val="000000"/>
              </w:rPr>
              <w:t>я</w:t>
            </w:r>
            <w:r w:rsidRPr="00A22E78">
              <w:rPr>
                <w:color w:val="000000"/>
              </w:rPr>
              <w:t>тие 3. Предоставление гражданам субс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дий на оплату жилого п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мещения и комм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нальных у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 xml:space="preserve">луг; </w:t>
            </w:r>
          </w:p>
          <w:p w:rsidR="00947283" w:rsidRPr="00580CA1" w:rsidRDefault="00947283" w:rsidP="001B3793">
            <w:pPr>
              <w:spacing w:line="235" w:lineRule="auto"/>
              <w:contextualSpacing/>
              <w:rPr>
                <w:color w:val="00000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Default="00947283" w:rsidP="001B3793"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</w:t>
            </w:r>
            <w:r w:rsidRPr="00A22E78">
              <w:rPr>
                <w:color w:val="000000"/>
              </w:rPr>
              <w:t>з</w:t>
            </w:r>
            <w:r w:rsidRPr="00A22E78">
              <w:rPr>
                <w:color w:val="000000"/>
              </w:rPr>
              <w:t>вития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беспрепятственн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го доступа к социальным усл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гам сельского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ления;</w:t>
            </w:r>
          </w:p>
          <w:p w:rsidR="00947283" w:rsidRPr="00580CA1" w:rsidRDefault="00947283" w:rsidP="001B3793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соц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альной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держки семей, прожива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Шумерлинск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доли семей, получа</w:t>
            </w:r>
            <w:r w:rsidRPr="00A22E78">
              <w:rPr>
                <w:color w:val="000000"/>
              </w:rPr>
              <w:t>ю</w:t>
            </w:r>
            <w:r w:rsidRPr="00A22E78">
              <w:rPr>
                <w:color w:val="000000"/>
              </w:rPr>
              <w:t>щих жилищные суб</w:t>
            </w:r>
            <w:r w:rsidRPr="00A22E78">
              <w:rPr>
                <w:color w:val="000000"/>
              </w:rPr>
              <w:softHyphen/>
              <w:t>си</w:t>
            </w:r>
            <w:r w:rsidRPr="00A22E78">
              <w:rPr>
                <w:color w:val="000000"/>
              </w:rPr>
              <w:softHyphen/>
              <w:t>дии на о</w:t>
            </w:r>
            <w:r w:rsidRPr="00A22E78">
              <w:rPr>
                <w:color w:val="000000"/>
              </w:rPr>
              <w:t>п</w:t>
            </w:r>
            <w:r w:rsidRPr="00A22E78">
              <w:rPr>
                <w:color w:val="000000"/>
              </w:rPr>
              <w:t>лату жилого помещения и комм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нальных услуг, в о</w:t>
            </w:r>
            <w:r w:rsidRPr="00A22E78">
              <w:rPr>
                <w:color w:val="000000"/>
              </w:rPr>
              <w:t>б</w:t>
            </w:r>
            <w:r w:rsidRPr="00A22E78">
              <w:rPr>
                <w:color w:val="000000"/>
              </w:rPr>
              <w:t>щем количестве семей в Шумерлинском районе Чувашской Респу</w:t>
            </w:r>
            <w:r w:rsidRPr="00A22E78">
              <w:rPr>
                <w:color w:val="000000"/>
              </w:rPr>
              <w:t>б</w:t>
            </w:r>
            <w:r w:rsidRPr="00A22E78">
              <w:rPr>
                <w:color w:val="000000"/>
              </w:rPr>
              <w:t>лике – 6 проце</w:t>
            </w:r>
            <w:r w:rsidRPr="00A22E78">
              <w:rPr>
                <w:color w:val="000000"/>
              </w:rPr>
              <w:t>н</w:t>
            </w:r>
            <w:r w:rsidRPr="00A22E78">
              <w:rPr>
                <w:color w:val="000000"/>
              </w:rPr>
              <w:t>тов</w:t>
            </w: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rPr>
                <w:color w:val="000000"/>
              </w:rPr>
            </w:pPr>
            <w:r w:rsidRPr="00A22E78">
              <w:rPr>
                <w:color w:val="000000"/>
              </w:rPr>
              <w:t>Основное меропри</w:t>
            </w:r>
            <w:r w:rsidRPr="00A22E78">
              <w:rPr>
                <w:color w:val="000000"/>
              </w:rPr>
              <w:t>я</w:t>
            </w:r>
            <w:r w:rsidRPr="00A22E78">
              <w:rPr>
                <w:color w:val="000000"/>
              </w:rPr>
              <w:t>тие 4. Осуществление мероприятий по пр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ведению информац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онно-разъясни</w:t>
            </w:r>
            <w:r w:rsidRPr="00A22E78">
              <w:rPr>
                <w:color w:val="000000"/>
              </w:rPr>
              <w:softHyphen/>
              <w:t>тельной и методической раб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ты по социальной з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щите гра</w:t>
            </w:r>
            <w:r w:rsidRPr="00A22E78">
              <w:rPr>
                <w:color w:val="000000"/>
              </w:rPr>
              <w:t>ж</w:t>
            </w:r>
            <w:r w:rsidRPr="00A22E78">
              <w:rPr>
                <w:color w:val="000000"/>
              </w:rPr>
              <w:t>дан;</w:t>
            </w:r>
          </w:p>
          <w:p w:rsidR="00947283" w:rsidRPr="00A22E78" w:rsidRDefault="00947283" w:rsidP="001B3793">
            <w:pPr>
              <w:rPr>
                <w:color w:val="00000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Default="00947283" w:rsidP="001B3793"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</w:t>
            </w:r>
            <w:r w:rsidRPr="00A22E78">
              <w:rPr>
                <w:color w:val="000000"/>
              </w:rPr>
              <w:t>з</w:t>
            </w:r>
            <w:r w:rsidRPr="00A22E78">
              <w:rPr>
                <w:color w:val="000000"/>
              </w:rPr>
              <w:t>вития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беспрепятственн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го доступа к социальным усл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гам сельского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ления;</w:t>
            </w:r>
          </w:p>
          <w:p w:rsidR="00947283" w:rsidRPr="00580CA1" w:rsidRDefault="00947283" w:rsidP="001B3793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spacing w:line="235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предоставление уст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новленных федерал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ными законами и зак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нами Чувашской Ре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публики мер социал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ной поддержки гражд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нам Ш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мерлинского района Чувашской Ре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публики на оплату ж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лого помещения и ко</w:t>
            </w:r>
            <w:r w:rsidRPr="00A22E78">
              <w:rPr>
                <w:color w:val="000000"/>
              </w:rPr>
              <w:t>м</w:t>
            </w:r>
            <w:r w:rsidRPr="00A22E78">
              <w:rPr>
                <w:color w:val="000000"/>
              </w:rPr>
              <w:t>мунальных услуг (за искл</w:t>
            </w:r>
            <w:r w:rsidRPr="00A22E78">
              <w:rPr>
                <w:color w:val="000000"/>
              </w:rPr>
              <w:t>ю</w:t>
            </w:r>
            <w:r w:rsidRPr="00A22E78">
              <w:rPr>
                <w:color w:val="000000"/>
              </w:rPr>
              <w:t>чением субсидий гражд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нам на оплату жилого помещ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ния и комм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нальных услуг) осуществляется в д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нежной форме (в том числе путем перечисл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ния средств на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тавление таких мер ч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рез банковские счета в банках, организации связи или иным спос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бом);</w:t>
            </w: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EC3745" w:rsidRDefault="00947283" w:rsidP="001B3793">
            <w:pPr>
              <w:rPr>
                <w:color w:val="000000"/>
              </w:rPr>
            </w:pPr>
            <w:r w:rsidRPr="00EC3745">
              <w:rPr>
                <w:color w:val="000000"/>
              </w:rPr>
              <w:t>Основное меропри</w:t>
            </w:r>
            <w:r w:rsidRPr="00EC3745">
              <w:rPr>
                <w:color w:val="000000"/>
              </w:rPr>
              <w:t>я</w:t>
            </w:r>
            <w:r w:rsidRPr="00EC3745">
              <w:rPr>
                <w:color w:val="000000"/>
              </w:rPr>
              <w:t>тие 5. Обеспечение соблюдения требов</w:t>
            </w:r>
            <w:r w:rsidRPr="00EC3745">
              <w:rPr>
                <w:color w:val="000000"/>
              </w:rPr>
              <w:t>а</w:t>
            </w:r>
            <w:r w:rsidRPr="00EC3745">
              <w:rPr>
                <w:color w:val="000000"/>
              </w:rPr>
              <w:t>ний нормативных а</w:t>
            </w:r>
            <w:r w:rsidRPr="00EC3745">
              <w:rPr>
                <w:color w:val="000000"/>
              </w:rPr>
              <w:t>к</w:t>
            </w:r>
            <w:r w:rsidRPr="00EC3745">
              <w:rPr>
                <w:color w:val="000000"/>
              </w:rPr>
              <w:t>тов по созданию бе</w:t>
            </w:r>
            <w:r w:rsidRPr="00EC3745">
              <w:rPr>
                <w:color w:val="000000"/>
              </w:rPr>
              <w:t>з</w:t>
            </w:r>
            <w:r w:rsidRPr="00EC3745">
              <w:rPr>
                <w:color w:val="000000"/>
              </w:rPr>
              <w:t>барьерной среды для и</w:t>
            </w:r>
            <w:r w:rsidRPr="00EC3745">
              <w:rPr>
                <w:color w:val="000000"/>
              </w:rPr>
              <w:t>н</w:t>
            </w:r>
            <w:r w:rsidRPr="00EC3745">
              <w:rPr>
                <w:color w:val="000000"/>
              </w:rPr>
              <w:t>валидов и других маломобильных групп населения;</w:t>
            </w:r>
          </w:p>
          <w:p w:rsidR="00947283" w:rsidRPr="00A22E78" w:rsidRDefault="00947283" w:rsidP="001B3793">
            <w:pPr>
              <w:rPr>
                <w:color w:val="00000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</w:p>
          <w:p w:rsidR="00947283" w:rsidRDefault="00947283" w:rsidP="001B3793">
            <w:pPr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Default="00947283" w:rsidP="001B3793">
            <w:pPr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</w:t>
            </w:r>
            <w:r w:rsidRPr="00A22E78">
              <w:rPr>
                <w:color w:val="000000"/>
              </w:rPr>
              <w:t>з</w:t>
            </w:r>
            <w:r w:rsidRPr="00A22E78">
              <w:rPr>
                <w:color w:val="000000"/>
              </w:rPr>
              <w:t>вития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spacing w:line="235" w:lineRule="auto"/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EC3745" w:rsidRDefault="00947283" w:rsidP="001B3793">
            <w:pPr>
              <w:rPr>
                <w:color w:val="000000"/>
              </w:rPr>
            </w:pPr>
            <w:r w:rsidRPr="00EC3745">
              <w:rPr>
                <w:color w:val="000000"/>
              </w:rPr>
              <w:t>повышение уровня доступности объектов социальной инфрастру</w:t>
            </w:r>
            <w:r w:rsidRPr="00EC3745">
              <w:rPr>
                <w:color w:val="000000"/>
              </w:rPr>
              <w:t>к</w:t>
            </w:r>
            <w:r w:rsidRPr="00EC3745">
              <w:rPr>
                <w:color w:val="000000"/>
              </w:rPr>
              <w:t>туры и услуг в приоритетных сф</w:t>
            </w:r>
            <w:r w:rsidRPr="00EC3745">
              <w:rPr>
                <w:color w:val="000000"/>
              </w:rPr>
              <w:t>е</w:t>
            </w:r>
            <w:r w:rsidRPr="00EC3745">
              <w:rPr>
                <w:color w:val="000000"/>
              </w:rPr>
              <w:t>рах жизнеде</w:t>
            </w:r>
            <w:r w:rsidRPr="00EC3745">
              <w:rPr>
                <w:color w:val="000000"/>
              </w:rPr>
              <w:t>я</w:t>
            </w:r>
            <w:r w:rsidRPr="00EC3745">
              <w:rPr>
                <w:color w:val="000000"/>
              </w:rPr>
              <w:t>тельности инвалидов и других маломобильных групп нас</w:t>
            </w:r>
            <w:r w:rsidRPr="00EC3745">
              <w:rPr>
                <w:color w:val="000000"/>
              </w:rPr>
              <w:t>е</w:t>
            </w:r>
            <w:r w:rsidRPr="00EC3745">
              <w:rPr>
                <w:color w:val="000000"/>
              </w:rPr>
              <w:t>ления.</w:t>
            </w:r>
          </w:p>
          <w:p w:rsidR="00947283" w:rsidRPr="00A22E78" w:rsidRDefault="00947283" w:rsidP="001B3793">
            <w:pPr>
              <w:rPr>
                <w:color w:val="000000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rPr>
                <w:color w:val="00000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</w:tcBorders>
          </w:tcPr>
          <w:p w:rsidR="00947283" w:rsidRPr="00A22E78" w:rsidRDefault="00947283" w:rsidP="001B3793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предоставление уст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новленных федерал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ными законами и зак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нами Чувашской Ре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публики мер социал</w:t>
            </w:r>
            <w:r w:rsidRPr="00A22E78">
              <w:rPr>
                <w:color w:val="000000"/>
              </w:rPr>
              <w:t>ь</w:t>
            </w:r>
            <w:r w:rsidRPr="00A22E78">
              <w:rPr>
                <w:color w:val="000000"/>
              </w:rPr>
              <w:t>ной поддержки гражд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нам Ш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мерлинского района Чувашской Ре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публики</w:t>
            </w:r>
          </w:p>
        </w:tc>
      </w:tr>
    </w:tbl>
    <w:p w:rsidR="00947283" w:rsidRPr="00580CA1" w:rsidRDefault="00947283" w:rsidP="002601FD">
      <w:pPr>
        <w:jc w:val="right"/>
        <w:rPr>
          <w:color w:val="000000"/>
          <w:sz w:val="26"/>
          <w:szCs w:val="26"/>
        </w:rPr>
        <w:sectPr w:rsidR="00947283" w:rsidRPr="00580CA1" w:rsidSect="00A377F7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7283" w:rsidRPr="00580CA1" w:rsidRDefault="00947283" w:rsidP="002601FD">
      <w:pPr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3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026E0">
        <w:rPr>
          <w:color w:val="000000"/>
          <w:sz w:val="26"/>
          <w:szCs w:val="26"/>
        </w:rPr>
        <w:t>«Социальная защита населения Шумерлинского района Чувашской Респу</w:t>
      </w:r>
      <w:r w:rsidRPr="005026E0">
        <w:rPr>
          <w:color w:val="000000"/>
          <w:sz w:val="26"/>
          <w:szCs w:val="26"/>
        </w:rPr>
        <w:t>б</w:t>
      </w:r>
      <w:r w:rsidRPr="005026E0">
        <w:rPr>
          <w:color w:val="000000"/>
          <w:sz w:val="26"/>
          <w:szCs w:val="26"/>
        </w:rPr>
        <w:t>лики»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П Л А Н</w:t>
      </w:r>
    </w:p>
    <w:p w:rsidR="00947283" w:rsidRPr="005026E0" w:rsidRDefault="00947283" w:rsidP="002601F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реализации муниципальной</w:t>
      </w:r>
      <w:r w:rsidRPr="00580CA1">
        <w:rPr>
          <w:b/>
          <w:color w:val="000000"/>
          <w:sz w:val="26"/>
          <w:szCs w:val="26"/>
        </w:rPr>
        <w:t xml:space="preserve"> 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947283" w:rsidRPr="005026E0" w:rsidRDefault="00947283" w:rsidP="002601FD">
      <w:pPr>
        <w:jc w:val="center"/>
        <w:rPr>
          <w:b/>
          <w:color w:val="000000"/>
          <w:sz w:val="26"/>
          <w:szCs w:val="26"/>
        </w:rPr>
      </w:pPr>
      <w:r w:rsidRPr="005026E0">
        <w:rPr>
          <w:b/>
          <w:color w:val="000000"/>
          <w:sz w:val="26"/>
          <w:szCs w:val="26"/>
        </w:rPr>
        <w:t>«Социальная защита населения Шумерлинского района Чувашской Респу</w:t>
      </w:r>
      <w:r w:rsidRPr="005026E0">
        <w:rPr>
          <w:b/>
          <w:color w:val="000000"/>
          <w:sz w:val="26"/>
          <w:szCs w:val="26"/>
        </w:rPr>
        <w:t>б</w:t>
      </w:r>
      <w:r w:rsidRPr="005026E0">
        <w:rPr>
          <w:b/>
          <w:color w:val="000000"/>
          <w:sz w:val="26"/>
          <w:szCs w:val="26"/>
        </w:rPr>
        <w:t>лики»</w:t>
      </w: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947283" w:rsidRPr="00580CA1" w:rsidTr="001B3793">
        <w:trPr>
          <w:trHeight w:val="20"/>
        </w:trPr>
        <w:tc>
          <w:tcPr>
            <w:tcW w:w="1315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Шумерлинского района</w:t>
            </w:r>
            <w:r w:rsidRPr="00580CA1">
              <w:rPr>
                <w:color w:val="000000"/>
              </w:rPr>
              <w:t>, о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новных м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роприятий</w:t>
            </w:r>
          </w:p>
        </w:tc>
        <w:tc>
          <w:tcPr>
            <w:tcW w:w="730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 w:rsidRPr="00580CA1">
              <w:rPr>
                <w:color w:val="000000"/>
              </w:rPr>
              <w:t xml:space="preserve">исполнитель </w:t>
            </w:r>
            <w:r>
              <w:rPr>
                <w:color w:val="000000"/>
              </w:rPr>
              <w:br/>
              <w:t xml:space="preserve">(структурное </w:t>
            </w:r>
            <w:r>
              <w:rPr>
                <w:color w:val="000000"/>
              </w:rPr>
              <w:br/>
              <w:t>подраздел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ние)</w:t>
            </w:r>
          </w:p>
        </w:tc>
        <w:tc>
          <w:tcPr>
            <w:tcW w:w="852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Срок</w:t>
            </w:r>
          </w:p>
        </w:tc>
        <w:tc>
          <w:tcPr>
            <w:tcW w:w="1035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Ожидаемый результат </w:t>
            </w:r>
            <w:r w:rsidRPr="00580CA1">
              <w:rPr>
                <w:color w:val="000000"/>
              </w:rPr>
              <w:br/>
              <w:t>(краткое оп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сание)</w:t>
            </w:r>
          </w:p>
        </w:tc>
        <w:tc>
          <w:tcPr>
            <w:tcW w:w="426" w:type="pct"/>
            <w:vMerge w:val="restart"/>
            <w:tcMar>
              <w:left w:w="28" w:type="dxa"/>
              <w:right w:w="28" w:type="dxa"/>
            </w:tcMar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Код бю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>жетной классиф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кации (ре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публика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ский бю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>жет Чува</w:t>
            </w:r>
            <w:r w:rsidRPr="00580CA1">
              <w:rPr>
                <w:color w:val="000000"/>
              </w:rPr>
              <w:t>ш</w:t>
            </w:r>
            <w:r w:rsidRPr="00580CA1">
              <w:rPr>
                <w:color w:val="000000"/>
              </w:rPr>
              <w:t>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публики)</w:t>
            </w:r>
          </w:p>
        </w:tc>
        <w:tc>
          <w:tcPr>
            <w:tcW w:w="642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Финансиров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 xml:space="preserve">ние, </w:t>
            </w:r>
            <w:r w:rsidRPr="00580CA1">
              <w:rPr>
                <w:color w:val="000000"/>
              </w:rPr>
              <w:br/>
              <w:t>тыс. ру</w:t>
            </w:r>
            <w:r w:rsidRPr="00580CA1">
              <w:rPr>
                <w:color w:val="000000"/>
              </w:rPr>
              <w:t>б</w:t>
            </w:r>
            <w:r w:rsidRPr="00580CA1">
              <w:rPr>
                <w:color w:val="000000"/>
              </w:rPr>
              <w:t>лей</w:t>
            </w:r>
          </w:p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730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начала </w:t>
            </w:r>
            <w:r w:rsidRPr="00580CA1">
              <w:rPr>
                <w:color w:val="000000"/>
              </w:rPr>
              <w:br/>
              <w:t>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1035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947283" w:rsidRPr="00580CA1" w:rsidTr="001B3793">
        <w:trPr>
          <w:trHeight w:val="20"/>
          <w:tblHeader/>
        </w:trPr>
        <w:tc>
          <w:tcPr>
            <w:tcW w:w="1315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30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035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642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t>Основное мероприятие 1. Предоста</w:t>
            </w:r>
            <w:r w:rsidRPr="003D342D">
              <w:rPr>
                <w:color w:val="000000"/>
              </w:rPr>
              <w:t>в</w:t>
            </w:r>
            <w:r w:rsidRPr="003D342D">
              <w:rPr>
                <w:color w:val="000000"/>
              </w:rPr>
              <w:t>ление мер социальной поддержки труженикам тыла военных лет, вет</w:t>
            </w:r>
            <w:r w:rsidRPr="003D342D">
              <w:rPr>
                <w:color w:val="000000"/>
              </w:rPr>
              <w:t>е</w:t>
            </w:r>
            <w:r w:rsidRPr="003D342D">
              <w:rPr>
                <w:color w:val="000000"/>
              </w:rPr>
              <w:t>ранам труда, ветеранам труда Чува</w:t>
            </w:r>
            <w:r w:rsidRPr="003D342D">
              <w:rPr>
                <w:color w:val="000000"/>
              </w:rPr>
              <w:t>ш</w:t>
            </w:r>
            <w:r w:rsidRPr="003D342D">
              <w:rPr>
                <w:color w:val="000000"/>
              </w:rPr>
              <w:t>ской Республики, реабилитирова</w:t>
            </w:r>
            <w:r w:rsidRPr="003D342D">
              <w:rPr>
                <w:color w:val="000000"/>
              </w:rPr>
              <w:t>н</w:t>
            </w:r>
            <w:r w:rsidRPr="003D342D">
              <w:rPr>
                <w:color w:val="000000"/>
              </w:rPr>
              <w:t>ным лицам и лицам, признанным постр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давшими от полит</w:t>
            </w:r>
            <w:r w:rsidRPr="003D342D">
              <w:rPr>
                <w:color w:val="000000"/>
              </w:rPr>
              <w:t>и</w:t>
            </w:r>
            <w:r w:rsidRPr="003D342D">
              <w:rPr>
                <w:color w:val="000000"/>
              </w:rPr>
              <w:t>ческих репрессий;</w:t>
            </w:r>
          </w:p>
          <w:p w:rsidR="00947283" w:rsidRPr="00580CA1" w:rsidRDefault="00947283" w:rsidP="001B3793">
            <w:pPr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нистрация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>Отдел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защиты нас</w:t>
            </w:r>
            <w:r w:rsidRPr="00A22E78">
              <w:rPr>
                <w:rFonts w:ascii="Times New Roman" w:hAnsi="Times New Roman"/>
                <w:color w:val="000000"/>
              </w:rPr>
              <w:t>е</w:t>
            </w:r>
            <w:r w:rsidRPr="00A22E78">
              <w:rPr>
                <w:rFonts w:ascii="Times New Roman" w:hAnsi="Times New Roman"/>
                <w:color w:val="000000"/>
              </w:rPr>
              <w:t>ления г. Шумерля и Шуме</w:t>
            </w:r>
            <w:r w:rsidRPr="00A22E78">
              <w:rPr>
                <w:rFonts w:ascii="Times New Roman" w:hAnsi="Times New Roman"/>
                <w:color w:val="000000"/>
              </w:rPr>
              <w:t>р</w:t>
            </w:r>
            <w:r w:rsidRPr="00A22E78">
              <w:rPr>
                <w:rFonts w:ascii="Times New Roman" w:hAnsi="Times New Roman"/>
                <w:color w:val="000000"/>
              </w:rPr>
              <w:t>линского ра</w:t>
            </w:r>
            <w:r w:rsidRPr="00A22E78">
              <w:rPr>
                <w:rFonts w:ascii="Times New Roman" w:hAnsi="Times New Roman"/>
                <w:color w:val="000000"/>
              </w:rPr>
              <w:t>й</w:t>
            </w:r>
            <w:r w:rsidRPr="00A22E78">
              <w:rPr>
                <w:rFonts w:ascii="Times New Roman" w:hAnsi="Times New Roman"/>
                <w:color w:val="000000"/>
              </w:rPr>
              <w:t>она КУ ЧР «Центр предо</w:t>
            </w:r>
            <w:r w:rsidRPr="00A22E78">
              <w:rPr>
                <w:rFonts w:ascii="Times New Roman" w:hAnsi="Times New Roman"/>
                <w:color w:val="000000"/>
              </w:rPr>
              <w:t>с</w:t>
            </w:r>
            <w:r w:rsidRPr="00A22E78">
              <w:rPr>
                <w:rFonts w:ascii="Times New Roman" w:hAnsi="Times New Roman"/>
                <w:color w:val="000000"/>
              </w:rPr>
              <w:t>тавления мер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по</w:t>
            </w:r>
            <w:r w:rsidRPr="00A22E78">
              <w:rPr>
                <w:rFonts w:ascii="Times New Roman" w:hAnsi="Times New Roman"/>
                <w:color w:val="000000"/>
              </w:rPr>
              <w:t>д</w:t>
            </w:r>
            <w:r w:rsidRPr="00A22E78">
              <w:rPr>
                <w:rFonts w:ascii="Times New Roman" w:hAnsi="Times New Roman"/>
                <w:color w:val="000000"/>
              </w:rPr>
              <w:t>держки» Минздравсоцразв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тия Чув</w:t>
            </w:r>
            <w:r w:rsidRPr="00A22E78">
              <w:rPr>
                <w:rFonts w:ascii="Times New Roman" w:hAnsi="Times New Roman"/>
                <w:color w:val="000000"/>
              </w:rPr>
              <w:t>а</w:t>
            </w:r>
            <w:r w:rsidRPr="00A22E78">
              <w:rPr>
                <w:rFonts w:ascii="Times New Roman" w:hAnsi="Times New Roman"/>
                <w:color w:val="000000"/>
              </w:rPr>
              <w:t>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повышение качества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альных услуг и эффективн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сти деятельности органов с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циальной защиты населения и учреждений социального о</w:t>
            </w:r>
            <w:r w:rsidRPr="00A22E78">
              <w:rPr>
                <w:color w:val="000000"/>
              </w:rPr>
              <w:t>б</w:t>
            </w:r>
            <w:r w:rsidRPr="00A22E78">
              <w:rPr>
                <w:color w:val="000000"/>
              </w:rPr>
              <w:t>служивания граждан пожил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го возраста и инвал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дов</w:t>
            </w:r>
          </w:p>
          <w:p w:rsidR="00947283" w:rsidRPr="00A22E78" w:rsidRDefault="00947283" w:rsidP="001B3793">
            <w:pPr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повышение уровня доступн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сти объектов социальной и</w:t>
            </w:r>
            <w:r w:rsidRPr="00A22E78">
              <w:rPr>
                <w:color w:val="000000"/>
              </w:rPr>
              <w:t>н</w:t>
            </w:r>
            <w:r w:rsidRPr="00A22E78">
              <w:rPr>
                <w:color w:val="000000"/>
              </w:rPr>
              <w:t>фраструктуры и услуг в пр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оритетных сферах жизнеде</w:t>
            </w:r>
            <w:r w:rsidRPr="00A22E78">
              <w:rPr>
                <w:color w:val="000000"/>
              </w:rPr>
              <w:t>я</w:t>
            </w:r>
            <w:r w:rsidRPr="00A22E78">
              <w:rPr>
                <w:color w:val="000000"/>
              </w:rPr>
              <w:t>тельности инвалидов и др</w:t>
            </w:r>
            <w:r w:rsidRPr="00A22E78">
              <w:rPr>
                <w:color w:val="000000"/>
              </w:rPr>
              <w:t>у</w:t>
            </w:r>
            <w:r w:rsidRPr="00A22E78">
              <w:rPr>
                <w:color w:val="000000"/>
              </w:rPr>
              <w:t>гих малом</w:t>
            </w:r>
            <w:r w:rsidRPr="00A22E78">
              <w:rPr>
                <w:color w:val="000000"/>
              </w:rPr>
              <w:t>о</w:t>
            </w:r>
            <w:r w:rsidRPr="00A22E78">
              <w:rPr>
                <w:color w:val="000000"/>
              </w:rPr>
              <w:t>бильных групп насел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ния</w:t>
            </w:r>
          </w:p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t>Основное мероприятие 2. Предоста</w:t>
            </w:r>
            <w:r w:rsidRPr="003D342D">
              <w:rPr>
                <w:color w:val="000000"/>
              </w:rPr>
              <w:t>в</w:t>
            </w:r>
            <w:r w:rsidRPr="003D342D">
              <w:rPr>
                <w:color w:val="000000"/>
              </w:rPr>
              <w:t>ление мер социальной поддержки по оплате жилищно-комму</w:t>
            </w:r>
            <w:r w:rsidRPr="003D342D">
              <w:rPr>
                <w:color w:val="000000"/>
              </w:rPr>
              <w:softHyphen/>
              <w:t>нальных услуг отдельным категориям граждан, пр</w:t>
            </w:r>
            <w:r w:rsidRPr="003D342D">
              <w:rPr>
                <w:color w:val="000000"/>
              </w:rPr>
              <w:t>о</w:t>
            </w:r>
            <w:r w:rsidRPr="003D342D">
              <w:rPr>
                <w:color w:val="000000"/>
              </w:rPr>
              <w:t>живающих и работающих в сел</w:t>
            </w:r>
            <w:r w:rsidRPr="003D342D">
              <w:rPr>
                <w:color w:val="000000"/>
              </w:rPr>
              <w:t>ь</w:t>
            </w:r>
            <w:r w:rsidRPr="003D342D">
              <w:rPr>
                <w:color w:val="000000"/>
              </w:rPr>
              <w:t>ской местности;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нистрация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>Отдел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защиты нас</w:t>
            </w:r>
            <w:r w:rsidRPr="00A22E78">
              <w:rPr>
                <w:rFonts w:ascii="Times New Roman" w:hAnsi="Times New Roman"/>
                <w:color w:val="000000"/>
              </w:rPr>
              <w:t>е</w:t>
            </w:r>
            <w:r w:rsidRPr="00A22E78">
              <w:rPr>
                <w:rFonts w:ascii="Times New Roman" w:hAnsi="Times New Roman"/>
                <w:color w:val="000000"/>
              </w:rPr>
              <w:t>ления г. Шумерля и Шуме</w:t>
            </w:r>
            <w:r w:rsidRPr="00A22E78">
              <w:rPr>
                <w:rFonts w:ascii="Times New Roman" w:hAnsi="Times New Roman"/>
                <w:color w:val="000000"/>
              </w:rPr>
              <w:t>р</w:t>
            </w:r>
            <w:r w:rsidRPr="00A22E78">
              <w:rPr>
                <w:rFonts w:ascii="Times New Roman" w:hAnsi="Times New Roman"/>
                <w:color w:val="000000"/>
              </w:rPr>
              <w:t>линского ра</w:t>
            </w:r>
            <w:r w:rsidRPr="00A22E78">
              <w:rPr>
                <w:rFonts w:ascii="Times New Roman" w:hAnsi="Times New Roman"/>
                <w:color w:val="000000"/>
              </w:rPr>
              <w:t>й</w:t>
            </w:r>
            <w:r w:rsidRPr="00A22E78">
              <w:rPr>
                <w:rFonts w:ascii="Times New Roman" w:hAnsi="Times New Roman"/>
                <w:color w:val="000000"/>
              </w:rPr>
              <w:t>она КУ ЧР «Центр предо</w:t>
            </w:r>
            <w:r w:rsidRPr="00A22E78">
              <w:rPr>
                <w:rFonts w:ascii="Times New Roman" w:hAnsi="Times New Roman"/>
                <w:color w:val="000000"/>
              </w:rPr>
              <w:t>с</w:t>
            </w:r>
            <w:r w:rsidRPr="00A22E78">
              <w:rPr>
                <w:rFonts w:ascii="Times New Roman" w:hAnsi="Times New Roman"/>
                <w:color w:val="000000"/>
              </w:rPr>
              <w:t>тавления мер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по</w:t>
            </w:r>
            <w:r w:rsidRPr="00A22E78">
              <w:rPr>
                <w:rFonts w:ascii="Times New Roman" w:hAnsi="Times New Roman"/>
                <w:color w:val="000000"/>
              </w:rPr>
              <w:t>д</w:t>
            </w:r>
            <w:r w:rsidRPr="00A22E78">
              <w:rPr>
                <w:rFonts w:ascii="Times New Roman" w:hAnsi="Times New Roman"/>
                <w:color w:val="000000"/>
              </w:rPr>
              <w:t>держки» Минздравсоцразв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тия Чув</w:t>
            </w:r>
            <w:r w:rsidRPr="00A22E78">
              <w:rPr>
                <w:rFonts w:ascii="Times New Roman" w:hAnsi="Times New Roman"/>
                <w:color w:val="000000"/>
              </w:rPr>
              <w:t>а</w:t>
            </w:r>
            <w:r w:rsidRPr="00A22E78">
              <w:rPr>
                <w:rFonts w:ascii="Times New Roman" w:hAnsi="Times New Roman"/>
                <w:color w:val="000000"/>
              </w:rPr>
              <w:t>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>формирование на террит</w:t>
            </w:r>
            <w:r w:rsidRPr="00A22E78">
              <w:rPr>
                <w:rFonts w:ascii="Times New Roman" w:hAnsi="Times New Roman"/>
                <w:color w:val="000000"/>
              </w:rPr>
              <w:t>о</w:t>
            </w:r>
            <w:r w:rsidRPr="00A22E78">
              <w:rPr>
                <w:rFonts w:ascii="Times New Roman" w:hAnsi="Times New Roman"/>
                <w:color w:val="000000"/>
              </w:rPr>
              <w:t>рии Шумерлинского района Ч</w:t>
            </w:r>
            <w:r w:rsidRPr="00A22E78">
              <w:rPr>
                <w:rFonts w:ascii="Times New Roman" w:hAnsi="Times New Roman"/>
                <w:color w:val="000000"/>
              </w:rPr>
              <w:t>у</w:t>
            </w:r>
            <w:r w:rsidRPr="00A22E78">
              <w:rPr>
                <w:rFonts w:ascii="Times New Roman" w:hAnsi="Times New Roman"/>
                <w:color w:val="000000"/>
              </w:rPr>
              <w:t>вашской Республики орган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зационных, социал</w:t>
            </w:r>
            <w:r w:rsidRPr="00A22E78">
              <w:rPr>
                <w:rFonts w:ascii="Times New Roman" w:hAnsi="Times New Roman"/>
                <w:color w:val="000000"/>
              </w:rPr>
              <w:t>ь</w:t>
            </w:r>
            <w:r w:rsidRPr="00A22E78">
              <w:rPr>
                <w:rFonts w:ascii="Times New Roman" w:hAnsi="Times New Roman"/>
                <w:color w:val="000000"/>
              </w:rPr>
              <w:t>но-эконо</w:t>
            </w:r>
            <w:r w:rsidRPr="00A22E78">
              <w:rPr>
                <w:rFonts w:ascii="Times New Roman" w:hAnsi="Times New Roman"/>
                <w:color w:val="000000"/>
              </w:rPr>
              <w:softHyphen/>
              <w:t>ми</w:t>
            </w:r>
            <w:r w:rsidRPr="00A22E78">
              <w:rPr>
                <w:rFonts w:ascii="Times New Roman" w:hAnsi="Times New Roman"/>
                <w:color w:val="000000"/>
              </w:rPr>
              <w:softHyphen/>
              <w:t>ческих условий для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по</w:t>
            </w:r>
            <w:r w:rsidRPr="00A22E78">
              <w:rPr>
                <w:rFonts w:ascii="Times New Roman" w:hAnsi="Times New Roman"/>
                <w:color w:val="000000"/>
              </w:rPr>
              <w:t>д</w:t>
            </w:r>
            <w:r w:rsidRPr="00A22E78">
              <w:rPr>
                <w:rFonts w:ascii="Times New Roman" w:hAnsi="Times New Roman"/>
                <w:color w:val="000000"/>
              </w:rPr>
              <w:t>держки граждан, обе</w:t>
            </w:r>
            <w:r w:rsidRPr="00A22E78">
              <w:rPr>
                <w:rFonts w:ascii="Times New Roman" w:hAnsi="Times New Roman"/>
                <w:color w:val="000000"/>
              </w:rPr>
              <w:t>с</w:t>
            </w:r>
            <w:r w:rsidRPr="00A22E78">
              <w:rPr>
                <w:rFonts w:ascii="Times New Roman" w:hAnsi="Times New Roman"/>
                <w:color w:val="000000"/>
              </w:rPr>
              <w:t>печения доступной среды жизнедеятельности инвал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дов и других маломобильных групп насел</w:t>
            </w:r>
            <w:r w:rsidRPr="00A22E78">
              <w:rPr>
                <w:rFonts w:ascii="Times New Roman" w:hAnsi="Times New Roman"/>
                <w:color w:val="000000"/>
              </w:rPr>
              <w:t>е</w:t>
            </w:r>
            <w:r w:rsidRPr="00A22E78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240,80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t>Основное мероприятие 3. Предоста</w:t>
            </w:r>
            <w:r w:rsidRPr="003D342D">
              <w:rPr>
                <w:color w:val="000000"/>
              </w:rPr>
              <w:t>в</w:t>
            </w:r>
            <w:r w:rsidRPr="003D342D">
              <w:rPr>
                <w:color w:val="000000"/>
              </w:rPr>
              <w:t>ление гражданам су</w:t>
            </w:r>
            <w:r w:rsidRPr="003D342D">
              <w:rPr>
                <w:color w:val="000000"/>
              </w:rPr>
              <w:t>б</w:t>
            </w:r>
            <w:r w:rsidRPr="003D342D">
              <w:rPr>
                <w:color w:val="000000"/>
              </w:rPr>
              <w:t>сидий на оплату жилого помещения и ко</w:t>
            </w:r>
            <w:r w:rsidRPr="003D342D">
              <w:rPr>
                <w:color w:val="000000"/>
              </w:rPr>
              <w:t>м</w:t>
            </w:r>
            <w:r w:rsidRPr="003D342D">
              <w:rPr>
                <w:color w:val="000000"/>
              </w:rPr>
              <w:t xml:space="preserve">мунальных услуг; </w:t>
            </w:r>
          </w:p>
          <w:p w:rsidR="00947283" w:rsidRPr="00580CA1" w:rsidRDefault="00947283" w:rsidP="001B3793">
            <w:pPr>
              <w:spacing w:line="230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нистрация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Pr="00580CA1" w:rsidRDefault="00947283" w:rsidP="001B3793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2E78">
              <w:rPr>
                <w:rFonts w:ascii="Times New Roman" w:hAnsi="Times New Roman"/>
                <w:color w:val="000000"/>
              </w:rPr>
              <w:t>Отдел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защиты нас</w:t>
            </w:r>
            <w:r w:rsidRPr="00A22E78">
              <w:rPr>
                <w:rFonts w:ascii="Times New Roman" w:hAnsi="Times New Roman"/>
                <w:color w:val="000000"/>
              </w:rPr>
              <w:t>е</w:t>
            </w:r>
            <w:r w:rsidRPr="00A22E78">
              <w:rPr>
                <w:rFonts w:ascii="Times New Roman" w:hAnsi="Times New Roman"/>
                <w:color w:val="000000"/>
              </w:rPr>
              <w:t>ления г. Шумерля и Шуме</w:t>
            </w:r>
            <w:r w:rsidRPr="00A22E78">
              <w:rPr>
                <w:rFonts w:ascii="Times New Roman" w:hAnsi="Times New Roman"/>
                <w:color w:val="000000"/>
              </w:rPr>
              <w:t>р</w:t>
            </w:r>
            <w:r w:rsidRPr="00A22E78">
              <w:rPr>
                <w:rFonts w:ascii="Times New Roman" w:hAnsi="Times New Roman"/>
                <w:color w:val="000000"/>
              </w:rPr>
              <w:t>линского ра</w:t>
            </w:r>
            <w:r w:rsidRPr="00A22E78">
              <w:rPr>
                <w:rFonts w:ascii="Times New Roman" w:hAnsi="Times New Roman"/>
                <w:color w:val="000000"/>
              </w:rPr>
              <w:t>й</w:t>
            </w:r>
            <w:r w:rsidRPr="00A22E78">
              <w:rPr>
                <w:rFonts w:ascii="Times New Roman" w:hAnsi="Times New Roman"/>
                <w:color w:val="000000"/>
              </w:rPr>
              <w:t>она КУ ЧР «Центр предо</w:t>
            </w:r>
            <w:r w:rsidRPr="00A22E78">
              <w:rPr>
                <w:rFonts w:ascii="Times New Roman" w:hAnsi="Times New Roman"/>
                <w:color w:val="000000"/>
              </w:rPr>
              <w:t>с</w:t>
            </w:r>
            <w:r w:rsidRPr="00A22E78">
              <w:rPr>
                <w:rFonts w:ascii="Times New Roman" w:hAnsi="Times New Roman"/>
                <w:color w:val="000000"/>
              </w:rPr>
              <w:t>тавления мер соц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альной по</w:t>
            </w:r>
            <w:r w:rsidRPr="00A22E78">
              <w:rPr>
                <w:rFonts w:ascii="Times New Roman" w:hAnsi="Times New Roman"/>
                <w:color w:val="000000"/>
              </w:rPr>
              <w:t>д</w:t>
            </w:r>
            <w:r w:rsidRPr="00A22E78">
              <w:rPr>
                <w:rFonts w:ascii="Times New Roman" w:hAnsi="Times New Roman"/>
                <w:color w:val="000000"/>
              </w:rPr>
              <w:t>держки» Минздравсоцразв</w:t>
            </w:r>
            <w:r w:rsidRPr="00A22E78">
              <w:rPr>
                <w:rFonts w:ascii="Times New Roman" w:hAnsi="Times New Roman"/>
                <w:color w:val="000000"/>
              </w:rPr>
              <w:t>и</w:t>
            </w:r>
            <w:r w:rsidRPr="00A22E78">
              <w:rPr>
                <w:rFonts w:ascii="Times New Roman" w:hAnsi="Times New Roman"/>
                <w:color w:val="000000"/>
              </w:rPr>
              <w:t>тия Чув</w:t>
            </w:r>
            <w:r w:rsidRPr="00A22E78">
              <w:rPr>
                <w:rFonts w:ascii="Times New Roman" w:hAnsi="Times New Roman"/>
                <w:color w:val="000000"/>
              </w:rPr>
              <w:t>а</w:t>
            </w:r>
            <w:r w:rsidRPr="00A22E78">
              <w:rPr>
                <w:rFonts w:ascii="Times New Roman" w:hAnsi="Times New Roman"/>
                <w:color w:val="000000"/>
              </w:rPr>
              <w:t>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spacing w:line="230" w:lineRule="auto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</w:t>
            </w:r>
            <w:r w:rsidRPr="00A22E78">
              <w:rPr>
                <w:color w:val="000000"/>
              </w:rPr>
              <w:t>н</w:t>
            </w:r>
            <w:r w:rsidRPr="00A22E78">
              <w:rPr>
                <w:color w:val="000000"/>
              </w:rPr>
              <w:t>ного доступа к социальным услугам сельского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ления;</w:t>
            </w:r>
          </w:p>
          <w:p w:rsidR="00947283" w:rsidRPr="00580CA1" w:rsidRDefault="00947283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0CA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spacing w:line="230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D342D" w:rsidRDefault="00947283" w:rsidP="001B3793">
            <w:pPr>
              <w:jc w:val="both"/>
              <w:rPr>
                <w:color w:val="000000"/>
              </w:rPr>
            </w:pPr>
            <w:r w:rsidRPr="003D342D">
              <w:rPr>
                <w:color w:val="000000"/>
              </w:rPr>
              <w:t>Основное мероприятие 4. Осущест</w:t>
            </w:r>
            <w:r w:rsidRPr="003D342D">
              <w:rPr>
                <w:color w:val="000000"/>
              </w:rPr>
              <w:t>в</w:t>
            </w:r>
            <w:r w:rsidRPr="003D342D">
              <w:rPr>
                <w:color w:val="000000"/>
              </w:rPr>
              <w:t>ление мероприятий по проведению информационно-разъясни</w:t>
            </w:r>
            <w:r w:rsidRPr="003D342D">
              <w:rPr>
                <w:color w:val="000000"/>
              </w:rPr>
              <w:softHyphen/>
              <w:t>тельной и методической работы по социальной з</w:t>
            </w:r>
            <w:r w:rsidRPr="003D342D">
              <w:rPr>
                <w:color w:val="000000"/>
              </w:rPr>
              <w:t>а</w:t>
            </w:r>
            <w:r w:rsidRPr="003D342D">
              <w:rPr>
                <w:color w:val="000000"/>
              </w:rPr>
              <w:t>щите граждан;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нистрация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Default="00947283" w:rsidP="001B3793"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Минздравсоцразв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spacing w:line="235" w:lineRule="auto"/>
              <w:contextualSpacing/>
              <w:jc w:val="both"/>
              <w:rPr>
                <w:color w:val="000000"/>
              </w:rPr>
            </w:pPr>
            <w:r w:rsidRPr="00A22E78">
              <w:rPr>
                <w:color w:val="000000"/>
              </w:rPr>
              <w:t>обеспечение беспрепятстве</w:t>
            </w:r>
            <w:r w:rsidRPr="00A22E78">
              <w:rPr>
                <w:color w:val="000000"/>
              </w:rPr>
              <w:t>н</w:t>
            </w:r>
            <w:r w:rsidRPr="00A22E78">
              <w:rPr>
                <w:color w:val="000000"/>
              </w:rPr>
              <w:t>ного доступа к социальным услугам сельского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ления;</w:t>
            </w:r>
          </w:p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42D">
              <w:rPr>
                <w:rFonts w:ascii="Times New Roman" w:hAnsi="Times New Roman"/>
                <w:color w:val="000000"/>
              </w:rPr>
              <w:t>Основное мероприятие 5. Обеспеч</w:t>
            </w:r>
            <w:r w:rsidRPr="003D342D">
              <w:rPr>
                <w:rFonts w:ascii="Times New Roman" w:hAnsi="Times New Roman"/>
                <w:color w:val="000000"/>
              </w:rPr>
              <w:t>е</w:t>
            </w:r>
            <w:r w:rsidRPr="003D342D">
              <w:rPr>
                <w:rFonts w:ascii="Times New Roman" w:hAnsi="Times New Roman"/>
                <w:color w:val="000000"/>
              </w:rPr>
              <w:t>ние соблюдения требований норм</w:t>
            </w:r>
            <w:r w:rsidRPr="003D342D">
              <w:rPr>
                <w:rFonts w:ascii="Times New Roman" w:hAnsi="Times New Roman"/>
                <w:color w:val="000000"/>
              </w:rPr>
              <w:t>а</w:t>
            </w:r>
            <w:r w:rsidRPr="003D342D">
              <w:rPr>
                <w:rFonts w:ascii="Times New Roman" w:hAnsi="Times New Roman"/>
                <w:color w:val="000000"/>
              </w:rPr>
              <w:t>тивных актов по созданию безбарье</w:t>
            </w:r>
            <w:r w:rsidRPr="003D342D">
              <w:rPr>
                <w:rFonts w:ascii="Times New Roman" w:hAnsi="Times New Roman"/>
                <w:color w:val="000000"/>
              </w:rPr>
              <w:t>р</w:t>
            </w:r>
            <w:r w:rsidRPr="003D342D">
              <w:rPr>
                <w:rFonts w:ascii="Times New Roman" w:hAnsi="Times New Roman"/>
                <w:color w:val="000000"/>
              </w:rPr>
              <w:t>ной среды для инвалидов и других малом</w:t>
            </w:r>
            <w:r w:rsidRPr="003D342D">
              <w:rPr>
                <w:rFonts w:ascii="Times New Roman" w:hAnsi="Times New Roman"/>
                <w:color w:val="000000"/>
              </w:rPr>
              <w:t>о</w:t>
            </w:r>
            <w:r w:rsidRPr="003D342D">
              <w:rPr>
                <w:rFonts w:ascii="Times New Roman" w:hAnsi="Times New Roman"/>
                <w:color w:val="000000"/>
              </w:rPr>
              <w:t>бильных групп населения</w:t>
            </w:r>
            <w:r w:rsidRPr="00E363F5">
              <w:rPr>
                <w:sz w:val="26"/>
                <w:szCs w:val="26"/>
              </w:rPr>
              <w:t>;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нистрация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района</w:t>
            </w:r>
          </w:p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тель:</w:t>
            </w:r>
          </w:p>
          <w:p w:rsidR="00947283" w:rsidRDefault="00947283" w:rsidP="001B3793">
            <w:r w:rsidRPr="00A22E78">
              <w:rPr>
                <w:color w:val="000000"/>
              </w:rPr>
              <w:t>Отдел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защиты нас</w:t>
            </w:r>
            <w:r w:rsidRPr="00A22E78">
              <w:rPr>
                <w:color w:val="000000"/>
              </w:rPr>
              <w:t>е</w:t>
            </w:r>
            <w:r w:rsidRPr="00A22E78">
              <w:rPr>
                <w:color w:val="000000"/>
              </w:rPr>
              <w:t>ления г. Шумерля и Шуме</w:t>
            </w:r>
            <w:r w:rsidRPr="00A22E78">
              <w:rPr>
                <w:color w:val="000000"/>
              </w:rPr>
              <w:t>р</w:t>
            </w:r>
            <w:r w:rsidRPr="00A22E78">
              <w:rPr>
                <w:color w:val="000000"/>
              </w:rPr>
              <w:t>линского ра</w:t>
            </w:r>
            <w:r w:rsidRPr="00A22E78">
              <w:rPr>
                <w:color w:val="000000"/>
              </w:rPr>
              <w:t>й</w:t>
            </w:r>
            <w:r w:rsidRPr="00A22E78">
              <w:rPr>
                <w:color w:val="000000"/>
              </w:rPr>
              <w:t>она КУ ЧР «Центр предо</w:t>
            </w:r>
            <w:r w:rsidRPr="00A22E78">
              <w:rPr>
                <w:color w:val="000000"/>
              </w:rPr>
              <w:t>с</w:t>
            </w:r>
            <w:r w:rsidRPr="00A22E78">
              <w:rPr>
                <w:color w:val="000000"/>
              </w:rPr>
              <w:t>тавления мер соц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альной по</w:t>
            </w:r>
            <w:r w:rsidRPr="00A22E78">
              <w:rPr>
                <w:color w:val="000000"/>
              </w:rPr>
              <w:t>д</w:t>
            </w:r>
            <w:r w:rsidRPr="00A22E78">
              <w:rPr>
                <w:color w:val="000000"/>
              </w:rPr>
              <w:t>держки» Минздравсоцразв</w:t>
            </w:r>
            <w:r w:rsidRPr="00A22E78">
              <w:rPr>
                <w:color w:val="000000"/>
              </w:rPr>
              <w:t>и</w:t>
            </w:r>
            <w:r w:rsidRPr="00A22E78">
              <w:rPr>
                <w:color w:val="000000"/>
              </w:rPr>
              <w:t>тия Чув</w:t>
            </w:r>
            <w:r w:rsidRPr="00A22E78">
              <w:rPr>
                <w:color w:val="000000"/>
              </w:rPr>
              <w:t>а</w:t>
            </w:r>
            <w:r w:rsidRPr="00A22E78">
              <w:rPr>
                <w:color w:val="000000"/>
              </w:rPr>
              <w:t>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580C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EC3745" w:rsidRDefault="00947283" w:rsidP="001B3793">
            <w:pPr>
              <w:rPr>
                <w:color w:val="000000"/>
              </w:rPr>
            </w:pPr>
            <w:r w:rsidRPr="00EC3745">
              <w:rPr>
                <w:color w:val="000000"/>
              </w:rPr>
              <w:t>повышение уровня доступн</w:t>
            </w:r>
            <w:r w:rsidRPr="00EC3745">
              <w:rPr>
                <w:color w:val="000000"/>
              </w:rPr>
              <w:t>о</w:t>
            </w:r>
            <w:r w:rsidRPr="00EC3745">
              <w:rPr>
                <w:color w:val="000000"/>
              </w:rPr>
              <w:t>сти объектов социальной и</w:t>
            </w:r>
            <w:r w:rsidRPr="00EC3745">
              <w:rPr>
                <w:color w:val="000000"/>
              </w:rPr>
              <w:t>н</w:t>
            </w:r>
            <w:r w:rsidRPr="00EC3745">
              <w:rPr>
                <w:color w:val="000000"/>
              </w:rPr>
              <w:t>фраструктуры и услуг в пр</w:t>
            </w:r>
            <w:r w:rsidRPr="00EC3745">
              <w:rPr>
                <w:color w:val="000000"/>
              </w:rPr>
              <w:t>и</w:t>
            </w:r>
            <w:r w:rsidRPr="00EC3745">
              <w:rPr>
                <w:color w:val="000000"/>
              </w:rPr>
              <w:t>оритетных сферах жизнеде</w:t>
            </w:r>
            <w:r w:rsidRPr="00EC3745">
              <w:rPr>
                <w:color w:val="000000"/>
              </w:rPr>
              <w:t>я</w:t>
            </w:r>
            <w:r w:rsidRPr="00EC3745">
              <w:rPr>
                <w:color w:val="000000"/>
              </w:rPr>
              <w:t>тельности инвалидов и др</w:t>
            </w:r>
            <w:r w:rsidRPr="00EC3745">
              <w:rPr>
                <w:color w:val="000000"/>
              </w:rPr>
              <w:t>у</w:t>
            </w:r>
            <w:r w:rsidRPr="00EC3745">
              <w:rPr>
                <w:color w:val="000000"/>
              </w:rPr>
              <w:t>гих маломобильных групп нас</w:t>
            </w:r>
            <w:r w:rsidRPr="00EC3745">
              <w:rPr>
                <w:color w:val="000000"/>
              </w:rPr>
              <w:t>е</w:t>
            </w:r>
            <w:r w:rsidRPr="00EC3745">
              <w:rPr>
                <w:color w:val="000000"/>
              </w:rPr>
              <w:t>ления.</w:t>
            </w:r>
          </w:p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947283" w:rsidRPr="00580CA1" w:rsidRDefault="00947283" w:rsidP="002601FD">
      <w:pPr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_____________</w:t>
      </w:r>
    </w:p>
    <w:p w:rsidR="00947283" w:rsidRPr="00580CA1" w:rsidRDefault="00947283" w:rsidP="002601FD">
      <w:pPr>
        <w:contextualSpacing/>
        <w:jc w:val="center"/>
        <w:rPr>
          <w:color w:val="000000"/>
          <w:sz w:val="26"/>
          <w:szCs w:val="26"/>
        </w:rPr>
        <w:sectPr w:rsidR="00947283" w:rsidRPr="00580CA1" w:rsidSect="00A377F7">
          <w:headerReference w:type="even" r:id="rId25"/>
          <w:headerReference w:type="default" r:id="rId26"/>
          <w:footerReference w:type="first" r:id="rId27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4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026E0">
        <w:rPr>
          <w:color w:val="000000"/>
          <w:sz w:val="26"/>
          <w:szCs w:val="26"/>
        </w:rPr>
        <w:t>«Социальная защита населения Шумерлинского района Чувашской Респу</w:t>
      </w:r>
      <w:r w:rsidRPr="005026E0">
        <w:rPr>
          <w:color w:val="000000"/>
          <w:sz w:val="26"/>
          <w:szCs w:val="26"/>
        </w:rPr>
        <w:t>б</w:t>
      </w:r>
      <w:r w:rsidRPr="005026E0">
        <w:rPr>
          <w:color w:val="000000"/>
          <w:sz w:val="26"/>
          <w:szCs w:val="26"/>
        </w:rPr>
        <w:t>лики»</w:t>
      </w: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contextualSpacing/>
        <w:jc w:val="right"/>
        <w:rPr>
          <w:color w:val="000000"/>
          <w:sz w:val="26"/>
          <w:szCs w:val="26"/>
        </w:rPr>
      </w:pPr>
    </w:p>
    <w:p w:rsidR="00947283" w:rsidRPr="00580CA1" w:rsidRDefault="00947283" w:rsidP="002601FD">
      <w:pPr>
        <w:contextualSpacing/>
        <w:jc w:val="right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С В Е Д Е Н И Я</w:t>
      </w:r>
    </w:p>
    <w:p w:rsidR="00947283" w:rsidRPr="005026E0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об основных мерах правового регулирования в сфере 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026E0">
        <w:rPr>
          <w:b/>
          <w:color w:val="000000"/>
          <w:sz w:val="26"/>
          <w:szCs w:val="26"/>
        </w:rPr>
        <w:t>«Социальная защита населения Шумерлинского района Чувашской Респу</w:t>
      </w:r>
      <w:r w:rsidRPr="005026E0">
        <w:rPr>
          <w:b/>
          <w:color w:val="000000"/>
          <w:sz w:val="26"/>
          <w:szCs w:val="26"/>
        </w:rPr>
        <w:t>б</w:t>
      </w:r>
      <w:r w:rsidRPr="005026E0">
        <w:rPr>
          <w:b/>
          <w:color w:val="000000"/>
          <w:sz w:val="26"/>
          <w:szCs w:val="26"/>
        </w:rPr>
        <w:t>лики»</w:t>
      </w: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051"/>
        <w:gridCol w:w="5710"/>
        <w:gridCol w:w="2452"/>
        <w:gridCol w:w="2014"/>
      </w:tblGrid>
      <w:tr w:rsidR="00947283" w:rsidRPr="00580CA1" w:rsidTr="001B3793">
        <w:trPr>
          <w:trHeight w:val="20"/>
        </w:trPr>
        <w:tc>
          <w:tcPr>
            <w:tcW w:w="18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№ </w:t>
            </w:r>
            <w:r w:rsidRPr="00580CA1">
              <w:rPr>
                <w:color w:val="000000"/>
              </w:rPr>
              <w:br/>
              <w:t>пп</w:t>
            </w:r>
          </w:p>
        </w:tc>
        <w:tc>
          <w:tcPr>
            <w:tcW w:w="1370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</w:t>
            </w:r>
            <w:r w:rsidRPr="00580CA1">
              <w:rPr>
                <w:color w:val="000000"/>
              </w:rPr>
              <w:br/>
              <w:t>правового акта</w:t>
            </w:r>
          </w:p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(проекта)</w:t>
            </w:r>
          </w:p>
        </w:tc>
        <w:tc>
          <w:tcPr>
            <w:tcW w:w="1931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Основные положения правового акта</w:t>
            </w:r>
          </w:p>
        </w:tc>
        <w:tc>
          <w:tcPr>
            <w:tcW w:w="82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 w:rsidRPr="00580CA1">
              <w:rPr>
                <w:color w:val="000000"/>
              </w:rPr>
              <w:br/>
              <w:t xml:space="preserve">исполнитель </w:t>
            </w:r>
            <w:r w:rsidRPr="00580CA1">
              <w:rPr>
                <w:color w:val="000000"/>
              </w:rPr>
              <w:br/>
              <w:t>и соисполнители</w:t>
            </w:r>
          </w:p>
        </w:tc>
        <w:tc>
          <w:tcPr>
            <w:tcW w:w="681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Ожидаемые </w:t>
            </w:r>
            <w:r w:rsidRPr="00580CA1">
              <w:rPr>
                <w:color w:val="000000"/>
              </w:rPr>
              <w:br/>
              <w:t>сроки принятия</w:t>
            </w:r>
          </w:p>
        </w:tc>
      </w:tr>
    </w:tbl>
    <w:p w:rsidR="00947283" w:rsidRPr="00580CA1" w:rsidRDefault="00947283" w:rsidP="002601FD">
      <w:pPr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051"/>
        <w:gridCol w:w="5710"/>
        <w:gridCol w:w="2452"/>
        <w:gridCol w:w="2014"/>
      </w:tblGrid>
      <w:tr w:rsidR="00947283" w:rsidRPr="00580CA1" w:rsidTr="001B3793">
        <w:trPr>
          <w:trHeight w:val="20"/>
          <w:tblHeader/>
        </w:trPr>
        <w:tc>
          <w:tcPr>
            <w:tcW w:w="18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1370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1931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82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681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</w:tr>
      <w:tr w:rsidR="00947283" w:rsidRPr="00580CA1" w:rsidTr="001B3793">
        <w:trPr>
          <w:trHeight w:val="20"/>
        </w:trPr>
        <w:tc>
          <w:tcPr>
            <w:tcW w:w="189" w:type="pct"/>
            <w:tcBorders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1.</w:t>
            </w:r>
          </w:p>
        </w:tc>
        <w:tc>
          <w:tcPr>
            <w:tcW w:w="1370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Собрания депутатов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линского района </w:t>
            </w:r>
            <w:r w:rsidRPr="00580CA1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районном </w:t>
            </w:r>
            <w:r w:rsidRPr="00580CA1">
              <w:rPr>
                <w:color w:val="000000"/>
              </w:rPr>
              <w:t xml:space="preserve">бюджете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 xml:space="preserve"> на очередной финансовый год и плановый п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риод</w:t>
            </w:r>
          </w:p>
        </w:tc>
        <w:tc>
          <w:tcPr>
            <w:tcW w:w="1931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определение объема ассигнований за счет средств </w:t>
            </w:r>
            <w:r>
              <w:rPr>
                <w:color w:val="000000"/>
              </w:rPr>
              <w:t>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</w:t>
            </w:r>
            <w:r w:rsidRPr="00580CA1">
              <w:rPr>
                <w:color w:val="000000"/>
              </w:rPr>
              <w:t xml:space="preserve"> бюджета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 xml:space="preserve"> на финансиров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>муниципальной</w:t>
            </w:r>
            <w:r w:rsidRPr="00580CA1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Шумерлинского райо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 </w:t>
            </w:r>
            <w:r w:rsidRPr="00580CA1">
              <w:rPr>
                <w:color w:val="000000"/>
              </w:rPr>
              <w:t xml:space="preserve">Чувашской Республики «Информационное общество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>» на 2014–2020 г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ды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Ш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мерлинского района</w:t>
            </w:r>
          </w:p>
        </w:tc>
        <w:tc>
          <w:tcPr>
            <w:tcW w:w="681" w:type="pct"/>
            <w:tcBorders>
              <w:left w:val="nil"/>
              <w:bottom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2014–2020 годы, в сроки, устано</w:t>
            </w:r>
            <w:r w:rsidRPr="00580CA1">
              <w:rPr>
                <w:color w:val="000000"/>
              </w:rPr>
              <w:t>в</w:t>
            </w:r>
            <w:r w:rsidRPr="00580CA1">
              <w:rPr>
                <w:color w:val="000000"/>
              </w:rPr>
              <w:t>ленные законод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тельством Росси</w:t>
            </w:r>
            <w:r w:rsidRPr="00580CA1">
              <w:rPr>
                <w:color w:val="000000"/>
              </w:rPr>
              <w:t>й</w:t>
            </w:r>
            <w:r w:rsidRPr="00580CA1">
              <w:rPr>
                <w:color w:val="000000"/>
              </w:rPr>
              <w:t>ской Федерации и зак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нодательством 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 в сфере бюджетных отн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шений</w:t>
            </w:r>
          </w:p>
          <w:p w:rsidR="00947283" w:rsidRPr="00580CA1" w:rsidRDefault="00947283" w:rsidP="001B3793">
            <w:pPr>
              <w:jc w:val="both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_____________</w:t>
      </w:r>
    </w:p>
    <w:p w:rsidR="00947283" w:rsidRPr="00580CA1" w:rsidRDefault="00947283" w:rsidP="002601FD">
      <w:pPr>
        <w:rPr>
          <w:color w:val="000000"/>
          <w:sz w:val="26"/>
          <w:szCs w:val="26"/>
        </w:rPr>
        <w:sectPr w:rsidR="00947283" w:rsidRPr="00580CA1" w:rsidSect="00A377F7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5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026E0">
        <w:rPr>
          <w:color w:val="000000"/>
          <w:sz w:val="26"/>
          <w:szCs w:val="26"/>
        </w:rPr>
        <w:t>«Социальная защита населения Шумерлинского района Чувашской Респу</w:t>
      </w:r>
      <w:r w:rsidRPr="005026E0">
        <w:rPr>
          <w:color w:val="000000"/>
          <w:sz w:val="26"/>
          <w:szCs w:val="26"/>
        </w:rPr>
        <w:t>б</w:t>
      </w:r>
      <w:r w:rsidRPr="005026E0">
        <w:rPr>
          <w:color w:val="000000"/>
          <w:sz w:val="26"/>
          <w:szCs w:val="26"/>
        </w:rPr>
        <w:t>лики»</w:t>
      </w: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РЕСУРСНОЕ ОБЕСПЕЧЕНИЕ</w:t>
      </w:r>
    </w:p>
    <w:p w:rsidR="00947283" w:rsidRPr="005026E0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  <w:r w:rsidRPr="005026E0">
        <w:rPr>
          <w:b/>
          <w:color w:val="000000"/>
          <w:sz w:val="26"/>
          <w:szCs w:val="26"/>
        </w:rPr>
        <w:t>«Социальная защита населения Шумерлинского района Чувашской Респу</w:t>
      </w:r>
      <w:r w:rsidRPr="005026E0">
        <w:rPr>
          <w:b/>
          <w:color w:val="000000"/>
          <w:sz w:val="26"/>
          <w:szCs w:val="26"/>
        </w:rPr>
        <w:t>б</w:t>
      </w:r>
      <w:r w:rsidRPr="005026E0">
        <w:rPr>
          <w:b/>
          <w:color w:val="000000"/>
          <w:sz w:val="26"/>
          <w:szCs w:val="26"/>
        </w:rPr>
        <w:t>лики»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264"/>
        <w:gridCol w:w="1564"/>
        <w:gridCol w:w="711"/>
        <w:gridCol w:w="711"/>
        <w:gridCol w:w="990"/>
        <w:gridCol w:w="984"/>
        <w:gridCol w:w="853"/>
        <w:gridCol w:w="990"/>
        <w:gridCol w:w="853"/>
        <w:gridCol w:w="851"/>
        <w:gridCol w:w="853"/>
        <w:gridCol w:w="990"/>
        <w:gridCol w:w="871"/>
      </w:tblGrid>
      <w:tr w:rsidR="00947283" w:rsidRPr="00580CA1" w:rsidTr="001B3793">
        <w:trPr>
          <w:cantSplit/>
          <w:trHeight w:val="22"/>
        </w:trPr>
        <w:tc>
          <w:tcPr>
            <w:tcW w:w="465" w:type="pct"/>
            <w:vMerge w:val="restart"/>
            <w:tcBorders>
              <w:lef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Ст</w:t>
            </w:r>
            <w:r w:rsidRPr="00580CA1">
              <w:rPr>
                <w:color w:val="000000"/>
                <w:sz w:val="18"/>
                <w:szCs w:val="18"/>
              </w:rPr>
              <w:t>а</w:t>
            </w:r>
            <w:r w:rsidRPr="00580CA1">
              <w:rPr>
                <w:color w:val="000000"/>
                <w:sz w:val="18"/>
                <w:szCs w:val="18"/>
              </w:rPr>
              <w:t>тус</w:t>
            </w:r>
          </w:p>
        </w:tc>
        <w:tc>
          <w:tcPr>
            <w:tcW w:w="761" w:type="pct"/>
            <w:vMerge w:val="restart"/>
            <w:tcMar>
              <w:left w:w="85" w:type="dxa"/>
              <w:right w:w="85" w:type="dxa"/>
            </w:tcMar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</w:t>
            </w:r>
            <w:r w:rsidRPr="00580CA1">
              <w:rPr>
                <w:color w:val="000000"/>
                <w:sz w:val="18"/>
                <w:szCs w:val="18"/>
              </w:rPr>
              <w:t>у</w:t>
            </w:r>
            <w:r w:rsidRPr="00580CA1">
              <w:rPr>
                <w:color w:val="000000"/>
                <w:sz w:val="18"/>
                <w:szCs w:val="18"/>
              </w:rPr>
              <w:t>вашской Республики (по</w:t>
            </w:r>
            <w:r w:rsidRPr="00580CA1">
              <w:rPr>
                <w:color w:val="000000"/>
                <w:sz w:val="18"/>
                <w:szCs w:val="18"/>
              </w:rPr>
              <w:t>д</w:t>
            </w:r>
            <w:r w:rsidRPr="00580CA1">
              <w:rPr>
                <w:color w:val="000000"/>
                <w:sz w:val="18"/>
                <w:szCs w:val="18"/>
              </w:rPr>
              <w:t xml:space="preserve">программы </w:t>
            </w:r>
            <w:r>
              <w:rPr>
                <w:color w:val="000000"/>
                <w:sz w:val="18"/>
                <w:szCs w:val="18"/>
              </w:rPr>
              <w:t>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</w:t>
            </w:r>
            <w:r w:rsidRPr="00580CA1">
              <w:rPr>
                <w:color w:val="000000"/>
                <w:sz w:val="18"/>
                <w:szCs w:val="18"/>
              </w:rPr>
              <w:t>ш</w:t>
            </w:r>
            <w:r w:rsidRPr="00580CA1">
              <w:rPr>
                <w:color w:val="000000"/>
                <w:sz w:val="18"/>
                <w:szCs w:val="18"/>
              </w:rPr>
              <w:t>ской Республики), осно</w:t>
            </w:r>
            <w:r w:rsidRPr="00580CA1">
              <w:rPr>
                <w:color w:val="000000"/>
                <w:sz w:val="18"/>
                <w:szCs w:val="18"/>
              </w:rPr>
              <w:t>в</w:t>
            </w:r>
            <w:r w:rsidRPr="00580CA1">
              <w:rPr>
                <w:color w:val="000000"/>
                <w:sz w:val="18"/>
                <w:szCs w:val="18"/>
              </w:rPr>
              <w:t>ного мероприятия</w:t>
            </w:r>
            <w:r>
              <w:rPr>
                <w:color w:val="000000"/>
                <w:sz w:val="18"/>
                <w:szCs w:val="18"/>
              </w:rPr>
              <w:t>,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526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</w:t>
            </w:r>
            <w:r w:rsidRPr="00580CA1">
              <w:rPr>
                <w:color w:val="000000"/>
                <w:sz w:val="18"/>
                <w:szCs w:val="18"/>
              </w:rPr>
              <w:t>л</w:t>
            </w:r>
            <w:r w:rsidRPr="00580CA1">
              <w:rPr>
                <w:color w:val="000000"/>
                <w:sz w:val="18"/>
                <w:szCs w:val="18"/>
              </w:rPr>
              <w:t>нитель, соисполнит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 xml:space="preserve">ли, </w:t>
            </w:r>
            <w:r>
              <w:rPr>
                <w:color w:val="000000"/>
                <w:sz w:val="18"/>
                <w:szCs w:val="18"/>
              </w:rPr>
              <w:t>муниципальной программы 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</w:t>
            </w:r>
            <w:r w:rsidRPr="00580CA1">
              <w:rPr>
                <w:color w:val="000000"/>
                <w:sz w:val="18"/>
                <w:szCs w:val="18"/>
              </w:rPr>
              <w:t>ш</w:t>
            </w:r>
            <w:r w:rsidRPr="00580CA1">
              <w:rPr>
                <w:color w:val="000000"/>
                <w:sz w:val="18"/>
                <w:szCs w:val="18"/>
              </w:rPr>
              <w:t>ской Респу</w:t>
            </w:r>
            <w:r w:rsidRPr="00580CA1">
              <w:rPr>
                <w:color w:val="000000"/>
                <w:sz w:val="18"/>
                <w:szCs w:val="18"/>
              </w:rPr>
              <w:t>б</w:t>
            </w:r>
            <w:r w:rsidRPr="00580CA1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142" w:type="pct"/>
            <w:gridSpan w:val="4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Код бюджетной </w:t>
            </w:r>
            <w:r w:rsidRPr="00580CA1">
              <w:rPr>
                <w:color w:val="000000"/>
                <w:sz w:val="18"/>
                <w:szCs w:val="18"/>
              </w:rPr>
              <w:br/>
              <w:t>кла</w:t>
            </w:r>
            <w:r w:rsidRPr="00580CA1">
              <w:rPr>
                <w:color w:val="000000"/>
                <w:sz w:val="18"/>
                <w:szCs w:val="18"/>
              </w:rPr>
              <w:t>с</w:t>
            </w:r>
            <w:r w:rsidRPr="00580CA1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106" w:type="pct"/>
            <w:gridSpan w:val="7"/>
            <w:tcBorders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947283" w:rsidRPr="00580CA1" w:rsidTr="001B3793">
        <w:trPr>
          <w:cantSplit/>
          <w:trHeight w:val="22"/>
        </w:trPr>
        <w:tc>
          <w:tcPr>
            <w:tcW w:w="465" w:type="pct"/>
            <w:vMerge/>
            <w:tcBorders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ряд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жетных средств</w:t>
            </w:r>
          </w:p>
        </w:tc>
        <w:tc>
          <w:tcPr>
            <w:tcW w:w="239" w:type="pct"/>
            <w:tcBorders>
              <w:bottom w:val="nil"/>
            </w:tcBorders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31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группа) вида</w:t>
            </w:r>
            <w:r>
              <w:rPr>
                <w:color w:val="000000"/>
                <w:sz w:val="18"/>
                <w:szCs w:val="18"/>
              </w:rPr>
              <w:br/>
              <w:t>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6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4" w:type="pct"/>
            <w:tcBorders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947283" w:rsidRPr="00580CA1" w:rsidRDefault="00947283" w:rsidP="002601FD">
      <w:pPr>
        <w:rPr>
          <w:color w:val="000000"/>
          <w:sz w:val="2"/>
          <w:szCs w:val="2"/>
        </w:rPr>
      </w:pP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2269"/>
        <w:gridCol w:w="1555"/>
        <w:gridCol w:w="711"/>
        <w:gridCol w:w="708"/>
        <w:gridCol w:w="993"/>
        <w:gridCol w:w="996"/>
        <w:gridCol w:w="853"/>
        <w:gridCol w:w="996"/>
        <w:gridCol w:w="851"/>
        <w:gridCol w:w="853"/>
        <w:gridCol w:w="24"/>
        <w:gridCol w:w="833"/>
        <w:gridCol w:w="987"/>
        <w:gridCol w:w="848"/>
        <w:gridCol w:w="6"/>
      </w:tblGrid>
      <w:tr w:rsidR="00947283" w:rsidRPr="00580CA1" w:rsidTr="001B3793">
        <w:trPr>
          <w:trHeight w:val="20"/>
          <w:tblHeader/>
        </w:trPr>
        <w:tc>
          <w:tcPr>
            <w:tcW w:w="466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</w:tcPr>
          <w:p w:rsidR="00947283" w:rsidRPr="002778BA" w:rsidRDefault="00947283" w:rsidP="001B37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2778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14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763" w:type="pct"/>
            <w:vMerge w:val="restar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026E0">
              <w:rPr>
                <w:color w:val="000000"/>
                <w:sz w:val="18"/>
                <w:szCs w:val="18"/>
              </w:rPr>
              <w:t>«Социальная защита населения Шумерлинского района Чувашской Респу</w:t>
            </w:r>
            <w:r w:rsidRPr="005026E0">
              <w:rPr>
                <w:color w:val="000000"/>
                <w:sz w:val="18"/>
                <w:szCs w:val="18"/>
              </w:rPr>
              <w:t>б</w:t>
            </w:r>
            <w:r w:rsidRPr="005026E0">
              <w:rPr>
                <w:color w:val="000000"/>
                <w:sz w:val="18"/>
                <w:szCs w:val="18"/>
              </w:rPr>
              <w:t>лики»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E7086C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FE16E7">
              <w:rPr>
                <w:color w:val="000000"/>
                <w:sz w:val="18"/>
                <w:szCs w:val="18"/>
              </w:rPr>
              <w:t>164,4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B9064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>роприятие 1</w:t>
            </w:r>
          </w:p>
        </w:tc>
        <w:tc>
          <w:tcPr>
            <w:tcW w:w="763" w:type="pct"/>
            <w:vMerge w:val="restart"/>
          </w:tcPr>
          <w:p w:rsidR="00947283" w:rsidRPr="00AA51D2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</w:t>
            </w:r>
            <w:r w:rsidRPr="00AA51D2">
              <w:rPr>
                <w:color w:val="000000"/>
                <w:sz w:val="18"/>
                <w:szCs w:val="18"/>
              </w:rPr>
              <w:t>я</w:t>
            </w:r>
            <w:r w:rsidRPr="00AA51D2">
              <w:rPr>
                <w:color w:val="000000"/>
                <w:sz w:val="18"/>
                <w:szCs w:val="18"/>
              </w:rPr>
              <w:t>тие 1. Предоставление мер с</w:t>
            </w:r>
            <w:r w:rsidRPr="00AA51D2">
              <w:rPr>
                <w:color w:val="000000"/>
                <w:sz w:val="18"/>
                <w:szCs w:val="18"/>
              </w:rPr>
              <w:t>о</w:t>
            </w:r>
            <w:r w:rsidRPr="00AA51D2">
              <w:rPr>
                <w:color w:val="000000"/>
                <w:sz w:val="18"/>
                <w:szCs w:val="18"/>
              </w:rPr>
              <w:t>циальной поддержки тр</w:t>
            </w:r>
            <w:r w:rsidRPr="00AA51D2">
              <w:rPr>
                <w:color w:val="000000"/>
                <w:sz w:val="18"/>
                <w:szCs w:val="18"/>
              </w:rPr>
              <w:t>у</w:t>
            </w:r>
            <w:r w:rsidRPr="00AA51D2">
              <w:rPr>
                <w:color w:val="000000"/>
                <w:sz w:val="18"/>
                <w:szCs w:val="18"/>
              </w:rPr>
              <w:t>жен</w:t>
            </w:r>
            <w:r w:rsidRPr="00AA51D2">
              <w:rPr>
                <w:color w:val="000000"/>
                <w:sz w:val="18"/>
                <w:szCs w:val="18"/>
              </w:rPr>
              <w:t>и</w:t>
            </w:r>
            <w:r w:rsidRPr="00AA51D2">
              <w:rPr>
                <w:color w:val="000000"/>
                <w:sz w:val="18"/>
                <w:szCs w:val="18"/>
              </w:rPr>
              <w:t>кам тыла военных лет, ветеранам труда, в</w:t>
            </w:r>
            <w:r w:rsidRPr="00AA51D2">
              <w:rPr>
                <w:color w:val="000000"/>
                <w:sz w:val="18"/>
                <w:szCs w:val="18"/>
              </w:rPr>
              <w:t>е</w:t>
            </w:r>
            <w:r w:rsidRPr="00AA51D2">
              <w:rPr>
                <w:color w:val="000000"/>
                <w:sz w:val="18"/>
                <w:szCs w:val="18"/>
              </w:rPr>
              <w:t>теранам труда Ч</w:t>
            </w:r>
            <w:r w:rsidRPr="00AA51D2">
              <w:rPr>
                <w:color w:val="000000"/>
                <w:sz w:val="18"/>
                <w:szCs w:val="18"/>
              </w:rPr>
              <w:t>у</w:t>
            </w:r>
            <w:r w:rsidRPr="00AA51D2">
              <w:rPr>
                <w:color w:val="000000"/>
                <w:sz w:val="18"/>
                <w:szCs w:val="18"/>
              </w:rPr>
              <w:t>вашской Республики, реабилит</w:t>
            </w:r>
            <w:r w:rsidRPr="00AA51D2">
              <w:rPr>
                <w:color w:val="000000"/>
                <w:sz w:val="18"/>
                <w:szCs w:val="18"/>
              </w:rPr>
              <w:t>и</w:t>
            </w:r>
            <w:r w:rsidRPr="00AA51D2">
              <w:rPr>
                <w:color w:val="000000"/>
                <w:sz w:val="18"/>
                <w:szCs w:val="18"/>
              </w:rPr>
              <w:t>рова</w:t>
            </w:r>
            <w:r w:rsidRPr="00AA51D2">
              <w:rPr>
                <w:color w:val="000000"/>
                <w:sz w:val="18"/>
                <w:szCs w:val="18"/>
              </w:rPr>
              <w:t>н</w:t>
            </w:r>
            <w:r w:rsidRPr="00AA51D2">
              <w:rPr>
                <w:color w:val="000000"/>
                <w:sz w:val="18"/>
                <w:szCs w:val="18"/>
              </w:rPr>
              <w:t>ным лицам и лицам, признанным пострада</w:t>
            </w:r>
            <w:r w:rsidRPr="00AA51D2">
              <w:rPr>
                <w:color w:val="000000"/>
                <w:sz w:val="18"/>
                <w:szCs w:val="18"/>
              </w:rPr>
              <w:t>в</w:t>
            </w:r>
            <w:r w:rsidRPr="00AA51D2">
              <w:rPr>
                <w:color w:val="000000"/>
                <w:sz w:val="18"/>
                <w:szCs w:val="18"/>
              </w:rPr>
              <w:t>шими от политич</w:t>
            </w:r>
            <w:r w:rsidRPr="00AA51D2">
              <w:rPr>
                <w:color w:val="000000"/>
                <w:sz w:val="18"/>
                <w:szCs w:val="18"/>
              </w:rPr>
              <w:t>е</w:t>
            </w:r>
            <w:r w:rsidRPr="00AA51D2">
              <w:rPr>
                <w:color w:val="000000"/>
                <w:sz w:val="18"/>
                <w:szCs w:val="18"/>
              </w:rPr>
              <w:t>ских репрессий;</w:t>
            </w:r>
          </w:p>
          <w:p w:rsidR="00947283" w:rsidRPr="00AA51D2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7B54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7B54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7B54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7B54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7B5463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7B5463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6868F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>роприятие 2</w:t>
            </w:r>
          </w:p>
        </w:tc>
        <w:tc>
          <w:tcPr>
            <w:tcW w:w="763" w:type="pct"/>
            <w:vMerge w:val="restart"/>
          </w:tcPr>
          <w:p w:rsidR="00947283" w:rsidRPr="00AA51D2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</w:t>
            </w:r>
            <w:r w:rsidRPr="00AA51D2">
              <w:rPr>
                <w:color w:val="000000"/>
                <w:sz w:val="18"/>
                <w:szCs w:val="18"/>
              </w:rPr>
              <w:t>я</w:t>
            </w:r>
            <w:r w:rsidRPr="00AA51D2">
              <w:rPr>
                <w:color w:val="000000"/>
                <w:sz w:val="18"/>
                <w:szCs w:val="18"/>
              </w:rPr>
              <w:t>тие 2. Предоставление мер с</w:t>
            </w:r>
            <w:r w:rsidRPr="00AA51D2">
              <w:rPr>
                <w:color w:val="000000"/>
                <w:sz w:val="18"/>
                <w:szCs w:val="18"/>
              </w:rPr>
              <w:t>о</w:t>
            </w:r>
            <w:r w:rsidRPr="00AA51D2">
              <w:rPr>
                <w:color w:val="000000"/>
                <w:sz w:val="18"/>
                <w:szCs w:val="18"/>
              </w:rPr>
              <w:t>циальной поддержки по оплате жилищно-комму</w:t>
            </w:r>
            <w:r w:rsidRPr="00AA51D2">
              <w:rPr>
                <w:color w:val="000000"/>
                <w:sz w:val="18"/>
                <w:szCs w:val="18"/>
              </w:rPr>
              <w:softHyphen/>
              <w:t>нальных услуг о</w:t>
            </w:r>
            <w:r w:rsidRPr="00AA51D2">
              <w:rPr>
                <w:color w:val="000000"/>
                <w:sz w:val="18"/>
                <w:szCs w:val="18"/>
              </w:rPr>
              <w:t>т</w:t>
            </w:r>
            <w:r w:rsidRPr="00AA51D2">
              <w:rPr>
                <w:color w:val="000000"/>
                <w:sz w:val="18"/>
                <w:szCs w:val="18"/>
              </w:rPr>
              <w:t>дельным категориям граждан, пр</w:t>
            </w:r>
            <w:r w:rsidRPr="00AA51D2">
              <w:rPr>
                <w:color w:val="000000"/>
                <w:sz w:val="18"/>
                <w:szCs w:val="18"/>
              </w:rPr>
              <w:t>о</w:t>
            </w:r>
            <w:r w:rsidRPr="00AA51D2">
              <w:rPr>
                <w:color w:val="000000"/>
                <w:sz w:val="18"/>
                <w:szCs w:val="18"/>
              </w:rPr>
              <w:t>жива</w:t>
            </w:r>
            <w:r w:rsidRPr="00AA51D2">
              <w:rPr>
                <w:color w:val="000000"/>
                <w:sz w:val="18"/>
                <w:szCs w:val="18"/>
              </w:rPr>
              <w:t>ю</w:t>
            </w:r>
            <w:r w:rsidRPr="00AA51D2">
              <w:rPr>
                <w:color w:val="000000"/>
                <w:sz w:val="18"/>
                <w:szCs w:val="18"/>
              </w:rPr>
              <w:t>щих и работающих в сел</w:t>
            </w:r>
            <w:r w:rsidRPr="00AA51D2">
              <w:rPr>
                <w:color w:val="000000"/>
                <w:sz w:val="18"/>
                <w:szCs w:val="18"/>
              </w:rPr>
              <w:t>ь</w:t>
            </w:r>
            <w:r w:rsidRPr="00AA51D2">
              <w:rPr>
                <w:color w:val="000000"/>
                <w:sz w:val="18"/>
                <w:szCs w:val="18"/>
              </w:rPr>
              <w:t>ской местности;</w:t>
            </w:r>
          </w:p>
          <w:p w:rsidR="00947283" w:rsidRPr="00AA51D2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45195C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45195C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45195C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45195C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45195C">
              <w:rPr>
                <w:color w:val="000000"/>
                <w:sz w:val="18"/>
                <w:szCs w:val="18"/>
              </w:rPr>
              <w:t>34,4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45195C">
              <w:rPr>
                <w:color w:val="000000"/>
                <w:sz w:val="18"/>
                <w:szCs w:val="18"/>
              </w:rPr>
              <w:t>34,4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213E2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 xml:space="preserve">роприятие 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pct"/>
            <w:vMerge w:val="restart"/>
          </w:tcPr>
          <w:p w:rsidR="00947283" w:rsidRPr="00AA51D2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</w:t>
            </w:r>
            <w:r w:rsidRPr="00AA51D2">
              <w:rPr>
                <w:color w:val="000000"/>
                <w:sz w:val="18"/>
                <w:szCs w:val="18"/>
              </w:rPr>
              <w:t>я</w:t>
            </w:r>
            <w:r w:rsidRPr="00AA51D2">
              <w:rPr>
                <w:color w:val="000000"/>
                <w:sz w:val="18"/>
                <w:szCs w:val="18"/>
              </w:rPr>
              <w:t>тие 3. Предоставление гражд</w:t>
            </w:r>
            <w:r w:rsidRPr="00AA51D2">
              <w:rPr>
                <w:color w:val="000000"/>
                <w:sz w:val="18"/>
                <w:szCs w:val="18"/>
              </w:rPr>
              <w:t>а</w:t>
            </w:r>
            <w:r w:rsidRPr="00AA51D2">
              <w:rPr>
                <w:color w:val="000000"/>
                <w:sz w:val="18"/>
                <w:szCs w:val="18"/>
              </w:rPr>
              <w:t>нам субсидий на оплату жилого помещения и ко</w:t>
            </w:r>
            <w:r w:rsidRPr="00AA51D2">
              <w:rPr>
                <w:color w:val="000000"/>
                <w:sz w:val="18"/>
                <w:szCs w:val="18"/>
              </w:rPr>
              <w:t>м</w:t>
            </w:r>
            <w:r w:rsidRPr="00AA51D2">
              <w:rPr>
                <w:color w:val="000000"/>
                <w:sz w:val="18"/>
                <w:szCs w:val="18"/>
              </w:rPr>
              <w:t xml:space="preserve">мунальных услуг; </w:t>
            </w:r>
          </w:p>
          <w:p w:rsidR="00947283" w:rsidRPr="00AA51D2" w:rsidRDefault="00947283" w:rsidP="001B379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B84D1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B84D1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B84D1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B84D1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B84D10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B84D10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5E1B1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>роприятие</w:t>
            </w:r>
            <w:r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63" w:type="pct"/>
            <w:vMerge w:val="restart"/>
          </w:tcPr>
          <w:p w:rsidR="00947283" w:rsidRPr="00AA51D2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</w:t>
            </w:r>
            <w:r w:rsidRPr="00AA51D2">
              <w:rPr>
                <w:color w:val="000000"/>
                <w:sz w:val="18"/>
                <w:szCs w:val="18"/>
              </w:rPr>
              <w:t>я</w:t>
            </w:r>
            <w:r w:rsidRPr="00AA51D2">
              <w:rPr>
                <w:color w:val="000000"/>
                <w:sz w:val="18"/>
                <w:szCs w:val="18"/>
              </w:rPr>
              <w:t>тие 4. Осуществление мер</w:t>
            </w:r>
            <w:r w:rsidRPr="00AA51D2">
              <w:rPr>
                <w:color w:val="000000"/>
                <w:sz w:val="18"/>
                <w:szCs w:val="18"/>
              </w:rPr>
              <w:t>о</w:t>
            </w:r>
            <w:r w:rsidRPr="00AA51D2">
              <w:rPr>
                <w:color w:val="000000"/>
                <w:sz w:val="18"/>
                <w:szCs w:val="18"/>
              </w:rPr>
              <w:t>приятий по проведению инфо</w:t>
            </w:r>
            <w:r w:rsidRPr="00AA51D2">
              <w:rPr>
                <w:color w:val="000000"/>
                <w:sz w:val="18"/>
                <w:szCs w:val="18"/>
              </w:rPr>
              <w:t>р</w:t>
            </w:r>
            <w:r w:rsidRPr="00AA51D2">
              <w:rPr>
                <w:color w:val="000000"/>
                <w:sz w:val="18"/>
                <w:szCs w:val="18"/>
              </w:rPr>
              <w:t>мационно-разъясни</w:t>
            </w:r>
            <w:r w:rsidRPr="00AA51D2">
              <w:rPr>
                <w:color w:val="000000"/>
                <w:sz w:val="18"/>
                <w:szCs w:val="18"/>
              </w:rPr>
              <w:softHyphen/>
              <w:t>тельной и мет</w:t>
            </w:r>
            <w:r w:rsidRPr="00AA51D2">
              <w:rPr>
                <w:color w:val="000000"/>
                <w:sz w:val="18"/>
                <w:szCs w:val="18"/>
              </w:rPr>
              <w:t>о</w:t>
            </w:r>
            <w:r w:rsidRPr="00AA51D2">
              <w:rPr>
                <w:color w:val="000000"/>
                <w:sz w:val="18"/>
                <w:szCs w:val="18"/>
              </w:rPr>
              <w:t>дической работы по соц</w:t>
            </w:r>
            <w:r w:rsidRPr="00AA51D2">
              <w:rPr>
                <w:color w:val="000000"/>
                <w:sz w:val="18"/>
                <w:szCs w:val="18"/>
              </w:rPr>
              <w:t>и</w:t>
            </w:r>
            <w:r w:rsidRPr="00AA51D2">
              <w:rPr>
                <w:color w:val="000000"/>
                <w:sz w:val="18"/>
                <w:szCs w:val="18"/>
              </w:rPr>
              <w:t>альной защите гра</w:t>
            </w:r>
            <w:r w:rsidRPr="00AA51D2">
              <w:rPr>
                <w:color w:val="000000"/>
                <w:sz w:val="18"/>
                <w:szCs w:val="18"/>
              </w:rPr>
              <w:t>ж</w:t>
            </w:r>
            <w:r w:rsidRPr="00AA51D2">
              <w:rPr>
                <w:color w:val="000000"/>
                <w:sz w:val="18"/>
                <w:szCs w:val="18"/>
              </w:rPr>
              <w:t>дан;</w:t>
            </w:r>
          </w:p>
          <w:p w:rsidR="00947283" w:rsidRPr="00767C17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767C17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Основное м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 xml:space="preserve">роприятие 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pct"/>
            <w:vMerge w:val="restart"/>
          </w:tcPr>
          <w:p w:rsidR="00947283" w:rsidRPr="00767C17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AA51D2">
              <w:rPr>
                <w:color w:val="000000"/>
                <w:sz w:val="18"/>
                <w:szCs w:val="18"/>
              </w:rPr>
              <w:t>Основное меропри</w:t>
            </w:r>
            <w:r w:rsidRPr="00AA51D2">
              <w:rPr>
                <w:color w:val="000000"/>
                <w:sz w:val="18"/>
                <w:szCs w:val="18"/>
              </w:rPr>
              <w:t>я</w:t>
            </w:r>
            <w:r w:rsidRPr="00AA51D2">
              <w:rPr>
                <w:color w:val="000000"/>
                <w:sz w:val="18"/>
                <w:szCs w:val="18"/>
              </w:rPr>
              <w:t>тие 5. Обеспеч</w:t>
            </w:r>
            <w:r w:rsidRPr="00AA51D2">
              <w:rPr>
                <w:color w:val="000000"/>
                <w:sz w:val="18"/>
                <w:szCs w:val="18"/>
              </w:rPr>
              <w:t>е</w:t>
            </w:r>
            <w:r w:rsidRPr="00AA51D2">
              <w:rPr>
                <w:color w:val="000000"/>
                <w:sz w:val="18"/>
                <w:szCs w:val="18"/>
              </w:rPr>
              <w:t>ние соблюдения требований норм</w:t>
            </w:r>
            <w:r w:rsidRPr="00AA51D2">
              <w:rPr>
                <w:color w:val="000000"/>
                <w:sz w:val="18"/>
                <w:szCs w:val="18"/>
              </w:rPr>
              <w:t>а</w:t>
            </w:r>
            <w:r w:rsidRPr="00AA51D2">
              <w:rPr>
                <w:color w:val="000000"/>
                <w:sz w:val="18"/>
                <w:szCs w:val="18"/>
              </w:rPr>
              <w:t>тивных актов по созданию бе</w:t>
            </w:r>
            <w:r w:rsidRPr="00AA51D2">
              <w:rPr>
                <w:color w:val="000000"/>
                <w:sz w:val="18"/>
                <w:szCs w:val="18"/>
              </w:rPr>
              <w:t>з</w:t>
            </w:r>
            <w:r w:rsidRPr="00AA51D2">
              <w:rPr>
                <w:color w:val="000000"/>
                <w:sz w:val="18"/>
                <w:szCs w:val="18"/>
              </w:rPr>
              <w:t>барьерной среды для и</w:t>
            </w:r>
            <w:r w:rsidRPr="00AA51D2">
              <w:rPr>
                <w:color w:val="000000"/>
                <w:sz w:val="18"/>
                <w:szCs w:val="18"/>
              </w:rPr>
              <w:t>н</w:t>
            </w:r>
            <w:r w:rsidRPr="00AA51D2">
              <w:rPr>
                <w:color w:val="000000"/>
                <w:sz w:val="18"/>
                <w:szCs w:val="18"/>
              </w:rPr>
              <w:t>валидов и других малом</w:t>
            </w:r>
            <w:r w:rsidRPr="00AA51D2">
              <w:rPr>
                <w:color w:val="000000"/>
                <w:sz w:val="18"/>
                <w:szCs w:val="18"/>
              </w:rPr>
              <w:t>о</w:t>
            </w:r>
            <w:r w:rsidRPr="00AA51D2">
              <w:rPr>
                <w:color w:val="000000"/>
                <w:sz w:val="18"/>
                <w:szCs w:val="18"/>
              </w:rPr>
              <w:t>бильных групп населения;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D1522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55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767C17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287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5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pPr>
              <w:jc w:val="center"/>
            </w:pPr>
            <w:r w:rsidRPr="0015212E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947283" w:rsidRPr="00580CA1" w:rsidRDefault="00947283" w:rsidP="002601FD">
      <w:pPr>
        <w:jc w:val="center"/>
      </w:pPr>
    </w:p>
    <w:p w:rsidR="00947283" w:rsidRDefault="00947283" w:rsidP="002601FD"/>
    <w:p w:rsidR="00947283" w:rsidRDefault="00947283" w:rsidP="00BC4042">
      <w:pPr>
        <w:jc w:val="both"/>
        <w:rPr>
          <w:sz w:val="26"/>
          <w:szCs w:val="26"/>
        </w:rPr>
        <w:sectPr w:rsidR="00947283" w:rsidSect="00A377F7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br w:type="page"/>
      </w:r>
    </w:p>
    <w:p w:rsidR="00947283" w:rsidRPr="004E4EBD" w:rsidRDefault="00947283" w:rsidP="002601FD">
      <w:pPr>
        <w:ind w:firstLine="709"/>
        <w:rPr>
          <w:sz w:val="26"/>
          <w:szCs w:val="26"/>
        </w:rPr>
      </w:pPr>
    </w:p>
    <w:p w:rsidR="00947283" w:rsidRDefault="00947283" w:rsidP="002601FD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 w:rsidRPr="00E363F5">
        <w:rPr>
          <w:rFonts w:ascii="Times New Roman" w:hAnsi="Times New Roman"/>
          <w:sz w:val="26"/>
          <w:szCs w:val="26"/>
        </w:rPr>
        <w:t>П А С П О Р Т</w:t>
      </w:r>
    </w:p>
    <w:p w:rsidR="00947283" w:rsidRPr="00E363F5" w:rsidRDefault="00947283" w:rsidP="002601FD">
      <w:pPr>
        <w:pStyle w:val="Heading1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Подпрограммы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CF78F8">
        <w:rPr>
          <w:rFonts w:ascii="Times New Roman" w:hAnsi="Times New Roman"/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E363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E363F5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sz w:val="26"/>
          <w:szCs w:val="26"/>
        </w:rPr>
        <w:t>Шумерлинского района</w:t>
      </w:r>
    </w:p>
    <w:p w:rsidR="00947283" w:rsidRDefault="00947283" w:rsidP="002601FD">
      <w:pPr>
        <w:jc w:val="center"/>
        <w:rPr>
          <w:b/>
          <w:sz w:val="26"/>
          <w:szCs w:val="26"/>
        </w:rPr>
      </w:pPr>
      <w:r w:rsidRPr="00E363F5">
        <w:rPr>
          <w:b/>
          <w:sz w:val="26"/>
          <w:szCs w:val="26"/>
        </w:rPr>
        <w:t>«Социальная поддержка граждан»</w:t>
      </w:r>
      <w:r>
        <w:rPr>
          <w:b/>
          <w:sz w:val="26"/>
          <w:szCs w:val="26"/>
        </w:rPr>
        <w:t xml:space="preserve"> </w:t>
      </w:r>
    </w:p>
    <w:p w:rsidR="00947283" w:rsidRPr="00E363F5" w:rsidRDefault="00947283" w:rsidP="002601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2014–2020 годы</w:t>
      </w:r>
    </w:p>
    <w:p w:rsidR="00947283" w:rsidRDefault="00947283" w:rsidP="002601FD">
      <w:pPr>
        <w:jc w:val="both"/>
        <w:rPr>
          <w:sz w:val="26"/>
          <w:szCs w:val="26"/>
        </w:rPr>
      </w:pPr>
    </w:p>
    <w:p w:rsidR="00947283" w:rsidRPr="00E363F5" w:rsidRDefault="00947283" w:rsidP="002601FD">
      <w:pPr>
        <w:jc w:val="both"/>
        <w:rPr>
          <w:sz w:val="26"/>
          <w:szCs w:val="26"/>
        </w:rPr>
      </w:pPr>
    </w:p>
    <w:tbl>
      <w:tblPr>
        <w:tblStyle w:val="HeaderChar1"/>
        <w:tblW w:w="5329" w:type="pct"/>
        <w:tblInd w:w="-432" w:type="dxa"/>
        <w:tblLayout w:type="fixed"/>
        <w:tblLook w:val="01E0"/>
      </w:tblPr>
      <w:tblGrid>
        <w:gridCol w:w="4141"/>
        <w:gridCol w:w="360"/>
        <w:gridCol w:w="5396"/>
      </w:tblGrid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Ответственный испо</w:t>
            </w:r>
            <w:r w:rsidRPr="00E363F5">
              <w:rPr>
                <w:sz w:val="26"/>
                <w:szCs w:val="26"/>
              </w:rPr>
              <w:t>л</w:t>
            </w:r>
            <w:r w:rsidRPr="00E363F5">
              <w:rPr>
                <w:sz w:val="26"/>
                <w:szCs w:val="26"/>
              </w:rPr>
              <w:t xml:space="preserve">нитель </w:t>
            </w:r>
            <w:r>
              <w:rPr>
                <w:sz w:val="26"/>
                <w:szCs w:val="26"/>
              </w:rPr>
              <w:t>Муниципальной</w:t>
            </w:r>
            <w:r w:rsidRPr="00E363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</w:t>
            </w:r>
            <w:r w:rsidRPr="00E363F5">
              <w:rPr>
                <w:sz w:val="26"/>
                <w:szCs w:val="26"/>
              </w:rPr>
              <w:t>програ</w:t>
            </w:r>
            <w:r w:rsidRPr="00E363F5">
              <w:rPr>
                <w:sz w:val="26"/>
                <w:szCs w:val="26"/>
              </w:rPr>
              <w:t>м</w:t>
            </w:r>
            <w:r w:rsidRPr="00E363F5">
              <w:rPr>
                <w:sz w:val="26"/>
                <w:szCs w:val="26"/>
              </w:rPr>
              <w:t>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Шумерлинского района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</w:t>
            </w:r>
            <w:r w:rsidRPr="00E363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</w:t>
            </w:r>
            <w:r w:rsidRPr="00E363F5">
              <w:rPr>
                <w:sz w:val="26"/>
                <w:szCs w:val="26"/>
              </w:rPr>
              <w:t>програ</w:t>
            </w:r>
            <w:r w:rsidRPr="00E363F5">
              <w:rPr>
                <w:sz w:val="26"/>
                <w:szCs w:val="26"/>
              </w:rPr>
              <w:t>м</w:t>
            </w:r>
            <w:r w:rsidRPr="00E363F5">
              <w:rPr>
                <w:sz w:val="26"/>
                <w:szCs w:val="26"/>
              </w:rPr>
              <w:t>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197BD8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социальной защиты населения г. Шумерля и Шумерлинского района КУ ЧР «</w:t>
            </w:r>
            <w:r w:rsidRPr="00197BD8">
              <w:rPr>
                <w:rFonts w:ascii="Times New Roman" w:hAnsi="Times New Roman"/>
                <w:sz w:val="26"/>
                <w:szCs w:val="26"/>
              </w:rPr>
              <w:t>Центр предоставления мер социальной поддержки» Минздравсоцразвития Чувашии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Структурные подразделения администрации Шумерлинского района, администрации сельских поселений Шумерлинского района, КУ ЧР «</w:t>
            </w:r>
            <w:r w:rsidRPr="00427C7A">
              <w:rPr>
                <w:rFonts w:ascii="Times New Roman" w:hAnsi="Times New Roman"/>
                <w:sz w:val="26"/>
                <w:szCs w:val="26"/>
              </w:rPr>
              <w:t>Центр зан</w:t>
            </w:r>
            <w:r>
              <w:rPr>
                <w:rFonts w:ascii="Times New Roman" w:hAnsi="Times New Roman"/>
                <w:sz w:val="26"/>
                <w:szCs w:val="26"/>
              </w:rPr>
              <w:t>ятости населения города Шумерли»</w:t>
            </w:r>
            <w:r w:rsidRPr="00427C7A">
              <w:rPr>
                <w:rFonts w:ascii="Times New Roman" w:hAnsi="Times New Roman"/>
                <w:sz w:val="26"/>
                <w:szCs w:val="26"/>
              </w:rPr>
              <w:t xml:space="preserve"> Государственной службы занятости населения Чувашской Республики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CF78F8">
              <w:rPr>
                <w:color w:val="000000"/>
                <w:sz w:val="26"/>
                <w:szCs w:val="26"/>
              </w:rPr>
              <w:t>оздание на территории Шумерлинского района Чувашской Ре</w:t>
            </w:r>
            <w:r w:rsidRPr="00CF78F8">
              <w:rPr>
                <w:color w:val="000000"/>
                <w:sz w:val="26"/>
                <w:szCs w:val="26"/>
              </w:rPr>
              <w:t>с</w:t>
            </w:r>
            <w:r w:rsidRPr="00CF78F8">
              <w:rPr>
                <w:color w:val="000000"/>
                <w:sz w:val="26"/>
                <w:szCs w:val="26"/>
              </w:rPr>
              <w:t>публики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расширения и углубления знаний по туризму, получения навыков жизни в полевых условиях, развития интересов учащихся к туризму и краеведению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 поиск новых форм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 и сотрудничество с тренерско-педагогическим составом;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 приобщение детей к спорту и туризму, способствовать укреплению физического и психологического здоровья детей;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 организация  активного отдыха и получение детьми навыков жизни в природных  условиях;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  закрепление приобретенных основных знаний о своем крае;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  повышение экологической культуры детей; 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  патриотическое воспитание детей;</w:t>
            </w:r>
          </w:p>
          <w:p w:rsidR="00947283" w:rsidRPr="00C16E32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  воспитание нравственных и волевых качеств.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Целевые индикаторы и пок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затели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мы</w:t>
            </w:r>
          </w:p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3E5E64" w:rsidRDefault="00947283" w:rsidP="001B3793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>достижение к 202</w:t>
            </w:r>
            <w:r>
              <w:rPr>
                <w:sz w:val="26"/>
                <w:szCs w:val="26"/>
              </w:rPr>
              <w:t>1</w:t>
            </w:r>
            <w:r w:rsidRPr="003E5E64">
              <w:rPr>
                <w:sz w:val="26"/>
                <w:szCs w:val="26"/>
              </w:rPr>
              <w:t xml:space="preserve"> году: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6" w:type="pct"/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охват летним палаточным лагерем – 110 детей.</w:t>
            </w: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26" w:type="pct"/>
          </w:tcPr>
          <w:p w:rsidR="00947283" w:rsidRPr="003E5E64" w:rsidRDefault="00947283" w:rsidP="001B3793">
            <w:pPr>
              <w:pStyle w:val="af9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рок реализации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мы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–2020 годы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Объемы бюджетных асси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г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нований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3E5E64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объем</w:t>
            </w:r>
            <w:r>
              <w:rPr>
                <w:sz w:val="26"/>
                <w:szCs w:val="26"/>
              </w:rPr>
              <w:t>ы</w:t>
            </w:r>
            <w:r w:rsidRPr="00E363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бюджетных ассигнований</w:t>
            </w:r>
            <w:r w:rsidRPr="00E363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Муниципальной</w:t>
            </w:r>
            <w:r w:rsidRPr="00E363F5">
              <w:rPr>
                <w:sz w:val="26"/>
                <w:szCs w:val="26"/>
              </w:rPr>
              <w:t xml:space="preserve"> программы на 201</w:t>
            </w:r>
            <w:r>
              <w:rPr>
                <w:sz w:val="26"/>
                <w:szCs w:val="26"/>
              </w:rPr>
              <w:t>4</w:t>
            </w:r>
            <w:r w:rsidRPr="00E363F5">
              <w:rPr>
                <w:sz w:val="26"/>
                <w:szCs w:val="26"/>
              </w:rPr>
              <w:t xml:space="preserve">–2020 </w:t>
            </w:r>
            <w:r w:rsidRPr="003E5E64">
              <w:rPr>
                <w:sz w:val="26"/>
                <w:szCs w:val="26"/>
              </w:rPr>
              <w:t>годы сост</w:t>
            </w:r>
            <w:r w:rsidRPr="003E5E64">
              <w:rPr>
                <w:sz w:val="26"/>
                <w:szCs w:val="26"/>
              </w:rPr>
              <w:t>а</w:t>
            </w:r>
            <w:r w:rsidRPr="003E5E64">
              <w:rPr>
                <w:sz w:val="26"/>
                <w:szCs w:val="26"/>
              </w:rPr>
              <w:t xml:space="preserve">вят </w:t>
            </w:r>
            <w:r>
              <w:rPr>
                <w:sz w:val="26"/>
                <w:szCs w:val="26"/>
              </w:rPr>
              <w:t>866,9</w:t>
            </w:r>
            <w:r w:rsidRPr="003E5E64">
              <w:rPr>
                <w:sz w:val="26"/>
                <w:szCs w:val="26"/>
              </w:rPr>
              <w:t> тыс. рублей,</w:t>
            </w:r>
          </w:p>
          <w:p w:rsidR="00947283" w:rsidRPr="003E5E64" w:rsidRDefault="00947283" w:rsidP="001B3793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>из них по источникам финансиров</w:t>
            </w:r>
            <w:r w:rsidRPr="003E5E64">
              <w:rPr>
                <w:sz w:val="26"/>
                <w:szCs w:val="26"/>
              </w:rPr>
              <w:t>а</w:t>
            </w:r>
            <w:r w:rsidRPr="003E5E64">
              <w:rPr>
                <w:sz w:val="26"/>
                <w:szCs w:val="26"/>
              </w:rPr>
              <w:t>ния: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 xml:space="preserve">местный бюджет – </w:t>
            </w:r>
            <w:r>
              <w:rPr>
                <w:sz w:val="26"/>
                <w:szCs w:val="26"/>
              </w:rPr>
              <w:t>866,9</w:t>
            </w:r>
            <w:r w:rsidRPr="003E5E64">
              <w:rPr>
                <w:sz w:val="26"/>
                <w:szCs w:val="26"/>
              </w:rPr>
              <w:t xml:space="preserve"> тыс. рублей, в том числе: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2014 году – 286,1 тыс. рублей;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2015 году – 288,9 тыс. рублей;</w:t>
            </w:r>
          </w:p>
          <w:p w:rsidR="00947283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2016 году – 291,9 тыс. рублей;</w:t>
            </w:r>
          </w:p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</w:p>
        </w:tc>
      </w:tr>
      <w:tr w:rsidR="00947283" w:rsidRPr="00E363F5" w:rsidTr="001B3793">
        <w:tc>
          <w:tcPr>
            <w:tcW w:w="2092" w:type="pct"/>
          </w:tcPr>
          <w:p w:rsidR="00947283" w:rsidRPr="00E363F5" w:rsidRDefault="00947283" w:rsidP="001B3793">
            <w:pPr>
              <w:pStyle w:val="a1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3F5">
              <w:rPr>
                <w:rFonts w:ascii="Times New Roman" w:hAnsi="Times New Roman"/>
                <w:sz w:val="26"/>
                <w:szCs w:val="26"/>
              </w:rPr>
              <w:t>Ожидаемые результаты ре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лизации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програ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</w:t>
            </w:r>
            <w:r w:rsidRPr="00E363F5">
              <w:rPr>
                <w:rFonts w:ascii="Times New Roman" w:hAnsi="Times New Roman"/>
                <w:sz w:val="26"/>
                <w:szCs w:val="26"/>
              </w:rPr>
              <w:t>мы</w:t>
            </w:r>
          </w:p>
        </w:tc>
        <w:tc>
          <w:tcPr>
            <w:tcW w:w="182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 w:rsidRPr="00E363F5">
              <w:rPr>
                <w:sz w:val="26"/>
                <w:szCs w:val="26"/>
              </w:rPr>
              <w:t>–</w:t>
            </w:r>
          </w:p>
        </w:tc>
        <w:tc>
          <w:tcPr>
            <w:tcW w:w="2726" w:type="pct"/>
          </w:tcPr>
          <w:p w:rsidR="00947283" w:rsidRPr="00E363F5" w:rsidRDefault="00947283" w:rsidP="001B37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охвата детей летним палаточным лагерем</w:t>
            </w:r>
          </w:p>
        </w:tc>
      </w:tr>
    </w:tbl>
    <w:p w:rsidR="00947283" w:rsidRDefault="00947283" w:rsidP="002601FD"/>
    <w:p w:rsidR="00947283" w:rsidRDefault="00947283" w:rsidP="002601FD">
      <w:pPr>
        <w:spacing w:line="100" w:lineRule="atLeast"/>
        <w:jc w:val="center"/>
        <w:rPr>
          <w:b/>
          <w:color w:val="000000"/>
          <w:sz w:val="26"/>
          <w:szCs w:val="26"/>
        </w:rPr>
      </w:pPr>
      <w:r>
        <w:br w:type="page"/>
      </w:r>
      <w:r>
        <w:rPr>
          <w:b/>
          <w:color w:val="000000"/>
          <w:sz w:val="26"/>
          <w:szCs w:val="26"/>
        </w:rPr>
        <w:t xml:space="preserve">Раздел I. Общая характеристика </w:t>
      </w:r>
      <w:r w:rsidRPr="0062588A">
        <w:rPr>
          <w:b/>
          <w:sz w:val="26"/>
          <w:szCs w:val="26"/>
        </w:rPr>
        <w:t>подпрогра</w:t>
      </w:r>
      <w:r w:rsidRPr="0062588A">
        <w:rPr>
          <w:b/>
          <w:sz w:val="26"/>
          <w:szCs w:val="26"/>
        </w:rPr>
        <w:t>м</w:t>
      </w:r>
      <w:r w:rsidRPr="0062588A">
        <w:rPr>
          <w:b/>
          <w:sz w:val="26"/>
          <w:szCs w:val="26"/>
        </w:rPr>
        <w:t>мы</w:t>
      </w:r>
      <w:r>
        <w:rPr>
          <w:b/>
          <w:color w:val="000000"/>
          <w:sz w:val="26"/>
          <w:szCs w:val="26"/>
        </w:rPr>
        <w:t>,</w:t>
      </w:r>
    </w:p>
    <w:p w:rsidR="00947283" w:rsidRDefault="00947283" w:rsidP="002601FD">
      <w:pPr>
        <w:spacing w:line="100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описание основных проблем и прогноз его развития</w:t>
      </w:r>
    </w:p>
    <w:p w:rsidR="00947283" w:rsidRPr="00C16E32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Важное значение имеет о</w:t>
      </w:r>
      <w:r w:rsidRPr="00C16E32">
        <w:rPr>
          <w:sz w:val="26"/>
          <w:szCs w:val="26"/>
        </w:rPr>
        <w:t>казание социальной по</w:t>
      </w:r>
      <w:r w:rsidRPr="00C16E32">
        <w:rPr>
          <w:sz w:val="26"/>
          <w:szCs w:val="26"/>
        </w:rPr>
        <w:t>д</w:t>
      </w:r>
      <w:r w:rsidRPr="00C16E32">
        <w:rPr>
          <w:sz w:val="26"/>
          <w:szCs w:val="26"/>
        </w:rPr>
        <w:t>держки семьи и детям Ш</w:t>
      </w:r>
      <w:r w:rsidRPr="00C16E32">
        <w:rPr>
          <w:sz w:val="26"/>
          <w:szCs w:val="26"/>
        </w:rPr>
        <w:t>у</w:t>
      </w:r>
      <w:r w:rsidRPr="00C16E32">
        <w:rPr>
          <w:sz w:val="26"/>
          <w:szCs w:val="26"/>
        </w:rPr>
        <w:t>мерлинского района в виде</w:t>
      </w:r>
      <w:r>
        <w:rPr>
          <w:sz w:val="26"/>
          <w:szCs w:val="26"/>
        </w:rPr>
        <w:t xml:space="preserve"> </w:t>
      </w:r>
      <w:r w:rsidRPr="00C16E32">
        <w:rPr>
          <w:sz w:val="26"/>
          <w:szCs w:val="26"/>
        </w:rPr>
        <w:t>привлечения детей к разли</w:t>
      </w:r>
      <w:r w:rsidRPr="00C16E32">
        <w:rPr>
          <w:sz w:val="26"/>
          <w:szCs w:val="26"/>
        </w:rPr>
        <w:t>ч</w:t>
      </w:r>
      <w:r w:rsidRPr="00C16E32">
        <w:rPr>
          <w:sz w:val="26"/>
          <w:szCs w:val="26"/>
        </w:rPr>
        <w:t>ным видам творчества, пр</w:t>
      </w:r>
      <w:r w:rsidRPr="00C16E32">
        <w:rPr>
          <w:sz w:val="26"/>
          <w:szCs w:val="26"/>
        </w:rPr>
        <w:t>и</w:t>
      </w:r>
      <w:r w:rsidRPr="00C16E32">
        <w:rPr>
          <w:sz w:val="26"/>
          <w:szCs w:val="26"/>
        </w:rPr>
        <w:t>вития первичных  знаний, умений и навыков при ада</w:t>
      </w:r>
      <w:r w:rsidRPr="00C16E32">
        <w:rPr>
          <w:sz w:val="26"/>
          <w:szCs w:val="26"/>
        </w:rPr>
        <w:t>п</w:t>
      </w:r>
      <w:r w:rsidRPr="00C16E32">
        <w:rPr>
          <w:sz w:val="26"/>
          <w:szCs w:val="26"/>
        </w:rPr>
        <w:t>тации в услов</w:t>
      </w:r>
      <w:r w:rsidRPr="00C16E32">
        <w:rPr>
          <w:sz w:val="26"/>
          <w:szCs w:val="26"/>
        </w:rPr>
        <w:t>и</w:t>
      </w:r>
      <w:r w:rsidRPr="00C16E32">
        <w:rPr>
          <w:sz w:val="26"/>
          <w:szCs w:val="26"/>
        </w:rPr>
        <w:t>ях природной среды, развития ко</w:t>
      </w:r>
      <w:r w:rsidRPr="00C16E32">
        <w:rPr>
          <w:sz w:val="26"/>
          <w:szCs w:val="26"/>
        </w:rPr>
        <w:t>л</w:t>
      </w:r>
      <w:r w:rsidRPr="00C16E32">
        <w:rPr>
          <w:sz w:val="26"/>
          <w:szCs w:val="26"/>
        </w:rPr>
        <w:t>лективно-творческого мышления, ин</w:t>
      </w:r>
      <w:r w:rsidRPr="00C16E32">
        <w:rPr>
          <w:sz w:val="26"/>
          <w:szCs w:val="26"/>
        </w:rPr>
        <w:t>и</w:t>
      </w:r>
      <w:r w:rsidRPr="00C16E32">
        <w:rPr>
          <w:sz w:val="26"/>
          <w:szCs w:val="26"/>
        </w:rPr>
        <w:t>циативы, самоуправления, с</w:t>
      </w:r>
      <w:r w:rsidRPr="00C16E32">
        <w:rPr>
          <w:sz w:val="26"/>
          <w:szCs w:val="26"/>
        </w:rPr>
        <w:t>а</w:t>
      </w:r>
      <w:r w:rsidRPr="00C16E32">
        <w:rPr>
          <w:sz w:val="26"/>
          <w:szCs w:val="26"/>
        </w:rPr>
        <w:t>мостоятельности, а также организации занятости в ле</w:t>
      </w:r>
      <w:r w:rsidRPr="00C16E32">
        <w:rPr>
          <w:sz w:val="26"/>
          <w:szCs w:val="26"/>
        </w:rPr>
        <w:t>т</w:t>
      </w:r>
      <w:r w:rsidRPr="00C16E32">
        <w:rPr>
          <w:sz w:val="26"/>
          <w:szCs w:val="26"/>
        </w:rPr>
        <w:t>нее каник</w:t>
      </w:r>
      <w:r w:rsidRPr="00C16E32">
        <w:rPr>
          <w:sz w:val="26"/>
          <w:szCs w:val="26"/>
        </w:rPr>
        <w:t>у</w:t>
      </w:r>
      <w:r w:rsidRPr="00C16E32">
        <w:rPr>
          <w:sz w:val="26"/>
          <w:szCs w:val="26"/>
        </w:rPr>
        <w:t>лярное время</w:t>
      </w:r>
      <w:r>
        <w:rPr>
          <w:sz w:val="26"/>
          <w:szCs w:val="26"/>
        </w:rPr>
        <w:t xml:space="preserve">. 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Обязательств</w:t>
      </w:r>
      <w:r>
        <w:rPr>
          <w:sz w:val="26"/>
          <w:szCs w:val="26"/>
        </w:rPr>
        <w:t xml:space="preserve">а государства </w:t>
      </w:r>
      <w:r w:rsidRPr="00E363F5">
        <w:rPr>
          <w:sz w:val="26"/>
          <w:szCs w:val="26"/>
        </w:rPr>
        <w:t>в сфере социальной поддержки граждан опр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 xml:space="preserve">делены </w:t>
      </w:r>
      <w:r>
        <w:rPr>
          <w:sz w:val="26"/>
          <w:szCs w:val="26"/>
        </w:rPr>
        <w:t>ф</w:t>
      </w:r>
      <w:r w:rsidRPr="00E363F5">
        <w:rPr>
          <w:sz w:val="26"/>
          <w:szCs w:val="26"/>
        </w:rPr>
        <w:t>едеральными законами «О ветеранах», «О социальной защите инвал</w:t>
      </w:r>
      <w:r w:rsidRPr="00E363F5">
        <w:rPr>
          <w:sz w:val="26"/>
          <w:szCs w:val="26"/>
        </w:rPr>
        <w:t>и</w:t>
      </w:r>
      <w:r w:rsidRPr="00E363F5">
        <w:rPr>
          <w:sz w:val="26"/>
          <w:szCs w:val="26"/>
        </w:rPr>
        <w:t>дов в Российской Федерации», «О государственных пособиях гражданам, имеющим детей», «Об основах социального обслуживания населения в Росси</w:t>
      </w:r>
      <w:r w:rsidRPr="00E363F5">
        <w:rPr>
          <w:sz w:val="26"/>
          <w:szCs w:val="26"/>
        </w:rPr>
        <w:t>й</w:t>
      </w:r>
      <w:r w:rsidRPr="00E363F5">
        <w:rPr>
          <w:sz w:val="26"/>
          <w:szCs w:val="26"/>
        </w:rPr>
        <w:t>ской Федерации», «О социальном обслуживании граждан пожилого возраста и инвалидов»</w:t>
      </w:r>
      <w:r>
        <w:rPr>
          <w:sz w:val="26"/>
          <w:szCs w:val="26"/>
        </w:rPr>
        <w:t>. В Чувашской Республике данные вопросы регулируются</w:t>
      </w:r>
      <w:r w:rsidRPr="00E363F5">
        <w:rPr>
          <w:sz w:val="26"/>
          <w:szCs w:val="26"/>
        </w:rPr>
        <w:t xml:space="preserve"> законами Чувашской Республики  «О социальной поддержке тружеников тыла военных лет, ветеранов труда и ветеранов труда Чувашской Республики», «О социальной поддержке реабилитированных лиц и лиц, признанных пострадавшими от политических р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прессий», «О мерах социальной поддержки отдельных категорий граждан по о</w:t>
      </w:r>
      <w:r w:rsidRPr="00E363F5">
        <w:rPr>
          <w:sz w:val="26"/>
          <w:szCs w:val="26"/>
        </w:rPr>
        <w:t>п</w:t>
      </w:r>
      <w:r w:rsidRPr="00E363F5">
        <w:rPr>
          <w:sz w:val="26"/>
          <w:szCs w:val="26"/>
        </w:rPr>
        <w:t xml:space="preserve">лате жилищно-коммунальных услуг», </w:t>
      </w:r>
      <w:hyperlink r:id="rId28" w:history="1">
        <w:r w:rsidRPr="00E363F5">
          <w:rPr>
            <w:sz w:val="26"/>
            <w:szCs w:val="26"/>
          </w:rPr>
          <w:t>«О форме предоставления мер социальной поддержки по оплате жилого помещения и коммунальных услуг отдельным к</w:t>
        </w:r>
        <w:r w:rsidRPr="00E363F5">
          <w:rPr>
            <w:sz w:val="26"/>
            <w:szCs w:val="26"/>
          </w:rPr>
          <w:t>а</w:t>
        </w:r>
        <w:r w:rsidRPr="00E363F5">
          <w:rPr>
            <w:sz w:val="26"/>
            <w:szCs w:val="26"/>
          </w:rPr>
          <w:t>тегориям граждан</w:t>
        </w:r>
      </w:hyperlink>
      <w:r w:rsidRPr="00E363F5">
        <w:rPr>
          <w:sz w:val="26"/>
          <w:szCs w:val="26"/>
        </w:rPr>
        <w:t xml:space="preserve">», </w:t>
      </w:r>
      <w:hyperlink r:id="rId29" w:history="1">
        <w:r w:rsidRPr="00E363F5">
          <w:rPr>
            <w:sz w:val="26"/>
            <w:szCs w:val="26"/>
          </w:rPr>
          <w:t>«О квотировании рабочих мест для инвалидов в организац</w:t>
        </w:r>
        <w:r w:rsidRPr="00E363F5">
          <w:rPr>
            <w:sz w:val="26"/>
            <w:szCs w:val="26"/>
          </w:rPr>
          <w:t>и</w:t>
        </w:r>
        <w:r w:rsidRPr="00E363F5">
          <w:rPr>
            <w:sz w:val="26"/>
            <w:szCs w:val="26"/>
          </w:rPr>
          <w:t>ях Чувашской Республики</w:t>
        </w:r>
      </w:hyperlink>
      <w:r w:rsidRPr="00E363F5">
        <w:rPr>
          <w:sz w:val="26"/>
          <w:szCs w:val="26"/>
        </w:rPr>
        <w:t>», постановл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ниями Кабинета Министров Чувашской Республики от 20 октября 2005 г. № 258 «О социальном обслуживании насел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 xml:space="preserve">ния в Чувашской Республике», </w:t>
      </w:r>
      <w:hyperlink r:id="rId30" w:history="1">
        <w:r w:rsidRPr="00E363F5">
          <w:rPr>
            <w:sz w:val="26"/>
            <w:szCs w:val="26"/>
          </w:rPr>
          <w:t>от 10 февраля 2011 г. № 48 «О предоставлении мер социальной защиты и</w:t>
        </w:r>
        <w:r w:rsidRPr="00E363F5">
          <w:rPr>
            <w:sz w:val="26"/>
            <w:szCs w:val="26"/>
          </w:rPr>
          <w:t>н</w:t>
        </w:r>
        <w:r w:rsidRPr="00E363F5">
          <w:rPr>
            <w:sz w:val="26"/>
            <w:szCs w:val="26"/>
          </w:rPr>
          <w:t>валидам и отдельным категориям граждан из числа ветеранов, а также об оказании государственной социальной помощи в виде с</w:t>
        </w:r>
        <w:r w:rsidRPr="00E363F5">
          <w:rPr>
            <w:sz w:val="26"/>
            <w:szCs w:val="26"/>
          </w:rPr>
          <w:t>о</w:t>
        </w:r>
        <w:r w:rsidRPr="00E363F5">
          <w:rPr>
            <w:sz w:val="26"/>
            <w:szCs w:val="26"/>
          </w:rPr>
          <w:t>циальных услуг по предоставлению при наличии медицинских показаний пут</w:t>
        </w:r>
        <w:r w:rsidRPr="00E363F5">
          <w:rPr>
            <w:sz w:val="26"/>
            <w:szCs w:val="26"/>
          </w:rPr>
          <w:t>е</w:t>
        </w:r>
        <w:r w:rsidRPr="00E363F5">
          <w:rPr>
            <w:sz w:val="26"/>
            <w:szCs w:val="26"/>
          </w:rPr>
          <w:t>вок на санаторно-курортное лечение и бесплатного проезда на междугородном транспорте к месту лечения и обратно</w:t>
        </w:r>
      </w:hyperlink>
      <w:r w:rsidRPr="00E363F5">
        <w:rPr>
          <w:sz w:val="26"/>
          <w:szCs w:val="26"/>
        </w:rPr>
        <w:t>».</w:t>
      </w:r>
    </w:p>
    <w:p w:rsidR="00947283" w:rsidRPr="00C31907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610EE0" w:rsidRDefault="00947283" w:rsidP="002601FD">
      <w:pPr>
        <w:jc w:val="center"/>
        <w:rPr>
          <w:b/>
          <w:sz w:val="26"/>
          <w:szCs w:val="26"/>
        </w:rPr>
      </w:pPr>
      <w:r w:rsidRPr="00610EE0">
        <w:rPr>
          <w:b/>
          <w:sz w:val="26"/>
          <w:szCs w:val="26"/>
        </w:rPr>
        <w:t>II. Приоритеты политики</w:t>
      </w:r>
      <w:r>
        <w:rPr>
          <w:b/>
          <w:sz w:val="26"/>
          <w:szCs w:val="26"/>
        </w:rPr>
        <w:t xml:space="preserve">, реализуемой в Шумерлинском районе, </w:t>
      </w:r>
      <w:r w:rsidRPr="00610EE0">
        <w:rPr>
          <w:b/>
          <w:sz w:val="26"/>
          <w:szCs w:val="26"/>
        </w:rPr>
        <w:t xml:space="preserve"> в сфере реализации </w:t>
      </w:r>
      <w:r>
        <w:rPr>
          <w:b/>
          <w:sz w:val="26"/>
          <w:szCs w:val="26"/>
        </w:rPr>
        <w:t>Муниципальной</w:t>
      </w:r>
      <w:r w:rsidRPr="00610EE0">
        <w:rPr>
          <w:b/>
          <w:sz w:val="26"/>
          <w:szCs w:val="26"/>
        </w:rPr>
        <w:t xml:space="preserve"> </w:t>
      </w:r>
      <w:r w:rsidRPr="0062588A">
        <w:rPr>
          <w:b/>
          <w:sz w:val="26"/>
          <w:szCs w:val="26"/>
        </w:rPr>
        <w:t>подпрогра</w:t>
      </w:r>
      <w:r w:rsidRPr="0062588A">
        <w:rPr>
          <w:b/>
          <w:sz w:val="26"/>
          <w:szCs w:val="26"/>
        </w:rPr>
        <w:t>м</w:t>
      </w:r>
      <w:r w:rsidRPr="0062588A">
        <w:rPr>
          <w:b/>
          <w:sz w:val="26"/>
          <w:szCs w:val="26"/>
        </w:rPr>
        <w:t>мы</w:t>
      </w:r>
      <w:r w:rsidRPr="00610EE0">
        <w:rPr>
          <w:b/>
          <w:sz w:val="26"/>
          <w:szCs w:val="26"/>
        </w:rPr>
        <w:t xml:space="preserve">, цели, задачи и показатели (индикаторы) достижения целей и решения задач, описание основных ожидаемых </w:t>
      </w:r>
      <w:r>
        <w:rPr>
          <w:b/>
          <w:sz w:val="26"/>
          <w:szCs w:val="26"/>
        </w:rPr>
        <w:t xml:space="preserve"> </w:t>
      </w:r>
      <w:r w:rsidRPr="00610EE0">
        <w:rPr>
          <w:b/>
          <w:sz w:val="26"/>
          <w:szCs w:val="26"/>
        </w:rPr>
        <w:t xml:space="preserve">конечных результатов </w:t>
      </w:r>
      <w:r>
        <w:rPr>
          <w:b/>
          <w:sz w:val="26"/>
          <w:szCs w:val="26"/>
        </w:rPr>
        <w:t>Муниципальной</w:t>
      </w:r>
      <w:r w:rsidRPr="00610EE0">
        <w:rPr>
          <w:b/>
          <w:sz w:val="26"/>
          <w:szCs w:val="26"/>
        </w:rPr>
        <w:t xml:space="preserve"> </w:t>
      </w:r>
      <w:r w:rsidRPr="0062588A">
        <w:rPr>
          <w:b/>
          <w:sz w:val="26"/>
          <w:szCs w:val="26"/>
        </w:rPr>
        <w:t>подпрогра</w:t>
      </w:r>
      <w:r w:rsidRPr="0062588A">
        <w:rPr>
          <w:b/>
          <w:sz w:val="26"/>
          <w:szCs w:val="26"/>
        </w:rPr>
        <w:t>м</w:t>
      </w:r>
      <w:r w:rsidRPr="0062588A">
        <w:rPr>
          <w:b/>
          <w:sz w:val="26"/>
          <w:szCs w:val="26"/>
        </w:rPr>
        <w:t>мы</w:t>
      </w:r>
      <w:r w:rsidRPr="00610EE0">
        <w:rPr>
          <w:b/>
          <w:sz w:val="26"/>
          <w:szCs w:val="26"/>
        </w:rPr>
        <w:t>, срок</w:t>
      </w:r>
      <w:r>
        <w:rPr>
          <w:b/>
          <w:sz w:val="26"/>
          <w:szCs w:val="26"/>
        </w:rPr>
        <w:t xml:space="preserve"> ее</w:t>
      </w:r>
      <w:r w:rsidRPr="00610EE0">
        <w:rPr>
          <w:b/>
          <w:sz w:val="26"/>
          <w:szCs w:val="26"/>
        </w:rPr>
        <w:t xml:space="preserve"> реализации 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363F5">
        <w:rPr>
          <w:sz w:val="26"/>
          <w:szCs w:val="26"/>
        </w:rPr>
        <w:t xml:space="preserve">овышение уровня и качества жизни населения </w:t>
      </w:r>
      <w:r>
        <w:rPr>
          <w:sz w:val="26"/>
          <w:szCs w:val="26"/>
        </w:rPr>
        <w:t xml:space="preserve">определено </w:t>
      </w:r>
      <w:r w:rsidRPr="00E363F5">
        <w:rPr>
          <w:sz w:val="26"/>
          <w:szCs w:val="26"/>
        </w:rPr>
        <w:t xml:space="preserve">Стратегией социально-экономического развития </w:t>
      </w:r>
      <w:r>
        <w:rPr>
          <w:sz w:val="26"/>
          <w:szCs w:val="26"/>
        </w:rPr>
        <w:t>Шумерлинского района</w:t>
      </w:r>
      <w:r w:rsidRPr="00E363F5">
        <w:rPr>
          <w:sz w:val="26"/>
          <w:szCs w:val="26"/>
        </w:rPr>
        <w:t xml:space="preserve"> до 2020 </w:t>
      </w:r>
      <w:r w:rsidRPr="002700C8">
        <w:rPr>
          <w:sz w:val="26"/>
          <w:szCs w:val="26"/>
        </w:rPr>
        <w:t>года как одн</w:t>
      </w:r>
      <w:r>
        <w:rPr>
          <w:sz w:val="26"/>
          <w:szCs w:val="26"/>
        </w:rPr>
        <w:t>а</w:t>
      </w:r>
      <w:r w:rsidRPr="00E363F5">
        <w:rPr>
          <w:sz w:val="26"/>
          <w:szCs w:val="26"/>
        </w:rPr>
        <w:t xml:space="preserve"> из стратегических целей государственной политики </w:t>
      </w:r>
      <w:r>
        <w:rPr>
          <w:sz w:val="26"/>
          <w:szCs w:val="26"/>
        </w:rPr>
        <w:t>Чувашской Республ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ки</w:t>
      </w:r>
      <w:r w:rsidRPr="00E363F5">
        <w:rPr>
          <w:sz w:val="26"/>
          <w:szCs w:val="26"/>
        </w:rPr>
        <w:t>.</w:t>
      </w:r>
    </w:p>
    <w:p w:rsidR="00947283" w:rsidRPr="00E363F5" w:rsidRDefault="00947283" w:rsidP="002601FD">
      <w:pPr>
        <w:ind w:firstLine="708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Приоритеты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сфере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поддержки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Шумерлинского района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2014–2020 </w:t>
      </w:r>
      <w:r w:rsidRPr="00E363F5">
        <w:rPr>
          <w:sz w:val="26"/>
          <w:szCs w:val="26"/>
        </w:rPr>
        <w:t>год</w:t>
      </w:r>
      <w:r>
        <w:rPr>
          <w:sz w:val="26"/>
          <w:szCs w:val="26"/>
        </w:rPr>
        <w:t xml:space="preserve">ах </w:t>
      </w:r>
      <w:r w:rsidRPr="00E363F5">
        <w:rPr>
          <w:sz w:val="26"/>
          <w:szCs w:val="26"/>
        </w:rPr>
        <w:t>будут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направлены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о</w:t>
      </w:r>
      <w:r w:rsidRPr="00C16E32">
        <w:rPr>
          <w:sz w:val="26"/>
          <w:szCs w:val="26"/>
        </w:rPr>
        <w:t>казание социальной по</w:t>
      </w:r>
      <w:r w:rsidRPr="00C16E32">
        <w:rPr>
          <w:sz w:val="26"/>
          <w:szCs w:val="26"/>
        </w:rPr>
        <w:t>д</w:t>
      </w:r>
      <w:r w:rsidRPr="00C16E32">
        <w:rPr>
          <w:sz w:val="26"/>
          <w:szCs w:val="26"/>
        </w:rPr>
        <w:t>держки семьи и детям Ш</w:t>
      </w:r>
      <w:r w:rsidRPr="00C16E32">
        <w:rPr>
          <w:sz w:val="26"/>
          <w:szCs w:val="26"/>
        </w:rPr>
        <w:t>у</w:t>
      </w:r>
      <w:r w:rsidRPr="00C16E32">
        <w:rPr>
          <w:sz w:val="26"/>
          <w:szCs w:val="26"/>
        </w:rPr>
        <w:t>мерлинского района в виде</w:t>
      </w:r>
      <w:r>
        <w:rPr>
          <w:sz w:val="26"/>
          <w:szCs w:val="26"/>
        </w:rPr>
        <w:t xml:space="preserve"> </w:t>
      </w:r>
      <w:r w:rsidRPr="00C16E32">
        <w:rPr>
          <w:sz w:val="26"/>
          <w:szCs w:val="26"/>
        </w:rPr>
        <w:t>привлечения детей к разли</w:t>
      </w:r>
      <w:r w:rsidRPr="00C16E32">
        <w:rPr>
          <w:sz w:val="26"/>
          <w:szCs w:val="26"/>
        </w:rPr>
        <w:t>ч</w:t>
      </w:r>
      <w:r w:rsidRPr="00C16E32">
        <w:rPr>
          <w:sz w:val="26"/>
          <w:szCs w:val="26"/>
        </w:rPr>
        <w:t>ным видам творчества, пр</w:t>
      </w:r>
      <w:r w:rsidRPr="00C16E32">
        <w:rPr>
          <w:sz w:val="26"/>
          <w:szCs w:val="26"/>
        </w:rPr>
        <w:t>и</w:t>
      </w:r>
      <w:r w:rsidRPr="00C16E32">
        <w:rPr>
          <w:sz w:val="26"/>
          <w:szCs w:val="26"/>
        </w:rPr>
        <w:t>вития первичных  знаний, умений и навыков при ада</w:t>
      </w:r>
      <w:r w:rsidRPr="00C16E32">
        <w:rPr>
          <w:sz w:val="26"/>
          <w:szCs w:val="26"/>
        </w:rPr>
        <w:t>п</w:t>
      </w:r>
      <w:r w:rsidRPr="00C16E32">
        <w:rPr>
          <w:sz w:val="26"/>
          <w:szCs w:val="26"/>
        </w:rPr>
        <w:t>тации в услов</w:t>
      </w:r>
      <w:r w:rsidRPr="00C16E32">
        <w:rPr>
          <w:sz w:val="26"/>
          <w:szCs w:val="26"/>
        </w:rPr>
        <w:t>и</w:t>
      </w:r>
      <w:r w:rsidRPr="00C16E32">
        <w:rPr>
          <w:sz w:val="26"/>
          <w:szCs w:val="26"/>
        </w:rPr>
        <w:t>ях природной среды, развития ко</w:t>
      </w:r>
      <w:r w:rsidRPr="00C16E32">
        <w:rPr>
          <w:sz w:val="26"/>
          <w:szCs w:val="26"/>
        </w:rPr>
        <w:t>л</w:t>
      </w:r>
      <w:r w:rsidRPr="00C16E32">
        <w:rPr>
          <w:sz w:val="26"/>
          <w:szCs w:val="26"/>
        </w:rPr>
        <w:t>лективно-творческого мышления, ин</w:t>
      </w:r>
      <w:r w:rsidRPr="00C16E32">
        <w:rPr>
          <w:sz w:val="26"/>
          <w:szCs w:val="26"/>
        </w:rPr>
        <w:t>и</w:t>
      </w:r>
      <w:r w:rsidRPr="00C16E32">
        <w:rPr>
          <w:sz w:val="26"/>
          <w:szCs w:val="26"/>
        </w:rPr>
        <w:t>циативы, самоуправления, с</w:t>
      </w:r>
      <w:r w:rsidRPr="00C16E32">
        <w:rPr>
          <w:sz w:val="26"/>
          <w:szCs w:val="26"/>
        </w:rPr>
        <w:t>а</w:t>
      </w:r>
      <w:r w:rsidRPr="00C16E32">
        <w:rPr>
          <w:sz w:val="26"/>
          <w:szCs w:val="26"/>
        </w:rPr>
        <w:t>мостоятельности, а также организации занятости в ле</w:t>
      </w:r>
      <w:r w:rsidRPr="00C16E32">
        <w:rPr>
          <w:sz w:val="26"/>
          <w:szCs w:val="26"/>
        </w:rPr>
        <w:t>т</w:t>
      </w:r>
      <w:r w:rsidRPr="00C16E32">
        <w:rPr>
          <w:sz w:val="26"/>
          <w:szCs w:val="26"/>
        </w:rPr>
        <w:t>нее каник</w:t>
      </w:r>
      <w:r w:rsidRPr="00C16E32">
        <w:rPr>
          <w:sz w:val="26"/>
          <w:szCs w:val="26"/>
        </w:rPr>
        <w:t>у</w:t>
      </w:r>
      <w:r w:rsidRPr="00C16E32">
        <w:rPr>
          <w:sz w:val="26"/>
          <w:szCs w:val="26"/>
        </w:rPr>
        <w:t>лярное время</w:t>
      </w:r>
      <w:r>
        <w:rPr>
          <w:sz w:val="26"/>
          <w:szCs w:val="26"/>
        </w:rPr>
        <w:t>.</w:t>
      </w:r>
    </w:p>
    <w:p w:rsidR="00947283" w:rsidRPr="00E363F5" w:rsidRDefault="00947283" w:rsidP="002601FD">
      <w:pPr>
        <w:pStyle w:val="BodyTextIndent3"/>
      </w:pPr>
      <w:r w:rsidRPr="00E363F5">
        <w:t>Цель</w:t>
      </w:r>
      <w:r>
        <w:t xml:space="preserve"> Муниципальной </w:t>
      </w:r>
      <w:r w:rsidRPr="00E363F5">
        <w:t>п</w:t>
      </w:r>
      <w:r>
        <w:t>одп</w:t>
      </w:r>
      <w:r w:rsidRPr="00E363F5">
        <w:t>рограммы</w:t>
      </w:r>
      <w:r>
        <w:t xml:space="preserve"> </w:t>
      </w:r>
      <w:r w:rsidRPr="00E363F5">
        <w:t>–</w:t>
      </w:r>
      <w:r>
        <w:t xml:space="preserve"> </w:t>
      </w:r>
      <w:r>
        <w:rPr>
          <w:color w:val="000000"/>
        </w:rPr>
        <w:t>с</w:t>
      </w:r>
      <w:r w:rsidRPr="00CF78F8">
        <w:rPr>
          <w:color w:val="000000"/>
        </w:rPr>
        <w:t>оздание на территории Шумерлинского района Чувашской Ре</w:t>
      </w:r>
      <w:r w:rsidRPr="00CF78F8">
        <w:rPr>
          <w:color w:val="000000"/>
        </w:rPr>
        <w:t>с</w:t>
      </w:r>
      <w:r w:rsidRPr="00CF78F8">
        <w:rPr>
          <w:color w:val="000000"/>
        </w:rPr>
        <w:t>публики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расширения и углубления знаний по туризму, получения навыков жизни в полевых условиях, развития интересов учащихся к туризму и краеведению.</w:t>
      </w:r>
      <w:r w:rsidRPr="008130DE">
        <w:t>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достижения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цели</w:t>
      </w:r>
      <w:r>
        <w:rPr>
          <w:sz w:val="26"/>
          <w:szCs w:val="26"/>
        </w:rPr>
        <w:t xml:space="preserve"> Муниципальной </w:t>
      </w:r>
      <w:r w:rsidRPr="0062588A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предполагается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реш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следующих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дач: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 поиск новых форм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 и сотрудничество с тренерско-педагогическим составом;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 приобщение детей к спорту и туризму, способствовать укреплению физического и психологического здоровья детей;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 организация  активного отдыха и получение детьми навыков жизни в природных  условиях;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закрепление приобретенных основных знаний о своем крае;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повышение экологической культуры детей; 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патриотическое воспитание детей;</w:t>
      </w:r>
    </w:p>
    <w:p w:rsidR="00947283" w:rsidRPr="00CF78F8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воспитание нравственных и волевых качеств.</w:t>
      </w:r>
    </w:p>
    <w:p w:rsidR="00947283" w:rsidRPr="00E363F5" w:rsidRDefault="00947283" w:rsidP="002601FD">
      <w:pPr>
        <w:spacing w:line="233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показателях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(индикаторах)</w:t>
      </w:r>
      <w:r>
        <w:rPr>
          <w:sz w:val="26"/>
          <w:szCs w:val="26"/>
        </w:rPr>
        <w:t xml:space="preserve"> Муниципальной </w:t>
      </w:r>
      <w:r w:rsidRPr="0062588A">
        <w:rPr>
          <w:sz w:val="26"/>
          <w:szCs w:val="26"/>
        </w:rPr>
        <w:t>подпрограммы</w:t>
      </w:r>
      <w:r w:rsidRPr="00E363F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</w:t>
      </w:r>
      <w:r w:rsidRPr="00E363F5">
        <w:rPr>
          <w:sz w:val="26"/>
          <w:szCs w:val="26"/>
        </w:rPr>
        <w:t>д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«Социальная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защита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населения</w:t>
      </w:r>
      <w:r>
        <w:rPr>
          <w:sz w:val="26"/>
          <w:szCs w:val="26"/>
        </w:rPr>
        <w:t xml:space="preserve"> Шумерлинского района»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значениях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приведены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приложении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Муниципальной </w:t>
      </w:r>
      <w:r w:rsidRPr="0062588A">
        <w:rPr>
          <w:sz w:val="26"/>
          <w:szCs w:val="26"/>
        </w:rPr>
        <w:t>подп</w:t>
      </w:r>
      <w:r>
        <w:rPr>
          <w:sz w:val="26"/>
          <w:szCs w:val="26"/>
        </w:rPr>
        <w:t>рограмме</w:t>
      </w:r>
      <w:r w:rsidRPr="00E363F5">
        <w:rPr>
          <w:sz w:val="26"/>
          <w:szCs w:val="26"/>
        </w:rPr>
        <w:t>.</w:t>
      </w:r>
    </w:p>
    <w:p w:rsidR="00947283" w:rsidRDefault="00947283" w:rsidP="002601FD">
      <w:pPr>
        <w:spacing w:line="233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показателей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(индикаторов)</w:t>
      </w:r>
      <w:r>
        <w:rPr>
          <w:sz w:val="26"/>
          <w:szCs w:val="26"/>
        </w:rPr>
        <w:t xml:space="preserve"> Муниципальной </w:t>
      </w:r>
      <w:r w:rsidRPr="0062588A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определен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исходя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принципа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необходимости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достаточности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характ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ристики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достижения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цели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задач</w:t>
      </w:r>
      <w:r>
        <w:rPr>
          <w:sz w:val="26"/>
          <w:szCs w:val="26"/>
        </w:rPr>
        <w:t xml:space="preserve"> Муниципальной </w:t>
      </w:r>
      <w:r w:rsidRPr="0062588A">
        <w:rPr>
          <w:sz w:val="26"/>
          <w:szCs w:val="26"/>
        </w:rPr>
        <w:t>подпрограммы</w:t>
      </w:r>
      <w:r w:rsidRPr="00E363F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Анал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гичный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принцип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использован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определении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состава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показателей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(индикат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ров)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подпрограмм</w:t>
      </w:r>
      <w:r>
        <w:rPr>
          <w:sz w:val="26"/>
          <w:szCs w:val="26"/>
        </w:rPr>
        <w:t xml:space="preserve"> Муниципальной 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(та</w:t>
      </w:r>
      <w:r w:rsidRPr="00E363F5">
        <w:rPr>
          <w:sz w:val="26"/>
          <w:szCs w:val="26"/>
        </w:rPr>
        <w:t>б</w:t>
      </w:r>
      <w:r w:rsidRPr="00E363F5">
        <w:rPr>
          <w:sz w:val="26"/>
          <w:szCs w:val="26"/>
        </w:rPr>
        <w:t>л</w:t>
      </w:r>
      <w:r>
        <w:rPr>
          <w:sz w:val="26"/>
          <w:szCs w:val="26"/>
        </w:rPr>
        <w:t>. 1).</w:t>
      </w:r>
    </w:p>
    <w:p w:rsidR="00947283" w:rsidRPr="00A24EBB" w:rsidRDefault="00947283" w:rsidP="002601FD">
      <w:pPr>
        <w:spacing w:line="233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47283" w:rsidRDefault="00947283" w:rsidP="002601FD">
      <w:pPr>
        <w:spacing w:line="233" w:lineRule="auto"/>
        <w:jc w:val="right"/>
        <w:rPr>
          <w:sz w:val="26"/>
          <w:szCs w:val="26"/>
        </w:rPr>
      </w:pPr>
      <w:r w:rsidRPr="00E363F5">
        <w:rPr>
          <w:sz w:val="26"/>
          <w:szCs w:val="26"/>
        </w:rPr>
        <w:t>Таблица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1</w:t>
      </w:r>
    </w:p>
    <w:p w:rsidR="00947283" w:rsidRPr="00A24EBB" w:rsidRDefault="00947283" w:rsidP="002601FD">
      <w:pPr>
        <w:pStyle w:val="af0"/>
        <w:widowControl/>
        <w:spacing w:line="233" w:lineRule="auto"/>
        <w:rPr>
          <w:rFonts w:ascii="Times New Roman" w:hAnsi="Times New Roman"/>
        </w:rPr>
      </w:pPr>
    </w:p>
    <w:tbl>
      <w:tblPr>
        <w:tblStyle w:val="HeaderChar1"/>
        <w:tblW w:w="10260" w:type="dxa"/>
        <w:tblInd w:w="-6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3795"/>
        <w:gridCol w:w="3240"/>
      </w:tblGrid>
      <w:tr w:rsidR="00947283" w:rsidRPr="00E363F5" w:rsidTr="001B3793">
        <w:tc>
          <w:tcPr>
            <w:tcW w:w="3225" w:type="dxa"/>
          </w:tcPr>
          <w:p w:rsidR="00947283" w:rsidRPr="00E363F5" w:rsidRDefault="00947283" w:rsidP="001B3793">
            <w:pPr>
              <w:spacing w:line="233" w:lineRule="auto"/>
              <w:jc w:val="center"/>
              <w:rPr>
                <w:sz w:val="26"/>
              </w:rPr>
            </w:pPr>
            <w:r w:rsidRPr="00E363F5">
              <w:rPr>
                <w:sz w:val="26"/>
              </w:rPr>
              <w:t>Цель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>
              <w:rPr>
                <w:sz w:val="26"/>
                <w:szCs w:val="26"/>
              </w:rPr>
              <w:t>Муниципальной</w:t>
            </w:r>
            <w:r w:rsidRPr="00E363F5">
              <w:rPr>
                <w:sz w:val="26"/>
              </w:rPr>
              <w:t xml:space="preserve"> програ</w:t>
            </w:r>
            <w:r w:rsidRPr="00E363F5">
              <w:rPr>
                <w:sz w:val="26"/>
              </w:rPr>
              <w:t>м</w:t>
            </w:r>
            <w:r w:rsidRPr="00E363F5">
              <w:rPr>
                <w:sz w:val="26"/>
              </w:rPr>
              <w:t>мы</w:t>
            </w:r>
          </w:p>
        </w:tc>
        <w:tc>
          <w:tcPr>
            <w:tcW w:w="3795" w:type="dxa"/>
          </w:tcPr>
          <w:p w:rsidR="00947283" w:rsidRPr="00E363F5" w:rsidRDefault="00947283" w:rsidP="001B3793">
            <w:pPr>
              <w:spacing w:line="233" w:lineRule="auto"/>
              <w:jc w:val="center"/>
              <w:rPr>
                <w:sz w:val="26"/>
              </w:rPr>
            </w:pPr>
            <w:r w:rsidRPr="00E363F5">
              <w:rPr>
                <w:sz w:val="26"/>
              </w:rPr>
              <w:t>Задачи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 w:rsidRPr="00E363F5">
              <w:rPr>
                <w:sz w:val="26"/>
              </w:rPr>
              <w:t>пр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граммы</w:t>
            </w:r>
          </w:p>
        </w:tc>
        <w:tc>
          <w:tcPr>
            <w:tcW w:w="3240" w:type="dxa"/>
          </w:tcPr>
          <w:p w:rsidR="00947283" w:rsidRPr="00E363F5" w:rsidRDefault="00947283" w:rsidP="001B3793">
            <w:pPr>
              <w:spacing w:line="233" w:lineRule="auto"/>
              <w:jc w:val="center"/>
              <w:rPr>
                <w:sz w:val="26"/>
              </w:rPr>
            </w:pPr>
            <w:r w:rsidRPr="00E363F5">
              <w:rPr>
                <w:sz w:val="26"/>
              </w:rPr>
              <w:t>Показатели</w:t>
            </w:r>
            <w:r>
              <w:rPr>
                <w:sz w:val="26"/>
              </w:rPr>
              <w:t xml:space="preserve"> </w:t>
            </w:r>
            <w:r w:rsidRPr="00E363F5">
              <w:rPr>
                <w:sz w:val="26"/>
              </w:rPr>
              <w:t>(индикаторы)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>
              <w:rPr>
                <w:sz w:val="26"/>
                <w:szCs w:val="26"/>
              </w:rPr>
              <w:t>Муниципальной</w:t>
            </w:r>
            <w:r>
              <w:rPr>
                <w:sz w:val="26"/>
              </w:rPr>
              <w:br/>
            </w:r>
            <w:r w:rsidRPr="00E363F5">
              <w:rPr>
                <w:sz w:val="26"/>
              </w:rPr>
              <w:t>пр</w:t>
            </w:r>
            <w:r w:rsidRPr="00E363F5">
              <w:rPr>
                <w:sz w:val="26"/>
              </w:rPr>
              <w:t>о</w:t>
            </w:r>
            <w:r w:rsidRPr="00E363F5">
              <w:rPr>
                <w:sz w:val="26"/>
              </w:rPr>
              <w:t>граммы</w:t>
            </w:r>
          </w:p>
        </w:tc>
      </w:tr>
    </w:tbl>
    <w:p w:rsidR="00947283" w:rsidRPr="00D96724" w:rsidRDefault="00947283" w:rsidP="002601FD">
      <w:pPr>
        <w:spacing w:line="233" w:lineRule="auto"/>
        <w:jc w:val="both"/>
        <w:rPr>
          <w:sz w:val="2"/>
          <w:szCs w:val="2"/>
        </w:rPr>
      </w:pPr>
    </w:p>
    <w:tbl>
      <w:tblPr>
        <w:tblStyle w:val="HeaderChar1"/>
        <w:tblW w:w="10260" w:type="dxa"/>
        <w:tblInd w:w="-6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780"/>
        <w:gridCol w:w="3240"/>
      </w:tblGrid>
      <w:tr w:rsidR="00947283" w:rsidRPr="00E363F5" w:rsidTr="001B3793">
        <w:trPr>
          <w:trHeight w:val="20"/>
          <w:tblHeader/>
        </w:trPr>
        <w:tc>
          <w:tcPr>
            <w:tcW w:w="3240" w:type="dxa"/>
          </w:tcPr>
          <w:p w:rsidR="00947283" w:rsidRPr="00E363F5" w:rsidRDefault="00947283" w:rsidP="001B3793">
            <w:pPr>
              <w:spacing w:line="233" w:lineRule="auto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3780" w:type="dxa"/>
          </w:tcPr>
          <w:p w:rsidR="00947283" w:rsidRPr="00E363F5" w:rsidRDefault="00947283" w:rsidP="001B3793">
            <w:pPr>
              <w:spacing w:line="233" w:lineRule="auto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3240" w:type="dxa"/>
          </w:tcPr>
          <w:p w:rsidR="00947283" w:rsidRPr="00E363F5" w:rsidRDefault="00947283" w:rsidP="001B3793">
            <w:pPr>
              <w:spacing w:line="233" w:lineRule="auto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947283" w:rsidRPr="00E363F5" w:rsidTr="001B3793">
        <w:trPr>
          <w:trHeight w:val="9250"/>
        </w:trPr>
        <w:tc>
          <w:tcPr>
            <w:tcW w:w="3240" w:type="dxa"/>
            <w:tcBorders>
              <w:right w:val="nil"/>
            </w:tcBorders>
          </w:tcPr>
          <w:p w:rsidR="00947283" w:rsidRPr="00E363F5" w:rsidRDefault="00947283" w:rsidP="001B3793">
            <w:pPr>
              <w:spacing w:line="233" w:lineRule="auto"/>
              <w:jc w:val="both"/>
              <w:rPr>
                <w:sz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CF78F8">
              <w:rPr>
                <w:color w:val="000000"/>
                <w:sz w:val="26"/>
                <w:szCs w:val="26"/>
              </w:rPr>
              <w:t>оздание на территории Шумерлинского района Чувашской Ре</w:t>
            </w:r>
            <w:r w:rsidRPr="00CF78F8">
              <w:rPr>
                <w:color w:val="000000"/>
                <w:sz w:val="26"/>
                <w:szCs w:val="26"/>
              </w:rPr>
              <w:t>с</w:t>
            </w:r>
            <w:r w:rsidRPr="00CF78F8">
              <w:rPr>
                <w:color w:val="000000"/>
                <w:sz w:val="26"/>
                <w:szCs w:val="26"/>
              </w:rPr>
              <w:t>публики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расширения и углубления знаний по туризму, получения навыков жизни в полевых условиях, развития интересов учащихся к туризму и краеведению.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 поиск новых форм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 и сотрудничество с тренерско-педагогическим составом;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 приобщение детей к спорту и туризму, способствовать укреплению физического и психологического здоровья детей;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 организация  активного отдыха и получение детьми навыков жизни в природных  условиях;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  закрепление приобретенных основных знаний о своем крае;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  повышение экологической культуры детей; </w:t>
            </w:r>
          </w:p>
          <w:p w:rsidR="00947283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  патриотическое воспитание детей;</w:t>
            </w:r>
          </w:p>
          <w:p w:rsidR="00947283" w:rsidRPr="00CF78F8" w:rsidRDefault="00947283" w:rsidP="001B3793">
            <w:pPr>
              <w:shd w:val="clear" w:color="auto" w:fill="FFFFFF"/>
              <w:spacing w:line="268" w:lineRule="atLeast"/>
              <w:jc w:val="both"/>
              <w:rPr>
                <w:color w:val="000000"/>
                <w:sz w:val="26"/>
                <w:szCs w:val="26"/>
              </w:rPr>
            </w:pPr>
            <w:r w:rsidRPr="00CF78F8">
              <w:rPr>
                <w:color w:val="000000"/>
                <w:sz w:val="26"/>
                <w:szCs w:val="26"/>
              </w:rPr>
              <w:t>–  воспитание нравственных и волевых качеств.</w:t>
            </w:r>
          </w:p>
          <w:p w:rsidR="00947283" w:rsidRPr="00E363F5" w:rsidRDefault="00947283" w:rsidP="001B3793">
            <w:pPr>
              <w:spacing w:line="233" w:lineRule="auto"/>
              <w:jc w:val="both"/>
              <w:rPr>
                <w:sz w:val="26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947283" w:rsidRPr="003E5E64" w:rsidRDefault="00947283" w:rsidP="001B3793">
            <w:pPr>
              <w:jc w:val="both"/>
              <w:rPr>
                <w:sz w:val="26"/>
                <w:szCs w:val="26"/>
              </w:rPr>
            </w:pPr>
            <w:r w:rsidRPr="003E5E64">
              <w:rPr>
                <w:sz w:val="26"/>
                <w:szCs w:val="26"/>
              </w:rPr>
              <w:t>достижение к 202</w:t>
            </w:r>
            <w:r>
              <w:rPr>
                <w:sz w:val="26"/>
                <w:szCs w:val="26"/>
              </w:rPr>
              <w:t>1</w:t>
            </w:r>
            <w:r w:rsidRPr="003E5E64">
              <w:rPr>
                <w:sz w:val="26"/>
                <w:szCs w:val="26"/>
              </w:rPr>
              <w:t xml:space="preserve"> году:</w:t>
            </w:r>
          </w:p>
          <w:p w:rsidR="00947283" w:rsidRPr="003E5E64" w:rsidRDefault="00947283" w:rsidP="001B3793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охват летним палаточным лагерем – 110 детей.</w:t>
            </w:r>
          </w:p>
        </w:tc>
      </w:tr>
    </w:tbl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р</w:t>
      </w:r>
      <w:r w:rsidRPr="00E363F5">
        <w:rPr>
          <w:sz w:val="26"/>
          <w:szCs w:val="26"/>
        </w:rPr>
        <w:t>еализаци</w:t>
      </w:r>
      <w:r>
        <w:rPr>
          <w:sz w:val="26"/>
          <w:szCs w:val="26"/>
        </w:rPr>
        <w:t xml:space="preserve">и Муниципальной </w:t>
      </w:r>
      <w:r w:rsidRPr="0062588A">
        <w:rPr>
          <w:sz w:val="26"/>
          <w:szCs w:val="26"/>
        </w:rPr>
        <w:t>подпрограммы</w:t>
      </w:r>
      <w:r>
        <w:rPr>
          <w:sz w:val="26"/>
          <w:szCs w:val="26"/>
        </w:rPr>
        <w:t xml:space="preserve"> – 2014–2020 </w:t>
      </w:r>
      <w:r w:rsidRPr="00E363F5">
        <w:rPr>
          <w:sz w:val="26"/>
          <w:szCs w:val="26"/>
        </w:rPr>
        <w:t>годы.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D96724" w:rsidRDefault="00947283" w:rsidP="002601FD">
      <w:pPr>
        <w:jc w:val="center"/>
        <w:rPr>
          <w:b/>
          <w:sz w:val="26"/>
          <w:szCs w:val="26"/>
        </w:rPr>
      </w:pPr>
      <w:r w:rsidRPr="00D96724">
        <w:rPr>
          <w:b/>
          <w:sz w:val="26"/>
          <w:szCs w:val="26"/>
        </w:rPr>
        <w:t xml:space="preserve">III. Обобщенная характеристика основных мероприятий </w:t>
      </w:r>
      <w:r>
        <w:rPr>
          <w:b/>
          <w:sz w:val="26"/>
          <w:szCs w:val="26"/>
        </w:rPr>
        <w:br/>
        <w:t>Муниципальной</w:t>
      </w:r>
      <w:r w:rsidRPr="00D96724">
        <w:rPr>
          <w:b/>
          <w:sz w:val="26"/>
          <w:szCs w:val="26"/>
        </w:rPr>
        <w:t xml:space="preserve"> </w:t>
      </w:r>
      <w:r w:rsidRPr="0062588A">
        <w:rPr>
          <w:b/>
          <w:sz w:val="26"/>
          <w:szCs w:val="26"/>
        </w:rPr>
        <w:t xml:space="preserve">подпрограммы </w:t>
      </w:r>
      <w:r w:rsidRPr="00D96724">
        <w:rPr>
          <w:b/>
          <w:sz w:val="26"/>
          <w:szCs w:val="26"/>
        </w:rPr>
        <w:t>и ведомственн</w:t>
      </w:r>
      <w:r>
        <w:rPr>
          <w:b/>
          <w:sz w:val="26"/>
          <w:szCs w:val="26"/>
        </w:rPr>
        <w:t>ой</w:t>
      </w:r>
      <w:r w:rsidRPr="00D96724">
        <w:rPr>
          <w:b/>
          <w:sz w:val="26"/>
          <w:szCs w:val="26"/>
        </w:rPr>
        <w:t xml:space="preserve"> целев</w:t>
      </w:r>
      <w:r>
        <w:rPr>
          <w:b/>
          <w:sz w:val="26"/>
          <w:szCs w:val="26"/>
        </w:rPr>
        <w:t>ой</w:t>
      </w:r>
      <w:r w:rsidRPr="00D96724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ы,</w:t>
      </w:r>
      <w:r w:rsidRPr="00D9672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D96724">
        <w:rPr>
          <w:b/>
          <w:sz w:val="26"/>
          <w:szCs w:val="26"/>
        </w:rPr>
        <w:t xml:space="preserve">подпрограмм </w:t>
      </w:r>
      <w:r>
        <w:rPr>
          <w:b/>
          <w:sz w:val="26"/>
          <w:szCs w:val="26"/>
        </w:rPr>
        <w:t>Муниципальной</w:t>
      </w:r>
      <w:r w:rsidRPr="00D96724">
        <w:rPr>
          <w:b/>
          <w:sz w:val="26"/>
          <w:szCs w:val="26"/>
        </w:rPr>
        <w:t xml:space="preserve"> программы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Выстроенная в рамках настоящей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Целью подпрограммы 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>» является с</w:t>
      </w:r>
      <w:r w:rsidRPr="00CF78F8">
        <w:rPr>
          <w:color w:val="000000"/>
          <w:sz w:val="26"/>
          <w:szCs w:val="26"/>
        </w:rPr>
        <w:t>оздание на территории Шумерлинского района Чувашской Ре</w:t>
      </w:r>
      <w:r w:rsidRPr="00CF78F8">
        <w:rPr>
          <w:color w:val="000000"/>
          <w:sz w:val="26"/>
          <w:szCs w:val="26"/>
        </w:rPr>
        <w:t>с</w:t>
      </w:r>
      <w:r w:rsidRPr="00CF78F8">
        <w:rPr>
          <w:color w:val="000000"/>
          <w:sz w:val="26"/>
          <w:szCs w:val="26"/>
        </w:rPr>
        <w:t>публики благоприятных условий для привлечения детей к систематическим занятиям физкультурой и спортом, укрепление физического и психологического здоровья, организации активного отдыха, расширения и углубления знаний по туризму, получения навыков жизни в полевых условиях, развития интересов учащихся к туризму и краеведению.</w:t>
      </w:r>
    </w:p>
    <w:p w:rsidR="00947283" w:rsidRDefault="00947283" w:rsidP="002601FD">
      <w:pPr>
        <w:spacing w:line="10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подпрограмму 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>»  включены мероприятия, обеспечивающие решение следующих задач: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Pr="00CF78F8">
        <w:rPr>
          <w:color w:val="000000"/>
          <w:sz w:val="26"/>
          <w:szCs w:val="26"/>
        </w:rPr>
        <w:t xml:space="preserve"> </w:t>
      </w:r>
      <w:r w:rsidRPr="00A01039">
        <w:rPr>
          <w:color w:val="000000"/>
          <w:sz w:val="26"/>
          <w:szCs w:val="26"/>
        </w:rPr>
        <w:t>повышение качества социальных услуг и эффективности де</w:t>
      </w:r>
      <w:r w:rsidRPr="00A01039">
        <w:rPr>
          <w:color w:val="000000"/>
          <w:sz w:val="26"/>
          <w:szCs w:val="26"/>
        </w:rPr>
        <w:t>я</w:t>
      </w:r>
      <w:r w:rsidRPr="00A01039">
        <w:rPr>
          <w:color w:val="000000"/>
          <w:sz w:val="26"/>
          <w:szCs w:val="26"/>
        </w:rPr>
        <w:t xml:space="preserve">тельности </w:t>
      </w:r>
      <w:r w:rsidRPr="00CF78F8">
        <w:rPr>
          <w:color w:val="000000"/>
          <w:sz w:val="26"/>
          <w:szCs w:val="26"/>
        </w:rPr>
        <w:t>– поиск новых форм привлечения детей к различным видам творчества, привития первичных  знаний, умений и навыков при адаптации в условиях природной среды, развития коллективно-творческого мышления, инициативы, самоуправления, самостоятельности и сотрудничество с тренерско-педагогическим составом;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 приобщение детей к спорту и туризму, способствовать укреплению физического и психологического здоровья детей;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 организация  активного отдыха и получение детьми навыков жизни в природных  условиях;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закрепление приобретенных основных знаний о своем крае;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повышение экологической культуры детей; </w:t>
      </w:r>
    </w:p>
    <w:p w:rsidR="00947283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патриотическое воспитание детей;</w:t>
      </w:r>
    </w:p>
    <w:p w:rsidR="00947283" w:rsidRPr="00CF78F8" w:rsidRDefault="00947283" w:rsidP="002601FD">
      <w:pPr>
        <w:shd w:val="clear" w:color="auto" w:fill="FFFFFF"/>
        <w:spacing w:line="268" w:lineRule="atLeast"/>
        <w:jc w:val="both"/>
        <w:rPr>
          <w:color w:val="000000"/>
          <w:sz w:val="26"/>
          <w:szCs w:val="26"/>
        </w:rPr>
      </w:pPr>
      <w:r w:rsidRPr="00CF78F8">
        <w:rPr>
          <w:color w:val="000000"/>
          <w:sz w:val="26"/>
          <w:szCs w:val="26"/>
        </w:rPr>
        <w:t>–  воспитание нравственных и волевых качеств.</w:t>
      </w:r>
    </w:p>
    <w:p w:rsidR="00947283" w:rsidRDefault="00947283" w:rsidP="002601F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Исходя из цели и задач подпрограммы 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 xml:space="preserve">» предусмотрено </w:t>
      </w:r>
      <w:r w:rsidRPr="007603B5">
        <w:rPr>
          <w:color w:val="000000"/>
          <w:sz w:val="26"/>
          <w:szCs w:val="26"/>
        </w:rPr>
        <w:t xml:space="preserve">выполнение </w:t>
      </w:r>
      <w:r>
        <w:rPr>
          <w:color w:val="000000"/>
          <w:sz w:val="26"/>
          <w:szCs w:val="26"/>
        </w:rPr>
        <w:t xml:space="preserve">одного </w:t>
      </w:r>
      <w:r w:rsidRPr="007603B5">
        <w:rPr>
          <w:color w:val="000000"/>
          <w:sz w:val="26"/>
          <w:szCs w:val="26"/>
        </w:rPr>
        <w:t>основн</w:t>
      </w:r>
      <w:r>
        <w:rPr>
          <w:color w:val="000000"/>
          <w:sz w:val="26"/>
          <w:szCs w:val="26"/>
        </w:rPr>
        <w:t>ого</w:t>
      </w:r>
      <w:r w:rsidRPr="007603B5">
        <w:rPr>
          <w:color w:val="000000"/>
          <w:sz w:val="26"/>
          <w:szCs w:val="26"/>
        </w:rPr>
        <w:t xml:space="preserve"> мероприяти</w:t>
      </w:r>
      <w:r>
        <w:rPr>
          <w:color w:val="000000"/>
          <w:sz w:val="26"/>
          <w:szCs w:val="26"/>
        </w:rPr>
        <w:t>я</w:t>
      </w:r>
      <w:r w:rsidRPr="007603B5">
        <w:rPr>
          <w:color w:val="000000"/>
          <w:sz w:val="26"/>
          <w:szCs w:val="26"/>
        </w:rPr>
        <w:t>:</w:t>
      </w:r>
    </w:p>
    <w:p w:rsidR="00947283" w:rsidRPr="00DC79F9" w:rsidRDefault="00947283" w:rsidP="002601FD">
      <w:pPr>
        <w:ind w:firstLine="709"/>
        <w:jc w:val="both"/>
        <w:rPr>
          <w:color w:val="000000"/>
          <w:sz w:val="26"/>
          <w:szCs w:val="26"/>
        </w:rPr>
      </w:pPr>
      <w:r w:rsidRPr="00DC79F9">
        <w:rPr>
          <w:color w:val="000000"/>
          <w:sz w:val="26"/>
          <w:szCs w:val="26"/>
        </w:rPr>
        <w:t>Основное мероприятие 1. Организация летнего профильного палаточного туристско-спортивного лагеря.</w:t>
      </w:r>
    </w:p>
    <w:p w:rsidR="00947283" w:rsidRPr="00E363F5" w:rsidRDefault="00947283" w:rsidP="002601FD">
      <w:pPr>
        <w:pStyle w:val="Style9"/>
        <w:widowControl/>
        <w:spacing w:line="240" w:lineRule="auto"/>
        <w:ind w:firstLine="709"/>
        <w:jc w:val="both"/>
        <w:rPr>
          <w:sz w:val="26"/>
          <w:szCs w:val="26"/>
        </w:rPr>
      </w:pP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240231" w:rsidRDefault="00947283" w:rsidP="002601FD">
      <w:pPr>
        <w:jc w:val="center"/>
        <w:rPr>
          <w:b/>
          <w:color w:val="000000"/>
          <w:sz w:val="26"/>
          <w:szCs w:val="26"/>
        </w:rPr>
      </w:pPr>
      <w:r w:rsidRPr="00240231">
        <w:rPr>
          <w:b/>
          <w:color w:val="000000"/>
          <w:sz w:val="26"/>
          <w:szCs w:val="26"/>
        </w:rPr>
        <w:t>Раздел IV. Обобщенная характеристика мер правового регулирования</w:t>
      </w:r>
    </w:p>
    <w:p w:rsidR="00947283" w:rsidRPr="00240231" w:rsidRDefault="00947283" w:rsidP="002601FD">
      <w:pPr>
        <w:ind w:firstLine="709"/>
        <w:jc w:val="both"/>
        <w:rPr>
          <w:color w:val="000000"/>
          <w:sz w:val="26"/>
          <w:szCs w:val="26"/>
        </w:rPr>
      </w:pPr>
    </w:p>
    <w:p w:rsidR="00947283" w:rsidRPr="00240231" w:rsidRDefault="00947283" w:rsidP="002601FD">
      <w:pPr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Для достижения основных целей и решения задач подпрограммы требуе</w:t>
      </w:r>
      <w:r w:rsidRPr="00240231">
        <w:rPr>
          <w:color w:val="000000"/>
          <w:sz w:val="26"/>
          <w:szCs w:val="26"/>
        </w:rPr>
        <w:t>т</w:t>
      </w:r>
      <w:r w:rsidRPr="00240231">
        <w:rPr>
          <w:color w:val="000000"/>
          <w:sz w:val="26"/>
          <w:szCs w:val="26"/>
        </w:rPr>
        <w:t>ся совершенствование правовых актов.</w:t>
      </w:r>
    </w:p>
    <w:p w:rsidR="00947283" w:rsidRPr="00240231" w:rsidRDefault="00947283" w:rsidP="002601FD">
      <w:pPr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В случае внесения изменений в законодательство Российской Федерации в сфере реализации мероприятий подпрограммы по мере необходимости вносятся изменения в действующие</w:t>
      </w:r>
      <w:r>
        <w:rPr>
          <w:color w:val="000000"/>
          <w:sz w:val="26"/>
          <w:szCs w:val="26"/>
        </w:rPr>
        <w:t xml:space="preserve"> муниципальные </w:t>
      </w:r>
      <w:r w:rsidRPr="00240231">
        <w:rPr>
          <w:color w:val="000000"/>
          <w:sz w:val="26"/>
          <w:szCs w:val="26"/>
        </w:rPr>
        <w:t xml:space="preserve"> правовые акты </w:t>
      </w:r>
      <w:r>
        <w:rPr>
          <w:color w:val="000000"/>
          <w:sz w:val="26"/>
          <w:szCs w:val="26"/>
        </w:rPr>
        <w:t>Шумерлинского ра</w:t>
      </w:r>
      <w:r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 xml:space="preserve">она </w:t>
      </w:r>
      <w:r w:rsidRPr="00240231">
        <w:rPr>
          <w:color w:val="000000"/>
          <w:sz w:val="26"/>
          <w:szCs w:val="26"/>
        </w:rPr>
        <w:t>в указанной сфере, разрабатываются проекты новых</w:t>
      </w:r>
      <w:r>
        <w:rPr>
          <w:color w:val="000000"/>
          <w:sz w:val="26"/>
          <w:szCs w:val="26"/>
        </w:rPr>
        <w:t xml:space="preserve"> муниципальных </w:t>
      </w:r>
      <w:r w:rsidRPr="00240231">
        <w:rPr>
          <w:color w:val="000000"/>
          <w:sz w:val="26"/>
          <w:szCs w:val="26"/>
        </w:rPr>
        <w:t>прав</w:t>
      </w:r>
      <w:r w:rsidRPr="00240231">
        <w:rPr>
          <w:color w:val="000000"/>
          <w:sz w:val="26"/>
          <w:szCs w:val="26"/>
        </w:rPr>
        <w:t>о</w:t>
      </w:r>
      <w:r w:rsidRPr="00240231">
        <w:rPr>
          <w:color w:val="000000"/>
          <w:sz w:val="26"/>
          <w:szCs w:val="26"/>
        </w:rPr>
        <w:t xml:space="preserve">вых актов </w:t>
      </w:r>
      <w:r>
        <w:rPr>
          <w:color w:val="000000"/>
          <w:sz w:val="26"/>
          <w:szCs w:val="26"/>
        </w:rPr>
        <w:t>Шумерлинского района</w:t>
      </w:r>
      <w:r w:rsidRPr="00240231">
        <w:rPr>
          <w:color w:val="000000"/>
          <w:sz w:val="26"/>
          <w:szCs w:val="26"/>
        </w:rPr>
        <w:t>.</w:t>
      </w:r>
    </w:p>
    <w:p w:rsidR="00947283" w:rsidRPr="00240231" w:rsidRDefault="00947283" w:rsidP="002601FD">
      <w:pPr>
        <w:ind w:firstLine="709"/>
        <w:jc w:val="both"/>
        <w:rPr>
          <w:color w:val="000000"/>
          <w:sz w:val="26"/>
          <w:szCs w:val="26"/>
        </w:rPr>
      </w:pPr>
      <w:r w:rsidRPr="00240231">
        <w:rPr>
          <w:color w:val="000000"/>
          <w:sz w:val="26"/>
          <w:szCs w:val="26"/>
        </w:rPr>
        <w:t>Сведения об основных мерах правового регулирования, направленных на достижение целей и конечных результатов подпрограммы, с обоснованием о</w:t>
      </w:r>
      <w:r w:rsidRPr="00240231">
        <w:rPr>
          <w:color w:val="000000"/>
          <w:sz w:val="26"/>
          <w:szCs w:val="26"/>
        </w:rPr>
        <w:t>с</w:t>
      </w:r>
      <w:r w:rsidRPr="00240231">
        <w:rPr>
          <w:color w:val="000000"/>
          <w:sz w:val="26"/>
          <w:szCs w:val="26"/>
        </w:rPr>
        <w:t xml:space="preserve">новных положений и сроков принятия необходимых </w:t>
      </w:r>
      <w:r>
        <w:rPr>
          <w:color w:val="000000"/>
          <w:sz w:val="26"/>
          <w:szCs w:val="26"/>
        </w:rPr>
        <w:t xml:space="preserve">муниципальных </w:t>
      </w:r>
      <w:r w:rsidRPr="00240231">
        <w:rPr>
          <w:color w:val="000000"/>
          <w:sz w:val="26"/>
          <w:szCs w:val="26"/>
        </w:rPr>
        <w:t xml:space="preserve">правовых актов </w:t>
      </w:r>
      <w:r>
        <w:rPr>
          <w:color w:val="000000"/>
          <w:sz w:val="26"/>
          <w:szCs w:val="26"/>
        </w:rPr>
        <w:t>Шумерлинского района</w:t>
      </w:r>
      <w:r w:rsidRPr="00240231">
        <w:rPr>
          <w:color w:val="000000"/>
          <w:sz w:val="26"/>
          <w:szCs w:val="26"/>
        </w:rPr>
        <w:t xml:space="preserve"> приведены в приложении № 3 к настоящей по</w:t>
      </w:r>
      <w:r w:rsidRPr="00240231">
        <w:rPr>
          <w:color w:val="000000"/>
          <w:sz w:val="26"/>
          <w:szCs w:val="26"/>
        </w:rPr>
        <w:t>д</w:t>
      </w:r>
      <w:r w:rsidRPr="00240231">
        <w:rPr>
          <w:color w:val="000000"/>
          <w:sz w:val="26"/>
          <w:szCs w:val="26"/>
        </w:rPr>
        <w:t>программе.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Pr="00D96724" w:rsidRDefault="00947283" w:rsidP="002601FD">
      <w:pPr>
        <w:jc w:val="center"/>
        <w:rPr>
          <w:b/>
          <w:sz w:val="26"/>
          <w:szCs w:val="26"/>
        </w:rPr>
      </w:pPr>
      <w:r w:rsidRPr="00D96724">
        <w:rPr>
          <w:b/>
          <w:sz w:val="26"/>
          <w:szCs w:val="26"/>
        </w:rPr>
        <w:t xml:space="preserve">V. </w:t>
      </w:r>
      <w:r>
        <w:rPr>
          <w:b/>
          <w:sz w:val="26"/>
          <w:szCs w:val="26"/>
        </w:rPr>
        <w:t xml:space="preserve">Обоснование объема финансовых ресурсов, </w:t>
      </w:r>
      <w:r>
        <w:rPr>
          <w:b/>
          <w:sz w:val="26"/>
          <w:szCs w:val="26"/>
        </w:rPr>
        <w:br/>
        <w:t xml:space="preserve">необходимых для реализации </w:t>
      </w:r>
      <w:r w:rsidRPr="00C12EAA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подпрограммы</w:t>
      </w:r>
    </w:p>
    <w:p w:rsidR="00947283" w:rsidRPr="006F521E" w:rsidRDefault="00947283" w:rsidP="002601FD">
      <w:pPr>
        <w:ind w:firstLine="709"/>
        <w:jc w:val="both"/>
        <w:rPr>
          <w:sz w:val="20"/>
          <w:szCs w:val="20"/>
        </w:rPr>
      </w:pPr>
    </w:p>
    <w:p w:rsidR="00947283" w:rsidRDefault="00947283" w:rsidP="002601FD">
      <w:pPr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Общий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объем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финансирования</w:t>
      </w:r>
      <w:r>
        <w:rPr>
          <w:sz w:val="26"/>
          <w:szCs w:val="26"/>
        </w:rPr>
        <w:t xml:space="preserve"> Муниципальной</w:t>
      </w:r>
      <w:r w:rsidRPr="00E363F5">
        <w:rPr>
          <w:sz w:val="26"/>
          <w:szCs w:val="26"/>
        </w:rPr>
        <w:t xml:space="preserve"> </w:t>
      </w:r>
      <w:r w:rsidRPr="00240231">
        <w:rPr>
          <w:color w:val="000000"/>
          <w:sz w:val="26"/>
          <w:szCs w:val="26"/>
        </w:rPr>
        <w:t>подпрограммы</w:t>
      </w:r>
      <w:r w:rsidRPr="00E363F5">
        <w:rPr>
          <w:sz w:val="26"/>
          <w:szCs w:val="26"/>
        </w:rPr>
        <w:t xml:space="preserve"> на 201</w:t>
      </w:r>
      <w:r>
        <w:rPr>
          <w:sz w:val="26"/>
          <w:szCs w:val="26"/>
        </w:rPr>
        <w:t>4</w:t>
      </w:r>
      <w:r w:rsidRPr="00E363F5">
        <w:rPr>
          <w:sz w:val="26"/>
          <w:szCs w:val="26"/>
        </w:rPr>
        <w:t xml:space="preserve">–2020 </w:t>
      </w:r>
      <w:r w:rsidRPr="003E5E64">
        <w:rPr>
          <w:sz w:val="26"/>
          <w:szCs w:val="26"/>
        </w:rPr>
        <w:t xml:space="preserve">годы </w:t>
      </w:r>
      <w:r>
        <w:rPr>
          <w:sz w:val="26"/>
          <w:szCs w:val="26"/>
        </w:rPr>
        <w:t xml:space="preserve">за счет бюджета Шумерлинского района </w:t>
      </w:r>
      <w:r w:rsidRPr="003E5E64">
        <w:rPr>
          <w:sz w:val="26"/>
          <w:szCs w:val="26"/>
        </w:rPr>
        <w:t>сост</w:t>
      </w:r>
      <w:r w:rsidRPr="003E5E64">
        <w:rPr>
          <w:sz w:val="26"/>
          <w:szCs w:val="26"/>
        </w:rPr>
        <w:t>а</w:t>
      </w:r>
      <w:r w:rsidRPr="003E5E64">
        <w:rPr>
          <w:sz w:val="26"/>
          <w:szCs w:val="26"/>
        </w:rPr>
        <w:t xml:space="preserve">вят </w:t>
      </w:r>
      <w:r>
        <w:rPr>
          <w:sz w:val="26"/>
          <w:szCs w:val="26"/>
        </w:rPr>
        <w:t>866,9</w:t>
      </w:r>
      <w:r w:rsidRPr="003E5E64">
        <w:rPr>
          <w:sz w:val="26"/>
          <w:szCs w:val="26"/>
        </w:rPr>
        <w:t> тыс. рублей,</w:t>
      </w:r>
      <w:r>
        <w:rPr>
          <w:sz w:val="26"/>
          <w:szCs w:val="26"/>
        </w:rPr>
        <w:t xml:space="preserve"> </w:t>
      </w:r>
      <w:r w:rsidRPr="003E5E64">
        <w:rPr>
          <w:sz w:val="26"/>
          <w:szCs w:val="26"/>
        </w:rPr>
        <w:t>из них</w:t>
      </w:r>
      <w:r>
        <w:rPr>
          <w:sz w:val="26"/>
          <w:szCs w:val="26"/>
        </w:rPr>
        <w:t>:</w:t>
      </w:r>
      <w:r w:rsidRPr="003E5E64">
        <w:rPr>
          <w:sz w:val="26"/>
          <w:szCs w:val="26"/>
        </w:rPr>
        <w:t xml:space="preserve"> </w:t>
      </w:r>
    </w:p>
    <w:p w:rsidR="00947283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>в 2014 году – 286,1 тыс. рублей;</w:t>
      </w:r>
    </w:p>
    <w:p w:rsidR="00947283" w:rsidRPr="00E363F5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>в 2015 году – 288,9 тыс. рублей;</w:t>
      </w:r>
    </w:p>
    <w:p w:rsidR="00947283" w:rsidRDefault="00947283" w:rsidP="002601FD">
      <w:pPr>
        <w:jc w:val="both"/>
        <w:rPr>
          <w:sz w:val="26"/>
          <w:szCs w:val="26"/>
        </w:rPr>
      </w:pPr>
      <w:r>
        <w:rPr>
          <w:sz w:val="26"/>
          <w:szCs w:val="26"/>
        </w:rPr>
        <w:t>в 2016 году – 291,9 тыс. рублей.</w:t>
      </w:r>
    </w:p>
    <w:p w:rsidR="00947283" w:rsidRPr="00560501" w:rsidRDefault="00947283" w:rsidP="002601FD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Объемы и источники финансирования Муниципальной программы уточняются при формировании бюджета Шумерлинского района Чувашской Республики на </w:t>
      </w:r>
      <w:r w:rsidRPr="00560501">
        <w:rPr>
          <w:rFonts w:ascii="Times New Roman" w:hAnsi="Times New Roman"/>
          <w:sz w:val="26"/>
          <w:szCs w:val="26"/>
        </w:rPr>
        <w:t>очередной финансовый год и плановый период.</w:t>
      </w:r>
    </w:p>
    <w:p w:rsidR="00947283" w:rsidRPr="00560501" w:rsidRDefault="00947283" w:rsidP="002601FD">
      <w:pPr>
        <w:pStyle w:val="Heading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60501">
        <w:rPr>
          <w:rFonts w:ascii="Times New Roman" w:hAnsi="Times New Roman"/>
          <w:b w:val="0"/>
          <w:sz w:val="26"/>
          <w:szCs w:val="26"/>
        </w:rPr>
        <w:t>Ресурсное обеспечение реализации Муниципальной программы за счет средств республиканского бюджета Чувашской Республики приводится в пр</w:t>
      </w:r>
      <w:r w:rsidRPr="00560501">
        <w:rPr>
          <w:rFonts w:ascii="Times New Roman" w:hAnsi="Times New Roman"/>
          <w:b w:val="0"/>
          <w:sz w:val="26"/>
          <w:szCs w:val="26"/>
        </w:rPr>
        <w:t>и</w:t>
      </w:r>
      <w:r w:rsidRPr="00560501">
        <w:rPr>
          <w:rFonts w:ascii="Times New Roman" w:hAnsi="Times New Roman"/>
          <w:b w:val="0"/>
          <w:sz w:val="26"/>
          <w:szCs w:val="26"/>
        </w:rPr>
        <w:t>ложении № 5 к Муниципальной пр</w:t>
      </w:r>
      <w:r w:rsidRPr="00560501">
        <w:rPr>
          <w:rFonts w:ascii="Times New Roman" w:hAnsi="Times New Roman"/>
          <w:b w:val="0"/>
          <w:sz w:val="26"/>
          <w:szCs w:val="26"/>
        </w:rPr>
        <w:t>о</w:t>
      </w:r>
      <w:r w:rsidRPr="00560501">
        <w:rPr>
          <w:rFonts w:ascii="Times New Roman" w:hAnsi="Times New Roman"/>
          <w:b w:val="0"/>
          <w:sz w:val="26"/>
          <w:szCs w:val="26"/>
        </w:rPr>
        <w:t>грамме.</w:t>
      </w:r>
    </w:p>
    <w:p w:rsidR="00947283" w:rsidRPr="00560501" w:rsidRDefault="00947283" w:rsidP="002601FD">
      <w:pPr>
        <w:pStyle w:val="Heading1"/>
        <w:spacing w:before="0" w:after="0" w:line="245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60501">
        <w:rPr>
          <w:rFonts w:ascii="Times New Roman" w:hAnsi="Times New Roman"/>
          <w:b w:val="0"/>
          <w:sz w:val="26"/>
          <w:szCs w:val="26"/>
        </w:rPr>
        <w:t>Ресурсное обеспечение и прогнозная (справочная) оценка расходов фед</w:t>
      </w:r>
      <w:r w:rsidRPr="00560501">
        <w:rPr>
          <w:rFonts w:ascii="Times New Roman" w:hAnsi="Times New Roman"/>
          <w:b w:val="0"/>
          <w:sz w:val="26"/>
          <w:szCs w:val="26"/>
        </w:rPr>
        <w:t>е</w:t>
      </w:r>
      <w:r w:rsidRPr="00560501">
        <w:rPr>
          <w:rFonts w:ascii="Times New Roman" w:hAnsi="Times New Roman"/>
          <w:b w:val="0"/>
          <w:sz w:val="26"/>
          <w:szCs w:val="26"/>
        </w:rPr>
        <w:t>рального бюджета, республиканского бюджета Чувашской Республики, местных бюджетов, внебюджетных источников на реализацию целей Муниципальной программы приводятся в приложении № 6 к Муниципальной программе.</w:t>
      </w: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</w:p>
    <w:p w:rsidR="00947283" w:rsidRPr="00D96724" w:rsidRDefault="00947283" w:rsidP="002601FD">
      <w:pPr>
        <w:spacing w:line="245" w:lineRule="auto"/>
        <w:jc w:val="center"/>
        <w:rPr>
          <w:b/>
          <w:sz w:val="26"/>
          <w:szCs w:val="26"/>
        </w:rPr>
      </w:pPr>
      <w:r w:rsidRPr="00D96724">
        <w:rPr>
          <w:b/>
          <w:sz w:val="26"/>
          <w:szCs w:val="26"/>
        </w:rPr>
        <w:t xml:space="preserve">VI. Анализ рисков реализации </w:t>
      </w:r>
      <w:r>
        <w:rPr>
          <w:b/>
          <w:sz w:val="26"/>
          <w:szCs w:val="26"/>
        </w:rPr>
        <w:t>Муниципальной под</w:t>
      </w:r>
      <w:r w:rsidRPr="00D96724">
        <w:rPr>
          <w:b/>
          <w:sz w:val="26"/>
          <w:szCs w:val="26"/>
        </w:rPr>
        <w:t xml:space="preserve">программы и описание мер управления рисками реализации </w:t>
      </w:r>
      <w:r>
        <w:rPr>
          <w:b/>
          <w:sz w:val="26"/>
          <w:szCs w:val="26"/>
        </w:rPr>
        <w:t>Муниципальной подпрограммы</w:t>
      </w: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рискам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Муниципальной под</w:t>
      </w:r>
      <w:r w:rsidRPr="00E363F5">
        <w:rPr>
          <w:sz w:val="26"/>
          <w:szCs w:val="26"/>
        </w:rPr>
        <w:t>программы,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которыми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могут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управлять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ответственный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исполнитель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соисполнители</w:t>
      </w:r>
      <w:r>
        <w:rPr>
          <w:sz w:val="26"/>
          <w:szCs w:val="26"/>
        </w:rPr>
        <w:t xml:space="preserve"> Муниципальной под</w:t>
      </w:r>
      <w:r w:rsidRPr="00E363F5">
        <w:rPr>
          <w:sz w:val="26"/>
          <w:szCs w:val="26"/>
        </w:rPr>
        <w:t>пр</w:t>
      </w:r>
      <w:r w:rsidRPr="00E363F5">
        <w:rPr>
          <w:sz w:val="26"/>
          <w:szCs w:val="26"/>
        </w:rPr>
        <w:t>о</w:t>
      </w:r>
      <w:r w:rsidRPr="00E363F5">
        <w:rPr>
          <w:sz w:val="26"/>
          <w:szCs w:val="26"/>
        </w:rPr>
        <w:t>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уменьшая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вероятность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возникновения,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следует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отнести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следующие:</w:t>
      </w: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363F5">
        <w:rPr>
          <w:bCs/>
          <w:sz w:val="26"/>
          <w:szCs w:val="26"/>
        </w:rPr>
        <w:t>Организационные</w:t>
      </w:r>
      <w:r>
        <w:rPr>
          <w:bCs/>
          <w:sz w:val="26"/>
          <w:szCs w:val="26"/>
        </w:rPr>
        <w:t xml:space="preserve"> </w:t>
      </w:r>
      <w:r w:rsidRPr="00E363F5">
        <w:rPr>
          <w:bCs/>
          <w:sz w:val="26"/>
          <w:szCs w:val="26"/>
        </w:rPr>
        <w:t>риски,</w:t>
      </w:r>
      <w:r>
        <w:rPr>
          <w:bCs/>
          <w:sz w:val="26"/>
          <w:szCs w:val="26"/>
        </w:rPr>
        <w:t xml:space="preserve"> </w:t>
      </w:r>
      <w:r w:rsidRPr="00E363F5">
        <w:rPr>
          <w:bCs/>
          <w:sz w:val="26"/>
          <w:szCs w:val="26"/>
        </w:rPr>
        <w:t>связанные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ошибками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</w:t>
      </w:r>
      <w:r>
        <w:rPr>
          <w:sz w:val="26"/>
          <w:szCs w:val="26"/>
        </w:rPr>
        <w:softHyphen/>
      </w:r>
      <w:r w:rsidRPr="00E363F5">
        <w:rPr>
          <w:sz w:val="26"/>
          <w:szCs w:val="26"/>
        </w:rPr>
        <w:t>цией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под</w:t>
      </w:r>
      <w:r w:rsidRPr="00E363F5">
        <w:rPr>
          <w:sz w:val="26"/>
          <w:szCs w:val="26"/>
        </w:rPr>
        <w:t>программы,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исполнителей,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</w:t>
      </w:r>
      <w:r w:rsidRPr="00E363F5">
        <w:rPr>
          <w:sz w:val="26"/>
          <w:szCs w:val="26"/>
        </w:rPr>
        <w:t>е</w:t>
      </w:r>
      <w:r w:rsidRPr="00E363F5">
        <w:rPr>
          <w:sz w:val="26"/>
          <w:szCs w:val="26"/>
        </w:rPr>
        <w:t>готовност</w:t>
      </w:r>
      <w:r>
        <w:rPr>
          <w:sz w:val="26"/>
          <w:szCs w:val="26"/>
        </w:rPr>
        <w:t xml:space="preserve">ью </w:t>
      </w:r>
      <w:r w:rsidRPr="00E363F5">
        <w:rPr>
          <w:sz w:val="26"/>
          <w:szCs w:val="26"/>
        </w:rPr>
        <w:t>организационной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инфраструктуры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решению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задач,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поставленных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 w:rsidRPr="00E363F5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E363F5">
        <w:rPr>
          <w:sz w:val="26"/>
          <w:szCs w:val="26"/>
        </w:rPr>
        <w:t>программой,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может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привести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нецелевому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и/или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неэффе</w:t>
      </w:r>
      <w:r w:rsidRPr="00E363F5">
        <w:rPr>
          <w:sz w:val="26"/>
          <w:szCs w:val="26"/>
        </w:rPr>
        <w:t>к</w:t>
      </w:r>
      <w:r w:rsidRPr="00E363F5">
        <w:rPr>
          <w:sz w:val="26"/>
          <w:szCs w:val="26"/>
        </w:rPr>
        <w:t>тивному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использованию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бюджетных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невыполнению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ряда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под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задержке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выпо</w:t>
      </w:r>
      <w:r w:rsidRPr="00E363F5">
        <w:rPr>
          <w:sz w:val="26"/>
          <w:szCs w:val="26"/>
        </w:rPr>
        <w:t>л</w:t>
      </w:r>
      <w:r>
        <w:rPr>
          <w:sz w:val="26"/>
          <w:szCs w:val="26"/>
        </w:rPr>
        <w:t>нении.</w:t>
      </w:r>
    </w:p>
    <w:p w:rsidR="00947283" w:rsidRPr="00E363F5" w:rsidRDefault="00947283" w:rsidP="002601FD">
      <w:pPr>
        <w:pStyle w:val="BodyTextIndent3"/>
      </w:pPr>
      <w:r w:rsidRPr="00E363F5">
        <w:t>2.</w:t>
      </w:r>
      <w:r>
        <w:t xml:space="preserve"> </w:t>
      </w:r>
      <w:r w:rsidRPr="00E363F5">
        <w:t>Финансовые</w:t>
      </w:r>
      <w:r>
        <w:t xml:space="preserve"> </w:t>
      </w:r>
      <w:r w:rsidRPr="00E363F5">
        <w:t>риски,</w:t>
      </w:r>
      <w:r>
        <w:t xml:space="preserve"> </w:t>
      </w:r>
      <w:r w:rsidRPr="00E363F5">
        <w:t>которые</w:t>
      </w:r>
      <w:r>
        <w:t xml:space="preserve"> </w:t>
      </w:r>
      <w:r w:rsidRPr="00E363F5">
        <w:t>связаны</w:t>
      </w:r>
      <w:r>
        <w:t xml:space="preserve"> </w:t>
      </w:r>
      <w:r w:rsidRPr="00E363F5">
        <w:t>с</w:t>
      </w:r>
      <w:r>
        <w:t xml:space="preserve"> </w:t>
      </w:r>
      <w:r w:rsidRPr="00E363F5">
        <w:t>финансированием</w:t>
      </w:r>
      <w:r>
        <w:t xml:space="preserve"> </w:t>
      </w:r>
      <w:r w:rsidRPr="00560501">
        <w:t>Муниципальной</w:t>
      </w:r>
      <w:r>
        <w:t xml:space="preserve"> </w:t>
      </w:r>
      <w:r w:rsidRPr="00E363F5">
        <w:t>программы</w:t>
      </w:r>
      <w:r>
        <w:t xml:space="preserve"> </w:t>
      </w:r>
      <w:r w:rsidRPr="00E363F5">
        <w:t>в</w:t>
      </w:r>
      <w:r>
        <w:t xml:space="preserve"> </w:t>
      </w:r>
      <w:r w:rsidRPr="00E363F5">
        <w:t>неполном</w:t>
      </w:r>
      <w:r>
        <w:t xml:space="preserve"> объеме </w:t>
      </w:r>
      <w:r w:rsidRPr="00E363F5">
        <w:t>как</w:t>
      </w:r>
      <w:r>
        <w:t xml:space="preserve"> </w:t>
      </w:r>
      <w:r w:rsidRPr="00E363F5">
        <w:t>за</w:t>
      </w:r>
      <w:r>
        <w:t xml:space="preserve"> </w:t>
      </w:r>
      <w:r w:rsidRPr="00E363F5">
        <w:t>счет</w:t>
      </w:r>
      <w:r>
        <w:t xml:space="preserve"> </w:t>
      </w:r>
      <w:r w:rsidRPr="00E363F5">
        <w:t>бюджетных,</w:t>
      </w:r>
      <w:r>
        <w:t xml:space="preserve"> </w:t>
      </w:r>
      <w:r w:rsidRPr="00E363F5">
        <w:t>так</w:t>
      </w:r>
      <w:r>
        <w:t xml:space="preserve"> </w:t>
      </w:r>
      <w:r w:rsidRPr="00E363F5">
        <w:t>и</w:t>
      </w:r>
      <w:r>
        <w:t xml:space="preserve"> </w:t>
      </w:r>
      <w:r w:rsidRPr="00E363F5">
        <w:t>внебюджетных</w:t>
      </w:r>
      <w:r>
        <w:t xml:space="preserve"> </w:t>
      </w:r>
      <w:r w:rsidRPr="00E363F5">
        <w:t>источников.</w:t>
      </w:r>
      <w:r>
        <w:t xml:space="preserve"> </w:t>
      </w:r>
      <w:r w:rsidRPr="00E363F5">
        <w:t>Данный</w:t>
      </w:r>
      <w:r>
        <w:t xml:space="preserve"> </w:t>
      </w:r>
      <w:r w:rsidRPr="00E363F5">
        <w:t>риск</w:t>
      </w:r>
      <w:r>
        <w:t xml:space="preserve"> </w:t>
      </w:r>
      <w:r w:rsidRPr="00E363F5">
        <w:t>возникает</w:t>
      </w:r>
      <w:r>
        <w:t xml:space="preserve"> </w:t>
      </w:r>
      <w:r w:rsidRPr="00E363F5">
        <w:t>по</w:t>
      </w:r>
      <w:r>
        <w:t xml:space="preserve"> </w:t>
      </w:r>
      <w:r w:rsidRPr="00E363F5">
        <w:t>причине</w:t>
      </w:r>
      <w:r>
        <w:t xml:space="preserve"> </w:t>
      </w:r>
      <w:r w:rsidRPr="00E363F5">
        <w:t>значительной</w:t>
      </w:r>
      <w:r>
        <w:t xml:space="preserve"> </w:t>
      </w:r>
      <w:r w:rsidRPr="00E363F5">
        <w:t>продолжительн</w:t>
      </w:r>
      <w:r w:rsidRPr="00E363F5">
        <w:t>о</w:t>
      </w:r>
      <w:r w:rsidRPr="00E363F5">
        <w:t>сти</w:t>
      </w:r>
      <w:r>
        <w:t xml:space="preserve"> </w:t>
      </w:r>
      <w:r w:rsidRPr="00560501">
        <w:t>Муниципальной</w:t>
      </w:r>
      <w:r w:rsidRPr="00E363F5">
        <w:t xml:space="preserve"> </w:t>
      </w:r>
      <w:r>
        <w:t>под</w:t>
      </w:r>
      <w:r w:rsidRPr="00E363F5">
        <w:t>программы,</w:t>
      </w:r>
      <w:r>
        <w:t xml:space="preserve"> </w:t>
      </w:r>
      <w:r w:rsidRPr="00E363F5">
        <w:t>а</w:t>
      </w:r>
      <w:r>
        <w:t xml:space="preserve"> </w:t>
      </w:r>
      <w:r w:rsidRPr="00E363F5">
        <w:t>также</w:t>
      </w:r>
      <w:r>
        <w:t xml:space="preserve"> </w:t>
      </w:r>
      <w:r w:rsidRPr="00E363F5">
        <w:t>высокой</w:t>
      </w:r>
      <w:r>
        <w:t xml:space="preserve"> </w:t>
      </w:r>
      <w:r w:rsidRPr="00E363F5">
        <w:t>зависимости</w:t>
      </w:r>
      <w:r>
        <w:t xml:space="preserve"> </w:t>
      </w:r>
      <w:r w:rsidRPr="00E363F5">
        <w:t>ее</w:t>
      </w:r>
      <w:r>
        <w:t xml:space="preserve"> </w:t>
      </w:r>
      <w:r w:rsidRPr="00E363F5">
        <w:t>успешной</w:t>
      </w:r>
      <w:r>
        <w:t xml:space="preserve"> </w:t>
      </w:r>
      <w:r w:rsidRPr="00E363F5">
        <w:t>реализации</w:t>
      </w:r>
      <w:r>
        <w:t xml:space="preserve"> </w:t>
      </w:r>
      <w:r w:rsidRPr="00E363F5">
        <w:t>от</w:t>
      </w:r>
      <w:r>
        <w:t xml:space="preserve"> </w:t>
      </w:r>
      <w:r w:rsidRPr="00E363F5">
        <w:t>привлечения</w:t>
      </w:r>
      <w:r>
        <w:t xml:space="preserve"> </w:t>
      </w:r>
      <w:r w:rsidRPr="00E363F5">
        <w:t>внебюджетных</w:t>
      </w:r>
      <w:r>
        <w:t xml:space="preserve"> </w:t>
      </w:r>
      <w:r w:rsidRPr="00E363F5">
        <w:t>и</w:t>
      </w:r>
      <w:r w:rsidRPr="00E363F5">
        <w:t>с</w:t>
      </w:r>
      <w:r>
        <w:t>точников.</w:t>
      </w:r>
    </w:p>
    <w:p w:rsidR="00947283" w:rsidRPr="00E363F5" w:rsidRDefault="00947283" w:rsidP="002601FD">
      <w:pPr>
        <w:spacing w:line="245" w:lineRule="auto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Непредвиденные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связанные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кризисными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явлениями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эконом</w:t>
      </w:r>
      <w:r w:rsidRPr="00E363F5">
        <w:rPr>
          <w:sz w:val="26"/>
          <w:szCs w:val="26"/>
        </w:rPr>
        <w:t>и</w:t>
      </w:r>
      <w:r w:rsidRPr="00E363F5">
        <w:rPr>
          <w:sz w:val="26"/>
          <w:szCs w:val="26"/>
        </w:rPr>
        <w:t>ке</w:t>
      </w:r>
      <w:r>
        <w:rPr>
          <w:sz w:val="26"/>
          <w:szCs w:val="26"/>
        </w:rPr>
        <w:t xml:space="preserve"> Шумерлинского района </w:t>
      </w:r>
      <w:r w:rsidRPr="00E363F5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Республики,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природными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техногенными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катастрофами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таклизмами,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может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привести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снижению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бюджетных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доходов,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ухудшению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динам</w:t>
      </w:r>
      <w:r w:rsidRPr="00E363F5">
        <w:rPr>
          <w:sz w:val="26"/>
          <w:szCs w:val="26"/>
        </w:rPr>
        <w:t>и</w:t>
      </w:r>
      <w:r w:rsidRPr="00E363F5">
        <w:rPr>
          <w:sz w:val="26"/>
          <w:szCs w:val="26"/>
        </w:rPr>
        <w:t>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основных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макроэкономических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показателей,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том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повышению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инфляции,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снижению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темпов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экономического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роста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населения,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та</w:t>
      </w:r>
      <w:r w:rsidRPr="00E363F5">
        <w:rPr>
          <w:sz w:val="26"/>
          <w:szCs w:val="26"/>
        </w:rPr>
        <w:t>к</w:t>
      </w:r>
      <w:r w:rsidRPr="00E363F5">
        <w:rPr>
          <w:sz w:val="26"/>
          <w:szCs w:val="26"/>
        </w:rPr>
        <w:t>же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потребовать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концентрации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бюджетных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преодоление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последствий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таких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тастроф.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Таким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образом,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вышеперечисленных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наибольшее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отрицательное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влияние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реализацию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 w:rsidRPr="00E363F5">
        <w:rPr>
          <w:sz w:val="26"/>
          <w:szCs w:val="26"/>
        </w:rPr>
        <w:t xml:space="preserve"> </w:t>
      </w:r>
      <w:r>
        <w:rPr>
          <w:sz w:val="26"/>
          <w:szCs w:val="26"/>
        </w:rPr>
        <w:t>под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может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оказать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финансовых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непредвиденных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рисков,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содержат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угрозу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срыва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ее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лизации.</w:t>
      </w:r>
      <w:r>
        <w:rPr>
          <w:sz w:val="26"/>
          <w:szCs w:val="26"/>
        </w:rPr>
        <w:t xml:space="preserve"> 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Поскольку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под</w:t>
      </w:r>
      <w:r w:rsidRPr="00E363F5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практически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отсутствуют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рычаги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непредвиденными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рисками,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наибольшее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вним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ние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будет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уделяться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управлению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финансовыми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ри</w:t>
      </w:r>
      <w:r w:rsidRPr="00E363F5">
        <w:rPr>
          <w:sz w:val="26"/>
          <w:szCs w:val="26"/>
        </w:rPr>
        <w:t>с</w:t>
      </w:r>
      <w:r w:rsidRPr="00E363F5">
        <w:rPr>
          <w:sz w:val="26"/>
          <w:szCs w:val="26"/>
        </w:rPr>
        <w:t>ками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счет: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ежегодного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уточнения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финансовых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средств,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реализ</w:t>
      </w:r>
      <w:r w:rsidRPr="00E363F5">
        <w:rPr>
          <w:sz w:val="26"/>
          <w:szCs w:val="26"/>
        </w:rPr>
        <w:t>а</w:t>
      </w:r>
      <w:r w:rsidRPr="00E363F5">
        <w:rPr>
          <w:sz w:val="26"/>
          <w:szCs w:val="26"/>
        </w:rPr>
        <w:t>цию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мероприятий</w:t>
      </w:r>
      <w:r>
        <w:rPr>
          <w:sz w:val="26"/>
          <w:szCs w:val="26"/>
        </w:rPr>
        <w:t xml:space="preserve"> </w:t>
      </w:r>
      <w:r w:rsidRPr="00560501">
        <w:rPr>
          <w:sz w:val="26"/>
          <w:szCs w:val="26"/>
        </w:rPr>
        <w:t>Муниципальной</w:t>
      </w:r>
      <w:r>
        <w:rPr>
          <w:bCs/>
          <w:sz w:val="26"/>
          <w:szCs w:val="26"/>
        </w:rPr>
        <w:t xml:space="preserve"> под</w:t>
      </w:r>
      <w:r w:rsidRPr="00E363F5">
        <w:rPr>
          <w:bCs/>
          <w:sz w:val="26"/>
          <w:szCs w:val="26"/>
        </w:rPr>
        <w:t>п</w:t>
      </w:r>
      <w:r w:rsidRPr="00E363F5">
        <w:rPr>
          <w:sz w:val="26"/>
          <w:szCs w:val="26"/>
        </w:rPr>
        <w:t>рограммы,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зависимости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достигнутых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резул</w:t>
      </w:r>
      <w:r w:rsidRPr="00E363F5">
        <w:rPr>
          <w:sz w:val="26"/>
          <w:szCs w:val="26"/>
        </w:rPr>
        <w:t>ь</w:t>
      </w:r>
      <w:r w:rsidRPr="00E363F5">
        <w:rPr>
          <w:sz w:val="26"/>
          <w:szCs w:val="26"/>
        </w:rPr>
        <w:t>татов;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определения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приоритетов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первоочередного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финансирования;</w:t>
      </w:r>
    </w:p>
    <w:p w:rsidR="00947283" w:rsidRPr="00E363F5" w:rsidRDefault="00947283" w:rsidP="002601FD">
      <w:pPr>
        <w:pStyle w:val="std"/>
        <w:ind w:firstLine="709"/>
        <w:jc w:val="both"/>
        <w:rPr>
          <w:sz w:val="26"/>
          <w:szCs w:val="26"/>
        </w:rPr>
      </w:pPr>
      <w:r w:rsidRPr="00E363F5">
        <w:rPr>
          <w:sz w:val="26"/>
          <w:szCs w:val="26"/>
        </w:rPr>
        <w:t>привлечения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внебюджетных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источников</w:t>
      </w:r>
      <w:r>
        <w:rPr>
          <w:sz w:val="26"/>
          <w:szCs w:val="26"/>
        </w:rPr>
        <w:t xml:space="preserve"> </w:t>
      </w:r>
      <w:r w:rsidRPr="00E363F5">
        <w:rPr>
          <w:sz w:val="26"/>
          <w:szCs w:val="26"/>
        </w:rPr>
        <w:t>финансирования.</w:t>
      </w:r>
    </w:p>
    <w:p w:rsidR="00947283" w:rsidRPr="00E363F5" w:rsidRDefault="00947283" w:rsidP="002601FD">
      <w:pPr>
        <w:ind w:firstLine="709"/>
        <w:jc w:val="both"/>
        <w:rPr>
          <w:sz w:val="26"/>
          <w:szCs w:val="26"/>
        </w:rPr>
      </w:pPr>
    </w:p>
    <w:p w:rsidR="00947283" w:rsidRDefault="00947283" w:rsidP="002601FD">
      <w:pPr>
        <w:sectPr w:rsidR="00947283" w:rsidSect="00F8328A">
          <w:headerReference w:type="even" r:id="rId31"/>
          <w:headerReference w:type="default" r:id="rId32"/>
          <w:pgSz w:w="11906" w:h="16838" w:code="9"/>
          <w:pgMar w:top="1134" w:right="851" w:bottom="1134" w:left="1985" w:header="709" w:footer="709" w:gutter="0"/>
          <w:paperSrc w:first="1" w:other="1"/>
          <w:cols w:space="708"/>
          <w:docGrid w:linePitch="360"/>
        </w:sectPr>
      </w:pPr>
    </w:p>
    <w:p w:rsidR="00947283" w:rsidRPr="00580CA1" w:rsidRDefault="00947283" w:rsidP="002601FD">
      <w:pPr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1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 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>»</w:t>
      </w: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С В Е Д Е Н И Я</w:t>
      </w: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 показателях (индикаторах)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5026E0">
        <w:rPr>
          <w:b/>
          <w:sz w:val="26"/>
          <w:szCs w:val="26"/>
        </w:rPr>
        <w:t xml:space="preserve">одпрограммы </w:t>
      </w:r>
      <w:r w:rsidRPr="00A01039">
        <w:rPr>
          <w:b/>
          <w:sz w:val="26"/>
          <w:szCs w:val="26"/>
        </w:rPr>
        <w:t>«</w:t>
      </w:r>
      <w:r w:rsidRPr="00A01039">
        <w:rPr>
          <w:b/>
          <w:color w:val="000000"/>
          <w:sz w:val="26"/>
          <w:szCs w:val="26"/>
        </w:rPr>
        <w:t>Совершенствование социальной поддержки семьи и детей»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3030"/>
        <w:gridCol w:w="1366"/>
        <w:gridCol w:w="948"/>
        <w:gridCol w:w="995"/>
        <w:gridCol w:w="995"/>
        <w:gridCol w:w="995"/>
        <w:gridCol w:w="1136"/>
        <w:gridCol w:w="1136"/>
        <w:gridCol w:w="1136"/>
        <w:gridCol w:w="1136"/>
        <w:gridCol w:w="1145"/>
      </w:tblGrid>
      <w:tr w:rsidR="00947283" w:rsidRPr="00580CA1" w:rsidTr="001B3793">
        <w:trPr>
          <w:trHeight w:val="20"/>
        </w:trPr>
        <w:tc>
          <w:tcPr>
            <w:tcW w:w="238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№</w:t>
            </w:r>
            <w:r w:rsidRPr="00580CA1">
              <w:rPr>
                <w:color w:val="000000"/>
                <w:lang w:eastAsia="ar-SA"/>
              </w:rPr>
              <w:br/>
              <w:t>пп</w:t>
            </w:r>
          </w:p>
        </w:tc>
        <w:tc>
          <w:tcPr>
            <w:tcW w:w="1029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 xml:space="preserve">Показатель (индикатор) </w:t>
            </w:r>
            <w:r w:rsidRPr="00580CA1">
              <w:rPr>
                <w:color w:val="000000"/>
                <w:lang w:eastAsia="ar-SA"/>
              </w:rPr>
              <w:br/>
              <w:t>(наим</w:t>
            </w:r>
            <w:r w:rsidRPr="00580CA1">
              <w:rPr>
                <w:color w:val="000000"/>
                <w:lang w:eastAsia="ar-SA"/>
              </w:rPr>
              <w:t>е</w:t>
            </w:r>
            <w:r w:rsidRPr="00580CA1">
              <w:rPr>
                <w:color w:val="000000"/>
                <w:lang w:eastAsia="ar-SA"/>
              </w:rPr>
              <w:t>нование)</w:t>
            </w:r>
          </w:p>
        </w:tc>
        <w:tc>
          <w:tcPr>
            <w:tcW w:w="464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Единица и</w:t>
            </w:r>
            <w:r w:rsidRPr="00580CA1">
              <w:rPr>
                <w:color w:val="000000"/>
                <w:lang w:eastAsia="ar-SA"/>
              </w:rPr>
              <w:t>з</w:t>
            </w:r>
            <w:r w:rsidRPr="00580CA1">
              <w:rPr>
                <w:color w:val="000000"/>
                <w:lang w:eastAsia="ar-SA"/>
              </w:rPr>
              <w:t>мерения</w:t>
            </w:r>
          </w:p>
        </w:tc>
        <w:tc>
          <w:tcPr>
            <w:tcW w:w="3268" w:type="pct"/>
            <w:gridSpan w:val="9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Значения показателей</w:t>
            </w:r>
          </w:p>
        </w:tc>
      </w:tr>
      <w:tr w:rsidR="00947283" w:rsidRPr="00580CA1" w:rsidTr="001B3793">
        <w:trPr>
          <w:trHeight w:val="20"/>
        </w:trPr>
        <w:tc>
          <w:tcPr>
            <w:tcW w:w="238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29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64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2" w:type="pct"/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2012 год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2013 год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2014 год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2015 год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2016 год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2017 год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2018 год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389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2020 год</w:t>
            </w:r>
          </w:p>
        </w:tc>
      </w:tr>
    </w:tbl>
    <w:p w:rsidR="00947283" w:rsidRPr="00580CA1" w:rsidRDefault="00947283" w:rsidP="002601FD">
      <w:pPr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3030"/>
        <w:gridCol w:w="1366"/>
        <w:gridCol w:w="948"/>
        <w:gridCol w:w="995"/>
        <w:gridCol w:w="995"/>
        <w:gridCol w:w="995"/>
        <w:gridCol w:w="1136"/>
        <w:gridCol w:w="1136"/>
        <w:gridCol w:w="1136"/>
        <w:gridCol w:w="1136"/>
        <w:gridCol w:w="1145"/>
      </w:tblGrid>
      <w:tr w:rsidR="00947283" w:rsidRPr="00580CA1" w:rsidTr="001B3793">
        <w:trPr>
          <w:trHeight w:val="20"/>
          <w:tblHeader/>
        </w:trPr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</w:t>
            </w:r>
          </w:p>
        </w:tc>
        <w:tc>
          <w:tcPr>
            <w:tcW w:w="1029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2</w:t>
            </w:r>
          </w:p>
        </w:tc>
        <w:tc>
          <w:tcPr>
            <w:tcW w:w="464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3</w:t>
            </w:r>
          </w:p>
        </w:tc>
        <w:tc>
          <w:tcPr>
            <w:tcW w:w="322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4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5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6</w:t>
            </w:r>
          </w:p>
        </w:tc>
        <w:tc>
          <w:tcPr>
            <w:tcW w:w="3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7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8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9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10</w:t>
            </w:r>
          </w:p>
        </w:tc>
        <w:tc>
          <w:tcPr>
            <w:tcW w:w="3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11</w:t>
            </w:r>
          </w:p>
        </w:tc>
        <w:tc>
          <w:tcPr>
            <w:tcW w:w="389" w:type="pct"/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>12</w:t>
            </w:r>
          </w:p>
        </w:tc>
      </w:tr>
      <w:tr w:rsidR="00947283" w:rsidRPr="00580CA1" w:rsidTr="001B3793">
        <w:trPr>
          <w:trHeight w:val="20"/>
        </w:trPr>
        <w:tc>
          <w:tcPr>
            <w:tcW w:w="238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  <w:r w:rsidRPr="00580CA1">
              <w:rPr>
                <w:color w:val="000000"/>
                <w:lang w:eastAsia="ar-SA"/>
              </w:rPr>
              <w:t>.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7E3376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A01039">
              <w:rPr>
                <w:color w:val="000000"/>
                <w:lang w:eastAsia="ar-SA"/>
              </w:rPr>
              <w:t>Охват детей летним палаточным лагерем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jc w:val="center"/>
              <w:rPr>
                <w:color w:val="000000"/>
                <w:lang w:eastAsia="ar-SA"/>
              </w:rPr>
            </w:pPr>
            <w:r w:rsidRPr="00580CA1">
              <w:rPr>
                <w:color w:val="000000"/>
                <w:lang w:eastAsia="ar-SA"/>
              </w:rPr>
              <w:t xml:space="preserve">единиц </w:t>
            </w:r>
          </w:p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jc w:val="center"/>
            </w:pPr>
            <w:r w:rsidRPr="00BC4413">
              <w:rPr>
                <w:color w:val="000000"/>
                <w:lang w:eastAsia="ar-SA"/>
              </w:rPr>
              <w:t>107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jc w:val="center"/>
            </w:pPr>
            <w:r w:rsidRPr="00BC4413">
              <w:rPr>
                <w:color w:val="000000"/>
                <w:lang w:eastAsia="ar-SA"/>
              </w:rPr>
              <w:t>107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jc w:val="center"/>
            </w:pPr>
            <w:r w:rsidRPr="00BC4413">
              <w:rPr>
                <w:color w:val="000000"/>
                <w:lang w:eastAsia="ar-SA"/>
              </w:rPr>
              <w:t>107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110</w:t>
            </w:r>
          </w:p>
        </w:tc>
      </w:tr>
    </w:tbl>
    <w:p w:rsidR="00947283" w:rsidRPr="00580CA1" w:rsidRDefault="00947283" w:rsidP="002601FD">
      <w:pPr>
        <w:jc w:val="center"/>
        <w:rPr>
          <w:color w:val="000000"/>
          <w:sz w:val="26"/>
          <w:szCs w:val="26"/>
        </w:rPr>
        <w:sectPr w:rsidR="00947283" w:rsidRPr="00580CA1" w:rsidSect="00A377F7">
          <w:headerReference w:type="even" r:id="rId33"/>
          <w:headerReference w:type="default" r:id="rId34"/>
          <w:footerReference w:type="first" r:id="rId35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7283" w:rsidRPr="00580CA1" w:rsidRDefault="00947283" w:rsidP="002601FD">
      <w:pPr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2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 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CF78F8">
        <w:rPr>
          <w:color w:val="000000"/>
          <w:sz w:val="26"/>
          <w:szCs w:val="26"/>
        </w:rPr>
        <w:t>Совершенствование социальной поддержки семьи и детей</w:t>
      </w:r>
      <w:r>
        <w:rPr>
          <w:color w:val="000000"/>
          <w:sz w:val="26"/>
          <w:szCs w:val="26"/>
        </w:rPr>
        <w:t>»</w:t>
      </w:r>
    </w:p>
    <w:p w:rsidR="00947283" w:rsidRPr="00580CA1" w:rsidRDefault="00947283" w:rsidP="002601FD">
      <w:pPr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П Е Р Е Ч Е Н Ь </w:t>
      </w: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основных мероприятий </w:t>
      </w:r>
      <w:r>
        <w:rPr>
          <w:b/>
          <w:color w:val="000000"/>
          <w:sz w:val="26"/>
          <w:szCs w:val="26"/>
        </w:rPr>
        <w:t xml:space="preserve">подпрограммы </w:t>
      </w:r>
      <w:r w:rsidRPr="00A01039">
        <w:rPr>
          <w:b/>
          <w:color w:val="000000"/>
          <w:sz w:val="26"/>
          <w:szCs w:val="26"/>
        </w:rPr>
        <w:t>«Совершенствование социальной поддержки семьи и детей»</w:t>
      </w:r>
    </w:p>
    <w:p w:rsidR="00947283" w:rsidRPr="00580CA1" w:rsidRDefault="00947283" w:rsidP="002601FD">
      <w:pPr>
        <w:ind w:firstLine="540"/>
        <w:jc w:val="center"/>
        <w:rPr>
          <w:color w:val="000000"/>
          <w:sz w:val="26"/>
          <w:szCs w:val="26"/>
        </w:rPr>
      </w:pPr>
    </w:p>
    <w:tbl>
      <w:tblPr>
        <w:tblW w:w="5241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6"/>
        <w:gridCol w:w="2303"/>
        <w:gridCol w:w="1243"/>
        <w:gridCol w:w="1252"/>
        <w:gridCol w:w="3614"/>
        <w:gridCol w:w="2520"/>
        <w:gridCol w:w="2201"/>
      </w:tblGrid>
      <w:tr w:rsidR="00947283" w:rsidRPr="00580CA1" w:rsidTr="001B3793">
        <w:trPr>
          <w:trHeight w:val="20"/>
        </w:trPr>
        <w:tc>
          <w:tcPr>
            <w:tcW w:w="763" w:type="pct"/>
            <w:vMerge w:val="restar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Наименование по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 xml:space="preserve">программ </w:t>
            </w:r>
            <w:r>
              <w:rPr>
                <w:color w:val="000000"/>
              </w:rPr>
              <w:t>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пальной </w:t>
            </w:r>
            <w:r w:rsidRPr="00580CA1">
              <w:rPr>
                <w:color w:val="000000"/>
              </w:rPr>
              <w:t xml:space="preserve">программы </w:t>
            </w:r>
            <w:r>
              <w:rPr>
                <w:color w:val="000000"/>
              </w:rPr>
              <w:t>Шумерлинского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она </w:t>
            </w:r>
            <w:r w:rsidRPr="00580CA1">
              <w:rPr>
                <w:color w:val="000000"/>
              </w:rPr>
              <w:t>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публики, номер и н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им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нование основных меропри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>тий</w:t>
            </w:r>
          </w:p>
        </w:tc>
        <w:tc>
          <w:tcPr>
            <w:tcW w:w="743" w:type="pct"/>
            <w:vMerge w:val="restar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Ответстве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 xml:space="preserve">ный </w:t>
            </w:r>
            <w:r w:rsidRPr="00580CA1">
              <w:rPr>
                <w:color w:val="000000"/>
              </w:rPr>
              <w:br/>
              <w:t>и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полнитель</w:t>
            </w:r>
          </w:p>
        </w:tc>
        <w:tc>
          <w:tcPr>
            <w:tcW w:w="805" w:type="pct"/>
            <w:gridSpan w:val="2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Срок </w:t>
            </w:r>
          </w:p>
        </w:tc>
        <w:tc>
          <w:tcPr>
            <w:tcW w:w="1166" w:type="pct"/>
            <w:vMerge w:val="restar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Ожидаемый непосредственный р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зультат</w:t>
            </w:r>
          </w:p>
        </w:tc>
        <w:tc>
          <w:tcPr>
            <w:tcW w:w="813" w:type="pct"/>
            <w:vMerge w:val="restar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Последствия нереал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зации основных мер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при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>тий</w:t>
            </w:r>
          </w:p>
        </w:tc>
        <w:tc>
          <w:tcPr>
            <w:tcW w:w="710" w:type="pct"/>
            <w:vMerge w:val="restar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Связь с показател</w:t>
            </w:r>
            <w:r w:rsidRPr="00580CA1">
              <w:rPr>
                <w:color w:val="000000"/>
              </w:rPr>
              <w:t>я</w:t>
            </w:r>
            <w:r w:rsidRPr="00580CA1">
              <w:rPr>
                <w:color w:val="000000"/>
              </w:rPr>
              <w:t xml:space="preserve">ми </w:t>
            </w:r>
            <w:r>
              <w:rPr>
                <w:color w:val="000000"/>
              </w:rPr>
              <w:t>муниципальной</w:t>
            </w:r>
            <w:r w:rsidRPr="00580CA1">
              <w:rPr>
                <w:color w:val="000000"/>
              </w:rPr>
              <w:t xml:space="preserve"> программы</w:t>
            </w:r>
            <w:r>
              <w:rPr>
                <w:color w:val="000000"/>
              </w:rPr>
              <w:t xml:space="preserve">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линского района</w:t>
            </w:r>
            <w:r w:rsidRPr="00580CA1">
              <w:rPr>
                <w:color w:val="000000"/>
              </w:rPr>
              <w:t xml:space="preserve"> Ч</w:t>
            </w:r>
            <w:r w:rsidRPr="00580CA1">
              <w:rPr>
                <w:color w:val="000000"/>
              </w:rPr>
              <w:t>у</w:t>
            </w:r>
            <w:r w:rsidRPr="00580CA1">
              <w:rPr>
                <w:color w:val="000000"/>
              </w:rPr>
              <w:t>вашской Республики (подпр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граммы)</w:t>
            </w:r>
          </w:p>
        </w:tc>
      </w:tr>
      <w:tr w:rsidR="00947283" w:rsidRPr="00580CA1" w:rsidTr="001B3793">
        <w:trPr>
          <w:trHeight w:val="20"/>
        </w:trPr>
        <w:tc>
          <w:tcPr>
            <w:tcW w:w="763" w:type="pct"/>
            <w:vMerge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43" w:type="pct"/>
            <w:vMerge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401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начала 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403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1166" w:type="pct"/>
            <w:vMerge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13" w:type="pct"/>
            <w:vMerge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10" w:type="pct"/>
            <w:vMerge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rPr>
          <w:color w:val="000000"/>
          <w:sz w:val="2"/>
        </w:rPr>
      </w:pPr>
    </w:p>
    <w:tbl>
      <w:tblPr>
        <w:tblW w:w="520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0"/>
        <w:gridCol w:w="2320"/>
        <w:gridCol w:w="1242"/>
        <w:gridCol w:w="1242"/>
        <w:gridCol w:w="3585"/>
        <w:gridCol w:w="2489"/>
        <w:gridCol w:w="2153"/>
      </w:tblGrid>
      <w:tr w:rsidR="00947283" w:rsidRPr="00580CA1" w:rsidTr="001B3793">
        <w:trPr>
          <w:trHeight w:val="20"/>
          <w:tblHeader/>
        </w:trPr>
        <w:tc>
          <w:tcPr>
            <w:tcW w:w="769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53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03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03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164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808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699" w:type="pct"/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947283" w:rsidRPr="00580CA1" w:rsidTr="001B3793">
        <w:trPr>
          <w:trHeight w:val="20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306BF0" w:rsidRDefault="00947283" w:rsidP="001B3793">
            <w:pPr>
              <w:ind w:firstLine="709"/>
              <w:jc w:val="both"/>
              <w:rPr>
                <w:color w:val="000000"/>
              </w:rPr>
            </w:pPr>
            <w:r w:rsidRPr="00306BF0">
              <w:rPr>
                <w:color w:val="000000"/>
              </w:rPr>
              <w:t>Основное мероприятие 1. О</w:t>
            </w:r>
            <w:r w:rsidRPr="00306BF0">
              <w:rPr>
                <w:color w:val="000000"/>
              </w:rPr>
              <w:t>р</w:t>
            </w:r>
            <w:r w:rsidRPr="00306BF0">
              <w:rPr>
                <w:color w:val="000000"/>
              </w:rPr>
              <w:t>ганизация летнего профильного пал</w:t>
            </w:r>
            <w:r w:rsidRPr="00306BF0">
              <w:rPr>
                <w:color w:val="000000"/>
              </w:rPr>
              <w:t>а</w:t>
            </w:r>
            <w:r w:rsidRPr="00306BF0">
              <w:rPr>
                <w:color w:val="000000"/>
              </w:rPr>
              <w:t>точного туристско-спортивного лаг</w:t>
            </w:r>
            <w:r w:rsidRPr="00306BF0">
              <w:rPr>
                <w:color w:val="000000"/>
              </w:rPr>
              <w:t>е</w:t>
            </w:r>
            <w:r w:rsidRPr="00306BF0">
              <w:rPr>
                <w:color w:val="000000"/>
              </w:rPr>
              <w:t>ря.</w:t>
            </w:r>
          </w:p>
          <w:p w:rsidR="00947283" w:rsidRPr="00580CA1" w:rsidRDefault="00947283" w:rsidP="001B3793">
            <w:pPr>
              <w:rPr>
                <w:color w:val="00000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:rsidR="00947283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полнитель: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Шумерли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социальной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держки семьи и детям Ш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мерлинского района в виде </w:t>
            </w:r>
            <w:r w:rsidRPr="00306BF0">
              <w:rPr>
                <w:color w:val="000000"/>
              </w:rPr>
              <w:t>привлечения детей к разли</w:t>
            </w:r>
            <w:r w:rsidRPr="00306BF0">
              <w:rPr>
                <w:color w:val="000000"/>
              </w:rPr>
              <w:t>ч</w:t>
            </w:r>
            <w:r w:rsidRPr="00306BF0">
              <w:rPr>
                <w:color w:val="000000"/>
              </w:rPr>
              <w:t>ным видам творчества, пр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вития первичных  знаний, умений и навыков при ада</w:t>
            </w:r>
            <w:r w:rsidRPr="00306BF0">
              <w:rPr>
                <w:color w:val="000000"/>
              </w:rPr>
              <w:t>п</w:t>
            </w:r>
            <w:r w:rsidRPr="00306BF0">
              <w:rPr>
                <w:color w:val="000000"/>
              </w:rPr>
              <w:t>тации в услов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ях природной среды, развития ко</w:t>
            </w:r>
            <w:r w:rsidRPr="00306BF0">
              <w:rPr>
                <w:color w:val="000000"/>
              </w:rPr>
              <w:t>л</w:t>
            </w:r>
            <w:r w:rsidRPr="00306BF0">
              <w:rPr>
                <w:color w:val="000000"/>
              </w:rPr>
              <w:t>лективно-творческого мышления, ин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циативы, самоуправления, с</w:t>
            </w:r>
            <w:r w:rsidRPr="00306BF0">
              <w:rPr>
                <w:color w:val="000000"/>
              </w:rPr>
              <w:t>а</w:t>
            </w:r>
            <w:r w:rsidRPr="00306BF0">
              <w:rPr>
                <w:color w:val="000000"/>
              </w:rPr>
              <w:t>мостоятельности</w:t>
            </w:r>
            <w:r>
              <w:rPr>
                <w:color w:val="000000"/>
              </w:rPr>
              <w:t>, а также организации занятости в ле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нее каник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лярное время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  <w:r w:rsidRPr="00F34903">
              <w:rPr>
                <w:color w:val="000000"/>
              </w:rPr>
              <w:t>Увеличение охвата детей летним палаточным лагерем</w:t>
            </w:r>
          </w:p>
        </w:tc>
      </w:tr>
    </w:tbl>
    <w:p w:rsidR="00947283" w:rsidRPr="00580CA1" w:rsidRDefault="00947283" w:rsidP="002601FD">
      <w:pPr>
        <w:jc w:val="right"/>
        <w:rPr>
          <w:color w:val="000000"/>
          <w:sz w:val="26"/>
          <w:szCs w:val="26"/>
        </w:rPr>
        <w:sectPr w:rsidR="00947283" w:rsidRPr="00580CA1" w:rsidSect="00A377F7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7283" w:rsidRPr="00580CA1" w:rsidRDefault="00947283" w:rsidP="002601FD">
      <w:pPr>
        <w:ind w:left="10980"/>
        <w:jc w:val="center"/>
        <w:outlineLvl w:val="1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3</w:t>
      </w:r>
    </w:p>
    <w:p w:rsidR="00947283" w:rsidRPr="00580CA1" w:rsidRDefault="00947283" w:rsidP="002601FD">
      <w:pPr>
        <w:tabs>
          <w:tab w:val="left" w:pos="10980"/>
        </w:tabs>
        <w:ind w:left="10980"/>
        <w:jc w:val="both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F34903" w:rsidRDefault="00947283" w:rsidP="002601FD">
      <w:pPr>
        <w:tabs>
          <w:tab w:val="left" w:pos="10980"/>
        </w:tabs>
        <w:ind w:left="10980"/>
        <w:jc w:val="both"/>
        <w:rPr>
          <w:color w:val="000000"/>
          <w:sz w:val="26"/>
          <w:szCs w:val="26"/>
        </w:rPr>
      </w:pPr>
      <w:r w:rsidRPr="00F34903">
        <w:rPr>
          <w:color w:val="000000"/>
          <w:sz w:val="26"/>
          <w:szCs w:val="26"/>
        </w:rPr>
        <w:t>«Совершенствование социальной поддержки семьи и детей»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П Л А Н</w:t>
      </w:r>
    </w:p>
    <w:p w:rsidR="00947283" w:rsidRPr="005026E0" w:rsidRDefault="00947283" w:rsidP="002601F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реализации муниципальной</w:t>
      </w:r>
      <w:r w:rsidRPr="00580CA1">
        <w:rPr>
          <w:b/>
          <w:color w:val="000000"/>
          <w:sz w:val="26"/>
          <w:szCs w:val="26"/>
        </w:rPr>
        <w:t xml:space="preserve"> 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A01039">
        <w:rPr>
          <w:b/>
          <w:color w:val="000000"/>
          <w:sz w:val="26"/>
          <w:szCs w:val="26"/>
        </w:rPr>
        <w:t>«Совершенствование социальной поддержки семьи и детей»</w:t>
      </w: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947283" w:rsidRPr="00580CA1" w:rsidTr="001B3793">
        <w:trPr>
          <w:trHeight w:val="20"/>
        </w:trPr>
        <w:tc>
          <w:tcPr>
            <w:tcW w:w="1315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Шумерлинского района</w:t>
            </w:r>
            <w:r w:rsidRPr="00580CA1">
              <w:rPr>
                <w:color w:val="000000"/>
              </w:rPr>
              <w:t>, о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новных м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роприятий</w:t>
            </w:r>
          </w:p>
        </w:tc>
        <w:tc>
          <w:tcPr>
            <w:tcW w:w="730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>
              <w:rPr>
                <w:color w:val="000000"/>
              </w:rPr>
              <w:br/>
            </w:r>
            <w:r w:rsidRPr="00580CA1">
              <w:rPr>
                <w:color w:val="000000"/>
              </w:rPr>
              <w:t xml:space="preserve">исполнитель </w:t>
            </w:r>
            <w:r>
              <w:rPr>
                <w:color w:val="000000"/>
              </w:rPr>
              <w:br/>
              <w:t xml:space="preserve">(структурное </w:t>
            </w:r>
            <w:r>
              <w:rPr>
                <w:color w:val="000000"/>
              </w:rPr>
              <w:br/>
              <w:t>подраздел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ние)</w:t>
            </w:r>
          </w:p>
        </w:tc>
        <w:tc>
          <w:tcPr>
            <w:tcW w:w="852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Срок</w:t>
            </w:r>
          </w:p>
        </w:tc>
        <w:tc>
          <w:tcPr>
            <w:tcW w:w="1035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Ожидаемый результат </w:t>
            </w:r>
            <w:r w:rsidRPr="00580CA1">
              <w:rPr>
                <w:color w:val="000000"/>
              </w:rPr>
              <w:br/>
              <w:t>(краткое оп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сание)</w:t>
            </w:r>
          </w:p>
        </w:tc>
        <w:tc>
          <w:tcPr>
            <w:tcW w:w="426" w:type="pct"/>
            <w:vMerge w:val="restart"/>
            <w:tcMar>
              <w:left w:w="28" w:type="dxa"/>
              <w:right w:w="28" w:type="dxa"/>
            </w:tcMar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Код бю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>жетной классиф</w:t>
            </w:r>
            <w:r w:rsidRPr="00580CA1">
              <w:rPr>
                <w:color w:val="000000"/>
              </w:rPr>
              <w:t>и</w:t>
            </w:r>
            <w:r w:rsidRPr="00580CA1">
              <w:rPr>
                <w:color w:val="000000"/>
              </w:rPr>
              <w:t>кации (ре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публика</w:t>
            </w:r>
            <w:r w:rsidRPr="00580CA1">
              <w:rPr>
                <w:color w:val="000000"/>
              </w:rPr>
              <w:t>н</w:t>
            </w:r>
            <w:r w:rsidRPr="00580CA1">
              <w:rPr>
                <w:color w:val="000000"/>
              </w:rPr>
              <w:t>ский бю</w:t>
            </w:r>
            <w:r w:rsidRPr="00580CA1">
              <w:rPr>
                <w:color w:val="000000"/>
              </w:rPr>
              <w:t>д</w:t>
            </w:r>
            <w:r w:rsidRPr="00580CA1">
              <w:rPr>
                <w:color w:val="000000"/>
              </w:rPr>
              <w:t>жет Чува</w:t>
            </w:r>
            <w:r w:rsidRPr="00580CA1">
              <w:rPr>
                <w:color w:val="000000"/>
              </w:rPr>
              <w:t>ш</w:t>
            </w:r>
            <w:r w:rsidRPr="00580CA1">
              <w:rPr>
                <w:color w:val="000000"/>
              </w:rPr>
              <w:t>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публики)</w:t>
            </w:r>
          </w:p>
        </w:tc>
        <w:tc>
          <w:tcPr>
            <w:tcW w:w="642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Финансиров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 xml:space="preserve">ние, </w:t>
            </w:r>
            <w:r w:rsidRPr="00580CA1">
              <w:rPr>
                <w:color w:val="000000"/>
              </w:rPr>
              <w:br/>
              <w:t>тыс. ру</w:t>
            </w:r>
            <w:r w:rsidRPr="00580CA1">
              <w:rPr>
                <w:color w:val="000000"/>
              </w:rPr>
              <w:t>б</w:t>
            </w:r>
            <w:r w:rsidRPr="00580CA1">
              <w:rPr>
                <w:color w:val="000000"/>
              </w:rPr>
              <w:t>лей</w:t>
            </w:r>
          </w:p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730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начала </w:t>
            </w:r>
            <w:r w:rsidRPr="00580CA1">
              <w:rPr>
                <w:color w:val="000000"/>
              </w:rPr>
              <w:br/>
              <w:t>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окончания реализ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ции</w:t>
            </w:r>
          </w:p>
        </w:tc>
        <w:tc>
          <w:tcPr>
            <w:tcW w:w="1035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426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  <w:tc>
          <w:tcPr>
            <w:tcW w:w="642" w:type="pct"/>
            <w:vMerge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947283" w:rsidRPr="00580CA1" w:rsidTr="001B3793">
        <w:trPr>
          <w:trHeight w:val="20"/>
          <w:tblHeader/>
        </w:trPr>
        <w:tc>
          <w:tcPr>
            <w:tcW w:w="1315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730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1035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  <w:tc>
          <w:tcPr>
            <w:tcW w:w="426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6</w:t>
            </w:r>
          </w:p>
        </w:tc>
        <w:tc>
          <w:tcPr>
            <w:tcW w:w="642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7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Подпр</w:t>
            </w:r>
            <w:r w:rsidRPr="00C57893">
              <w:rPr>
                <w:color w:val="000000"/>
                <w:sz w:val="18"/>
                <w:szCs w:val="18"/>
              </w:rPr>
              <w:t>о</w:t>
            </w:r>
            <w:r w:rsidRPr="00C57893">
              <w:rPr>
                <w:color w:val="000000"/>
                <w:sz w:val="18"/>
                <w:szCs w:val="18"/>
              </w:rPr>
              <w:t>грамма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47283" w:rsidRPr="00C5789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«Совершенствование с</w:t>
            </w:r>
            <w:r w:rsidRPr="00C57893">
              <w:rPr>
                <w:color w:val="000000"/>
                <w:sz w:val="18"/>
                <w:szCs w:val="18"/>
              </w:rPr>
              <w:t>о</w:t>
            </w:r>
            <w:r w:rsidRPr="00C57893">
              <w:rPr>
                <w:color w:val="000000"/>
                <w:sz w:val="18"/>
                <w:szCs w:val="18"/>
              </w:rPr>
              <w:t>циальной поддержки с</w:t>
            </w:r>
            <w:r w:rsidRPr="00C57893">
              <w:rPr>
                <w:color w:val="000000"/>
                <w:sz w:val="18"/>
                <w:szCs w:val="18"/>
              </w:rPr>
              <w:t>е</w:t>
            </w:r>
            <w:r w:rsidRPr="00C57893">
              <w:rPr>
                <w:color w:val="000000"/>
                <w:sz w:val="18"/>
                <w:szCs w:val="18"/>
              </w:rPr>
              <w:t>мьи и д</w:t>
            </w:r>
            <w:r w:rsidRPr="00C57893">
              <w:rPr>
                <w:color w:val="000000"/>
                <w:sz w:val="18"/>
                <w:szCs w:val="18"/>
              </w:rPr>
              <w:t>е</w:t>
            </w:r>
            <w:r w:rsidRPr="00C57893">
              <w:rPr>
                <w:color w:val="000000"/>
                <w:sz w:val="18"/>
                <w:szCs w:val="18"/>
              </w:rPr>
              <w:t>тей»</w:t>
            </w:r>
            <w:r w:rsidRPr="00C57893">
              <w:rPr>
                <w:color w:val="000000"/>
                <w:sz w:val="18"/>
                <w:szCs w:val="18"/>
              </w:rPr>
              <w:br/>
            </w:r>
          </w:p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социальной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держки семьи и детям Ш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мерлинского района в виде </w:t>
            </w:r>
            <w:r w:rsidRPr="00306BF0">
              <w:rPr>
                <w:color w:val="000000"/>
              </w:rPr>
              <w:t>привлечения детей к разли</w:t>
            </w:r>
            <w:r w:rsidRPr="00306BF0">
              <w:rPr>
                <w:color w:val="000000"/>
              </w:rPr>
              <w:t>ч</w:t>
            </w:r>
            <w:r w:rsidRPr="00306BF0">
              <w:rPr>
                <w:color w:val="000000"/>
              </w:rPr>
              <w:t>ным видам творчества, пр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вития первичных  знаний, умений и навыков при ада</w:t>
            </w:r>
            <w:r w:rsidRPr="00306BF0">
              <w:rPr>
                <w:color w:val="000000"/>
              </w:rPr>
              <w:t>п</w:t>
            </w:r>
            <w:r w:rsidRPr="00306BF0">
              <w:rPr>
                <w:color w:val="000000"/>
              </w:rPr>
              <w:t>тации в услов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ях природной среды, развития ко</w:t>
            </w:r>
            <w:r w:rsidRPr="00306BF0">
              <w:rPr>
                <w:color w:val="000000"/>
              </w:rPr>
              <w:t>л</w:t>
            </w:r>
            <w:r w:rsidRPr="00306BF0">
              <w:rPr>
                <w:color w:val="000000"/>
              </w:rPr>
              <w:t>лективно-творческого мышления, ин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циативы, самоуправления, с</w:t>
            </w:r>
            <w:r w:rsidRPr="00306BF0">
              <w:rPr>
                <w:color w:val="000000"/>
              </w:rPr>
              <w:t>а</w:t>
            </w:r>
            <w:r w:rsidRPr="00306BF0">
              <w:rPr>
                <w:color w:val="000000"/>
              </w:rPr>
              <w:t>мостоятельности</w:t>
            </w:r>
            <w:r>
              <w:rPr>
                <w:color w:val="000000"/>
              </w:rPr>
              <w:t>, а также организации занятости в ле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нее каник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лярное время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Ц34Ф0090707300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866,9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Основное м</w:t>
            </w:r>
            <w:r w:rsidRPr="00C57893">
              <w:rPr>
                <w:color w:val="000000"/>
                <w:sz w:val="18"/>
                <w:szCs w:val="18"/>
              </w:rPr>
              <w:t>е</w:t>
            </w:r>
            <w:r w:rsidRPr="00C57893">
              <w:rPr>
                <w:color w:val="000000"/>
                <w:sz w:val="18"/>
                <w:szCs w:val="18"/>
              </w:rPr>
              <w:t>ропри</w:t>
            </w:r>
            <w:r w:rsidRPr="00C57893">
              <w:rPr>
                <w:color w:val="000000"/>
                <w:sz w:val="18"/>
                <w:szCs w:val="18"/>
              </w:rPr>
              <w:t>я</w:t>
            </w:r>
            <w:r w:rsidRPr="00C57893">
              <w:rPr>
                <w:color w:val="000000"/>
                <w:sz w:val="18"/>
                <w:szCs w:val="18"/>
              </w:rPr>
              <w:t>тие 1. Организация летнего профильного пал</w:t>
            </w:r>
            <w:r w:rsidRPr="00C57893">
              <w:rPr>
                <w:color w:val="000000"/>
                <w:sz w:val="18"/>
                <w:szCs w:val="18"/>
              </w:rPr>
              <w:t>а</w:t>
            </w:r>
            <w:r w:rsidRPr="00C57893">
              <w:rPr>
                <w:color w:val="000000"/>
                <w:sz w:val="18"/>
                <w:szCs w:val="18"/>
              </w:rPr>
              <w:t>точного туристско-спортивного лаг</w:t>
            </w:r>
            <w:r w:rsidRPr="00C57893">
              <w:rPr>
                <w:color w:val="000000"/>
                <w:sz w:val="18"/>
                <w:szCs w:val="18"/>
              </w:rPr>
              <w:t>е</w:t>
            </w:r>
            <w:r w:rsidRPr="00C57893">
              <w:rPr>
                <w:color w:val="000000"/>
                <w:sz w:val="18"/>
                <w:szCs w:val="18"/>
              </w:rPr>
              <w:t>ря.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01.01.2014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contextualSpacing/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31.12.2020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A22E78" w:rsidRDefault="00947283" w:rsidP="001B3793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Оказание социальной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держки семьи и детям Ш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мерлинского района в виде </w:t>
            </w:r>
            <w:r w:rsidRPr="00306BF0">
              <w:rPr>
                <w:color w:val="000000"/>
              </w:rPr>
              <w:t>привлечения детей к разли</w:t>
            </w:r>
            <w:r w:rsidRPr="00306BF0">
              <w:rPr>
                <w:color w:val="000000"/>
              </w:rPr>
              <w:t>ч</w:t>
            </w:r>
            <w:r w:rsidRPr="00306BF0">
              <w:rPr>
                <w:color w:val="000000"/>
              </w:rPr>
              <w:t>ным видам творчества, пр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вития первичных  знаний, умений и навыков при ада</w:t>
            </w:r>
            <w:r w:rsidRPr="00306BF0">
              <w:rPr>
                <w:color w:val="000000"/>
              </w:rPr>
              <w:t>п</w:t>
            </w:r>
            <w:r w:rsidRPr="00306BF0">
              <w:rPr>
                <w:color w:val="000000"/>
              </w:rPr>
              <w:t>тации в услов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ях природной среды, развития ко</w:t>
            </w:r>
            <w:r w:rsidRPr="00306BF0">
              <w:rPr>
                <w:color w:val="000000"/>
              </w:rPr>
              <w:t>л</w:t>
            </w:r>
            <w:r w:rsidRPr="00306BF0">
              <w:rPr>
                <w:color w:val="000000"/>
              </w:rPr>
              <w:t>лективно-творческого мышления, ин</w:t>
            </w:r>
            <w:r w:rsidRPr="00306BF0">
              <w:rPr>
                <w:color w:val="000000"/>
              </w:rPr>
              <w:t>и</w:t>
            </w:r>
            <w:r w:rsidRPr="00306BF0">
              <w:rPr>
                <w:color w:val="000000"/>
              </w:rPr>
              <w:t>циативы, самоуправления, с</w:t>
            </w:r>
            <w:r w:rsidRPr="00306BF0">
              <w:rPr>
                <w:color w:val="000000"/>
              </w:rPr>
              <w:t>а</w:t>
            </w:r>
            <w:r w:rsidRPr="00306BF0">
              <w:rPr>
                <w:color w:val="000000"/>
              </w:rPr>
              <w:t>мостоятельности</w:t>
            </w:r>
            <w:r>
              <w:rPr>
                <w:color w:val="000000"/>
              </w:rPr>
              <w:t>, а также организации занятости в ле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нее каник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лярное время</w:t>
            </w:r>
          </w:p>
          <w:p w:rsidR="00947283" w:rsidRPr="00580CA1" w:rsidRDefault="00947283" w:rsidP="001B379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Ц34Ф0090707300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Default="00947283" w:rsidP="001B37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866,9</w:t>
            </w:r>
          </w:p>
        </w:tc>
      </w:tr>
      <w:tr w:rsidR="00947283" w:rsidRPr="00580CA1" w:rsidTr="001B37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947283" w:rsidRPr="00306BF0" w:rsidRDefault="00947283" w:rsidP="001B3793">
            <w:pPr>
              <w:rPr>
                <w:color w:val="000000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соисполнитель – </w:t>
            </w:r>
            <w:r w:rsidRPr="002778BA">
              <w:rPr>
                <w:color w:val="000000"/>
                <w:sz w:val="18"/>
                <w:szCs w:val="18"/>
              </w:rPr>
              <w:t>Отдел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защиты н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селения г. Ш</w:t>
            </w:r>
            <w:r w:rsidRPr="002778BA">
              <w:rPr>
                <w:color w:val="000000"/>
                <w:sz w:val="18"/>
                <w:szCs w:val="18"/>
              </w:rPr>
              <w:t>у</w:t>
            </w:r>
            <w:r w:rsidRPr="002778BA">
              <w:rPr>
                <w:color w:val="000000"/>
                <w:sz w:val="18"/>
                <w:szCs w:val="18"/>
              </w:rPr>
              <w:t>мерля и Шуме</w:t>
            </w:r>
            <w:r w:rsidRPr="002778BA">
              <w:rPr>
                <w:color w:val="000000"/>
                <w:sz w:val="18"/>
                <w:szCs w:val="18"/>
              </w:rPr>
              <w:t>р</w:t>
            </w:r>
            <w:r w:rsidRPr="002778BA">
              <w:rPr>
                <w:color w:val="000000"/>
                <w:sz w:val="18"/>
                <w:szCs w:val="18"/>
              </w:rPr>
              <w:t>линского ра</w:t>
            </w:r>
            <w:r w:rsidRPr="002778BA">
              <w:rPr>
                <w:color w:val="000000"/>
                <w:sz w:val="18"/>
                <w:szCs w:val="18"/>
              </w:rPr>
              <w:t>й</w:t>
            </w:r>
            <w:r w:rsidRPr="002778BA">
              <w:rPr>
                <w:color w:val="000000"/>
                <w:sz w:val="18"/>
                <w:szCs w:val="18"/>
              </w:rPr>
              <w:t>она КУ ЧР «Центр пр</w:t>
            </w:r>
            <w:r w:rsidRPr="002778BA">
              <w:rPr>
                <w:color w:val="000000"/>
                <w:sz w:val="18"/>
                <w:szCs w:val="18"/>
              </w:rPr>
              <w:t>е</w:t>
            </w:r>
            <w:r w:rsidRPr="002778BA">
              <w:rPr>
                <w:color w:val="000000"/>
                <w:sz w:val="18"/>
                <w:szCs w:val="18"/>
              </w:rPr>
              <w:t>доставления мер социал</w:t>
            </w:r>
            <w:r w:rsidRPr="002778BA">
              <w:rPr>
                <w:color w:val="000000"/>
                <w:sz w:val="18"/>
                <w:szCs w:val="18"/>
              </w:rPr>
              <w:t>ь</w:t>
            </w:r>
            <w:r w:rsidRPr="002778BA">
              <w:rPr>
                <w:color w:val="000000"/>
                <w:sz w:val="18"/>
                <w:szCs w:val="18"/>
              </w:rPr>
              <w:t>ной поддержки» Минздравсо</w:t>
            </w:r>
            <w:r w:rsidRPr="002778BA">
              <w:rPr>
                <w:color w:val="000000"/>
                <w:sz w:val="18"/>
                <w:szCs w:val="18"/>
              </w:rPr>
              <w:t>ц</w:t>
            </w:r>
            <w:r w:rsidRPr="002778BA">
              <w:rPr>
                <w:color w:val="000000"/>
                <w:sz w:val="18"/>
                <w:szCs w:val="18"/>
              </w:rPr>
              <w:t>развития Чув</w:t>
            </w:r>
            <w:r w:rsidRPr="002778BA">
              <w:rPr>
                <w:color w:val="000000"/>
                <w:sz w:val="18"/>
                <w:szCs w:val="18"/>
              </w:rPr>
              <w:t>а</w:t>
            </w:r>
            <w:r w:rsidRPr="002778BA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_____________</w:t>
      </w:r>
    </w:p>
    <w:p w:rsidR="00947283" w:rsidRPr="00580CA1" w:rsidRDefault="00947283" w:rsidP="002601FD">
      <w:pPr>
        <w:contextualSpacing/>
        <w:jc w:val="center"/>
        <w:rPr>
          <w:color w:val="000000"/>
          <w:sz w:val="26"/>
          <w:szCs w:val="26"/>
        </w:rPr>
        <w:sectPr w:rsidR="00947283" w:rsidRPr="00580CA1" w:rsidSect="00A377F7">
          <w:headerReference w:type="even" r:id="rId36"/>
          <w:headerReference w:type="default" r:id="rId37"/>
          <w:footerReference w:type="first" r:id="rId38"/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4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F34903">
        <w:rPr>
          <w:color w:val="000000"/>
          <w:sz w:val="26"/>
          <w:szCs w:val="26"/>
        </w:rPr>
        <w:t>«Совершенствование социальной поддержки семьи и детей»</w:t>
      </w: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contextualSpacing/>
        <w:jc w:val="right"/>
        <w:rPr>
          <w:color w:val="000000"/>
          <w:sz w:val="26"/>
          <w:szCs w:val="26"/>
        </w:rPr>
      </w:pPr>
    </w:p>
    <w:p w:rsidR="00947283" w:rsidRPr="00580CA1" w:rsidRDefault="00947283" w:rsidP="002601FD">
      <w:pPr>
        <w:contextualSpacing/>
        <w:jc w:val="right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С В Е Д Е Н И Я</w:t>
      </w:r>
    </w:p>
    <w:p w:rsidR="00947283" w:rsidRPr="005026E0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об основных мерах правового регулирования в сфере 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947283" w:rsidRPr="00F34903" w:rsidRDefault="00947283" w:rsidP="002601FD">
      <w:pPr>
        <w:jc w:val="center"/>
        <w:rPr>
          <w:b/>
          <w:color w:val="000000"/>
          <w:sz w:val="26"/>
          <w:szCs w:val="26"/>
        </w:rPr>
      </w:pPr>
      <w:r w:rsidRPr="00F34903">
        <w:rPr>
          <w:b/>
          <w:color w:val="000000"/>
          <w:sz w:val="26"/>
          <w:szCs w:val="26"/>
        </w:rPr>
        <w:t>«Совершенствование социальной поддержки семьи и детей»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051"/>
        <w:gridCol w:w="5710"/>
        <w:gridCol w:w="2452"/>
        <w:gridCol w:w="2014"/>
      </w:tblGrid>
      <w:tr w:rsidR="00947283" w:rsidRPr="00580CA1" w:rsidTr="001B3793">
        <w:trPr>
          <w:trHeight w:val="20"/>
        </w:trPr>
        <w:tc>
          <w:tcPr>
            <w:tcW w:w="18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№ </w:t>
            </w:r>
            <w:r w:rsidRPr="00580CA1">
              <w:rPr>
                <w:color w:val="000000"/>
              </w:rPr>
              <w:br/>
              <w:t>пп</w:t>
            </w:r>
          </w:p>
        </w:tc>
        <w:tc>
          <w:tcPr>
            <w:tcW w:w="1370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Наименование </w:t>
            </w:r>
            <w:r w:rsidRPr="00580CA1">
              <w:rPr>
                <w:color w:val="000000"/>
              </w:rPr>
              <w:br/>
              <w:t>правового акта</w:t>
            </w:r>
          </w:p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(проекта)</w:t>
            </w:r>
          </w:p>
        </w:tc>
        <w:tc>
          <w:tcPr>
            <w:tcW w:w="1931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Основные положения правового акта</w:t>
            </w:r>
          </w:p>
        </w:tc>
        <w:tc>
          <w:tcPr>
            <w:tcW w:w="82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Ответственный </w:t>
            </w:r>
            <w:r w:rsidRPr="00580CA1">
              <w:rPr>
                <w:color w:val="000000"/>
              </w:rPr>
              <w:br/>
              <w:t xml:space="preserve">исполнитель </w:t>
            </w:r>
            <w:r w:rsidRPr="00580CA1">
              <w:rPr>
                <w:color w:val="000000"/>
              </w:rPr>
              <w:br/>
              <w:t>и соисполнители</w:t>
            </w:r>
          </w:p>
        </w:tc>
        <w:tc>
          <w:tcPr>
            <w:tcW w:w="681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Ожидаемые </w:t>
            </w:r>
            <w:r w:rsidRPr="00580CA1">
              <w:rPr>
                <w:color w:val="000000"/>
              </w:rPr>
              <w:br/>
              <w:t>сроки принятия</w:t>
            </w:r>
          </w:p>
        </w:tc>
      </w:tr>
    </w:tbl>
    <w:p w:rsidR="00947283" w:rsidRPr="00580CA1" w:rsidRDefault="00947283" w:rsidP="002601FD">
      <w:pPr>
        <w:jc w:val="center"/>
        <w:rPr>
          <w:color w:val="000000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051"/>
        <w:gridCol w:w="5710"/>
        <w:gridCol w:w="2452"/>
        <w:gridCol w:w="2014"/>
      </w:tblGrid>
      <w:tr w:rsidR="00947283" w:rsidRPr="00580CA1" w:rsidTr="001B3793">
        <w:trPr>
          <w:trHeight w:val="20"/>
          <w:tblHeader/>
        </w:trPr>
        <w:tc>
          <w:tcPr>
            <w:tcW w:w="18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</w:t>
            </w:r>
          </w:p>
        </w:tc>
        <w:tc>
          <w:tcPr>
            <w:tcW w:w="1370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2</w:t>
            </w:r>
          </w:p>
        </w:tc>
        <w:tc>
          <w:tcPr>
            <w:tcW w:w="1931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3</w:t>
            </w:r>
          </w:p>
        </w:tc>
        <w:tc>
          <w:tcPr>
            <w:tcW w:w="829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4</w:t>
            </w:r>
          </w:p>
        </w:tc>
        <w:tc>
          <w:tcPr>
            <w:tcW w:w="681" w:type="pct"/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5</w:t>
            </w:r>
          </w:p>
        </w:tc>
      </w:tr>
      <w:tr w:rsidR="00947283" w:rsidRPr="00580CA1" w:rsidTr="001B3793">
        <w:trPr>
          <w:trHeight w:val="20"/>
        </w:trPr>
        <w:tc>
          <w:tcPr>
            <w:tcW w:w="189" w:type="pct"/>
            <w:tcBorders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</w:rPr>
            </w:pPr>
            <w:r w:rsidRPr="00580CA1">
              <w:rPr>
                <w:color w:val="000000"/>
              </w:rPr>
              <w:t>1.</w:t>
            </w:r>
          </w:p>
        </w:tc>
        <w:tc>
          <w:tcPr>
            <w:tcW w:w="1370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Собрания депутатов Шуме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линского района </w:t>
            </w:r>
            <w:r w:rsidRPr="00580CA1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районном </w:t>
            </w:r>
            <w:r w:rsidRPr="00580CA1">
              <w:rPr>
                <w:color w:val="000000"/>
              </w:rPr>
              <w:t xml:space="preserve">бюджете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 xml:space="preserve"> на очередной финансовый год и плановый п</w:t>
            </w:r>
            <w:r w:rsidRPr="00580CA1">
              <w:rPr>
                <w:color w:val="000000"/>
              </w:rPr>
              <w:t>е</w:t>
            </w:r>
            <w:r w:rsidRPr="00580CA1">
              <w:rPr>
                <w:color w:val="000000"/>
              </w:rPr>
              <w:t>риод</w:t>
            </w:r>
          </w:p>
        </w:tc>
        <w:tc>
          <w:tcPr>
            <w:tcW w:w="1931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 xml:space="preserve">определение объема ассигнований за счет средств </w:t>
            </w:r>
            <w:r>
              <w:rPr>
                <w:color w:val="000000"/>
              </w:rPr>
              <w:t>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</w:t>
            </w:r>
            <w:r w:rsidRPr="00580CA1">
              <w:rPr>
                <w:color w:val="000000"/>
              </w:rPr>
              <w:t xml:space="preserve"> бюджета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 xml:space="preserve"> на финансиров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 xml:space="preserve">ние </w:t>
            </w:r>
            <w:r>
              <w:rPr>
                <w:color w:val="000000"/>
              </w:rPr>
              <w:t>муниципальной</w:t>
            </w:r>
            <w:r w:rsidRPr="00580CA1">
              <w:rPr>
                <w:color w:val="000000"/>
              </w:rPr>
              <w:t xml:space="preserve"> программы </w:t>
            </w:r>
            <w:r>
              <w:rPr>
                <w:color w:val="000000"/>
              </w:rPr>
              <w:t>Шумерлинского райо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 </w:t>
            </w:r>
            <w:r w:rsidRPr="00580CA1">
              <w:rPr>
                <w:color w:val="000000"/>
              </w:rPr>
              <w:t xml:space="preserve">Чувашской Республики «Информационное общество </w:t>
            </w:r>
            <w:r>
              <w:rPr>
                <w:color w:val="000000"/>
              </w:rPr>
              <w:t>Шумерлинского района</w:t>
            </w:r>
            <w:r w:rsidRPr="00580CA1">
              <w:rPr>
                <w:color w:val="000000"/>
              </w:rPr>
              <w:t>» на 2014–2020 г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ды</w:t>
            </w:r>
          </w:p>
        </w:tc>
        <w:tc>
          <w:tcPr>
            <w:tcW w:w="829" w:type="pct"/>
            <w:tcBorders>
              <w:left w:val="nil"/>
              <w:bottom w:val="nil"/>
              <w:right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Ш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мерлинского района</w:t>
            </w:r>
          </w:p>
        </w:tc>
        <w:tc>
          <w:tcPr>
            <w:tcW w:w="681" w:type="pct"/>
            <w:tcBorders>
              <w:left w:val="nil"/>
              <w:bottom w:val="nil"/>
            </w:tcBorders>
          </w:tcPr>
          <w:p w:rsidR="00947283" w:rsidRPr="00580CA1" w:rsidRDefault="00947283" w:rsidP="001B3793">
            <w:pPr>
              <w:jc w:val="both"/>
              <w:rPr>
                <w:color w:val="000000"/>
              </w:rPr>
            </w:pPr>
            <w:r w:rsidRPr="00580CA1">
              <w:rPr>
                <w:color w:val="000000"/>
              </w:rPr>
              <w:t>2014–2020 годы, в сроки, устано</w:t>
            </w:r>
            <w:r w:rsidRPr="00580CA1">
              <w:rPr>
                <w:color w:val="000000"/>
              </w:rPr>
              <w:t>в</w:t>
            </w:r>
            <w:r w:rsidRPr="00580CA1">
              <w:rPr>
                <w:color w:val="000000"/>
              </w:rPr>
              <w:t>ленные законод</w:t>
            </w:r>
            <w:r w:rsidRPr="00580CA1">
              <w:rPr>
                <w:color w:val="000000"/>
              </w:rPr>
              <w:t>а</w:t>
            </w:r>
            <w:r w:rsidRPr="00580CA1">
              <w:rPr>
                <w:color w:val="000000"/>
              </w:rPr>
              <w:t>тельством Росси</w:t>
            </w:r>
            <w:r w:rsidRPr="00580CA1">
              <w:rPr>
                <w:color w:val="000000"/>
              </w:rPr>
              <w:t>й</w:t>
            </w:r>
            <w:r w:rsidRPr="00580CA1">
              <w:rPr>
                <w:color w:val="000000"/>
              </w:rPr>
              <w:t>ской Федерации и зак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нодательством Чувашской Ре</w:t>
            </w:r>
            <w:r w:rsidRPr="00580CA1">
              <w:rPr>
                <w:color w:val="000000"/>
              </w:rPr>
              <w:t>с</w:t>
            </w:r>
            <w:r w:rsidRPr="00580CA1">
              <w:rPr>
                <w:color w:val="000000"/>
              </w:rPr>
              <w:t>публики в сфере бюджетных отн</w:t>
            </w:r>
            <w:r w:rsidRPr="00580CA1">
              <w:rPr>
                <w:color w:val="000000"/>
              </w:rPr>
              <w:t>о</w:t>
            </w:r>
            <w:r w:rsidRPr="00580CA1">
              <w:rPr>
                <w:color w:val="000000"/>
              </w:rPr>
              <w:t>шений</w:t>
            </w:r>
          </w:p>
          <w:p w:rsidR="00947283" w:rsidRPr="00580CA1" w:rsidRDefault="00947283" w:rsidP="001B3793">
            <w:pPr>
              <w:jc w:val="both"/>
              <w:rPr>
                <w:color w:val="000000"/>
              </w:rPr>
            </w:pPr>
          </w:p>
        </w:tc>
      </w:tr>
    </w:tbl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_____________</w:t>
      </w:r>
    </w:p>
    <w:p w:rsidR="00947283" w:rsidRPr="00580CA1" w:rsidRDefault="00947283" w:rsidP="002601FD">
      <w:pPr>
        <w:rPr>
          <w:color w:val="000000"/>
          <w:sz w:val="26"/>
          <w:szCs w:val="26"/>
        </w:rPr>
        <w:sectPr w:rsidR="00947283" w:rsidRPr="00580CA1" w:rsidSect="00A377F7">
          <w:pgSz w:w="16838" w:h="11906" w:orient="landscape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>Приложение № 5</w:t>
      </w:r>
    </w:p>
    <w:p w:rsidR="00947283" w:rsidRPr="00580CA1" w:rsidRDefault="00947283" w:rsidP="002601FD">
      <w:pPr>
        <w:ind w:left="10980"/>
        <w:jc w:val="center"/>
        <w:rPr>
          <w:color w:val="000000"/>
          <w:sz w:val="26"/>
          <w:szCs w:val="26"/>
        </w:rPr>
      </w:pPr>
      <w:r w:rsidRPr="00580CA1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муниципальной</w:t>
      </w:r>
      <w:r w:rsidRPr="00580C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подп</w:t>
      </w:r>
      <w:r w:rsidRPr="00580CA1">
        <w:rPr>
          <w:color w:val="000000"/>
          <w:sz w:val="26"/>
          <w:szCs w:val="26"/>
        </w:rPr>
        <w:t>рограмме</w:t>
      </w: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  <w:r w:rsidRPr="00F34903">
        <w:rPr>
          <w:color w:val="000000"/>
          <w:sz w:val="26"/>
          <w:szCs w:val="26"/>
        </w:rPr>
        <w:t>«Совершенствование социальной поддержки семьи и детей»</w:t>
      </w:r>
    </w:p>
    <w:p w:rsidR="00947283" w:rsidRPr="00580CA1" w:rsidRDefault="00947283" w:rsidP="002601FD">
      <w:pPr>
        <w:ind w:left="10980"/>
        <w:contextualSpacing/>
        <w:jc w:val="center"/>
        <w:rPr>
          <w:color w:val="000000"/>
          <w:sz w:val="26"/>
          <w:szCs w:val="26"/>
        </w:rPr>
      </w:pPr>
    </w:p>
    <w:p w:rsidR="00947283" w:rsidRPr="00580CA1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>РЕСУРСНОЕ ОБЕСПЕЧЕНИЕ</w:t>
      </w:r>
    </w:p>
    <w:p w:rsidR="00947283" w:rsidRPr="005026E0" w:rsidRDefault="00947283" w:rsidP="002601FD">
      <w:pPr>
        <w:jc w:val="center"/>
        <w:rPr>
          <w:b/>
          <w:color w:val="000000"/>
          <w:sz w:val="26"/>
          <w:szCs w:val="26"/>
        </w:rPr>
      </w:pPr>
      <w:r w:rsidRPr="00580CA1">
        <w:rPr>
          <w:b/>
          <w:color w:val="000000"/>
          <w:sz w:val="26"/>
          <w:szCs w:val="26"/>
        </w:rPr>
        <w:t xml:space="preserve">реализации </w:t>
      </w:r>
      <w:r>
        <w:rPr>
          <w:b/>
          <w:color w:val="000000"/>
          <w:sz w:val="26"/>
          <w:szCs w:val="26"/>
        </w:rPr>
        <w:t>муниципальной</w:t>
      </w:r>
      <w:r w:rsidRPr="00580CA1">
        <w:rPr>
          <w:b/>
          <w:color w:val="000000"/>
          <w:sz w:val="26"/>
          <w:szCs w:val="26"/>
        </w:rPr>
        <w:t xml:space="preserve"> </w:t>
      </w:r>
      <w:r w:rsidRPr="005026E0">
        <w:rPr>
          <w:b/>
          <w:color w:val="000000"/>
          <w:sz w:val="26"/>
          <w:szCs w:val="26"/>
        </w:rPr>
        <w:t>подпрогра</w:t>
      </w:r>
      <w:r>
        <w:rPr>
          <w:b/>
          <w:color w:val="000000"/>
          <w:sz w:val="26"/>
          <w:szCs w:val="26"/>
        </w:rPr>
        <w:t>м</w:t>
      </w:r>
      <w:r w:rsidRPr="005026E0">
        <w:rPr>
          <w:b/>
          <w:color w:val="000000"/>
          <w:sz w:val="26"/>
          <w:szCs w:val="26"/>
        </w:rPr>
        <w:t>мы</w:t>
      </w:r>
    </w:p>
    <w:p w:rsidR="00947283" w:rsidRPr="00580CA1" w:rsidRDefault="00947283" w:rsidP="002601FD">
      <w:pPr>
        <w:jc w:val="center"/>
        <w:rPr>
          <w:color w:val="000000"/>
          <w:sz w:val="26"/>
          <w:szCs w:val="26"/>
        </w:rPr>
      </w:pPr>
      <w:r w:rsidRPr="005026E0">
        <w:rPr>
          <w:b/>
          <w:color w:val="000000"/>
          <w:sz w:val="26"/>
          <w:szCs w:val="26"/>
        </w:rPr>
        <w:t>«Социальная защита населения Шумерлинского района Чувашской Респу</w:t>
      </w:r>
      <w:r w:rsidRPr="005026E0">
        <w:rPr>
          <w:b/>
          <w:color w:val="000000"/>
          <w:sz w:val="26"/>
          <w:szCs w:val="26"/>
        </w:rPr>
        <w:t>б</w:t>
      </w:r>
      <w:r w:rsidRPr="005026E0">
        <w:rPr>
          <w:b/>
          <w:color w:val="000000"/>
          <w:sz w:val="26"/>
          <w:szCs w:val="26"/>
        </w:rPr>
        <w:t>лики»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264"/>
        <w:gridCol w:w="1564"/>
        <w:gridCol w:w="711"/>
        <w:gridCol w:w="711"/>
        <w:gridCol w:w="990"/>
        <w:gridCol w:w="984"/>
        <w:gridCol w:w="853"/>
        <w:gridCol w:w="990"/>
        <w:gridCol w:w="853"/>
        <w:gridCol w:w="851"/>
        <w:gridCol w:w="853"/>
        <w:gridCol w:w="990"/>
        <w:gridCol w:w="871"/>
      </w:tblGrid>
      <w:tr w:rsidR="00947283" w:rsidRPr="00580CA1" w:rsidTr="001B3793">
        <w:trPr>
          <w:cantSplit/>
          <w:trHeight w:val="22"/>
        </w:trPr>
        <w:tc>
          <w:tcPr>
            <w:tcW w:w="465" w:type="pct"/>
            <w:vMerge w:val="restart"/>
            <w:tcBorders>
              <w:lef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Ст</w:t>
            </w:r>
            <w:r w:rsidRPr="00580CA1">
              <w:rPr>
                <w:color w:val="000000"/>
                <w:sz w:val="18"/>
                <w:szCs w:val="18"/>
              </w:rPr>
              <w:t>а</w:t>
            </w:r>
            <w:r w:rsidRPr="00580CA1">
              <w:rPr>
                <w:color w:val="000000"/>
                <w:sz w:val="18"/>
                <w:szCs w:val="18"/>
              </w:rPr>
              <w:t>тус</w:t>
            </w:r>
          </w:p>
        </w:tc>
        <w:tc>
          <w:tcPr>
            <w:tcW w:w="761" w:type="pct"/>
            <w:vMerge w:val="restart"/>
            <w:tcMar>
              <w:left w:w="85" w:type="dxa"/>
              <w:right w:w="85" w:type="dxa"/>
            </w:tcMar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Муниц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пальной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</w:t>
            </w:r>
            <w:r w:rsidRPr="00580CA1">
              <w:rPr>
                <w:color w:val="000000"/>
                <w:sz w:val="18"/>
                <w:szCs w:val="18"/>
              </w:rPr>
              <w:t>у</w:t>
            </w:r>
            <w:r w:rsidRPr="00580CA1">
              <w:rPr>
                <w:color w:val="000000"/>
                <w:sz w:val="18"/>
                <w:szCs w:val="18"/>
              </w:rPr>
              <w:t>вашской Республики (по</w:t>
            </w:r>
            <w:r w:rsidRPr="00580CA1">
              <w:rPr>
                <w:color w:val="000000"/>
                <w:sz w:val="18"/>
                <w:szCs w:val="18"/>
              </w:rPr>
              <w:t>д</w:t>
            </w:r>
            <w:r w:rsidRPr="00580CA1">
              <w:rPr>
                <w:color w:val="000000"/>
                <w:sz w:val="18"/>
                <w:szCs w:val="18"/>
              </w:rPr>
              <w:t xml:space="preserve">программы </w:t>
            </w:r>
            <w:r>
              <w:rPr>
                <w:color w:val="000000"/>
                <w:sz w:val="18"/>
                <w:szCs w:val="18"/>
              </w:rPr>
              <w:t>муниципал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ной</w:t>
            </w:r>
            <w:r w:rsidRPr="00580CA1">
              <w:rPr>
                <w:color w:val="000000"/>
                <w:sz w:val="18"/>
                <w:szCs w:val="18"/>
              </w:rPr>
              <w:t xml:space="preserve"> программы</w:t>
            </w:r>
            <w:r>
              <w:rPr>
                <w:color w:val="000000"/>
                <w:sz w:val="18"/>
                <w:szCs w:val="18"/>
              </w:rPr>
              <w:t xml:space="preserve">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</w:t>
            </w:r>
            <w:r w:rsidRPr="00580CA1">
              <w:rPr>
                <w:color w:val="000000"/>
                <w:sz w:val="18"/>
                <w:szCs w:val="18"/>
              </w:rPr>
              <w:t>ш</w:t>
            </w:r>
            <w:r w:rsidRPr="00580CA1">
              <w:rPr>
                <w:color w:val="000000"/>
                <w:sz w:val="18"/>
                <w:szCs w:val="18"/>
              </w:rPr>
              <w:t>ской Республики), осно</w:t>
            </w:r>
            <w:r w:rsidRPr="00580CA1">
              <w:rPr>
                <w:color w:val="000000"/>
                <w:sz w:val="18"/>
                <w:szCs w:val="18"/>
              </w:rPr>
              <w:t>в</w:t>
            </w:r>
            <w:r w:rsidRPr="00580CA1">
              <w:rPr>
                <w:color w:val="000000"/>
                <w:sz w:val="18"/>
                <w:szCs w:val="18"/>
              </w:rPr>
              <w:t>ного мероприятия</w:t>
            </w:r>
            <w:r>
              <w:rPr>
                <w:color w:val="000000"/>
                <w:sz w:val="18"/>
                <w:szCs w:val="18"/>
              </w:rPr>
              <w:t>, мер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526" w:type="pct"/>
            <w:vMerge w:val="restar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</w:t>
            </w:r>
            <w:r w:rsidRPr="00580CA1">
              <w:rPr>
                <w:color w:val="000000"/>
                <w:sz w:val="18"/>
                <w:szCs w:val="18"/>
              </w:rPr>
              <w:t>л</w:t>
            </w:r>
            <w:r w:rsidRPr="00580CA1">
              <w:rPr>
                <w:color w:val="000000"/>
                <w:sz w:val="18"/>
                <w:szCs w:val="18"/>
              </w:rPr>
              <w:t>нитель, соисполнит</w:t>
            </w:r>
            <w:r w:rsidRPr="00580CA1">
              <w:rPr>
                <w:color w:val="000000"/>
                <w:sz w:val="18"/>
                <w:szCs w:val="18"/>
              </w:rPr>
              <w:t>е</w:t>
            </w:r>
            <w:r w:rsidRPr="00580CA1">
              <w:rPr>
                <w:color w:val="000000"/>
                <w:sz w:val="18"/>
                <w:szCs w:val="18"/>
              </w:rPr>
              <w:t xml:space="preserve">ли, </w:t>
            </w:r>
            <w:r>
              <w:rPr>
                <w:color w:val="000000"/>
                <w:sz w:val="18"/>
                <w:szCs w:val="18"/>
              </w:rPr>
              <w:t>муниципальной программы Ш</w:t>
            </w:r>
            <w:r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>мерлинского района</w:t>
            </w:r>
            <w:r w:rsidRPr="00580CA1">
              <w:rPr>
                <w:color w:val="000000"/>
                <w:sz w:val="18"/>
                <w:szCs w:val="18"/>
              </w:rPr>
              <w:t xml:space="preserve"> Чува</w:t>
            </w:r>
            <w:r w:rsidRPr="00580CA1">
              <w:rPr>
                <w:color w:val="000000"/>
                <w:sz w:val="18"/>
                <w:szCs w:val="18"/>
              </w:rPr>
              <w:t>ш</w:t>
            </w:r>
            <w:r w:rsidRPr="00580CA1">
              <w:rPr>
                <w:color w:val="000000"/>
                <w:sz w:val="18"/>
                <w:szCs w:val="18"/>
              </w:rPr>
              <w:t>ской Респу</w:t>
            </w:r>
            <w:r w:rsidRPr="00580CA1">
              <w:rPr>
                <w:color w:val="000000"/>
                <w:sz w:val="18"/>
                <w:szCs w:val="18"/>
              </w:rPr>
              <w:t>б</w:t>
            </w:r>
            <w:r w:rsidRPr="00580CA1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142" w:type="pct"/>
            <w:gridSpan w:val="4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 xml:space="preserve">Код бюджетной </w:t>
            </w:r>
            <w:r w:rsidRPr="00580CA1">
              <w:rPr>
                <w:color w:val="000000"/>
                <w:sz w:val="18"/>
                <w:szCs w:val="18"/>
              </w:rPr>
              <w:br/>
              <w:t>кла</w:t>
            </w:r>
            <w:r w:rsidRPr="00580CA1">
              <w:rPr>
                <w:color w:val="000000"/>
                <w:sz w:val="18"/>
                <w:szCs w:val="18"/>
              </w:rPr>
              <w:t>с</w:t>
            </w:r>
            <w:r w:rsidRPr="00580CA1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106" w:type="pct"/>
            <w:gridSpan w:val="7"/>
            <w:tcBorders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947283" w:rsidRPr="00580CA1" w:rsidTr="001B3793">
        <w:trPr>
          <w:cantSplit/>
          <w:trHeight w:val="22"/>
        </w:trPr>
        <w:tc>
          <w:tcPr>
            <w:tcW w:w="465" w:type="pct"/>
            <w:vMerge/>
            <w:tcBorders>
              <w:left w:val="nil"/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</w:t>
            </w:r>
            <w:r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>ный расп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ряд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 бю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жетных средств</w:t>
            </w:r>
          </w:p>
        </w:tc>
        <w:tc>
          <w:tcPr>
            <w:tcW w:w="239" w:type="pct"/>
            <w:tcBorders>
              <w:bottom w:val="nil"/>
            </w:tcBorders>
          </w:tcPr>
          <w:p w:rsidR="00947283" w:rsidRPr="00580CA1" w:rsidRDefault="00947283" w:rsidP="001B3793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331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(по</w:t>
            </w:r>
            <w:r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группа) вида</w:t>
            </w:r>
            <w:r>
              <w:rPr>
                <w:color w:val="000000"/>
                <w:sz w:val="18"/>
                <w:szCs w:val="18"/>
              </w:rPr>
              <w:br/>
              <w:t>ра</w:t>
            </w:r>
            <w:r>
              <w:rPr>
                <w:color w:val="000000"/>
                <w:sz w:val="18"/>
                <w:szCs w:val="18"/>
              </w:rPr>
              <w:t>с</w:t>
            </w:r>
            <w:r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6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87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3" w:type="pct"/>
            <w:tcBorders>
              <w:bottom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4" w:type="pct"/>
            <w:tcBorders>
              <w:bottom w:val="nil"/>
              <w:right w:val="nil"/>
            </w:tcBorders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2020</w:t>
            </w:r>
          </w:p>
        </w:tc>
      </w:tr>
    </w:tbl>
    <w:p w:rsidR="00947283" w:rsidRPr="00580CA1" w:rsidRDefault="00947283" w:rsidP="002601FD">
      <w:pPr>
        <w:rPr>
          <w:color w:val="000000"/>
          <w:sz w:val="2"/>
          <w:szCs w:val="2"/>
        </w:rPr>
      </w:pP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6"/>
        <w:gridCol w:w="2269"/>
        <w:gridCol w:w="1555"/>
        <w:gridCol w:w="711"/>
        <w:gridCol w:w="708"/>
        <w:gridCol w:w="993"/>
        <w:gridCol w:w="996"/>
        <w:gridCol w:w="853"/>
        <w:gridCol w:w="996"/>
        <w:gridCol w:w="851"/>
        <w:gridCol w:w="853"/>
        <w:gridCol w:w="24"/>
        <w:gridCol w:w="833"/>
        <w:gridCol w:w="987"/>
        <w:gridCol w:w="848"/>
        <w:gridCol w:w="6"/>
      </w:tblGrid>
      <w:tr w:rsidR="00947283" w:rsidRPr="00580CA1" w:rsidTr="001B3793">
        <w:trPr>
          <w:trHeight w:val="20"/>
          <w:tblHeader/>
        </w:trPr>
        <w:tc>
          <w:tcPr>
            <w:tcW w:w="466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pct"/>
          </w:tcPr>
          <w:p w:rsidR="00947283" w:rsidRPr="002778BA" w:rsidRDefault="00947283" w:rsidP="001B3793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 w:rsidRPr="002778B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88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32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" w:type="pct"/>
            <w:gridSpan w:val="2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14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 w:val="restart"/>
          </w:tcPr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Подпр</w:t>
            </w:r>
            <w:r w:rsidRPr="00C57893">
              <w:rPr>
                <w:color w:val="000000"/>
                <w:sz w:val="18"/>
                <w:szCs w:val="18"/>
              </w:rPr>
              <w:t>о</w:t>
            </w:r>
            <w:r w:rsidRPr="00C57893">
              <w:rPr>
                <w:color w:val="000000"/>
                <w:sz w:val="18"/>
                <w:szCs w:val="18"/>
              </w:rPr>
              <w:t>грамма</w:t>
            </w:r>
          </w:p>
          <w:p w:rsidR="00947283" w:rsidRPr="00580CA1" w:rsidRDefault="00947283" w:rsidP="001B37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 w:val="restart"/>
          </w:tcPr>
          <w:p w:rsidR="00947283" w:rsidRPr="00C5789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 w:rsidRPr="00C57893">
              <w:rPr>
                <w:color w:val="000000"/>
                <w:sz w:val="18"/>
                <w:szCs w:val="18"/>
              </w:rPr>
              <w:t>«Совершенствование с</w:t>
            </w:r>
            <w:r w:rsidRPr="00C57893">
              <w:rPr>
                <w:color w:val="000000"/>
                <w:sz w:val="18"/>
                <w:szCs w:val="18"/>
              </w:rPr>
              <w:t>о</w:t>
            </w:r>
            <w:r w:rsidRPr="00C57893">
              <w:rPr>
                <w:color w:val="000000"/>
                <w:sz w:val="18"/>
                <w:szCs w:val="18"/>
              </w:rPr>
              <w:t>циальной поддержки с</w:t>
            </w:r>
            <w:r w:rsidRPr="00C57893">
              <w:rPr>
                <w:color w:val="000000"/>
                <w:sz w:val="18"/>
                <w:szCs w:val="18"/>
              </w:rPr>
              <w:t>е</w:t>
            </w:r>
            <w:r w:rsidRPr="00C57893">
              <w:rPr>
                <w:color w:val="000000"/>
                <w:sz w:val="18"/>
                <w:szCs w:val="18"/>
              </w:rPr>
              <w:t>мьи и д</w:t>
            </w:r>
            <w:r w:rsidRPr="00C57893">
              <w:rPr>
                <w:color w:val="000000"/>
                <w:sz w:val="18"/>
                <w:szCs w:val="18"/>
              </w:rPr>
              <w:t>е</w:t>
            </w:r>
            <w:r w:rsidRPr="00C57893">
              <w:rPr>
                <w:color w:val="000000"/>
                <w:sz w:val="18"/>
                <w:szCs w:val="18"/>
              </w:rPr>
              <w:t>тей»</w:t>
            </w:r>
            <w:r w:rsidRPr="00C57893">
              <w:rPr>
                <w:color w:val="000000"/>
                <w:sz w:val="18"/>
                <w:szCs w:val="18"/>
              </w:rPr>
              <w:br/>
            </w:r>
          </w:p>
          <w:p w:rsidR="00947283" w:rsidRPr="00C57893" w:rsidRDefault="00947283" w:rsidP="001B3793">
            <w:pPr>
              <w:ind w:firstLine="709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87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335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286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20"/>
        </w:trPr>
        <w:tc>
          <w:tcPr>
            <w:tcW w:w="466" w:type="pct"/>
            <w:vMerge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pct"/>
            <w:vMerge/>
          </w:tcPr>
          <w:p w:rsidR="00947283" w:rsidRPr="00580CA1" w:rsidRDefault="00947283" w:rsidP="001B3793">
            <w:pPr>
              <w:ind w:firstLine="3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87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335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286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47283" w:rsidRPr="00580CA1" w:rsidTr="001B3793">
        <w:trPr>
          <w:gridAfter w:val="1"/>
          <w:wAfter w:w="2" w:type="pct"/>
          <w:trHeight w:val="1661"/>
        </w:trPr>
        <w:tc>
          <w:tcPr>
            <w:tcW w:w="466" w:type="pct"/>
          </w:tcPr>
          <w:p w:rsidR="00947283" w:rsidRPr="00306BF0" w:rsidRDefault="00947283" w:rsidP="001B3793">
            <w:pPr>
              <w:rPr>
                <w:color w:val="000000"/>
              </w:rPr>
            </w:pPr>
            <w:r w:rsidRPr="00C57893">
              <w:rPr>
                <w:color w:val="000000"/>
                <w:sz w:val="18"/>
                <w:szCs w:val="18"/>
              </w:rPr>
              <w:t>Основное м</w:t>
            </w:r>
            <w:r w:rsidRPr="00C57893">
              <w:rPr>
                <w:color w:val="000000"/>
                <w:sz w:val="18"/>
                <w:szCs w:val="18"/>
              </w:rPr>
              <w:t>е</w:t>
            </w:r>
            <w:r w:rsidRPr="00C57893">
              <w:rPr>
                <w:color w:val="000000"/>
                <w:sz w:val="18"/>
                <w:szCs w:val="18"/>
              </w:rPr>
              <w:t>ропри</w:t>
            </w:r>
            <w:r w:rsidRPr="00C57893">
              <w:rPr>
                <w:color w:val="000000"/>
                <w:sz w:val="18"/>
                <w:szCs w:val="18"/>
              </w:rPr>
              <w:t>я</w:t>
            </w:r>
            <w:r w:rsidRPr="00C57893">
              <w:rPr>
                <w:color w:val="000000"/>
                <w:sz w:val="18"/>
                <w:szCs w:val="18"/>
              </w:rPr>
              <w:t>тие 1.</w:t>
            </w:r>
          </w:p>
        </w:tc>
        <w:tc>
          <w:tcPr>
            <w:tcW w:w="763" w:type="pct"/>
          </w:tcPr>
          <w:p w:rsidR="00947283" w:rsidRPr="00306BF0" w:rsidRDefault="00947283" w:rsidP="001B3793">
            <w:pPr>
              <w:jc w:val="both"/>
              <w:rPr>
                <w:color w:val="000000"/>
              </w:rPr>
            </w:pPr>
            <w:r w:rsidRPr="00C57893">
              <w:rPr>
                <w:color w:val="000000"/>
                <w:sz w:val="18"/>
                <w:szCs w:val="18"/>
              </w:rPr>
              <w:t>Организация летнего профильного пал</w:t>
            </w:r>
            <w:r w:rsidRPr="00C57893">
              <w:rPr>
                <w:color w:val="000000"/>
                <w:sz w:val="18"/>
                <w:szCs w:val="18"/>
              </w:rPr>
              <w:t>а</w:t>
            </w:r>
            <w:r w:rsidRPr="00C57893">
              <w:rPr>
                <w:color w:val="000000"/>
                <w:sz w:val="18"/>
                <w:szCs w:val="18"/>
              </w:rPr>
              <w:t>точного туристско-спортивного лаг</w:t>
            </w:r>
            <w:r w:rsidRPr="00C57893">
              <w:rPr>
                <w:color w:val="000000"/>
                <w:sz w:val="18"/>
                <w:szCs w:val="18"/>
              </w:rPr>
              <w:t>е</w:t>
            </w:r>
            <w:r w:rsidRPr="00C57893">
              <w:rPr>
                <w:color w:val="000000"/>
                <w:sz w:val="18"/>
                <w:szCs w:val="18"/>
              </w:rPr>
              <w:t>ря.</w:t>
            </w:r>
          </w:p>
        </w:tc>
        <w:tc>
          <w:tcPr>
            <w:tcW w:w="523" w:type="pct"/>
          </w:tcPr>
          <w:p w:rsidR="00947283" w:rsidRPr="00580CA1" w:rsidRDefault="00947283" w:rsidP="001B3793">
            <w:pPr>
              <w:jc w:val="both"/>
              <w:rPr>
                <w:color w:val="000000"/>
                <w:sz w:val="18"/>
                <w:szCs w:val="18"/>
              </w:rPr>
            </w:pPr>
            <w:r w:rsidRPr="00580CA1">
              <w:rPr>
                <w:color w:val="000000"/>
                <w:sz w:val="18"/>
                <w:szCs w:val="18"/>
              </w:rPr>
              <w:t>ответственный исполнитель –</w:t>
            </w:r>
            <w:r>
              <w:rPr>
                <w:color w:val="000000"/>
                <w:sz w:val="18"/>
                <w:szCs w:val="18"/>
              </w:rPr>
              <w:t>админ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страция Шуме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линского района</w:t>
            </w:r>
          </w:p>
        </w:tc>
        <w:tc>
          <w:tcPr>
            <w:tcW w:w="239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238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34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Ц34Ф009</w:t>
            </w:r>
          </w:p>
        </w:tc>
        <w:tc>
          <w:tcPr>
            <w:tcW w:w="335" w:type="pct"/>
          </w:tcPr>
          <w:p w:rsidR="00947283" w:rsidRPr="00580CA1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87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335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286" w:type="pct"/>
          </w:tcPr>
          <w:p w:rsidR="00947283" w:rsidRPr="006B0503" w:rsidRDefault="00947283" w:rsidP="001B37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291,9</w:t>
            </w:r>
          </w:p>
        </w:tc>
        <w:tc>
          <w:tcPr>
            <w:tcW w:w="295" w:type="pct"/>
            <w:gridSpan w:val="2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0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2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5" w:type="pct"/>
          </w:tcPr>
          <w:p w:rsidR="00947283" w:rsidRDefault="00947283" w:rsidP="001B3793">
            <w:r w:rsidRPr="00852FD6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947283" w:rsidRDefault="00947283" w:rsidP="002601FD"/>
    <w:p w:rsidR="00947283" w:rsidRDefault="00947283" w:rsidP="00BC4042">
      <w:pPr>
        <w:jc w:val="both"/>
        <w:rPr>
          <w:sz w:val="26"/>
          <w:szCs w:val="26"/>
        </w:rPr>
      </w:pPr>
    </w:p>
    <w:sectPr w:rsidR="00947283" w:rsidSect="00A377F7">
      <w:pgSz w:w="16838" w:h="11906" w:orient="landscape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83" w:rsidRDefault="00947283" w:rsidP="00947283">
      <w:r>
        <w:separator/>
      </w:r>
    </w:p>
  </w:endnote>
  <w:endnote w:type="continuationSeparator" w:id="0">
    <w:p w:rsidR="00947283" w:rsidRDefault="00947283" w:rsidP="0094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FB2721" w:rsidRDefault="00947283" w:rsidP="00FB2721">
    <w:pPr>
      <w:pStyle w:val="Header"/>
      <w:rPr>
        <w:rStyle w:val="PageNumber"/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FB2721" w:rsidRDefault="00947283" w:rsidP="00FB2721">
    <w:pPr>
      <w:pStyle w:val="Header"/>
      <w:rPr>
        <w:rStyle w:val="PageNumber"/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FB2721" w:rsidRDefault="00947283" w:rsidP="00A377F7">
    <w:pPr>
      <w:pStyle w:val="Header"/>
      <w:rPr>
        <w:rStyle w:val="PageNumber"/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FB2721" w:rsidRDefault="00947283" w:rsidP="00A377F7">
    <w:pPr>
      <w:pStyle w:val="Header"/>
      <w:rPr>
        <w:rStyle w:val="PageNumber"/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FB2721" w:rsidRDefault="00947283" w:rsidP="00A377F7">
    <w:pPr>
      <w:pStyle w:val="Header"/>
      <w:rPr>
        <w:rStyle w:val="PageNumber"/>
        <w:rFonts w:ascii="Times New Roman" w:hAnsi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FB2721" w:rsidRDefault="00947283" w:rsidP="00A377F7">
    <w:pPr>
      <w:pStyle w:val="Header"/>
      <w:rPr>
        <w:rStyle w:val="PageNumber"/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83" w:rsidRDefault="00947283" w:rsidP="00947283">
      <w:r>
        <w:separator/>
      </w:r>
    </w:p>
  </w:footnote>
  <w:footnote w:type="continuationSeparator" w:id="0">
    <w:p w:rsidR="00947283" w:rsidRDefault="00947283" w:rsidP="00947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Default="00947283" w:rsidP="00FB27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283" w:rsidRDefault="00947283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FB2721" w:rsidRDefault="00947283" w:rsidP="00A377F7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FB2721">
      <w:rPr>
        <w:rStyle w:val="PageNumber"/>
        <w:rFonts w:ascii="Times New Roman" w:hAnsi="Times New Roman"/>
      </w:rPr>
      <w:fldChar w:fldCharType="begin"/>
    </w:r>
    <w:r w:rsidRPr="00FB2721">
      <w:rPr>
        <w:rStyle w:val="PageNumber"/>
        <w:rFonts w:ascii="Times New Roman" w:hAnsi="Times New Roman"/>
      </w:rPr>
      <w:instrText xml:space="preserve">PAGE  </w:instrText>
    </w:r>
    <w:r w:rsidRPr="00FB2721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5</w:t>
    </w:r>
    <w:r w:rsidRPr="00FB2721">
      <w:rPr>
        <w:rStyle w:val="PageNumber"/>
        <w:rFonts w:ascii="Times New Roman" w:hAnsi="Times New Roman"/>
      </w:rPr>
      <w:fldChar w:fldCharType="end"/>
    </w:r>
  </w:p>
  <w:p w:rsidR="00947283" w:rsidRPr="00B9117C" w:rsidRDefault="00947283" w:rsidP="00A377F7">
    <w:pPr>
      <w:pStyle w:val="Header"/>
      <w:rPr>
        <w:rFonts w:ascii="Times New Roman" w:hAnsi="Times New Roman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Default="00947283" w:rsidP="00F83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283" w:rsidRDefault="00947283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653EC4" w:rsidRDefault="00947283" w:rsidP="00F8328A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653EC4">
      <w:rPr>
        <w:rStyle w:val="PageNumber"/>
        <w:rFonts w:ascii="Times New Roman" w:hAnsi="Times New Roman"/>
      </w:rPr>
      <w:fldChar w:fldCharType="begin"/>
    </w:r>
    <w:r w:rsidRPr="00653EC4">
      <w:rPr>
        <w:rStyle w:val="PageNumber"/>
        <w:rFonts w:ascii="Times New Roman" w:hAnsi="Times New Roman"/>
      </w:rPr>
      <w:instrText xml:space="preserve">PAGE  </w:instrText>
    </w:r>
    <w:r w:rsidRPr="00653EC4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8</w:t>
    </w:r>
    <w:r w:rsidRPr="00653EC4">
      <w:rPr>
        <w:rStyle w:val="PageNumber"/>
        <w:rFonts w:ascii="Times New Roman" w:hAnsi="Times New Roman"/>
      </w:rPr>
      <w:fldChar w:fldCharType="end"/>
    </w:r>
  </w:p>
  <w:p w:rsidR="00947283" w:rsidRPr="00653EC4" w:rsidRDefault="00947283">
    <w:pPr>
      <w:pStyle w:val="Header"/>
      <w:rPr>
        <w:rFonts w:ascii="Times New Roman" w:hAnsi="Times New Roman"/>
        <w:sz w:val="16"/>
        <w:szCs w:val="16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Default="00947283" w:rsidP="00A377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283" w:rsidRDefault="00947283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FB2721" w:rsidRDefault="00947283" w:rsidP="00A377F7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FB2721">
      <w:rPr>
        <w:rStyle w:val="PageNumber"/>
        <w:rFonts w:ascii="Times New Roman" w:hAnsi="Times New Roman"/>
      </w:rPr>
      <w:fldChar w:fldCharType="begin"/>
    </w:r>
    <w:r w:rsidRPr="00FB2721">
      <w:rPr>
        <w:rStyle w:val="PageNumber"/>
        <w:rFonts w:ascii="Times New Roman" w:hAnsi="Times New Roman"/>
      </w:rPr>
      <w:instrText xml:space="preserve">PAGE  </w:instrText>
    </w:r>
    <w:r w:rsidRPr="00FB2721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FB2721">
      <w:rPr>
        <w:rStyle w:val="PageNumber"/>
        <w:rFonts w:ascii="Times New Roman" w:hAnsi="Times New Roman"/>
      </w:rPr>
      <w:fldChar w:fldCharType="end"/>
    </w:r>
  </w:p>
  <w:p w:rsidR="00947283" w:rsidRPr="00B9117C" w:rsidRDefault="00947283" w:rsidP="00A377F7">
    <w:pPr>
      <w:pStyle w:val="Header"/>
      <w:rPr>
        <w:rFonts w:ascii="Times New Roman" w:hAnsi="Times New Roman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Default="00947283" w:rsidP="00A377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283" w:rsidRDefault="00947283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FB2721" w:rsidRDefault="00947283" w:rsidP="00A377F7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FB2721">
      <w:rPr>
        <w:rStyle w:val="PageNumber"/>
        <w:rFonts w:ascii="Times New Roman" w:hAnsi="Times New Roman"/>
      </w:rPr>
      <w:fldChar w:fldCharType="begin"/>
    </w:r>
    <w:r w:rsidRPr="00FB2721">
      <w:rPr>
        <w:rStyle w:val="PageNumber"/>
        <w:rFonts w:ascii="Times New Roman" w:hAnsi="Times New Roman"/>
      </w:rPr>
      <w:instrText xml:space="preserve">PAGE  </w:instrText>
    </w:r>
    <w:r w:rsidRPr="00FB2721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FB2721">
      <w:rPr>
        <w:rStyle w:val="PageNumber"/>
        <w:rFonts w:ascii="Times New Roman" w:hAnsi="Times New Roman"/>
      </w:rPr>
      <w:fldChar w:fldCharType="end"/>
    </w:r>
  </w:p>
  <w:p w:rsidR="00947283" w:rsidRPr="00B9117C" w:rsidRDefault="00947283" w:rsidP="00A377F7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FB2721" w:rsidRDefault="00947283" w:rsidP="00FB2721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FB2721">
      <w:rPr>
        <w:rStyle w:val="PageNumber"/>
        <w:rFonts w:ascii="Times New Roman" w:hAnsi="Times New Roman"/>
      </w:rPr>
      <w:fldChar w:fldCharType="begin"/>
    </w:r>
    <w:r w:rsidRPr="00FB2721">
      <w:rPr>
        <w:rStyle w:val="PageNumber"/>
        <w:rFonts w:ascii="Times New Roman" w:hAnsi="Times New Roman"/>
      </w:rPr>
      <w:instrText xml:space="preserve">PAGE  </w:instrText>
    </w:r>
    <w:r w:rsidRPr="00FB2721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5</w:t>
    </w:r>
    <w:r w:rsidRPr="00FB2721">
      <w:rPr>
        <w:rStyle w:val="PageNumber"/>
        <w:rFonts w:ascii="Times New Roman" w:hAnsi="Times New Roman"/>
      </w:rPr>
      <w:fldChar w:fldCharType="end"/>
    </w:r>
  </w:p>
  <w:p w:rsidR="00947283" w:rsidRPr="00B9117C" w:rsidRDefault="00947283" w:rsidP="00FB2721">
    <w:pPr>
      <w:pStyle w:val="Head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Default="00947283" w:rsidP="00FB27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283" w:rsidRDefault="0094728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FB2721" w:rsidRDefault="00947283" w:rsidP="00FB2721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FB2721">
      <w:rPr>
        <w:rStyle w:val="PageNumber"/>
        <w:rFonts w:ascii="Times New Roman" w:hAnsi="Times New Roman"/>
      </w:rPr>
      <w:fldChar w:fldCharType="begin"/>
    </w:r>
    <w:r w:rsidRPr="00FB2721">
      <w:rPr>
        <w:rStyle w:val="PageNumber"/>
        <w:rFonts w:ascii="Times New Roman" w:hAnsi="Times New Roman"/>
      </w:rPr>
      <w:instrText xml:space="preserve">PAGE  </w:instrText>
    </w:r>
    <w:r w:rsidRPr="00FB2721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6</w:t>
    </w:r>
    <w:r w:rsidRPr="00FB2721">
      <w:rPr>
        <w:rStyle w:val="PageNumber"/>
        <w:rFonts w:ascii="Times New Roman" w:hAnsi="Times New Roman"/>
      </w:rPr>
      <w:fldChar w:fldCharType="end"/>
    </w:r>
  </w:p>
  <w:p w:rsidR="00947283" w:rsidRPr="00B9117C" w:rsidRDefault="00947283" w:rsidP="00FB2721">
    <w:pPr>
      <w:pStyle w:val="Header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Default="00947283" w:rsidP="00F832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283" w:rsidRDefault="0094728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653EC4" w:rsidRDefault="00947283" w:rsidP="00F8328A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653EC4">
      <w:rPr>
        <w:rStyle w:val="PageNumber"/>
        <w:rFonts w:ascii="Times New Roman" w:hAnsi="Times New Roman"/>
      </w:rPr>
      <w:fldChar w:fldCharType="begin"/>
    </w:r>
    <w:r w:rsidRPr="00653EC4">
      <w:rPr>
        <w:rStyle w:val="PageNumber"/>
        <w:rFonts w:ascii="Times New Roman" w:hAnsi="Times New Roman"/>
      </w:rPr>
      <w:instrText xml:space="preserve">PAGE  </w:instrText>
    </w:r>
    <w:r w:rsidRPr="00653EC4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14</w:t>
    </w:r>
    <w:r w:rsidRPr="00653EC4">
      <w:rPr>
        <w:rStyle w:val="PageNumber"/>
        <w:rFonts w:ascii="Times New Roman" w:hAnsi="Times New Roman"/>
      </w:rPr>
      <w:fldChar w:fldCharType="end"/>
    </w:r>
  </w:p>
  <w:p w:rsidR="00947283" w:rsidRPr="00653EC4" w:rsidRDefault="00947283">
    <w:pPr>
      <w:pStyle w:val="Header"/>
      <w:rPr>
        <w:rFonts w:ascii="Times New Roman" w:hAnsi="Times New Roman"/>
        <w:sz w:val="16"/>
        <w:szCs w:val="16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Default="00947283" w:rsidP="00A377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283" w:rsidRDefault="00947283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Pr="00FB2721" w:rsidRDefault="00947283" w:rsidP="00A377F7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FB2721">
      <w:rPr>
        <w:rStyle w:val="PageNumber"/>
        <w:rFonts w:ascii="Times New Roman" w:hAnsi="Times New Roman"/>
      </w:rPr>
      <w:fldChar w:fldCharType="begin"/>
    </w:r>
    <w:r w:rsidRPr="00FB2721">
      <w:rPr>
        <w:rStyle w:val="PageNumber"/>
        <w:rFonts w:ascii="Times New Roman" w:hAnsi="Times New Roman"/>
      </w:rPr>
      <w:instrText xml:space="preserve">PAGE  </w:instrText>
    </w:r>
    <w:r w:rsidRPr="00FB2721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4</w:t>
    </w:r>
    <w:r w:rsidRPr="00FB2721">
      <w:rPr>
        <w:rStyle w:val="PageNumber"/>
        <w:rFonts w:ascii="Times New Roman" w:hAnsi="Times New Roman"/>
      </w:rPr>
      <w:fldChar w:fldCharType="end"/>
    </w:r>
  </w:p>
  <w:p w:rsidR="00947283" w:rsidRPr="00B9117C" w:rsidRDefault="00947283" w:rsidP="00A377F7">
    <w:pPr>
      <w:pStyle w:val="Header"/>
      <w:rPr>
        <w:rFonts w:ascii="Times New Roman" w:hAnsi="Times New Roman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83" w:rsidRDefault="00947283" w:rsidP="00A377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283" w:rsidRDefault="009472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54"/>
    <w:multiLevelType w:val="multilevel"/>
    <w:tmpl w:val="D1A0A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45850"/>
    <w:multiLevelType w:val="hybridMultilevel"/>
    <w:tmpl w:val="592664DC"/>
    <w:lvl w:ilvl="0" w:tplc="73668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B9D3CEC"/>
    <w:multiLevelType w:val="hybridMultilevel"/>
    <w:tmpl w:val="D9B82A7E"/>
    <w:lvl w:ilvl="0" w:tplc="92F66B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4">
    <w:nsid w:val="0D343AF3"/>
    <w:multiLevelType w:val="hybridMultilevel"/>
    <w:tmpl w:val="8E74806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1131C"/>
    <w:multiLevelType w:val="hybridMultilevel"/>
    <w:tmpl w:val="B23C4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627044"/>
    <w:multiLevelType w:val="multilevel"/>
    <w:tmpl w:val="5CB02E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979D7"/>
    <w:multiLevelType w:val="multilevel"/>
    <w:tmpl w:val="8D6A8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2FBF5FA3"/>
    <w:multiLevelType w:val="hybridMultilevel"/>
    <w:tmpl w:val="85AC8456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1">
    <w:nsid w:val="36D95727"/>
    <w:multiLevelType w:val="hybridMultilevel"/>
    <w:tmpl w:val="828A85F8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abstractNum w:abstractNumId="13">
    <w:nsid w:val="43670577"/>
    <w:multiLevelType w:val="hybridMultilevel"/>
    <w:tmpl w:val="B574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20754"/>
    <w:multiLevelType w:val="hybridMultilevel"/>
    <w:tmpl w:val="94B8BA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DE47C91"/>
    <w:multiLevelType w:val="multilevel"/>
    <w:tmpl w:val="3AA08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45B97"/>
    <w:multiLevelType w:val="hybridMultilevel"/>
    <w:tmpl w:val="EE96B37A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8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640550BE"/>
    <w:multiLevelType w:val="hybridMultilevel"/>
    <w:tmpl w:val="0444FD50"/>
    <w:lvl w:ilvl="0" w:tplc="E7843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27CFC"/>
    <w:multiLevelType w:val="multilevel"/>
    <w:tmpl w:val="4EBCF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6DEB0DA7"/>
    <w:multiLevelType w:val="hybridMultilevel"/>
    <w:tmpl w:val="D08872C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42F6EB3"/>
    <w:multiLevelType w:val="hybridMultilevel"/>
    <w:tmpl w:val="95A0A972"/>
    <w:lvl w:ilvl="0" w:tplc="73668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E2581"/>
    <w:multiLevelType w:val="hybridMultilevel"/>
    <w:tmpl w:val="F0E656A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20816"/>
    <w:multiLevelType w:val="multilevel"/>
    <w:tmpl w:val="17C68F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25"/>
  </w:num>
  <w:num w:numId="5">
    <w:abstractNumId w:val="16"/>
  </w:num>
  <w:num w:numId="6">
    <w:abstractNumId w:val="1"/>
  </w:num>
  <w:num w:numId="7">
    <w:abstractNumId w:val="8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4"/>
  </w:num>
  <w:num w:numId="12">
    <w:abstractNumId w:val="24"/>
  </w:num>
  <w:num w:numId="13">
    <w:abstractNumId w:val="19"/>
  </w:num>
  <w:num w:numId="14">
    <w:abstractNumId w:val="21"/>
  </w:num>
  <w:num w:numId="15">
    <w:abstractNumId w:val="17"/>
  </w:num>
  <w:num w:numId="16">
    <w:abstractNumId w:val="0"/>
  </w:num>
  <w:num w:numId="17">
    <w:abstractNumId w:val="15"/>
  </w:num>
  <w:num w:numId="18">
    <w:abstractNumId w:val="26"/>
  </w:num>
  <w:num w:numId="19">
    <w:abstractNumId w:val="18"/>
  </w:num>
  <w:num w:numId="20">
    <w:abstractNumId w:val="18"/>
    <w:lvlOverride w:ilvl="0">
      <w:startOverride w:val="2"/>
    </w:lvlOverride>
    <w:lvlOverride w:ilvl="1">
      <w:startOverride w:val="1"/>
    </w:lvlOverride>
  </w:num>
  <w:num w:numId="21">
    <w:abstractNumId w:val="18"/>
    <w:lvlOverride w:ilvl="0">
      <w:startOverride w:val="2"/>
    </w:lvlOverride>
    <w:lvlOverride w:ilvl="1">
      <w:startOverride w:val="1"/>
    </w:lvlOverride>
  </w:num>
  <w:num w:numId="22">
    <w:abstractNumId w:val="23"/>
  </w:num>
  <w:num w:numId="23">
    <w:abstractNumId w:val="6"/>
  </w:num>
  <w:num w:numId="24">
    <w:abstractNumId w:val="22"/>
  </w:num>
  <w:num w:numId="25">
    <w:abstractNumId w:val="14"/>
  </w:num>
  <w:num w:numId="26">
    <w:abstractNumId w:val="2"/>
  </w:num>
  <w:num w:numId="27">
    <w:abstractNumId w:val="9"/>
  </w:num>
  <w:num w:numId="28">
    <w:abstractNumId w:val="1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42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0F4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1770"/>
    <w:rsid w:val="0015212E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97BD8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3793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218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2F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4C5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312"/>
    <w:rsid w:val="002375E4"/>
    <w:rsid w:val="00240231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1FD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0C8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8BA"/>
    <w:rsid w:val="00277C05"/>
    <w:rsid w:val="0028012B"/>
    <w:rsid w:val="00280552"/>
    <w:rsid w:val="00280D00"/>
    <w:rsid w:val="00280EB2"/>
    <w:rsid w:val="00280FAD"/>
    <w:rsid w:val="002811DA"/>
    <w:rsid w:val="00281A2E"/>
    <w:rsid w:val="002821C9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568"/>
    <w:rsid w:val="00306412"/>
    <w:rsid w:val="00306BF0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3D3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1F7"/>
    <w:rsid w:val="0039132C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8F7"/>
    <w:rsid w:val="0039722D"/>
    <w:rsid w:val="003977FE"/>
    <w:rsid w:val="00397A66"/>
    <w:rsid w:val="003A0A9D"/>
    <w:rsid w:val="003A0DDB"/>
    <w:rsid w:val="003A0EA6"/>
    <w:rsid w:val="003A1490"/>
    <w:rsid w:val="003A1FD0"/>
    <w:rsid w:val="003A213C"/>
    <w:rsid w:val="003A220E"/>
    <w:rsid w:val="003A300D"/>
    <w:rsid w:val="003A39AE"/>
    <w:rsid w:val="003A3CB2"/>
    <w:rsid w:val="003A4247"/>
    <w:rsid w:val="003A4442"/>
    <w:rsid w:val="003A471F"/>
    <w:rsid w:val="003A5478"/>
    <w:rsid w:val="003A5484"/>
    <w:rsid w:val="003A5753"/>
    <w:rsid w:val="003A61F4"/>
    <w:rsid w:val="003A638B"/>
    <w:rsid w:val="003A66DA"/>
    <w:rsid w:val="003A684E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42D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A39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C7A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95C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4EBD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10E1"/>
    <w:rsid w:val="005011C2"/>
    <w:rsid w:val="0050196E"/>
    <w:rsid w:val="00501B4F"/>
    <w:rsid w:val="00501D2C"/>
    <w:rsid w:val="005026E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872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1752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501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B14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0EE0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588A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3EC4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68FD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503"/>
    <w:rsid w:val="006B0ABB"/>
    <w:rsid w:val="006B0C2A"/>
    <w:rsid w:val="006B0C5A"/>
    <w:rsid w:val="006B0F5B"/>
    <w:rsid w:val="006B1096"/>
    <w:rsid w:val="006B1418"/>
    <w:rsid w:val="006B1574"/>
    <w:rsid w:val="006B163D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521E"/>
    <w:rsid w:val="006F645D"/>
    <w:rsid w:val="006F6B7B"/>
    <w:rsid w:val="006F6C70"/>
    <w:rsid w:val="006F6D47"/>
    <w:rsid w:val="006F716C"/>
    <w:rsid w:val="006F73B6"/>
    <w:rsid w:val="006F797B"/>
    <w:rsid w:val="006F7D25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BB4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AE"/>
    <w:rsid w:val="007601CB"/>
    <w:rsid w:val="0076028F"/>
    <w:rsid w:val="007603B5"/>
    <w:rsid w:val="00760767"/>
    <w:rsid w:val="00760844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67C17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463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376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0DE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2FD6"/>
    <w:rsid w:val="008533CA"/>
    <w:rsid w:val="0085359B"/>
    <w:rsid w:val="0085361D"/>
    <w:rsid w:val="0085369D"/>
    <w:rsid w:val="008536A5"/>
    <w:rsid w:val="00853CBD"/>
    <w:rsid w:val="00854327"/>
    <w:rsid w:val="00854756"/>
    <w:rsid w:val="0085491C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D1A"/>
    <w:rsid w:val="008864F8"/>
    <w:rsid w:val="008866FE"/>
    <w:rsid w:val="00886D40"/>
    <w:rsid w:val="00887063"/>
    <w:rsid w:val="0088719E"/>
    <w:rsid w:val="00887384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3D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283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19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039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FFD"/>
    <w:rsid w:val="00A2113A"/>
    <w:rsid w:val="00A2143D"/>
    <w:rsid w:val="00A21895"/>
    <w:rsid w:val="00A21C0A"/>
    <w:rsid w:val="00A2209F"/>
    <w:rsid w:val="00A22E78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4EBB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377F7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989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1D2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2F40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4D10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0646"/>
    <w:rsid w:val="00B9117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A54"/>
    <w:rsid w:val="00BC3BF4"/>
    <w:rsid w:val="00BC3ECF"/>
    <w:rsid w:val="00BC3FDC"/>
    <w:rsid w:val="00BC4042"/>
    <w:rsid w:val="00BC4194"/>
    <w:rsid w:val="00BC4413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EAA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32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907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893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8F8"/>
    <w:rsid w:val="00CF7AC9"/>
    <w:rsid w:val="00CF7B6E"/>
    <w:rsid w:val="00CF7EA3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22C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724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C79F9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86C"/>
    <w:rsid w:val="00E70DDF"/>
    <w:rsid w:val="00E71119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7C4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745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174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903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28A"/>
    <w:rsid w:val="00F83E0F"/>
    <w:rsid w:val="00F84902"/>
    <w:rsid w:val="00F84CBF"/>
    <w:rsid w:val="00F8505F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721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6E7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60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2601FD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eastAsia="Calibri" w:cs="Times New Roman"/>
      <w:b w:val="0"/>
      <w:bCs w:val="0"/>
      <w:i w:val="0"/>
      <w:iCs w:val="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2601FD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0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0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0CB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BC4042"/>
    <w:rPr>
      <w:b/>
      <w:color w:val="000080"/>
    </w:rPr>
  </w:style>
  <w:style w:type="paragraph" w:styleId="BodyTextIndent">
    <w:name w:val="Body Text Indent"/>
    <w:basedOn w:val="Normal"/>
    <w:link w:val="BodyTextIndentChar"/>
    <w:uiPriority w:val="99"/>
    <w:rsid w:val="00BC4042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C40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1">
    <w:name w:val="Прижатый влево"/>
    <w:basedOn w:val="Normal"/>
    <w:next w:val="Normal"/>
    <w:uiPriority w:val="99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Normal"/>
    <w:uiPriority w:val="99"/>
    <w:rsid w:val="00BC4042"/>
    <w:pPr>
      <w:spacing w:before="100" w:after="100"/>
    </w:p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Normal"/>
    <w:link w:val="FootnoteTextChar"/>
    <w:uiPriority w:val="99"/>
    <w:semiHidden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DefaultParagraphFont"/>
    <w:link w:val="FootnoteText"/>
    <w:uiPriority w:val="99"/>
    <w:semiHidden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BC40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601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100CB"/>
    <w:rPr>
      <w:rFonts w:ascii="Times New Roman" w:eastAsia="Times New Roman" w:hAnsi="Times New Roman"/>
      <w:sz w:val="16"/>
      <w:szCs w:val="16"/>
    </w:rPr>
  </w:style>
  <w:style w:type="character" w:customStyle="1" w:styleId="a2">
    <w:name w:val="Гипертекстовая ссылка"/>
    <w:basedOn w:val="a0"/>
    <w:uiPriority w:val="99"/>
    <w:rsid w:val="002601FD"/>
    <w:rPr>
      <w:rFonts w:cs="Times New Roman"/>
      <w:color w:val="008000"/>
    </w:rPr>
  </w:style>
  <w:style w:type="character" w:customStyle="1" w:styleId="a3">
    <w:name w:val="Активная гипертекстовая ссылка"/>
    <w:basedOn w:val="a2"/>
    <w:uiPriority w:val="99"/>
    <w:rsid w:val="002601FD"/>
    <w:rPr>
      <w:u w:val="single"/>
    </w:rPr>
  </w:style>
  <w:style w:type="paragraph" w:customStyle="1" w:styleId="a4">
    <w:name w:val="Внимание: Криминал!!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5">
    <w:name w:val="Внимание: недобросовестность!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Основное меню (преемственное)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7">
    <w:name w:val="Заголовок"/>
    <w:basedOn w:val="a6"/>
    <w:next w:val="Normal"/>
    <w:uiPriority w:val="99"/>
    <w:rsid w:val="002601FD"/>
    <w:rPr>
      <w:rFonts w:ascii="Arial" w:hAnsi="Arial" w:cs="Times New Roman"/>
      <w:b/>
      <w:bCs/>
      <w:color w:val="C0C0C0"/>
    </w:rPr>
  </w:style>
  <w:style w:type="character" w:customStyle="1" w:styleId="a8">
    <w:name w:val="Заголовок своего сообщения"/>
    <w:basedOn w:val="a0"/>
    <w:uiPriority w:val="99"/>
    <w:rsid w:val="002601FD"/>
    <w:rPr>
      <w:rFonts w:cs="Times New Roman"/>
    </w:rPr>
  </w:style>
  <w:style w:type="paragraph" w:customStyle="1" w:styleId="a9">
    <w:name w:val="Заголовок статьи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  <w:style w:type="character" w:customStyle="1" w:styleId="aa">
    <w:name w:val="Заголовок чужого сообщения"/>
    <w:basedOn w:val="a0"/>
    <w:uiPriority w:val="99"/>
    <w:rsid w:val="002601FD"/>
    <w:rPr>
      <w:rFonts w:cs="Times New Roman"/>
      <w:color w:val="FF0000"/>
    </w:rPr>
  </w:style>
  <w:style w:type="paragraph" w:customStyle="1" w:styleId="ab">
    <w:name w:val="Интерактивный заголовок"/>
    <w:basedOn w:val="a7"/>
    <w:next w:val="Normal"/>
    <w:uiPriority w:val="99"/>
    <w:rsid w:val="002601FD"/>
    <w:rPr>
      <w:b w:val="0"/>
      <w:bCs w:val="0"/>
      <w:color w:val="auto"/>
      <w:u w:val="single"/>
    </w:rPr>
  </w:style>
  <w:style w:type="paragraph" w:customStyle="1" w:styleId="ac">
    <w:name w:val="Интерфейс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ECE9D8"/>
      <w:sz w:val="22"/>
      <w:szCs w:val="22"/>
    </w:rPr>
  </w:style>
  <w:style w:type="paragraph" w:customStyle="1" w:styleId="ad">
    <w:name w:val="Комментарий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Normal"/>
    <w:uiPriority w:val="99"/>
    <w:rsid w:val="002601FD"/>
    <w:pPr>
      <w:ind w:left="0"/>
    </w:pPr>
  </w:style>
  <w:style w:type="paragraph" w:customStyle="1" w:styleId="af">
    <w:name w:val="Текст (лев. подпись)"/>
    <w:basedOn w:val="Normal"/>
    <w:next w:val="Normal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0">
    <w:name w:val="Колонтитул (левый)"/>
    <w:basedOn w:val="af"/>
    <w:next w:val="Normal"/>
    <w:uiPriority w:val="99"/>
    <w:rsid w:val="002601FD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jc w:val="right"/>
    </w:pPr>
    <w:rPr>
      <w:rFonts w:ascii="Arial" w:eastAsia="Calibri" w:hAnsi="Arial"/>
    </w:rPr>
  </w:style>
  <w:style w:type="paragraph" w:customStyle="1" w:styleId="af2">
    <w:name w:val="Колонтитул (правый)"/>
    <w:basedOn w:val="af1"/>
    <w:next w:val="Normal"/>
    <w:uiPriority w:val="99"/>
    <w:rsid w:val="002601FD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Normal"/>
    <w:uiPriority w:val="99"/>
    <w:rsid w:val="002601FD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Куда обратиться?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5">
    <w:name w:val="Моноширинный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6">
    <w:name w:val="Найденные слова"/>
    <w:basedOn w:val="a0"/>
    <w:uiPriority w:val="99"/>
    <w:rsid w:val="002601FD"/>
    <w:rPr>
      <w:rFonts w:cs="Times New Roman"/>
    </w:rPr>
  </w:style>
  <w:style w:type="character" w:customStyle="1" w:styleId="af7">
    <w:name w:val="Не вступил в силу"/>
    <w:basedOn w:val="a0"/>
    <w:uiPriority w:val="99"/>
    <w:rsid w:val="002601FD"/>
    <w:rPr>
      <w:rFonts w:cs="Times New Roman"/>
      <w:color w:val="008080"/>
    </w:rPr>
  </w:style>
  <w:style w:type="paragraph" w:customStyle="1" w:styleId="af8">
    <w:name w:val="Необходимые документы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/>
    </w:rPr>
  </w:style>
  <w:style w:type="paragraph" w:customStyle="1" w:styleId="af9">
    <w:name w:val="Нормальный (таблица)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a">
    <w:name w:val="Объект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b">
    <w:name w:val="Оглавление"/>
    <w:basedOn w:val="a"/>
    <w:next w:val="Normal"/>
    <w:uiPriority w:val="99"/>
    <w:rsid w:val="002601FD"/>
    <w:pPr>
      <w:widowControl w:val="0"/>
      <w:ind w:left="140"/>
    </w:pPr>
    <w:rPr>
      <w:rFonts w:ascii="Arial" w:eastAsia="Calibri" w:hAnsi="Arial" w:cs="Times New Roman"/>
      <w:sz w:val="24"/>
      <w:szCs w:val="24"/>
    </w:rPr>
  </w:style>
  <w:style w:type="character" w:customStyle="1" w:styleId="afc">
    <w:name w:val="Опечатки"/>
    <w:uiPriority w:val="99"/>
    <w:rsid w:val="002601FD"/>
    <w:rPr>
      <w:color w:val="FF0000"/>
    </w:rPr>
  </w:style>
  <w:style w:type="paragraph" w:customStyle="1" w:styleId="afd">
    <w:name w:val="Переменная часть"/>
    <w:basedOn w:val="a6"/>
    <w:next w:val="Normal"/>
    <w:uiPriority w:val="99"/>
    <w:rsid w:val="002601FD"/>
    <w:rPr>
      <w:rFonts w:ascii="Arial" w:hAnsi="Arial" w:cs="Times New Roman"/>
      <w:sz w:val="20"/>
      <w:szCs w:val="20"/>
    </w:rPr>
  </w:style>
  <w:style w:type="paragraph" w:customStyle="1" w:styleId="afe">
    <w:name w:val="Постоянная часть"/>
    <w:basedOn w:val="a6"/>
    <w:next w:val="Normal"/>
    <w:uiPriority w:val="99"/>
    <w:rsid w:val="002601FD"/>
    <w:rPr>
      <w:rFonts w:ascii="Arial" w:hAnsi="Arial" w:cs="Times New Roman"/>
      <w:sz w:val="22"/>
      <w:szCs w:val="22"/>
    </w:rPr>
  </w:style>
  <w:style w:type="paragraph" w:customStyle="1" w:styleId="aff">
    <w:name w:val="Пример.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/>
    </w:rPr>
  </w:style>
  <w:style w:type="paragraph" w:customStyle="1" w:styleId="aff0">
    <w:name w:val="Примечание."/>
    <w:basedOn w:val="ad"/>
    <w:next w:val="Normal"/>
    <w:uiPriority w:val="99"/>
    <w:rsid w:val="002601FD"/>
    <w:pPr>
      <w:ind w:left="0"/>
    </w:pPr>
    <w:rPr>
      <w:i w:val="0"/>
      <w:iCs w:val="0"/>
      <w:color w:val="auto"/>
    </w:rPr>
  </w:style>
  <w:style w:type="character" w:customStyle="1" w:styleId="aff1">
    <w:name w:val="Продолжение ссылки"/>
    <w:basedOn w:val="a2"/>
    <w:uiPriority w:val="99"/>
    <w:rsid w:val="002601FD"/>
  </w:style>
  <w:style w:type="paragraph" w:customStyle="1" w:styleId="aff2">
    <w:name w:val="Словарная статья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character" w:customStyle="1" w:styleId="aff3">
    <w:name w:val="Сравнение редакций"/>
    <w:basedOn w:val="a0"/>
    <w:uiPriority w:val="99"/>
    <w:rsid w:val="002601FD"/>
    <w:rPr>
      <w:rFonts w:cs="Times New Roman"/>
    </w:rPr>
  </w:style>
  <w:style w:type="character" w:customStyle="1" w:styleId="aff4">
    <w:name w:val="Сравнение редакций. Добавленный фрагмент"/>
    <w:uiPriority w:val="99"/>
    <w:rsid w:val="002601FD"/>
    <w:rPr>
      <w:color w:val="0000FF"/>
    </w:rPr>
  </w:style>
  <w:style w:type="character" w:customStyle="1" w:styleId="aff5">
    <w:name w:val="Сравнение редакций. Удаленный фрагмент"/>
    <w:uiPriority w:val="99"/>
    <w:rsid w:val="002601FD"/>
    <w:rPr>
      <w:strike/>
      <w:color w:val="808000"/>
    </w:rPr>
  </w:style>
  <w:style w:type="paragraph" w:customStyle="1" w:styleId="aff6">
    <w:name w:val="Текст (справка)"/>
    <w:basedOn w:val="Normal"/>
    <w:next w:val="Normal"/>
    <w:uiPriority w:val="99"/>
    <w:rsid w:val="002601FD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/>
    </w:rPr>
  </w:style>
  <w:style w:type="paragraph" w:customStyle="1" w:styleId="aff7">
    <w:name w:val="Текст в таблице"/>
    <w:basedOn w:val="af9"/>
    <w:next w:val="Normal"/>
    <w:uiPriority w:val="99"/>
    <w:rsid w:val="002601FD"/>
    <w:pPr>
      <w:ind w:firstLine="500"/>
    </w:pPr>
  </w:style>
  <w:style w:type="paragraph" w:customStyle="1" w:styleId="aff8">
    <w:name w:val="Технический комментарий"/>
    <w:basedOn w:val="Normal"/>
    <w:next w:val="Normal"/>
    <w:uiPriority w:val="99"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9">
    <w:name w:val="Утратил силу"/>
    <w:basedOn w:val="a0"/>
    <w:uiPriority w:val="99"/>
    <w:rsid w:val="002601FD"/>
    <w:rPr>
      <w:rFonts w:cs="Times New Roman"/>
      <w:strike/>
      <w:color w:val="808000"/>
    </w:rPr>
  </w:style>
  <w:style w:type="paragraph" w:customStyle="1" w:styleId="affa">
    <w:name w:val="Центрированный (таблица)"/>
    <w:basedOn w:val="af9"/>
    <w:next w:val="Normal"/>
    <w:uiPriority w:val="99"/>
    <w:rsid w:val="002601FD"/>
    <w:pPr>
      <w:jc w:val="center"/>
    </w:pPr>
  </w:style>
  <w:style w:type="paragraph" w:styleId="Header">
    <w:name w:val="header"/>
    <w:basedOn w:val="Normal"/>
    <w:link w:val="HeaderChar1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00C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601FD"/>
    <w:rPr>
      <w:rFonts w:cs="Times New Roman"/>
    </w:rPr>
  </w:style>
  <w:style w:type="table" w:styleId="TableGrid">
    <w:name w:val="Table Grid"/>
    <w:basedOn w:val="TableNormal"/>
    <w:uiPriority w:val="99"/>
    <w:locked/>
    <w:rsid w:val="002601F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01F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601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01F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601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00CB"/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Normal"/>
    <w:uiPriority w:val="99"/>
    <w:rsid w:val="002601FD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17">
    <w:name w:val="Font Style17"/>
    <w:basedOn w:val="DefaultParagraphFont"/>
    <w:uiPriority w:val="99"/>
    <w:rsid w:val="002601FD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601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601F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100CB"/>
    <w:rPr>
      <w:rFonts w:ascii="Times New Roman" w:eastAsia="Times New Roman" w:hAnsi="Times New Roman"/>
      <w:sz w:val="24"/>
      <w:szCs w:val="24"/>
    </w:rPr>
  </w:style>
  <w:style w:type="paragraph" w:customStyle="1" w:styleId="affb">
    <w:name w:val="Знак Знак Знак Знак"/>
    <w:basedOn w:val="Normal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std">
    <w:name w:val="std"/>
    <w:basedOn w:val="Normal"/>
    <w:uiPriority w:val="99"/>
    <w:rsid w:val="002601FD"/>
    <w:rPr>
      <w:rFonts w:eastAsia="Calibri"/>
    </w:rPr>
  </w:style>
  <w:style w:type="paragraph" w:styleId="Footer">
    <w:name w:val="footer"/>
    <w:basedOn w:val="Normal"/>
    <w:link w:val="FooterChar1"/>
    <w:uiPriority w:val="99"/>
    <w:rsid w:val="002601F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00C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601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Arial" w:eastAsia="Calibr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0CB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0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0CB"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2601FD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CB"/>
    <w:rPr>
      <w:rFonts w:ascii="Times New Roman" w:eastAsia="Times New Roman" w:hAnsi="Times New Roman"/>
      <w:sz w:val="0"/>
      <w:szCs w:val="0"/>
    </w:rPr>
  </w:style>
  <w:style w:type="table" w:customStyle="1" w:styleId="1">
    <w:name w:val="Сетка таблицы1"/>
    <w:basedOn w:val="TableNormal"/>
    <w:next w:val="TableGrid"/>
    <w:uiPriority w:val="99"/>
    <w:rsid w:val="002601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ink w:val="Header"/>
    <w:uiPriority w:val="99"/>
    <w:locked/>
    <w:rsid w:val="002601FD"/>
    <w:rPr>
      <w:rFonts w:ascii="Arial" w:hAnsi="Arial"/>
      <w:sz w:val="24"/>
      <w:lang w:val="ru-RU" w:eastAsia="ru-RU"/>
    </w:rPr>
  </w:style>
  <w:style w:type="character" w:customStyle="1" w:styleId="FooterChar1">
    <w:name w:val="Footer Char1"/>
    <w:link w:val="Footer"/>
    <w:uiPriority w:val="99"/>
    <w:locked/>
    <w:rsid w:val="002601FD"/>
    <w:rPr>
      <w:rFonts w:ascii="Arial" w:hAnsi="Arial"/>
      <w:sz w:val="24"/>
      <w:lang w:val="ru-RU" w:eastAsia="ru-RU"/>
    </w:rPr>
  </w:style>
  <w:style w:type="paragraph" w:customStyle="1" w:styleId="affc">
    <w:name w:val="Абзац списка"/>
    <w:basedOn w:val="Normal"/>
    <w:link w:val="affd"/>
    <w:uiPriority w:val="99"/>
    <w:rsid w:val="002601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1.1. табл"/>
    <w:basedOn w:val="affc"/>
    <w:link w:val="110"/>
    <w:uiPriority w:val="99"/>
    <w:rsid w:val="002601FD"/>
    <w:pPr>
      <w:widowControl w:val="0"/>
      <w:numPr>
        <w:ilvl w:val="1"/>
        <w:numId w:val="19"/>
      </w:numPr>
      <w:tabs>
        <w:tab w:val="left" w:pos="426"/>
        <w:tab w:val="num" w:pos="144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110">
    <w:name w:val="1.1. табл Знак"/>
    <w:link w:val="11"/>
    <w:uiPriority w:val="99"/>
    <w:locked/>
    <w:rsid w:val="002601FD"/>
    <w:rPr>
      <w:rFonts w:eastAsia="Times New Roman"/>
      <w:color w:val="000000"/>
      <w:sz w:val="18"/>
      <w:lang w:val="ru-RU" w:eastAsia="en-US"/>
    </w:rPr>
  </w:style>
  <w:style w:type="character" w:customStyle="1" w:styleId="affd">
    <w:name w:val="Абзац списка Знак"/>
    <w:link w:val="affc"/>
    <w:uiPriority w:val="99"/>
    <w:locked/>
    <w:rsid w:val="002601FD"/>
    <w:rPr>
      <w:rFonts w:ascii="Calibri" w:eastAsia="Times New Roman" w:hAnsi="Calibri"/>
      <w:sz w:val="22"/>
      <w:lang w:val="ru-RU" w:eastAsia="en-US"/>
    </w:rPr>
  </w:style>
  <w:style w:type="character" w:styleId="FollowedHyperlink">
    <w:name w:val="FollowedHyperlink"/>
    <w:basedOn w:val="DefaultParagraphFont"/>
    <w:uiPriority w:val="99"/>
    <w:semiHidden/>
    <w:rsid w:val="002601FD"/>
    <w:rPr>
      <w:color w:val="800080"/>
      <w:u w:val="single"/>
    </w:rPr>
  </w:style>
  <w:style w:type="paragraph" w:customStyle="1" w:styleId="xl63">
    <w:name w:val="xl63"/>
    <w:basedOn w:val="Normal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4">
    <w:name w:val="xl64"/>
    <w:basedOn w:val="Normal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65">
    <w:name w:val="xl65"/>
    <w:basedOn w:val="Normal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8">
    <w:name w:val="xl68"/>
    <w:basedOn w:val="Normal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69">
    <w:name w:val="xl69"/>
    <w:basedOn w:val="Normal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0">
    <w:name w:val="xl70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1">
    <w:name w:val="xl71"/>
    <w:basedOn w:val="Normal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2">
    <w:name w:val="xl72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3">
    <w:name w:val="xl73"/>
    <w:basedOn w:val="Normal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4">
    <w:name w:val="xl74"/>
    <w:basedOn w:val="Normal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5">
    <w:name w:val="xl75"/>
    <w:basedOn w:val="Normal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7">
    <w:name w:val="xl77"/>
    <w:basedOn w:val="Normal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78">
    <w:name w:val="xl78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79">
    <w:name w:val="xl79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0">
    <w:name w:val="xl80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1">
    <w:name w:val="xl81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0066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2">
    <w:name w:val="xl82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3">
    <w:name w:val="xl83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4">
    <w:name w:val="xl84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6">
    <w:name w:val="xl86"/>
    <w:basedOn w:val="Normal"/>
    <w:uiPriority w:val="99"/>
    <w:rsid w:val="002601FD"/>
    <w:pP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7">
    <w:name w:val="xl87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8">
    <w:name w:val="xl88"/>
    <w:basedOn w:val="Normal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89">
    <w:name w:val="xl89"/>
    <w:basedOn w:val="Normal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90">
    <w:name w:val="xl90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1">
    <w:name w:val="xl91"/>
    <w:basedOn w:val="Normal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2">
    <w:name w:val="xl92"/>
    <w:basedOn w:val="Normal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93">
    <w:name w:val="xl93"/>
    <w:basedOn w:val="Normal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5">
    <w:name w:val="xl95"/>
    <w:basedOn w:val="Normal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6">
    <w:name w:val="xl96"/>
    <w:basedOn w:val="Normal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7">
    <w:name w:val="xl97"/>
    <w:basedOn w:val="Normal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8">
    <w:name w:val="xl98"/>
    <w:basedOn w:val="Normal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99">
    <w:name w:val="xl99"/>
    <w:basedOn w:val="Normal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0">
    <w:name w:val="xl100"/>
    <w:basedOn w:val="Normal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1">
    <w:name w:val="xl101"/>
    <w:basedOn w:val="Normal"/>
    <w:uiPriority w:val="99"/>
    <w:rsid w:val="002601F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2">
    <w:name w:val="xl102"/>
    <w:basedOn w:val="Normal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3">
    <w:name w:val="xl103"/>
    <w:basedOn w:val="Normal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4">
    <w:name w:val="xl104"/>
    <w:basedOn w:val="Normal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5">
    <w:name w:val="xl105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6">
    <w:name w:val="xl106"/>
    <w:basedOn w:val="Normal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7">
    <w:name w:val="xl107"/>
    <w:basedOn w:val="Normal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08">
    <w:name w:val="xl108"/>
    <w:basedOn w:val="Normal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09">
    <w:name w:val="xl109"/>
    <w:basedOn w:val="Normal"/>
    <w:uiPriority w:val="99"/>
    <w:rsid w:val="002601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0">
    <w:name w:val="xl110"/>
    <w:basedOn w:val="Normal"/>
    <w:uiPriority w:val="99"/>
    <w:rsid w:val="002601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1">
    <w:name w:val="xl111"/>
    <w:basedOn w:val="Normal"/>
    <w:uiPriority w:val="99"/>
    <w:rsid w:val="002601F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2">
    <w:name w:val="xl112"/>
    <w:basedOn w:val="Normal"/>
    <w:uiPriority w:val="99"/>
    <w:rsid w:val="002601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3">
    <w:name w:val="xl113"/>
    <w:basedOn w:val="Normal"/>
    <w:uiPriority w:val="99"/>
    <w:rsid w:val="002601F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4">
    <w:name w:val="xl114"/>
    <w:basedOn w:val="Normal"/>
    <w:uiPriority w:val="99"/>
    <w:rsid w:val="002601FD"/>
    <w:pP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5">
    <w:name w:val="xl115"/>
    <w:basedOn w:val="Normal"/>
    <w:uiPriority w:val="99"/>
    <w:rsid w:val="002601F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6">
    <w:name w:val="xl116"/>
    <w:basedOn w:val="Normal"/>
    <w:uiPriority w:val="99"/>
    <w:rsid w:val="002601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7">
    <w:name w:val="xl117"/>
    <w:basedOn w:val="Normal"/>
    <w:uiPriority w:val="99"/>
    <w:rsid w:val="002601F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8">
    <w:name w:val="xl118"/>
    <w:basedOn w:val="Normal"/>
    <w:uiPriority w:val="99"/>
    <w:rsid w:val="002601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19">
    <w:name w:val="xl119"/>
    <w:basedOn w:val="Normal"/>
    <w:uiPriority w:val="99"/>
    <w:rsid w:val="002601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20">
    <w:name w:val="xl120"/>
    <w:basedOn w:val="Normal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1">
    <w:name w:val="xl121"/>
    <w:basedOn w:val="Normal"/>
    <w:uiPriority w:val="99"/>
    <w:rsid w:val="002601FD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2">
    <w:name w:val="xl122"/>
    <w:basedOn w:val="Normal"/>
    <w:uiPriority w:val="99"/>
    <w:rsid w:val="00260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3">
    <w:name w:val="xl123"/>
    <w:basedOn w:val="Normal"/>
    <w:uiPriority w:val="99"/>
    <w:rsid w:val="002601FD"/>
    <w:pPr>
      <w:shd w:val="clear" w:color="000000" w:fill="FFFF00"/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Normal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5">
    <w:name w:val="xl125"/>
    <w:basedOn w:val="Normal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6">
    <w:name w:val="xl126"/>
    <w:basedOn w:val="Normal"/>
    <w:uiPriority w:val="99"/>
    <w:rsid w:val="002601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6"/>
      <w:szCs w:val="16"/>
    </w:rPr>
  </w:style>
  <w:style w:type="paragraph" w:customStyle="1" w:styleId="xl127">
    <w:name w:val="xl127"/>
    <w:basedOn w:val="Normal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8">
    <w:name w:val="xl128"/>
    <w:basedOn w:val="Normal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29">
    <w:name w:val="xl129"/>
    <w:basedOn w:val="Normal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0">
    <w:name w:val="xl130"/>
    <w:basedOn w:val="Normal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1">
    <w:name w:val="xl131"/>
    <w:basedOn w:val="Normal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2">
    <w:name w:val="xl132"/>
    <w:basedOn w:val="Normal"/>
    <w:uiPriority w:val="99"/>
    <w:rsid w:val="002601FD"/>
    <w:pPr>
      <w:spacing w:before="100" w:beforeAutospacing="1" w:after="100" w:afterAutospacing="1"/>
      <w:jc w:val="center"/>
      <w:textAlignment w:val="center"/>
    </w:pPr>
    <w:rPr>
      <w:rFonts w:eastAsia="Calibri"/>
      <w:sz w:val="16"/>
      <w:szCs w:val="16"/>
    </w:rPr>
  </w:style>
  <w:style w:type="paragraph" w:customStyle="1" w:styleId="xl133">
    <w:name w:val="xl133"/>
    <w:basedOn w:val="Normal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4">
    <w:name w:val="xl134"/>
    <w:basedOn w:val="Normal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5">
    <w:name w:val="xl135"/>
    <w:basedOn w:val="Normal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6">
    <w:name w:val="xl136"/>
    <w:basedOn w:val="Normal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37">
    <w:name w:val="xl137"/>
    <w:basedOn w:val="Normal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8">
    <w:name w:val="xl138"/>
    <w:basedOn w:val="Normal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39">
    <w:name w:val="xl139"/>
    <w:basedOn w:val="Normal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0">
    <w:name w:val="xl140"/>
    <w:basedOn w:val="Normal"/>
    <w:uiPriority w:val="99"/>
    <w:rsid w:val="002601FD"/>
    <w:pPr>
      <w:spacing w:before="100" w:beforeAutospacing="1" w:after="100" w:afterAutospacing="1"/>
      <w:textAlignment w:val="center"/>
    </w:pPr>
    <w:rPr>
      <w:rFonts w:ascii="Courier New" w:eastAsia="Calibri" w:hAnsi="Courier New" w:cs="Courier New"/>
      <w:sz w:val="16"/>
      <w:szCs w:val="16"/>
    </w:rPr>
  </w:style>
  <w:style w:type="paragraph" w:customStyle="1" w:styleId="xl141">
    <w:name w:val="xl141"/>
    <w:basedOn w:val="Normal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2">
    <w:name w:val="xl142"/>
    <w:basedOn w:val="Normal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3">
    <w:name w:val="xl143"/>
    <w:basedOn w:val="Normal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4">
    <w:name w:val="xl144"/>
    <w:basedOn w:val="Normal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5">
    <w:name w:val="xl145"/>
    <w:basedOn w:val="Normal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6">
    <w:name w:val="xl146"/>
    <w:basedOn w:val="Normal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7">
    <w:name w:val="xl147"/>
    <w:basedOn w:val="Normal"/>
    <w:uiPriority w:val="99"/>
    <w:rsid w:val="002601F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8">
    <w:name w:val="xl148"/>
    <w:basedOn w:val="Normal"/>
    <w:uiPriority w:val="99"/>
    <w:rsid w:val="002601F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49">
    <w:name w:val="xl149"/>
    <w:basedOn w:val="Normal"/>
    <w:uiPriority w:val="99"/>
    <w:rsid w:val="002601F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0">
    <w:name w:val="xl150"/>
    <w:basedOn w:val="Normal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1">
    <w:name w:val="xl151"/>
    <w:basedOn w:val="Normal"/>
    <w:uiPriority w:val="99"/>
    <w:rsid w:val="002601F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52">
    <w:name w:val="xl152"/>
    <w:basedOn w:val="Normal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3">
    <w:name w:val="xl153"/>
    <w:basedOn w:val="Normal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4">
    <w:name w:val="xl154"/>
    <w:basedOn w:val="Normal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5">
    <w:name w:val="xl155"/>
    <w:basedOn w:val="Normal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6">
    <w:name w:val="xl156"/>
    <w:basedOn w:val="Normal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7">
    <w:name w:val="xl157"/>
    <w:basedOn w:val="Normal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8">
    <w:name w:val="xl158"/>
    <w:basedOn w:val="Normal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59">
    <w:name w:val="xl159"/>
    <w:basedOn w:val="Normal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0">
    <w:name w:val="xl160"/>
    <w:basedOn w:val="Normal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1">
    <w:name w:val="xl161"/>
    <w:basedOn w:val="Normal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2">
    <w:name w:val="xl162"/>
    <w:basedOn w:val="Normal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3">
    <w:name w:val="xl163"/>
    <w:basedOn w:val="Normal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4">
    <w:name w:val="xl164"/>
    <w:basedOn w:val="Normal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5">
    <w:name w:val="xl165"/>
    <w:basedOn w:val="Normal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66">
    <w:name w:val="xl166"/>
    <w:basedOn w:val="Normal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67">
    <w:name w:val="xl167"/>
    <w:basedOn w:val="Normal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8">
    <w:name w:val="xl168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69">
    <w:name w:val="xl169"/>
    <w:basedOn w:val="Normal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0">
    <w:name w:val="xl170"/>
    <w:basedOn w:val="Normal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1">
    <w:name w:val="xl171"/>
    <w:basedOn w:val="Normal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2">
    <w:name w:val="xl172"/>
    <w:basedOn w:val="Normal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3">
    <w:name w:val="xl173"/>
    <w:basedOn w:val="Normal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4">
    <w:name w:val="xl174"/>
    <w:basedOn w:val="Normal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5">
    <w:name w:val="xl175"/>
    <w:basedOn w:val="Normal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6">
    <w:name w:val="xl176"/>
    <w:basedOn w:val="Normal"/>
    <w:uiPriority w:val="99"/>
    <w:rsid w:val="002601FD"/>
    <w:pPr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7">
    <w:name w:val="xl177"/>
    <w:basedOn w:val="Normal"/>
    <w:uiPriority w:val="99"/>
    <w:rsid w:val="002601FD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8">
    <w:name w:val="xl178"/>
    <w:basedOn w:val="Normal"/>
    <w:uiPriority w:val="99"/>
    <w:rsid w:val="002601FD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79">
    <w:name w:val="xl179"/>
    <w:basedOn w:val="Normal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0">
    <w:name w:val="xl180"/>
    <w:basedOn w:val="Normal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1">
    <w:name w:val="xl181"/>
    <w:basedOn w:val="Normal"/>
    <w:uiPriority w:val="99"/>
    <w:rsid w:val="002601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2">
    <w:name w:val="xl182"/>
    <w:basedOn w:val="Normal"/>
    <w:uiPriority w:val="99"/>
    <w:rsid w:val="00260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3">
    <w:name w:val="xl183"/>
    <w:basedOn w:val="Normal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4">
    <w:name w:val="xl184"/>
    <w:basedOn w:val="Normal"/>
    <w:uiPriority w:val="99"/>
    <w:rsid w:val="002601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5">
    <w:name w:val="xl185"/>
    <w:basedOn w:val="Normal"/>
    <w:uiPriority w:val="99"/>
    <w:rsid w:val="002601F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6">
    <w:name w:val="xl186"/>
    <w:basedOn w:val="Normal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6"/>
      <w:szCs w:val="16"/>
    </w:rPr>
  </w:style>
  <w:style w:type="paragraph" w:customStyle="1" w:styleId="xl187">
    <w:name w:val="xl187"/>
    <w:basedOn w:val="Normal"/>
    <w:uiPriority w:val="99"/>
    <w:rsid w:val="002601F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8">
    <w:name w:val="xl188"/>
    <w:basedOn w:val="Normal"/>
    <w:uiPriority w:val="99"/>
    <w:rsid w:val="002601FD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89">
    <w:name w:val="xl189"/>
    <w:basedOn w:val="Normal"/>
    <w:uiPriority w:val="99"/>
    <w:rsid w:val="002601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0">
    <w:name w:val="xl190"/>
    <w:basedOn w:val="Normal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1">
    <w:name w:val="xl191"/>
    <w:basedOn w:val="Normal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2">
    <w:name w:val="xl192"/>
    <w:basedOn w:val="Normal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3">
    <w:name w:val="xl193"/>
    <w:basedOn w:val="Normal"/>
    <w:uiPriority w:val="99"/>
    <w:rsid w:val="002601F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4">
    <w:name w:val="xl194"/>
    <w:basedOn w:val="Normal"/>
    <w:uiPriority w:val="99"/>
    <w:rsid w:val="00260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5">
    <w:name w:val="xl195"/>
    <w:basedOn w:val="Normal"/>
    <w:uiPriority w:val="99"/>
    <w:rsid w:val="002601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6">
    <w:name w:val="xl196"/>
    <w:basedOn w:val="Normal"/>
    <w:uiPriority w:val="99"/>
    <w:rsid w:val="00260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 w:val="16"/>
      <w:szCs w:val="16"/>
    </w:rPr>
  </w:style>
  <w:style w:type="paragraph" w:customStyle="1" w:styleId="xl197">
    <w:name w:val="xl197"/>
    <w:basedOn w:val="Normal"/>
    <w:uiPriority w:val="99"/>
    <w:rsid w:val="002601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98">
    <w:name w:val="xl198"/>
    <w:basedOn w:val="Normal"/>
    <w:uiPriority w:val="99"/>
    <w:rsid w:val="00260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character" w:customStyle="1" w:styleId="BalloonTextChar1">
    <w:name w:val="Balloon Text Char1"/>
    <w:link w:val="BalloonText"/>
    <w:uiPriority w:val="99"/>
    <w:semiHidden/>
    <w:locked/>
    <w:rsid w:val="002601FD"/>
    <w:rPr>
      <w:rFonts w:ascii="Tahoma" w:hAnsi="Tahoma"/>
      <w:sz w:val="16"/>
      <w:lang w:val="ru-RU" w:eastAsia="ru-RU"/>
    </w:rPr>
  </w:style>
  <w:style w:type="character" w:customStyle="1" w:styleId="10">
    <w:name w:val="Основной шрифт абзаца1"/>
    <w:uiPriority w:val="99"/>
    <w:rsid w:val="002601FD"/>
  </w:style>
  <w:style w:type="paragraph" w:customStyle="1" w:styleId="21">
    <w:name w:val="Основной текст 21"/>
    <w:basedOn w:val="Normal"/>
    <w:uiPriority w:val="99"/>
    <w:rsid w:val="002601FD"/>
    <w:pPr>
      <w:widowControl w:val="0"/>
      <w:jc w:val="both"/>
    </w:pPr>
    <w:rPr>
      <w:rFonts w:eastAsia="Calibri"/>
      <w:sz w:val="26"/>
      <w:lang w:eastAsia="ar-SA"/>
    </w:rPr>
  </w:style>
  <w:style w:type="character" w:customStyle="1" w:styleId="Heading1Char1">
    <w:name w:val="Heading 1 Char1"/>
    <w:link w:val="Heading1"/>
    <w:uiPriority w:val="99"/>
    <w:locked/>
    <w:rsid w:val="002601FD"/>
    <w:rPr>
      <w:rFonts w:ascii="Arial" w:eastAsia="Times New Roman" w:hAnsi="Arial"/>
      <w:b/>
      <w:kern w:val="32"/>
      <w:sz w:val="32"/>
      <w:lang w:val="ru-RU" w:eastAsia="ru-RU"/>
    </w:rPr>
  </w:style>
  <w:style w:type="character" w:customStyle="1" w:styleId="affe">
    <w:name w:val="Знак Знак"/>
    <w:uiPriority w:val="99"/>
    <w:rsid w:val="002601FD"/>
    <w:rPr>
      <w:rFonts w:ascii="Times New Roman" w:eastAsia="Times New Roman" w:hAnsi="Times New Roman"/>
      <w:sz w:val="24"/>
    </w:rPr>
  </w:style>
  <w:style w:type="paragraph" w:customStyle="1" w:styleId="2">
    <w:name w:val="Знак Знак2 Знак Знак"/>
    <w:basedOn w:val="Normal"/>
    <w:uiPriority w:val="99"/>
    <w:rsid w:val="002601FD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2">
    <w:name w:val="Знак Знак1 Знак Знак"/>
    <w:basedOn w:val="Normal"/>
    <w:uiPriority w:val="99"/>
    <w:rsid w:val="002601F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84412.0" TargetMode="External"/><Relationship Id="rId13" Type="http://schemas.openxmlformats.org/officeDocument/2006/relationships/footer" Target="footer1.xml"/><Relationship Id="rId18" Type="http://schemas.openxmlformats.org/officeDocument/2006/relationships/hyperlink" Target="garantF1://17447933.0" TargetMode="Externa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garantF1://17584412.0" TargetMode="Externa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yperlink" Target="garantF1://17447933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32" Type="http://schemas.openxmlformats.org/officeDocument/2006/relationships/header" Target="header12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yperlink" Target="garantF1://17584412.0" TargetMode="External"/><Relationship Id="rId36" Type="http://schemas.openxmlformats.org/officeDocument/2006/relationships/header" Target="header15.xml"/><Relationship Id="rId10" Type="http://schemas.openxmlformats.org/officeDocument/2006/relationships/hyperlink" Target="garantF1://17472818.0" TargetMode="External"/><Relationship Id="rId19" Type="http://schemas.openxmlformats.org/officeDocument/2006/relationships/hyperlink" Target="garantF1://17472818.0" TargetMode="Externa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yperlink" Target="garantF1://17447933.0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4.xml"/><Relationship Id="rId30" Type="http://schemas.openxmlformats.org/officeDocument/2006/relationships/hyperlink" Target="garantF1://17472818.0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73</Pages>
  <Words>13950</Words>
  <Characters>-32766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Urist02</dc:creator>
  <cp:keywords/>
  <dc:description/>
  <cp:lastModifiedBy>urist01</cp:lastModifiedBy>
  <cp:revision>3</cp:revision>
  <cp:lastPrinted>2014-01-30T11:34:00Z</cp:lastPrinted>
  <dcterms:created xsi:type="dcterms:W3CDTF">2014-01-30T11:35:00Z</dcterms:created>
  <dcterms:modified xsi:type="dcterms:W3CDTF">2014-02-05T13:26:00Z</dcterms:modified>
</cp:coreProperties>
</file>