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F0" w:rsidRPr="009F736A" w:rsidRDefault="003D4EF0" w:rsidP="00BC4042">
      <w:pPr>
        <w:widowControl w:val="0"/>
        <w:ind w:firstLine="709"/>
        <w:rPr>
          <w:sz w:val="26"/>
          <w:szCs w:val="26"/>
        </w:rPr>
      </w:pPr>
    </w:p>
    <w:p w:rsidR="003D4EF0" w:rsidRPr="009F736A" w:rsidRDefault="003D4EF0" w:rsidP="00BC4042">
      <w:pPr>
        <w:spacing w:line="360" w:lineRule="auto"/>
        <w:jc w:val="center"/>
      </w:pP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</w:p>
    <w:p w:rsidR="003D4EF0" w:rsidRPr="009F736A" w:rsidRDefault="003D4EF0" w:rsidP="00BC4042">
      <w:pPr>
        <w:spacing w:line="360" w:lineRule="auto"/>
        <w:jc w:val="center"/>
      </w:pPr>
    </w:p>
    <w:p w:rsidR="003D4EF0" w:rsidRPr="009F736A" w:rsidRDefault="00DA3A5A" w:rsidP="00BC40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23"/>
        <w:gridCol w:w="1132"/>
        <w:gridCol w:w="4137"/>
      </w:tblGrid>
      <w:tr w:rsidR="003D4EF0" w:rsidRPr="009F736A" w:rsidTr="00926464">
        <w:trPr>
          <w:cantSplit/>
          <w:trHeight w:val="253"/>
        </w:trPr>
        <w:tc>
          <w:tcPr>
            <w:tcW w:w="4195" w:type="dxa"/>
          </w:tcPr>
          <w:p w:rsidR="003D4EF0" w:rsidRPr="009F736A" w:rsidRDefault="003D4EF0" w:rsidP="00926464">
            <w:pPr>
              <w:jc w:val="center"/>
            </w:pPr>
            <w:r w:rsidRPr="009F736A">
              <w:rPr>
                <w:b/>
                <w:bCs/>
                <w:noProof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3D4EF0" w:rsidRPr="009F736A" w:rsidRDefault="003D4EF0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3D4EF0" w:rsidRPr="009F736A" w:rsidRDefault="003D4EF0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3D4EF0" w:rsidRPr="009F736A" w:rsidTr="00926464">
        <w:trPr>
          <w:cantSplit/>
          <w:trHeight w:val="2355"/>
        </w:trPr>
        <w:tc>
          <w:tcPr>
            <w:tcW w:w="4195" w:type="dxa"/>
          </w:tcPr>
          <w:p w:rsidR="003D4EF0" w:rsidRPr="009F736A" w:rsidRDefault="003D4EF0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ÇĚМĚРЛЕ РАЙОНĚН </w:t>
            </w:r>
          </w:p>
          <w:p w:rsidR="003D4EF0" w:rsidRPr="009F736A" w:rsidRDefault="003D4EF0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АДМИНИСТРАЦИЙĚ </w:t>
            </w:r>
          </w:p>
          <w:p w:rsidR="003D4EF0" w:rsidRPr="009F736A" w:rsidRDefault="003D4EF0" w:rsidP="00926464">
            <w:pPr>
              <w:spacing w:line="192" w:lineRule="auto"/>
            </w:pPr>
          </w:p>
          <w:p w:rsidR="003D4EF0" w:rsidRPr="009F736A" w:rsidRDefault="003D4EF0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</w:pPr>
            <w:r w:rsidRPr="009F736A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  <w:t>ЙЫШĂНУ</w:t>
            </w:r>
          </w:p>
          <w:p w:rsidR="003D4EF0" w:rsidRPr="009F736A" w:rsidRDefault="003D4EF0" w:rsidP="00926464"/>
          <w:p w:rsidR="003D4EF0" w:rsidRPr="009F736A" w:rsidRDefault="002402DD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08.05.</w:t>
            </w:r>
            <w:r w:rsidR="003D4EF0" w:rsidRPr="009F736A">
              <w:rPr>
                <w:rFonts w:ascii="Times New Roman" w:hAnsi="Times New Roman" w:cs="Times New Roman"/>
                <w:noProof/>
                <w:sz w:val="26"/>
                <w:szCs w:val="26"/>
              </w:rPr>
              <w:t>201</w:t>
            </w:r>
            <w:r w:rsidR="00ED6819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3D4EF0" w:rsidRPr="009F736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243</w:t>
            </w:r>
          </w:p>
          <w:p w:rsidR="003D4EF0" w:rsidRPr="009F736A" w:rsidRDefault="003D4EF0" w:rsidP="00926464">
            <w:pPr>
              <w:jc w:val="center"/>
              <w:rPr>
                <w:noProof/>
                <w:sz w:val="26"/>
                <w:szCs w:val="26"/>
              </w:rPr>
            </w:pPr>
            <w:r w:rsidRPr="009F736A">
              <w:rPr>
                <w:noProof/>
                <w:sz w:val="26"/>
                <w:szCs w:val="26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3D4EF0" w:rsidRPr="009F736A" w:rsidRDefault="003D4EF0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3D4EF0" w:rsidRPr="009F736A" w:rsidRDefault="003D4EF0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АДМИНИСТРАЦИЯ</w:t>
            </w:r>
          </w:p>
          <w:p w:rsidR="003D4EF0" w:rsidRPr="009F736A" w:rsidRDefault="003D4EF0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ШУМЕРЛИНСКОГО РАЙОНА</w:t>
            </w:r>
          </w:p>
          <w:p w:rsidR="003D4EF0" w:rsidRPr="009F736A" w:rsidRDefault="003D4EF0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</w:p>
          <w:p w:rsidR="003D4EF0" w:rsidRPr="009F736A" w:rsidRDefault="003D4EF0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</w:pPr>
            <w:r w:rsidRPr="009F736A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  <w:t>ПОСТАНОВЛЕНИЕ</w:t>
            </w:r>
          </w:p>
          <w:p w:rsidR="003D4EF0" w:rsidRPr="009F736A" w:rsidRDefault="003D4EF0" w:rsidP="00926464"/>
          <w:p w:rsidR="003D4EF0" w:rsidRPr="009F736A" w:rsidRDefault="002402DD" w:rsidP="0092646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08.05.</w:t>
            </w:r>
            <w:r w:rsidR="003D4EF0" w:rsidRPr="009F736A">
              <w:rPr>
                <w:noProof/>
                <w:sz w:val="26"/>
                <w:szCs w:val="26"/>
              </w:rPr>
              <w:t>201</w:t>
            </w:r>
            <w:r w:rsidR="00ED6819">
              <w:rPr>
                <w:noProof/>
                <w:sz w:val="26"/>
                <w:szCs w:val="26"/>
              </w:rPr>
              <w:t>5</w:t>
            </w:r>
            <w:r w:rsidR="003D4EF0" w:rsidRPr="009F736A">
              <w:rPr>
                <w:noProof/>
                <w:sz w:val="26"/>
                <w:szCs w:val="26"/>
              </w:rPr>
              <w:t xml:space="preserve"> № </w:t>
            </w:r>
            <w:r>
              <w:rPr>
                <w:noProof/>
                <w:sz w:val="26"/>
                <w:szCs w:val="26"/>
              </w:rPr>
              <w:t>243</w:t>
            </w:r>
          </w:p>
          <w:p w:rsidR="003D4EF0" w:rsidRPr="009F736A" w:rsidRDefault="003D4EF0" w:rsidP="00926464">
            <w:pPr>
              <w:jc w:val="center"/>
              <w:rPr>
                <w:noProof/>
                <w:sz w:val="26"/>
                <w:szCs w:val="26"/>
              </w:rPr>
            </w:pPr>
            <w:r w:rsidRPr="009F736A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3D4EF0" w:rsidRPr="009F736A" w:rsidRDefault="003D4EF0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3D4EF0" w:rsidRPr="00E83889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D4EF0" w:rsidRPr="00E83889" w:rsidRDefault="003D4EF0" w:rsidP="00D04A5A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E83889">
              <w:rPr>
                <w:sz w:val="26"/>
                <w:szCs w:val="26"/>
              </w:rPr>
              <w:t>О внесении изменений в постановление администрации Шумерлинского района от 24.01.2014 № 4</w:t>
            </w:r>
            <w:r w:rsidR="00D04A5A" w:rsidRPr="00E83889">
              <w:rPr>
                <w:sz w:val="26"/>
                <w:szCs w:val="26"/>
              </w:rPr>
              <w:t>8</w:t>
            </w:r>
            <w:r w:rsidRPr="00E83889">
              <w:rPr>
                <w:sz w:val="26"/>
                <w:szCs w:val="26"/>
              </w:rPr>
              <w:t xml:space="preserve"> «Об утверждении муниципальной программы Шумерлинского района «Развитие </w:t>
            </w:r>
            <w:r w:rsidR="00D04A5A" w:rsidRPr="00E83889">
              <w:rPr>
                <w:sz w:val="26"/>
                <w:szCs w:val="26"/>
              </w:rPr>
              <w:t>транспортной системы Шумерлинского района</w:t>
            </w:r>
            <w:r w:rsidRPr="00E83889">
              <w:rPr>
                <w:sz w:val="26"/>
                <w:szCs w:val="26"/>
              </w:rPr>
              <w:t>» на 2014-2020 годы»</w:t>
            </w:r>
            <w:bookmarkEnd w:id="0"/>
          </w:p>
        </w:tc>
      </w:tr>
    </w:tbl>
    <w:p w:rsidR="003D4EF0" w:rsidRPr="00E83889" w:rsidRDefault="003D4EF0" w:rsidP="00BC4042">
      <w:pPr>
        <w:ind w:firstLine="540"/>
        <w:jc w:val="both"/>
        <w:rPr>
          <w:sz w:val="26"/>
          <w:szCs w:val="26"/>
        </w:rPr>
      </w:pPr>
    </w:p>
    <w:p w:rsidR="003D4EF0" w:rsidRPr="00E83889" w:rsidRDefault="003D4EF0" w:rsidP="007E5E56">
      <w:pPr>
        <w:jc w:val="both"/>
        <w:rPr>
          <w:sz w:val="26"/>
          <w:szCs w:val="26"/>
        </w:rPr>
      </w:pPr>
      <w:r w:rsidRPr="00E83889">
        <w:rPr>
          <w:sz w:val="26"/>
          <w:szCs w:val="26"/>
        </w:rPr>
        <w:t xml:space="preserve">Администрация Шумерлинского района  </w:t>
      </w:r>
      <w:proofErr w:type="gramStart"/>
      <w:r w:rsidRPr="00E83889">
        <w:rPr>
          <w:sz w:val="26"/>
          <w:szCs w:val="26"/>
        </w:rPr>
        <w:t>п</w:t>
      </w:r>
      <w:proofErr w:type="gramEnd"/>
      <w:r w:rsidRPr="00E83889">
        <w:rPr>
          <w:sz w:val="26"/>
          <w:szCs w:val="26"/>
        </w:rPr>
        <w:t xml:space="preserve"> о с т а н о в л я е т:</w:t>
      </w:r>
    </w:p>
    <w:p w:rsidR="003D4EF0" w:rsidRPr="00E83889" w:rsidRDefault="003D4EF0" w:rsidP="00BC4042">
      <w:pPr>
        <w:ind w:firstLine="540"/>
        <w:jc w:val="both"/>
        <w:rPr>
          <w:sz w:val="26"/>
          <w:szCs w:val="26"/>
        </w:rPr>
      </w:pPr>
    </w:p>
    <w:p w:rsidR="003D4EF0" w:rsidRPr="00E83889" w:rsidRDefault="003D4EF0" w:rsidP="00E83889">
      <w:pPr>
        <w:pStyle w:val="afe"/>
        <w:ind w:left="0"/>
        <w:jc w:val="both"/>
        <w:rPr>
          <w:sz w:val="26"/>
          <w:szCs w:val="26"/>
        </w:rPr>
      </w:pPr>
      <w:r w:rsidRPr="00E83889">
        <w:rPr>
          <w:sz w:val="26"/>
          <w:szCs w:val="26"/>
        </w:rPr>
        <w:t>1. Внести в постановление администрации Шумерлинского района от 24.01.2014 г. № 4</w:t>
      </w:r>
      <w:r w:rsidR="00D1795A" w:rsidRPr="00E83889">
        <w:rPr>
          <w:sz w:val="26"/>
          <w:szCs w:val="26"/>
        </w:rPr>
        <w:t>8</w:t>
      </w:r>
      <w:r w:rsidRPr="00E83889">
        <w:rPr>
          <w:sz w:val="26"/>
          <w:szCs w:val="26"/>
        </w:rPr>
        <w:t xml:space="preserve"> «Об утверждении муниципальной программы Шумерлинского района «Развитие </w:t>
      </w:r>
      <w:r w:rsidR="00D04A5A" w:rsidRPr="00E83889">
        <w:rPr>
          <w:sz w:val="26"/>
          <w:szCs w:val="26"/>
        </w:rPr>
        <w:t>транспортной системы Шумерлинского района</w:t>
      </w:r>
      <w:r w:rsidRPr="00E83889">
        <w:rPr>
          <w:sz w:val="26"/>
          <w:szCs w:val="26"/>
        </w:rPr>
        <w:t>» на 2014-2020 годы» следующие изменения:</w:t>
      </w:r>
    </w:p>
    <w:p w:rsidR="003D4EF0" w:rsidRDefault="003D4EF0" w:rsidP="00A202F6">
      <w:pPr>
        <w:pStyle w:val="afe"/>
        <w:numPr>
          <w:ilvl w:val="1"/>
          <w:numId w:val="2"/>
        </w:numPr>
        <w:ind w:left="0" w:firstLine="180"/>
        <w:jc w:val="both"/>
        <w:rPr>
          <w:sz w:val="26"/>
          <w:szCs w:val="26"/>
        </w:rPr>
      </w:pPr>
      <w:r w:rsidRPr="00E83889">
        <w:rPr>
          <w:sz w:val="26"/>
          <w:szCs w:val="26"/>
        </w:rPr>
        <w:t xml:space="preserve">Паспорт </w:t>
      </w:r>
      <w:r w:rsidR="00D04A5A" w:rsidRPr="00E83889">
        <w:rPr>
          <w:sz w:val="26"/>
          <w:szCs w:val="26"/>
        </w:rPr>
        <w:t>программы</w:t>
      </w:r>
      <w:r w:rsidRPr="00E83889">
        <w:rPr>
          <w:sz w:val="26"/>
          <w:szCs w:val="26"/>
        </w:rPr>
        <w:t xml:space="preserve"> изложить в новой редакции в соответствии с приложением</w:t>
      </w:r>
      <w:r w:rsidR="00D1795A" w:rsidRPr="00E83889">
        <w:rPr>
          <w:sz w:val="26"/>
          <w:szCs w:val="26"/>
        </w:rPr>
        <w:t xml:space="preserve"> № 1 к настоящему постановлению;</w:t>
      </w:r>
    </w:p>
    <w:p w:rsidR="00F25853" w:rsidRPr="00E83889" w:rsidRDefault="00F25853" w:rsidP="00A202F6">
      <w:pPr>
        <w:pStyle w:val="afe"/>
        <w:numPr>
          <w:ilvl w:val="1"/>
          <w:numId w:val="2"/>
        </w:numPr>
        <w:ind w:left="0" w:firstLine="180"/>
        <w:jc w:val="both"/>
        <w:rPr>
          <w:sz w:val="26"/>
          <w:szCs w:val="26"/>
        </w:rPr>
      </w:pPr>
      <w:r>
        <w:rPr>
          <w:sz w:val="26"/>
          <w:szCs w:val="26"/>
        </w:rPr>
        <w:t>Программу дополнить Приложением №1 «Ресурсное обеспечение»</w:t>
      </w:r>
      <w:r w:rsidR="00C61CFC">
        <w:rPr>
          <w:sz w:val="26"/>
          <w:szCs w:val="26"/>
        </w:rPr>
        <w:t xml:space="preserve"> в соответствии с приложением № 2 к настоящему постановлению</w:t>
      </w:r>
      <w:r>
        <w:rPr>
          <w:sz w:val="26"/>
          <w:szCs w:val="26"/>
        </w:rPr>
        <w:t>;</w:t>
      </w:r>
    </w:p>
    <w:p w:rsidR="00E83889" w:rsidRPr="00E83889" w:rsidRDefault="00E83889" w:rsidP="00A202F6">
      <w:pPr>
        <w:pStyle w:val="afe"/>
        <w:numPr>
          <w:ilvl w:val="1"/>
          <w:numId w:val="2"/>
        </w:numPr>
        <w:ind w:left="0" w:firstLine="180"/>
        <w:jc w:val="both"/>
        <w:rPr>
          <w:sz w:val="26"/>
          <w:szCs w:val="26"/>
        </w:rPr>
      </w:pPr>
      <w:r w:rsidRPr="00E83889">
        <w:rPr>
          <w:sz w:val="26"/>
          <w:szCs w:val="26"/>
        </w:rPr>
        <w:t xml:space="preserve">Раздел </w:t>
      </w:r>
      <w:r w:rsidRPr="00E83889">
        <w:rPr>
          <w:sz w:val="26"/>
          <w:szCs w:val="26"/>
          <w:lang w:val="en-US"/>
        </w:rPr>
        <w:t>V</w:t>
      </w:r>
      <w:r w:rsidRPr="00E83889">
        <w:rPr>
          <w:sz w:val="26"/>
          <w:szCs w:val="26"/>
        </w:rPr>
        <w:t xml:space="preserve"> Программы изложить в новой редакции:</w:t>
      </w:r>
    </w:p>
    <w:p w:rsidR="00E83889" w:rsidRDefault="00E83889" w:rsidP="00E83889">
      <w:pPr>
        <w:jc w:val="center"/>
        <w:rPr>
          <w:b/>
          <w:sz w:val="26"/>
          <w:szCs w:val="26"/>
        </w:rPr>
      </w:pPr>
      <w:r>
        <w:t>«</w:t>
      </w: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. Обоснование объема финансовых ресурсов, </w:t>
      </w:r>
      <w:r>
        <w:rPr>
          <w:b/>
          <w:sz w:val="26"/>
          <w:szCs w:val="26"/>
        </w:rPr>
        <w:br/>
        <w:t xml:space="preserve">необходимых для реализации </w:t>
      </w:r>
      <w:r w:rsidRPr="00AE5F2D">
        <w:rPr>
          <w:b/>
          <w:bCs/>
          <w:sz w:val="26"/>
          <w:szCs w:val="26"/>
        </w:rPr>
        <w:t>муниципальной</w:t>
      </w:r>
      <w:r>
        <w:rPr>
          <w:b/>
          <w:sz w:val="26"/>
          <w:szCs w:val="26"/>
        </w:rPr>
        <w:t>программы</w:t>
      </w:r>
    </w:p>
    <w:p w:rsidR="00E83889" w:rsidRDefault="00E83889" w:rsidP="00E83889">
      <w:pPr>
        <w:ind w:firstLine="709"/>
        <w:rPr>
          <w:b/>
          <w:sz w:val="26"/>
          <w:szCs w:val="26"/>
        </w:rPr>
      </w:pPr>
    </w:p>
    <w:p w:rsidR="00E83889" w:rsidRDefault="00E83889" w:rsidP="00E838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программы формируются за счет местного бюджета и средств внебюджетных источников.</w:t>
      </w:r>
    </w:p>
    <w:p w:rsidR="00E83889" w:rsidRDefault="00E83889" w:rsidP="00E83889">
      <w:pPr>
        <w:ind w:firstLine="709"/>
        <w:jc w:val="both"/>
        <w:rPr>
          <w:sz w:val="26"/>
          <w:szCs w:val="26"/>
        </w:rPr>
      </w:pPr>
      <w:r w:rsidRPr="00E574E2">
        <w:rPr>
          <w:b/>
          <w:sz w:val="26"/>
          <w:szCs w:val="26"/>
        </w:rPr>
        <w:t>Общий объем финансирования программы</w:t>
      </w:r>
    </w:p>
    <w:p w:rsidR="00E83889" w:rsidRDefault="00E83889" w:rsidP="00E83889">
      <w:pPr>
        <w:spacing w:line="24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общий объем финансирования муниципальной программы составит </w:t>
      </w:r>
      <w:r w:rsidR="00532F4F">
        <w:rPr>
          <w:color w:val="000000"/>
          <w:sz w:val="26"/>
          <w:szCs w:val="26"/>
        </w:rPr>
        <w:t>152088,379</w:t>
      </w:r>
      <w:r>
        <w:rPr>
          <w:color w:val="000000"/>
          <w:sz w:val="26"/>
          <w:szCs w:val="26"/>
        </w:rPr>
        <w:t xml:space="preserve"> тыс. рублей, в том числе: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>
        <w:rPr>
          <w:color w:val="000000"/>
          <w:sz w:val="26"/>
          <w:szCs w:val="26"/>
        </w:rPr>
        <w:t>23986,340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>
        <w:rPr>
          <w:color w:val="000000"/>
          <w:sz w:val="26"/>
          <w:szCs w:val="26"/>
        </w:rPr>
        <w:t>19726,669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18701,100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 xml:space="preserve">19955,900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lastRenderedPageBreak/>
        <w:t xml:space="preserve">в 2018 году – </w:t>
      </w:r>
      <w:r>
        <w:rPr>
          <w:color w:val="000000"/>
          <w:sz w:val="26"/>
          <w:szCs w:val="26"/>
        </w:rPr>
        <w:t xml:space="preserve">23172,79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 xml:space="preserve">23372,79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 xml:space="preserve">23172,79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>из них средства:</w:t>
      </w:r>
    </w:p>
    <w:p w:rsidR="00532F4F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федерального бюджета – </w:t>
      </w:r>
      <w:r>
        <w:rPr>
          <w:color w:val="000000"/>
          <w:sz w:val="26"/>
          <w:szCs w:val="26"/>
        </w:rPr>
        <w:t>11141,13</w:t>
      </w:r>
      <w:r w:rsidRPr="00327ACC">
        <w:rPr>
          <w:color w:val="000000"/>
          <w:sz w:val="26"/>
          <w:szCs w:val="26"/>
        </w:rPr>
        <w:t xml:space="preserve"> тыс. рублей, в том числе:</w:t>
      </w:r>
    </w:p>
    <w:p w:rsidR="00532F4F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2014 году – 0 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2015 году – 648,7 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4217,3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4812,0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республиканского бюджета Чувашской Республики – </w:t>
      </w:r>
      <w:r>
        <w:rPr>
          <w:color w:val="000000"/>
          <w:sz w:val="26"/>
          <w:szCs w:val="26"/>
        </w:rPr>
        <w:t>114784,8</w:t>
      </w:r>
      <w:r w:rsidRPr="00327ACC">
        <w:rPr>
          <w:color w:val="000000"/>
          <w:sz w:val="26"/>
          <w:szCs w:val="26"/>
        </w:rPr>
        <w:t xml:space="preserve"> тыс. рублей, в том числе: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>
        <w:rPr>
          <w:color w:val="000000"/>
          <w:sz w:val="26"/>
          <w:szCs w:val="26"/>
        </w:rPr>
        <w:t>20442,7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>
        <w:rPr>
          <w:color w:val="000000"/>
          <w:sz w:val="26"/>
          <w:szCs w:val="26"/>
        </w:rPr>
        <w:t>16366,8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11597,8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12068,8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>бюджет</w:t>
      </w:r>
      <w:r>
        <w:rPr>
          <w:color w:val="000000"/>
          <w:sz w:val="26"/>
          <w:szCs w:val="26"/>
        </w:rPr>
        <w:t>а Шумерлинского района</w:t>
      </w:r>
      <w:r w:rsidRPr="00327ACC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24083,48</w:t>
      </w:r>
      <w:r w:rsidRPr="00327ACC">
        <w:rPr>
          <w:color w:val="000000"/>
          <w:sz w:val="26"/>
          <w:szCs w:val="26"/>
        </w:rPr>
        <w:t xml:space="preserve"> тыс. рублей, в том числе: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>
        <w:rPr>
          <w:color w:val="000000"/>
          <w:sz w:val="26"/>
          <w:szCs w:val="26"/>
        </w:rPr>
        <w:t>3062,64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>
        <w:rPr>
          <w:color w:val="000000"/>
          <w:sz w:val="26"/>
          <w:szCs w:val="26"/>
        </w:rPr>
        <w:t xml:space="preserve">2530,2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2705,0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2894,1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4297,18</w:t>
      </w:r>
      <w:r w:rsidRPr="00327ACC">
        <w:rPr>
          <w:color w:val="000000"/>
          <w:sz w:val="26"/>
          <w:szCs w:val="26"/>
        </w:rPr>
        <w:t xml:space="preserve"> 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4297,18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4297,18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внебюджетных источников – 2079,0 тыс. рублей, в том числе: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2014 году – 481,0 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ублей;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2015 году – 181,0 тыс. рублей;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2016 году – 181,0 тыс. рублей;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2017 году – 181,0 тыс. рублей;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2018 году  – 285,0 тыс. рублей;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2019 году – 485,0 тыс. рублей;</w:t>
      </w:r>
    </w:p>
    <w:p w:rsidR="00532F4F" w:rsidRDefault="00532F4F" w:rsidP="00532F4F">
      <w:pPr>
        <w:spacing w:line="23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2020 году – 285,0 тыс. рублей.</w:t>
      </w:r>
    </w:p>
    <w:p w:rsidR="00E83889" w:rsidRDefault="00E83889" w:rsidP="00E83889">
      <w:pPr>
        <w:ind w:firstLine="709"/>
        <w:jc w:val="both"/>
        <w:rPr>
          <w:sz w:val="26"/>
          <w:szCs w:val="26"/>
        </w:rPr>
      </w:pPr>
    </w:p>
    <w:p w:rsidR="00E83889" w:rsidRPr="00532F4F" w:rsidRDefault="00E83889" w:rsidP="00E83889">
      <w:pPr>
        <w:ind w:firstLine="709"/>
        <w:jc w:val="both"/>
        <w:rPr>
          <w:b/>
          <w:sz w:val="26"/>
          <w:szCs w:val="26"/>
        </w:rPr>
      </w:pPr>
      <w:r w:rsidRPr="00532F4F">
        <w:rPr>
          <w:sz w:val="26"/>
          <w:szCs w:val="26"/>
        </w:rPr>
        <w:t>Объемы бюджетных ассигнований уточняются в соответствии с возможностями бюджетов всех уровней»;</w:t>
      </w:r>
    </w:p>
    <w:p w:rsidR="00D04A5A" w:rsidRDefault="00D04A5A" w:rsidP="00A202F6">
      <w:pPr>
        <w:pStyle w:val="afe"/>
        <w:numPr>
          <w:ilvl w:val="1"/>
          <w:numId w:val="2"/>
        </w:numPr>
        <w:ind w:left="0" w:firstLine="180"/>
        <w:jc w:val="both"/>
        <w:rPr>
          <w:sz w:val="26"/>
          <w:szCs w:val="26"/>
        </w:rPr>
      </w:pPr>
      <w:r w:rsidRPr="00532F4F">
        <w:rPr>
          <w:sz w:val="26"/>
          <w:szCs w:val="26"/>
        </w:rPr>
        <w:t>Паспорт подпрограммы «Автомобильные дороги» изложить в новой редакции в соответствии с приложением №</w:t>
      </w:r>
      <w:r w:rsidR="00C61CFC">
        <w:rPr>
          <w:sz w:val="26"/>
          <w:szCs w:val="26"/>
        </w:rPr>
        <w:t>3</w:t>
      </w:r>
      <w:r w:rsidRPr="00532F4F">
        <w:rPr>
          <w:sz w:val="26"/>
          <w:szCs w:val="26"/>
        </w:rPr>
        <w:t xml:space="preserve"> к настоящему постановлению</w:t>
      </w:r>
      <w:r w:rsidR="00E83889" w:rsidRPr="00532F4F">
        <w:rPr>
          <w:sz w:val="26"/>
          <w:szCs w:val="26"/>
        </w:rPr>
        <w:t>;</w:t>
      </w:r>
    </w:p>
    <w:p w:rsidR="00F25853" w:rsidRPr="00532F4F" w:rsidRDefault="00F25853" w:rsidP="00A202F6">
      <w:pPr>
        <w:pStyle w:val="afe"/>
        <w:numPr>
          <w:ilvl w:val="1"/>
          <w:numId w:val="2"/>
        </w:numPr>
        <w:ind w:left="0" w:firstLine="18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Подпрограмму дополнить Приложением №2 «Ресурсное обеспечение»</w:t>
      </w:r>
      <w:r w:rsidR="00C61CFC">
        <w:rPr>
          <w:sz w:val="26"/>
          <w:szCs w:val="26"/>
        </w:rPr>
        <w:t xml:space="preserve"> в соответствии с приложением № 4 к настоящему постановлению</w:t>
      </w:r>
      <w:r>
        <w:rPr>
          <w:sz w:val="26"/>
          <w:szCs w:val="26"/>
        </w:rPr>
        <w:t>;</w:t>
      </w:r>
    </w:p>
    <w:p w:rsidR="00E83889" w:rsidRPr="00532F4F" w:rsidRDefault="00E83889" w:rsidP="00A202F6">
      <w:pPr>
        <w:pStyle w:val="afe"/>
        <w:numPr>
          <w:ilvl w:val="1"/>
          <w:numId w:val="2"/>
        </w:numPr>
        <w:ind w:left="0" w:firstLine="180"/>
        <w:jc w:val="both"/>
        <w:rPr>
          <w:sz w:val="26"/>
          <w:szCs w:val="26"/>
        </w:rPr>
      </w:pPr>
      <w:r w:rsidRPr="00532F4F">
        <w:rPr>
          <w:sz w:val="26"/>
          <w:szCs w:val="26"/>
        </w:rPr>
        <w:t xml:space="preserve">Раздел </w:t>
      </w:r>
      <w:r w:rsidRPr="00532F4F">
        <w:rPr>
          <w:sz w:val="26"/>
          <w:szCs w:val="26"/>
          <w:lang w:val="en-US"/>
        </w:rPr>
        <w:t>V</w:t>
      </w:r>
      <w:r w:rsidRPr="00532F4F">
        <w:rPr>
          <w:sz w:val="26"/>
          <w:szCs w:val="26"/>
        </w:rPr>
        <w:t xml:space="preserve"> Подпрограммы изложить в новой редакции:</w:t>
      </w:r>
    </w:p>
    <w:p w:rsidR="00E83889" w:rsidRDefault="00E83889" w:rsidP="00E83889">
      <w:pPr>
        <w:ind w:firstLine="709"/>
        <w:rPr>
          <w:sz w:val="26"/>
          <w:szCs w:val="26"/>
        </w:rPr>
      </w:pPr>
    </w:p>
    <w:p w:rsidR="00E83889" w:rsidRDefault="00F25853" w:rsidP="00E83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83889">
        <w:rPr>
          <w:b/>
          <w:sz w:val="26"/>
          <w:szCs w:val="26"/>
        </w:rPr>
        <w:t xml:space="preserve">Раздел </w:t>
      </w:r>
      <w:r w:rsidR="00E83889">
        <w:rPr>
          <w:b/>
          <w:sz w:val="26"/>
          <w:szCs w:val="26"/>
          <w:lang w:val="en-US"/>
        </w:rPr>
        <w:t>V</w:t>
      </w:r>
      <w:r w:rsidR="00E83889">
        <w:rPr>
          <w:b/>
          <w:sz w:val="26"/>
          <w:szCs w:val="26"/>
        </w:rPr>
        <w:t xml:space="preserve">. Обоснование объема финансовых ресурсов, </w:t>
      </w:r>
      <w:r w:rsidR="00E83889">
        <w:rPr>
          <w:b/>
          <w:sz w:val="26"/>
          <w:szCs w:val="26"/>
        </w:rPr>
        <w:br/>
        <w:t xml:space="preserve">необходимых для реализации </w:t>
      </w:r>
      <w:r w:rsidR="00E83889" w:rsidRPr="00AE5F2D">
        <w:rPr>
          <w:b/>
          <w:bCs/>
          <w:sz w:val="26"/>
          <w:szCs w:val="26"/>
        </w:rPr>
        <w:t>муниципальной</w:t>
      </w:r>
      <w:r w:rsidR="00E83889">
        <w:rPr>
          <w:b/>
          <w:sz w:val="26"/>
          <w:szCs w:val="26"/>
        </w:rPr>
        <w:t>подпрограммы</w:t>
      </w:r>
    </w:p>
    <w:p w:rsidR="00E83889" w:rsidRDefault="00E83889" w:rsidP="00E83889">
      <w:pPr>
        <w:ind w:firstLine="709"/>
        <w:rPr>
          <w:b/>
          <w:sz w:val="26"/>
          <w:szCs w:val="26"/>
        </w:rPr>
      </w:pPr>
    </w:p>
    <w:p w:rsidR="00E83889" w:rsidRDefault="00E83889" w:rsidP="00E838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местного бюджета и средств внебюджетных источников.</w:t>
      </w:r>
    </w:p>
    <w:p w:rsidR="00E83889" w:rsidRDefault="00E83889" w:rsidP="00E83889">
      <w:pPr>
        <w:ind w:firstLine="709"/>
        <w:jc w:val="both"/>
        <w:rPr>
          <w:sz w:val="26"/>
          <w:szCs w:val="26"/>
        </w:rPr>
      </w:pPr>
      <w:r w:rsidRPr="00E574E2">
        <w:rPr>
          <w:b/>
          <w:sz w:val="26"/>
          <w:szCs w:val="26"/>
        </w:rPr>
        <w:t xml:space="preserve">Общий объем финансирования </w:t>
      </w:r>
      <w:r>
        <w:rPr>
          <w:b/>
          <w:sz w:val="26"/>
          <w:szCs w:val="26"/>
        </w:rPr>
        <w:t>под</w:t>
      </w:r>
      <w:r w:rsidRPr="00E574E2">
        <w:rPr>
          <w:b/>
          <w:sz w:val="26"/>
          <w:szCs w:val="26"/>
        </w:rPr>
        <w:t>программы</w:t>
      </w:r>
    </w:p>
    <w:p w:rsidR="00E83889" w:rsidRPr="00327ACC" w:rsidRDefault="00E83889" w:rsidP="00E83889">
      <w:pPr>
        <w:spacing w:line="245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327ACC">
        <w:rPr>
          <w:color w:val="000000"/>
          <w:sz w:val="26"/>
          <w:szCs w:val="26"/>
        </w:rPr>
        <w:t xml:space="preserve">бщий объем финансирования </w:t>
      </w:r>
      <w:r>
        <w:rPr>
          <w:color w:val="000000"/>
          <w:sz w:val="26"/>
          <w:szCs w:val="26"/>
        </w:rPr>
        <w:t>муниципальной</w:t>
      </w:r>
      <w:r w:rsidRPr="00327ACC">
        <w:rPr>
          <w:color w:val="000000"/>
          <w:sz w:val="26"/>
          <w:szCs w:val="26"/>
        </w:rPr>
        <w:t xml:space="preserve"> </w:t>
      </w:r>
      <w:r w:rsidR="00532F4F">
        <w:rPr>
          <w:color w:val="000000"/>
          <w:sz w:val="26"/>
          <w:szCs w:val="26"/>
        </w:rPr>
        <w:t>под</w:t>
      </w:r>
      <w:r w:rsidRPr="00327ACC">
        <w:rPr>
          <w:color w:val="000000"/>
          <w:sz w:val="26"/>
          <w:szCs w:val="26"/>
        </w:rPr>
        <w:t xml:space="preserve">программы составит </w:t>
      </w:r>
      <w:r w:rsidR="00532F4F">
        <w:rPr>
          <w:color w:val="000000"/>
          <w:sz w:val="26"/>
          <w:szCs w:val="26"/>
        </w:rPr>
        <w:t>149409,379</w:t>
      </w:r>
      <w:r w:rsidRPr="00327ACC">
        <w:rPr>
          <w:color w:val="000000"/>
          <w:sz w:val="26"/>
          <w:szCs w:val="26"/>
        </w:rPr>
        <w:t xml:space="preserve"> тыс. рублей, в том числе: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>
        <w:rPr>
          <w:color w:val="000000"/>
          <w:sz w:val="26"/>
          <w:szCs w:val="26"/>
        </w:rPr>
        <w:t>23505,34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>
        <w:rPr>
          <w:color w:val="000000"/>
          <w:sz w:val="26"/>
          <w:szCs w:val="26"/>
        </w:rPr>
        <w:t>19445,669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18420,1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 xml:space="preserve">19674,9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 xml:space="preserve">22787,79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45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 xml:space="preserve">22787,79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 xml:space="preserve">22787,79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>из них средства:</w:t>
      </w:r>
    </w:p>
    <w:p w:rsidR="00532F4F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федерального бюджета – </w:t>
      </w:r>
      <w:r>
        <w:rPr>
          <w:color w:val="000000"/>
          <w:sz w:val="26"/>
          <w:szCs w:val="26"/>
        </w:rPr>
        <w:t>11141,13</w:t>
      </w:r>
      <w:r w:rsidRPr="00327ACC">
        <w:rPr>
          <w:color w:val="000000"/>
          <w:sz w:val="26"/>
          <w:szCs w:val="26"/>
        </w:rPr>
        <w:t xml:space="preserve"> тыс. рублей, в том числе:</w:t>
      </w:r>
    </w:p>
    <w:p w:rsidR="00532F4F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2014 году – 0 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2015 году – 648,7 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4217,3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4812,0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487,71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республиканского бюджета Чувашской Республики – </w:t>
      </w:r>
      <w:r>
        <w:rPr>
          <w:color w:val="000000"/>
          <w:sz w:val="26"/>
          <w:szCs w:val="26"/>
        </w:rPr>
        <w:t>114784,8</w:t>
      </w:r>
      <w:r w:rsidRPr="00327ACC">
        <w:rPr>
          <w:color w:val="000000"/>
          <w:sz w:val="26"/>
          <w:szCs w:val="26"/>
        </w:rPr>
        <w:t xml:space="preserve"> тыс. рублей, в том числе: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>
        <w:rPr>
          <w:color w:val="000000"/>
          <w:sz w:val="26"/>
          <w:szCs w:val="26"/>
        </w:rPr>
        <w:t>20442,7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>
        <w:rPr>
          <w:color w:val="000000"/>
          <w:sz w:val="26"/>
          <w:szCs w:val="26"/>
        </w:rPr>
        <w:t>16366,8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11597,8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12068,8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18102,90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>бюджет</w:t>
      </w:r>
      <w:r>
        <w:rPr>
          <w:color w:val="000000"/>
          <w:sz w:val="26"/>
          <w:szCs w:val="26"/>
        </w:rPr>
        <w:t>а Шумерлинского района</w:t>
      </w:r>
      <w:r w:rsidRPr="00327ACC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23483,48</w:t>
      </w:r>
      <w:r w:rsidRPr="00327ACC">
        <w:rPr>
          <w:color w:val="000000"/>
          <w:sz w:val="26"/>
          <w:szCs w:val="26"/>
        </w:rPr>
        <w:t xml:space="preserve"> тыс. рублей, в том числе: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2014 году – </w:t>
      </w:r>
      <w:r>
        <w:rPr>
          <w:color w:val="000000"/>
          <w:sz w:val="26"/>
          <w:szCs w:val="26"/>
        </w:rPr>
        <w:t>3062,64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2015 году – </w:t>
      </w:r>
      <w:r>
        <w:rPr>
          <w:color w:val="000000"/>
          <w:sz w:val="26"/>
          <w:szCs w:val="26"/>
        </w:rPr>
        <w:t xml:space="preserve">2430,2 </w:t>
      </w:r>
      <w:r w:rsidRPr="00327ACC">
        <w:rPr>
          <w:color w:val="000000"/>
          <w:sz w:val="26"/>
          <w:szCs w:val="26"/>
        </w:rPr>
        <w:t>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2016 году – </w:t>
      </w:r>
      <w:r>
        <w:rPr>
          <w:color w:val="000000"/>
          <w:sz w:val="26"/>
          <w:szCs w:val="26"/>
        </w:rPr>
        <w:t>2605,0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2017 году – </w:t>
      </w:r>
      <w:r>
        <w:rPr>
          <w:color w:val="000000"/>
          <w:sz w:val="26"/>
          <w:szCs w:val="26"/>
        </w:rPr>
        <w:t>2794,1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2018 году – </w:t>
      </w:r>
      <w:r>
        <w:rPr>
          <w:color w:val="000000"/>
          <w:sz w:val="26"/>
          <w:szCs w:val="26"/>
        </w:rPr>
        <w:t>4197,18</w:t>
      </w:r>
      <w:r w:rsidRPr="00327ACC">
        <w:rPr>
          <w:color w:val="000000"/>
          <w:sz w:val="26"/>
          <w:szCs w:val="26"/>
        </w:rPr>
        <w:t xml:space="preserve">  тыс. рублей;</w:t>
      </w:r>
    </w:p>
    <w:p w:rsidR="00532F4F" w:rsidRPr="00327ACC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4197,18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532F4F" w:rsidRDefault="00532F4F" w:rsidP="00532F4F">
      <w:pPr>
        <w:spacing w:line="238" w:lineRule="auto"/>
        <w:jc w:val="both"/>
        <w:rPr>
          <w:color w:val="000000"/>
          <w:sz w:val="26"/>
          <w:szCs w:val="26"/>
        </w:rPr>
      </w:pPr>
      <w:r w:rsidRPr="00327ACC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4197,18</w:t>
      </w:r>
      <w:r w:rsidRPr="00327ACC">
        <w:rPr>
          <w:color w:val="000000"/>
          <w:sz w:val="26"/>
          <w:szCs w:val="26"/>
        </w:rPr>
        <w:t xml:space="preserve"> тыс. рублей;</w:t>
      </w:r>
    </w:p>
    <w:p w:rsidR="00E83889" w:rsidRDefault="00E83889" w:rsidP="00E83889">
      <w:pPr>
        <w:ind w:firstLine="709"/>
        <w:jc w:val="both"/>
        <w:rPr>
          <w:sz w:val="26"/>
          <w:szCs w:val="26"/>
        </w:rPr>
      </w:pPr>
    </w:p>
    <w:p w:rsidR="00E83889" w:rsidRPr="00532F4F" w:rsidRDefault="00E83889" w:rsidP="00E83889">
      <w:pPr>
        <w:ind w:firstLine="709"/>
        <w:jc w:val="both"/>
        <w:rPr>
          <w:sz w:val="26"/>
          <w:szCs w:val="26"/>
        </w:rPr>
      </w:pPr>
      <w:r w:rsidRPr="00532F4F">
        <w:rPr>
          <w:sz w:val="26"/>
          <w:szCs w:val="26"/>
        </w:rPr>
        <w:t>Объемы бюджетных ассигнований уточняются в соответствии с возможностями бюджетов всех уровней</w:t>
      </w:r>
      <w:r w:rsidR="00532F4F">
        <w:rPr>
          <w:sz w:val="26"/>
          <w:szCs w:val="26"/>
        </w:rPr>
        <w:t>»</w:t>
      </w:r>
      <w:r w:rsidRPr="00532F4F">
        <w:rPr>
          <w:sz w:val="26"/>
          <w:szCs w:val="26"/>
        </w:rPr>
        <w:t>.</w:t>
      </w:r>
    </w:p>
    <w:p w:rsidR="00F25853" w:rsidRDefault="00E83889" w:rsidP="00E8388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F25853" w:rsidRDefault="00F25853" w:rsidP="00E83889">
      <w:pPr>
        <w:rPr>
          <w:sz w:val="26"/>
          <w:szCs w:val="26"/>
        </w:rPr>
      </w:pPr>
    </w:p>
    <w:p w:rsidR="00F25853" w:rsidRDefault="00F25853" w:rsidP="00E83889">
      <w:pPr>
        <w:rPr>
          <w:sz w:val="26"/>
          <w:szCs w:val="26"/>
        </w:rPr>
      </w:pPr>
    </w:p>
    <w:p w:rsidR="00F25853" w:rsidRDefault="00F25853" w:rsidP="00E83889">
      <w:pPr>
        <w:rPr>
          <w:sz w:val="26"/>
          <w:szCs w:val="26"/>
        </w:rPr>
      </w:pPr>
    </w:p>
    <w:p w:rsidR="00F25853" w:rsidRDefault="00F25853" w:rsidP="00E83889">
      <w:pPr>
        <w:rPr>
          <w:sz w:val="26"/>
          <w:szCs w:val="26"/>
        </w:rPr>
      </w:pPr>
    </w:p>
    <w:p w:rsidR="00F25853" w:rsidRDefault="00F25853" w:rsidP="00E83889">
      <w:pPr>
        <w:rPr>
          <w:sz w:val="26"/>
          <w:szCs w:val="26"/>
        </w:rPr>
      </w:pPr>
    </w:p>
    <w:p w:rsidR="00F25853" w:rsidRDefault="00F25853" w:rsidP="00E83889">
      <w:pPr>
        <w:rPr>
          <w:sz w:val="26"/>
          <w:szCs w:val="26"/>
        </w:rPr>
      </w:pPr>
    </w:p>
    <w:p w:rsidR="00E83889" w:rsidRDefault="00F25853" w:rsidP="00E8388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E83889">
        <w:rPr>
          <w:sz w:val="26"/>
          <w:szCs w:val="26"/>
        </w:rPr>
        <w:t xml:space="preserve"> Приложение №1</w:t>
      </w:r>
    </w:p>
    <w:p w:rsidR="00E83889" w:rsidRDefault="00E83889" w:rsidP="00E83889">
      <w:pPr>
        <w:rPr>
          <w:sz w:val="26"/>
          <w:szCs w:val="26"/>
        </w:rPr>
      </w:pPr>
    </w:p>
    <w:p w:rsidR="00E83889" w:rsidRDefault="00E83889" w:rsidP="00E83889">
      <w:pPr>
        <w:rPr>
          <w:sz w:val="26"/>
          <w:szCs w:val="26"/>
        </w:rPr>
      </w:pPr>
    </w:p>
    <w:p w:rsidR="00E83889" w:rsidRDefault="00E83889" w:rsidP="00E83889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объектов строительства и реконструкции улично-дорожной сети</w:t>
      </w:r>
    </w:p>
    <w:p w:rsidR="00532F4F" w:rsidRDefault="00532F4F" w:rsidP="00532F4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6383"/>
        <w:gridCol w:w="2041"/>
      </w:tblGrid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</w:p>
          <w:p w:rsidR="00532F4F" w:rsidRPr="005566CF" w:rsidRDefault="00532F4F" w:rsidP="00532F4F">
            <w:pPr>
              <w:jc w:val="center"/>
            </w:pPr>
            <w:r w:rsidRPr="005566CF">
              <w:t>По годам</w:t>
            </w:r>
          </w:p>
          <w:p w:rsidR="00532F4F" w:rsidRPr="00D224AF" w:rsidRDefault="00532F4F" w:rsidP="00532F4F">
            <w:pPr>
              <w:rPr>
                <w:sz w:val="26"/>
                <w:szCs w:val="26"/>
              </w:rPr>
            </w:pP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</w:p>
          <w:p w:rsidR="00532F4F" w:rsidRPr="005566CF" w:rsidRDefault="00532F4F" w:rsidP="00532F4F">
            <w:r w:rsidRPr="00D224AF">
              <w:rPr>
                <w:sz w:val="26"/>
                <w:szCs w:val="26"/>
              </w:rPr>
              <w:t xml:space="preserve">               </w:t>
            </w:r>
            <w:r w:rsidRPr="005566CF">
              <w:t>Наименование дорог и улиц</w:t>
            </w:r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</w:p>
          <w:p w:rsidR="00532F4F" w:rsidRPr="005566CF" w:rsidRDefault="00532F4F" w:rsidP="00532F4F">
            <w:pPr>
              <w:jc w:val="center"/>
            </w:pPr>
            <w:r w:rsidRPr="005566CF">
              <w:t>Стоимость           (тыс</w:t>
            </w:r>
            <w:proofErr w:type="gramStart"/>
            <w:r w:rsidRPr="005566CF">
              <w:t>.р</w:t>
            </w:r>
            <w:proofErr w:type="gramEnd"/>
            <w:r w:rsidRPr="005566CF">
              <w:t>уб.)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2014</w:t>
            </w: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proofErr w:type="spellStart"/>
            <w:r w:rsidRPr="00D224AF">
              <w:rPr>
                <w:sz w:val="26"/>
                <w:szCs w:val="26"/>
              </w:rPr>
              <w:t>д</w:t>
            </w:r>
            <w:proofErr w:type="gramStart"/>
            <w:r w:rsidRPr="00D224AF">
              <w:rPr>
                <w:sz w:val="26"/>
                <w:szCs w:val="26"/>
              </w:rPr>
              <w:t>.М</w:t>
            </w:r>
            <w:proofErr w:type="gramEnd"/>
            <w:r w:rsidRPr="00D224AF">
              <w:rPr>
                <w:sz w:val="26"/>
                <w:szCs w:val="26"/>
              </w:rPr>
              <w:t>алые</w:t>
            </w:r>
            <w:proofErr w:type="spellEnd"/>
            <w:r w:rsidRPr="00D224AF">
              <w:rPr>
                <w:sz w:val="26"/>
                <w:szCs w:val="26"/>
              </w:rPr>
              <w:t xml:space="preserve"> </w:t>
            </w:r>
            <w:proofErr w:type="spellStart"/>
            <w:r w:rsidRPr="00D224AF">
              <w:rPr>
                <w:sz w:val="26"/>
                <w:szCs w:val="26"/>
              </w:rPr>
              <w:t>Туваны</w:t>
            </w:r>
            <w:proofErr w:type="spellEnd"/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7923,081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2015</w:t>
            </w:r>
          </w:p>
        </w:tc>
        <w:tc>
          <w:tcPr>
            <w:tcW w:w="6623" w:type="dxa"/>
          </w:tcPr>
          <w:p w:rsidR="00532F4F" w:rsidRDefault="00532F4F" w:rsidP="00532F4F">
            <w:proofErr w:type="spellStart"/>
            <w:r w:rsidRPr="00D224AF">
              <w:rPr>
                <w:sz w:val="26"/>
                <w:szCs w:val="26"/>
              </w:rPr>
              <w:t>д</w:t>
            </w:r>
            <w:proofErr w:type="gramStart"/>
            <w:r w:rsidRPr="00D224AF">
              <w:rPr>
                <w:sz w:val="26"/>
                <w:szCs w:val="26"/>
              </w:rPr>
              <w:t>.М</w:t>
            </w:r>
            <w:proofErr w:type="gramEnd"/>
            <w:r w:rsidRPr="00D224AF">
              <w:rPr>
                <w:sz w:val="26"/>
                <w:szCs w:val="26"/>
              </w:rPr>
              <w:t>алые</w:t>
            </w:r>
            <w:proofErr w:type="spellEnd"/>
            <w:r w:rsidRPr="00D224AF">
              <w:rPr>
                <w:sz w:val="26"/>
                <w:szCs w:val="26"/>
              </w:rPr>
              <w:t xml:space="preserve"> </w:t>
            </w:r>
            <w:proofErr w:type="spellStart"/>
            <w:r w:rsidRPr="00D224AF">
              <w:rPr>
                <w:sz w:val="26"/>
                <w:szCs w:val="26"/>
              </w:rPr>
              <w:t>Туваны</w:t>
            </w:r>
            <w:proofErr w:type="spellEnd"/>
          </w:p>
        </w:tc>
        <w:tc>
          <w:tcPr>
            <w:tcW w:w="2082" w:type="dxa"/>
          </w:tcPr>
          <w:p w:rsidR="00532F4F" w:rsidRPr="00D224AF" w:rsidRDefault="00532F4F" w:rsidP="00275D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</w:t>
            </w:r>
            <w:r w:rsidR="00275DF3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2015</w:t>
            </w:r>
          </w:p>
        </w:tc>
        <w:tc>
          <w:tcPr>
            <w:tcW w:w="6623" w:type="dxa"/>
          </w:tcPr>
          <w:p w:rsidR="00532F4F" w:rsidRDefault="00532F4F" w:rsidP="00532F4F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 xml:space="preserve"> в </w:t>
            </w:r>
            <w:proofErr w:type="spellStart"/>
            <w:r>
              <w:t>д.Пояндайкино</w:t>
            </w:r>
            <w:proofErr w:type="spellEnd"/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897,292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2015</w:t>
            </w: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 xml:space="preserve"> в </w:t>
            </w:r>
            <w:proofErr w:type="spellStart"/>
            <w:r>
              <w:t>д.Верхняя</w:t>
            </w:r>
            <w:proofErr w:type="spellEnd"/>
            <w:r>
              <w:t xml:space="preserve"> </w:t>
            </w:r>
            <w:proofErr w:type="spellStart"/>
            <w:r>
              <w:t>Кумашка</w:t>
            </w:r>
            <w:proofErr w:type="spellEnd"/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892,362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2016</w:t>
            </w: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реняши</w:t>
            </w:r>
            <w:proofErr w:type="spellEnd"/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color w:val="000000"/>
                <w:sz w:val="26"/>
                <w:szCs w:val="26"/>
              </w:rPr>
              <w:t>20346,37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2016</w:t>
            </w: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>
              <w:t>«Чебоксары-Сурское»-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Октябрь-</w:t>
            </w:r>
            <w:proofErr w:type="spellStart"/>
            <w:r>
              <w:t>п.Красный</w:t>
            </w:r>
            <w:proofErr w:type="spellEnd"/>
            <w:r>
              <w:t xml:space="preserve"> </w:t>
            </w:r>
            <w:proofErr w:type="spellStart"/>
            <w:r>
              <w:t>Атмал</w:t>
            </w:r>
            <w:proofErr w:type="spellEnd"/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color w:val="000000"/>
                <w:sz w:val="26"/>
                <w:szCs w:val="26"/>
              </w:rPr>
              <w:t>215379,5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2018</w:t>
            </w: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ыслец-д.Пинеры</w:t>
            </w:r>
            <w:proofErr w:type="spellEnd"/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color w:val="000000"/>
                <w:sz w:val="26"/>
                <w:szCs w:val="26"/>
              </w:rPr>
              <w:t>25482,68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2019</w:t>
            </w: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олжская, п.Волга</w:t>
            </w:r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color w:val="000000"/>
                <w:sz w:val="26"/>
                <w:szCs w:val="26"/>
              </w:rPr>
              <w:t>25482,68</w:t>
            </w:r>
          </w:p>
        </w:tc>
      </w:tr>
      <w:tr w:rsidR="00532F4F" w:rsidRPr="00D224AF" w:rsidTr="00532F4F">
        <w:tc>
          <w:tcPr>
            <w:tcW w:w="865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sz w:val="26"/>
                <w:szCs w:val="26"/>
              </w:rPr>
              <w:t>2020</w:t>
            </w:r>
          </w:p>
        </w:tc>
        <w:tc>
          <w:tcPr>
            <w:tcW w:w="6623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>
              <w:t>д</w:t>
            </w:r>
            <w:proofErr w:type="gramStart"/>
            <w:r>
              <w:t>.Ш</w:t>
            </w:r>
            <w:proofErr w:type="gramEnd"/>
            <w:r>
              <w:t>умерля, ул.Благовещенская (параллельная ул.Молодежная) и ул.Сосновая</w:t>
            </w:r>
          </w:p>
        </w:tc>
        <w:tc>
          <w:tcPr>
            <w:tcW w:w="2082" w:type="dxa"/>
          </w:tcPr>
          <w:p w:rsidR="00532F4F" w:rsidRPr="00D224AF" w:rsidRDefault="00532F4F" w:rsidP="00532F4F">
            <w:pPr>
              <w:rPr>
                <w:sz w:val="26"/>
                <w:szCs w:val="26"/>
              </w:rPr>
            </w:pPr>
            <w:r w:rsidRPr="00D224AF">
              <w:rPr>
                <w:color w:val="000000"/>
                <w:sz w:val="26"/>
                <w:szCs w:val="26"/>
              </w:rPr>
              <w:t>25482,68</w:t>
            </w:r>
          </w:p>
        </w:tc>
      </w:tr>
    </w:tbl>
    <w:p w:rsidR="00532F4F" w:rsidRDefault="00532F4F" w:rsidP="00E83889">
      <w:pPr>
        <w:jc w:val="center"/>
        <w:rPr>
          <w:sz w:val="26"/>
          <w:szCs w:val="26"/>
        </w:rPr>
      </w:pPr>
    </w:p>
    <w:p w:rsidR="00E83889" w:rsidRDefault="00E83889" w:rsidP="00E83889">
      <w:pPr>
        <w:rPr>
          <w:sz w:val="26"/>
          <w:szCs w:val="26"/>
        </w:rPr>
      </w:pPr>
    </w:p>
    <w:p w:rsidR="003D4EF0" w:rsidRDefault="003D4EF0" w:rsidP="00BC4042">
      <w:pPr>
        <w:jc w:val="both"/>
      </w:pPr>
    </w:p>
    <w:p w:rsidR="00E83889" w:rsidRPr="00E83889" w:rsidRDefault="00E83889" w:rsidP="00E83889">
      <w:pPr>
        <w:pStyle w:val="afe"/>
        <w:ind w:left="0"/>
        <w:jc w:val="both"/>
        <w:rPr>
          <w:sz w:val="26"/>
          <w:szCs w:val="26"/>
        </w:rPr>
      </w:pPr>
      <w:r w:rsidRPr="00E83889">
        <w:rPr>
          <w:sz w:val="26"/>
          <w:szCs w:val="26"/>
        </w:rPr>
        <w:t>2. Настоящее постановление вступает в силу с момента подписания и подлежит обязательному опубликованию в печатном издании «Вестник Шумерлинского района» и размещению на официальном сайте Шумерлинского района в сети Интернет.</w:t>
      </w:r>
    </w:p>
    <w:p w:rsidR="003D4EF0" w:rsidRPr="00E83889" w:rsidRDefault="003D4EF0" w:rsidP="00BC4042">
      <w:pPr>
        <w:jc w:val="both"/>
        <w:rPr>
          <w:sz w:val="26"/>
          <w:szCs w:val="26"/>
        </w:rPr>
      </w:pPr>
    </w:p>
    <w:p w:rsidR="003D4EF0" w:rsidRPr="00E83889" w:rsidRDefault="003D4EF0" w:rsidP="00BC4042">
      <w:pPr>
        <w:jc w:val="both"/>
        <w:rPr>
          <w:sz w:val="26"/>
          <w:szCs w:val="26"/>
        </w:rPr>
      </w:pPr>
    </w:p>
    <w:p w:rsidR="003D4EF0" w:rsidRPr="00E83889" w:rsidRDefault="003D4EF0" w:rsidP="00E83889">
      <w:pPr>
        <w:jc w:val="both"/>
        <w:rPr>
          <w:sz w:val="26"/>
          <w:szCs w:val="26"/>
        </w:rPr>
      </w:pPr>
      <w:r w:rsidRPr="00E83889">
        <w:rPr>
          <w:sz w:val="26"/>
          <w:szCs w:val="26"/>
        </w:rPr>
        <w:t>Глава администрации</w:t>
      </w:r>
    </w:p>
    <w:p w:rsidR="003D4EF0" w:rsidRPr="00E83889" w:rsidRDefault="003D4EF0" w:rsidP="00BC4042">
      <w:pPr>
        <w:rPr>
          <w:sz w:val="26"/>
          <w:szCs w:val="26"/>
        </w:rPr>
      </w:pPr>
      <w:r w:rsidRPr="00E83889">
        <w:rPr>
          <w:sz w:val="26"/>
          <w:szCs w:val="26"/>
        </w:rPr>
        <w:t xml:space="preserve">Шумерлинского района  </w:t>
      </w:r>
      <w:r w:rsidRPr="00E83889">
        <w:rPr>
          <w:sz w:val="26"/>
          <w:szCs w:val="26"/>
        </w:rPr>
        <w:tab/>
      </w:r>
      <w:r w:rsidRPr="00E83889">
        <w:rPr>
          <w:sz w:val="26"/>
          <w:szCs w:val="26"/>
        </w:rPr>
        <w:tab/>
      </w:r>
      <w:r w:rsidRPr="00E83889">
        <w:rPr>
          <w:sz w:val="26"/>
          <w:szCs w:val="26"/>
        </w:rPr>
        <w:tab/>
      </w:r>
      <w:r w:rsidRPr="00E83889">
        <w:rPr>
          <w:sz w:val="26"/>
          <w:szCs w:val="26"/>
        </w:rPr>
        <w:tab/>
      </w:r>
      <w:r w:rsidRPr="00E83889">
        <w:rPr>
          <w:sz w:val="26"/>
          <w:szCs w:val="26"/>
        </w:rPr>
        <w:tab/>
      </w:r>
      <w:r w:rsidRPr="00E83889">
        <w:rPr>
          <w:sz w:val="26"/>
          <w:szCs w:val="26"/>
        </w:rPr>
        <w:tab/>
        <w:t xml:space="preserve">         Л.Г. Рафинов</w:t>
      </w:r>
    </w:p>
    <w:p w:rsidR="003D4EF0" w:rsidRPr="00E83889" w:rsidRDefault="003D4EF0" w:rsidP="00BC4042">
      <w:pPr>
        <w:rPr>
          <w:sz w:val="26"/>
          <w:szCs w:val="26"/>
        </w:rPr>
      </w:pPr>
    </w:p>
    <w:p w:rsidR="003D4EF0" w:rsidRPr="009F736A" w:rsidRDefault="003D4EF0" w:rsidP="00BC4042">
      <w:pPr>
        <w:jc w:val="both"/>
        <w:rPr>
          <w:sz w:val="26"/>
          <w:szCs w:val="26"/>
        </w:rPr>
      </w:pPr>
    </w:p>
    <w:p w:rsidR="003D4EF0" w:rsidRPr="009F736A" w:rsidRDefault="003D4EF0" w:rsidP="00BC4042">
      <w:pPr>
        <w:jc w:val="both"/>
        <w:rPr>
          <w:sz w:val="26"/>
          <w:szCs w:val="26"/>
        </w:rPr>
      </w:pPr>
    </w:p>
    <w:p w:rsidR="003D4EF0" w:rsidRDefault="003D4EF0" w:rsidP="00BC4042">
      <w:pPr>
        <w:jc w:val="both"/>
        <w:rPr>
          <w:sz w:val="26"/>
          <w:szCs w:val="26"/>
        </w:rPr>
      </w:pPr>
    </w:p>
    <w:p w:rsidR="003D4EF0" w:rsidRDefault="003D4EF0" w:rsidP="00BC4042">
      <w:pPr>
        <w:jc w:val="both"/>
        <w:rPr>
          <w:sz w:val="26"/>
          <w:szCs w:val="26"/>
        </w:rPr>
      </w:pPr>
    </w:p>
    <w:p w:rsidR="003D4EF0" w:rsidRDefault="003D4EF0" w:rsidP="00BC4042">
      <w:pPr>
        <w:jc w:val="both"/>
        <w:rPr>
          <w:sz w:val="26"/>
          <w:szCs w:val="26"/>
        </w:rPr>
      </w:pPr>
    </w:p>
    <w:p w:rsidR="003D4EF0" w:rsidRDefault="003D4EF0" w:rsidP="00BC4042">
      <w:pPr>
        <w:jc w:val="both"/>
        <w:rPr>
          <w:sz w:val="26"/>
          <w:szCs w:val="26"/>
        </w:rPr>
      </w:pPr>
    </w:p>
    <w:p w:rsidR="003D4EF0" w:rsidRPr="009F736A" w:rsidRDefault="003D4EF0" w:rsidP="00BC4042">
      <w:pPr>
        <w:jc w:val="both"/>
        <w:rPr>
          <w:sz w:val="26"/>
          <w:szCs w:val="26"/>
        </w:rPr>
      </w:pPr>
    </w:p>
    <w:p w:rsidR="003D4EF0" w:rsidRPr="009F736A" w:rsidRDefault="003D4EF0" w:rsidP="00BC4042">
      <w:pPr>
        <w:jc w:val="both"/>
        <w:rPr>
          <w:sz w:val="26"/>
          <w:szCs w:val="26"/>
        </w:rPr>
      </w:pPr>
    </w:p>
    <w:p w:rsidR="003D4EF0" w:rsidRPr="009F736A" w:rsidRDefault="003D4EF0" w:rsidP="00BC4042">
      <w:pPr>
        <w:jc w:val="both"/>
        <w:rPr>
          <w:sz w:val="26"/>
          <w:szCs w:val="26"/>
        </w:rPr>
      </w:pPr>
    </w:p>
    <w:p w:rsidR="003D4EF0" w:rsidRDefault="00E83889" w:rsidP="00E83889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Приложение № 1 к постановлению администрации Шумерлинского района от </w:t>
      </w:r>
      <w:r w:rsidR="00ED6819">
        <w:rPr>
          <w:sz w:val="26"/>
          <w:szCs w:val="26"/>
        </w:rPr>
        <w:t>_____</w:t>
      </w:r>
      <w:r w:rsidR="006B5514">
        <w:rPr>
          <w:sz w:val="26"/>
          <w:szCs w:val="26"/>
        </w:rPr>
        <w:t>.201</w:t>
      </w:r>
      <w:r w:rsidR="00ED6819">
        <w:rPr>
          <w:sz w:val="26"/>
          <w:szCs w:val="26"/>
        </w:rPr>
        <w:t>5</w:t>
      </w:r>
      <w:r w:rsidR="006B5514">
        <w:rPr>
          <w:sz w:val="26"/>
          <w:szCs w:val="26"/>
        </w:rPr>
        <w:t xml:space="preserve">г. № </w:t>
      </w:r>
      <w:r w:rsidR="00ED6819">
        <w:rPr>
          <w:sz w:val="26"/>
          <w:szCs w:val="26"/>
        </w:rPr>
        <w:t>___</w:t>
      </w:r>
    </w:p>
    <w:p w:rsidR="00ED6819" w:rsidRDefault="00ED6819" w:rsidP="00ED6819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  <w:sz w:val="26"/>
          <w:szCs w:val="26"/>
        </w:rPr>
      </w:pPr>
      <w:bookmarkStart w:id="1" w:name="sub_1081"/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А С П О Р Т </w:t>
      </w:r>
      <w:r>
        <w:rPr>
          <w:b/>
          <w:sz w:val="26"/>
          <w:szCs w:val="26"/>
        </w:rPr>
        <w:br/>
        <w:t>муниципальной программы «Развитие транспортной системы Шумерлинского района» на 2014–2020 годы</w:t>
      </w:r>
    </w:p>
    <w:p w:rsidR="00ED6819" w:rsidRDefault="00ED6819" w:rsidP="00ED6819">
      <w:pPr>
        <w:jc w:val="center"/>
        <w:rPr>
          <w:sz w:val="26"/>
          <w:szCs w:val="26"/>
        </w:rPr>
      </w:pP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2744"/>
        <w:gridCol w:w="310"/>
        <w:gridCol w:w="6234"/>
      </w:tblGrid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bookmarkStart w:id="2" w:name="sub_1082"/>
            <w:bookmarkEnd w:id="1"/>
            <w:r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Соисполнители муниципальной программы</w:t>
            </w: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строительства, дорожного хозяйства и ЖКХ администрации Шумерлинского района;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Шумерлинского района;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Участники </w:t>
            </w:r>
            <w:r>
              <w:rPr>
                <w:bCs/>
                <w:sz w:val="26"/>
                <w:szCs w:val="26"/>
              </w:rPr>
              <w:t>муниципальной программы</w:t>
            </w:r>
          </w:p>
          <w:p w:rsidR="00ED6819" w:rsidRDefault="00ED6819" w:rsidP="00F25853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района,</w:t>
            </w:r>
          </w:p>
          <w:p w:rsidR="00ED6819" w:rsidRDefault="00ED6819" w:rsidP="00F2585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сельских поселений</w:t>
            </w: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муниципальной программы</w:t>
            </w: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ind w:firstLine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«Автомобильные дороги»;</w:t>
            </w:r>
          </w:p>
          <w:p w:rsidR="00ED6819" w:rsidRPr="00CA47C2" w:rsidRDefault="00ED6819" w:rsidP="00F25853">
            <w:pPr>
              <w:ind w:firstLine="13"/>
              <w:jc w:val="both"/>
              <w:rPr>
                <w:sz w:val="26"/>
                <w:szCs w:val="26"/>
              </w:rPr>
            </w:pPr>
            <w:r w:rsidRPr="00F02805">
              <w:rPr>
                <w:sz w:val="26"/>
                <w:szCs w:val="26"/>
              </w:rPr>
              <w:t xml:space="preserve"> «Повышение безопасности дорожного движения в </w:t>
            </w:r>
            <w:r>
              <w:rPr>
                <w:sz w:val="26"/>
                <w:szCs w:val="26"/>
              </w:rPr>
              <w:t>Шумерлинском районе</w:t>
            </w:r>
            <w:r w:rsidRPr="00F02805">
              <w:rPr>
                <w:sz w:val="26"/>
                <w:szCs w:val="26"/>
              </w:rPr>
              <w:t xml:space="preserve"> в 201</w:t>
            </w:r>
            <w:r>
              <w:rPr>
                <w:sz w:val="26"/>
                <w:szCs w:val="26"/>
              </w:rPr>
              <w:t>4</w:t>
            </w:r>
            <w:r w:rsidRPr="00F02805">
              <w:rPr>
                <w:sz w:val="26"/>
                <w:szCs w:val="26"/>
              </w:rPr>
              <w:t>–2020 годах»</w:t>
            </w: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ind w:firstLine="13"/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="00F25853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программа «Автомобильные дороги»;</w:t>
            </w:r>
          </w:p>
          <w:p w:rsidR="00ED6819" w:rsidRPr="00F02805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F02805">
              <w:rPr>
                <w:sz w:val="26"/>
                <w:szCs w:val="26"/>
              </w:rPr>
              <w:t xml:space="preserve"> </w:t>
            </w:r>
            <w:r w:rsidR="00F25853">
              <w:rPr>
                <w:sz w:val="26"/>
                <w:szCs w:val="26"/>
              </w:rPr>
              <w:t>под</w:t>
            </w:r>
            <w:r w:rsidRPr="00F02805">
              <w:rPr>
                <w:sz w:val="26"/>
                <w:szCs w:val="26"/>
              </w:rPr>
              <w:t xml:space="preserve">программа «Повышение безопасности дорожного движения в </w:t>
            </w:r>
            <w:r>
              <w:rPr>
                <w:sz w:val="26"/>
                <w:szCs w:val="26"/>
              </w:rPr>
              <w:t>Шумерлинском районе</w:t>
            </w:r>
            <w:r w:rsidRPr="00F02805">
              <w:rPr>
                <w:sz w:val="26"/>
                <w:szCs w:val="26"/>
              </w:rPr>
              <w:t xml:space="preserve"> в 201</w:t>
            </w:r>
            <w:r>
              <w:rPr>
                <w:sz w:val="26"/>
                <w:szCs w:val="26"/>
              </w:rPr>
              <w:t>4</w:t>
            </w:r>
            <w:r w:rsidRPr="00F02805">
              <w:rPr>
                <w:sz w:val="26"/>
                <w:szCs w:val="26"/>
              </w:rPr>
              <w:t>–2020 годах»;</w:t>
            </w: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Цели муниципальной программы</w:t>
            </w:r>
          </w:p>
          <w:p w:rsidR="00ED6819" w:rsidRDefault="00ED6819" w:rsidP="00F25853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современной и эффективной транспортной инфраструктуры;</w:t>
            </w:r>
          </w:p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доступности и качества услуг транспортного комплекса для населения и хозяйствующих субъектов;</w:t>
            </w:r>
          </w:p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инвестиционного и инновационного климата в транспортном комплексе;</w:t>
            </w:r>
          </w:p>
          <w:p w:rsidR="00ED6819" w:rsidRPr="00F02805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 w:rsidRPr="00F02805">
              <w:rPr>
                <w:sz w:val="26"/>
                <w:szCs w:val="26"/>
              </w:rPr>
              <w:t xml:space="preserve">сокращение смертности от дорожно-транспортных происшествий и количества дорожно-транспортных происшествий с пострадавшими, а также обеспечение охраны жизни, здоровья граждан и их имущества, повышение гарантий их законных прав на </w:t>
            </w:r>
            <w:r w:rsidRPr="00F02805">
              <w:rPr>
                <w:sz w:val="26"/>
                <w:szCs w:val="26"/>
              </w:rPr>
              <w:lastRenderedPageBreak/>
              <w:t xml:space="preserve">безопасные условия движения на дорогах </w:t>
            </w:r>
            <w:r>
              <w:rPr>
                <w:sz w:val="26"/>
                <w:szCs w:val="26"/>
              </w:rPr>
              <w:t>Шумерлинского района;</w:t>
            </w:r>
          </w:p>
          <w:p w:rsidR="00ED6819" w:rsidRPr="00F02805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 w:rsidRPr="00F02805">
              <w:rPr>
                <w:sz w:val="26"/>
                <w:szCs w:val="26"/>
              </w:rPr>
              <w:t xml:space="preserve">повышение эффективности и безопасности функционирования транспортного комплекса </w:t>
            </w:r>
            <w:r>
              <w:rPr>
                <w:sz w:val="26"/>
                <w:szCs w:val="26"/>
              </w:rPr>
              <w:t>Шумерлинского района</w:t>
            </w:r>
            <w:r w:rsidRPr="00F02805">
              <w:rPr>
                <w:sz w:val="26"/>
                <w:szCs w:val="26"/>
              </w:rPr>
              <w:t xml:space="preserve">, обеспечивающего благоприятные условия для устойчивого поступательного развития экономики </w:t>
            </w:r>
            <w:r>
              <w:rPr>
                <w:sz w:val="26"/>
                <w:szCs w:val="26"/>
              </w:rPr>
              <w:t>района</w:t>
            </w:r>
            <w:r w:rsidRPr="00F02805">
              <w:rPr>
                <w:sz w:val="26"/>
                <w:szCs w:val="26"/>
              </w:rPr>
              <w:t>, подъема уровня и качества жизни населения</w:t>
            </w: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1079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Задачи муниципальной программы</w:t>
            </w:r>
          </w:p>
          <w:p w:rsidR="00ED6819" w:rsidRPr="00306B1F" w:rsidRDefault="00ED6819" w:rsidP="00F25853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сети автомобильных дорог, отвечающей современным потребностям развивающейся экономики; </w:t>
            </w:r>
          </w:p>
          <w:p w:rsidR="00ED6819" w:rsidRDefault="00ED6819" w:rsidP="00F2585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аварийности и травматизма на автомобильных дорогах;</w:t>
            </w:r>
          </w:p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применения прогрессивных технологий, материалов, конструкций, машин и механизмов на объектах строительства, ремонта и содержания автомобильных дорог;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предотвращение дорожно-транспортных происшествий, вероятность гибели людей в которых наиболее высока;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снижение тяжести травм в дорожно-транспортных происшествиях;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развитие современной системы оказания помощи пострадавшим в дорожно-транспортных происшествиях;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совершенствование системы управления деятельностью по повышению безопасности дорожного движения;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повышение правосознания и ответственности участ</w:t>
            </w:r>
            <w:r>
              <w:rPr>
                <w:sz w:val="26"/>
                <w:szCs w:val="26"/>
              </w:rPr>
              <w:t>ников дорожного движения.</w:t>
            </w:r>
          </w:p>
          <w:p w:rsidR="00ED6819" w:rsidRDefault="00ED6819" w:rsidP="00F25853">
            <w:pPr>
              <w:pStyle w:val="13"/>
              <w:jc w:val="both"/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Целевые индикаторы и показатели муниципальной программы</w:t>
            </w:r>
          </w:p>
          <w:p w:rsidR="00ED6819" w:rsidRDefault="00ED6819" w:rsidP="00F25853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  <w:p w:rsidR="00ED6819" w:rsidRDefault="00ED6819" w:rsidP="00F25853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к 202</w:t>
            </w:r>
            <w:r w:rsidRPr="00AE53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 следующих показателей:</w:t>
            </w:r>
          </w:p>
          <w:p w:rsidR="00ED6819" w:rsidRDefault="00ED6819" w:rsidP="00F2585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доли протяженности автомобильных дорог общего пользования муниципального значения, работающих в режиме перегрузки, в общей протяженности автомобильных дорог общего пользования межмуниципального значения –25,1 </w:t>
            </w:r>
            <w:r w:rsidRPr="00327ACC">
              <w:rPr>
                <w:sz w:val="26"/>
                <w:szCs w:val="26"/>
              </w:rPr>
              <w:t>процента;</w:t>
            </w:r>
          </w:p>
          <w:p w:rsidR="00ED6819" w:rsidRDefault="00ED6819" w:rsidP="00F25853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доли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 – 32,6 процента;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доли протяженности автомобильных дорог общего пользования местного значения, содержание которых в отчетном году осуществляется в соответствии с муниципальными долгосрочными контрактами, заключенными с организациями негосударственной и </w:t>
            </w:r>
            <w:r>
              <w:rPr>
                <w:sz w:val="26"/>
                <w:szCs w:val="26"/>
              </w:rPr>
              <w:lastRenderedPageBreak/>
              <w:t>немуниципальной форм собственности, в общей протяженности автомобильных дорог общего пользования местного значения – 100 процентов;</w:t>
            </w:r>
          </w:p>
          <w:p w:rsidR="00ED6819" w:rsidRDefault="00ED6819" w:rsidP="00F25853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роста объемов финансирования на организацию инновации, применение новой техники, технологий и материалов в сфере дорожного хозяйства и транспорта к уровню 2012 года – 4,5 процента;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 xml:space="preserve">к 2021 году по сравнению с 2012 годом ожидается достижение следующих значений целевых индикаторов: 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сокращение смертности от дорожно-транспортных происшествий на 24,9 %, в том числе, детской смертности на 25,0 %;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снижение социального риска на 16,7 %;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снижение транспортного риска на 30,3%;</w:t>
            </w:r>
          </w:p>
          <w:p w:rsidR="00ED6819" w:rsidRPr="008B2029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снижение тяжести последствий на 9,9 % .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 реализации муниципальной программы</w:t>
            </w: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2014–2020 годы</w:t>
            </w:r>
          </w:p>
          <w:p w:rsidR="00ED6819" w:rsidRDefault="00ED6819" w:rsidP="00F25853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 w:rsidRPr="00996993">
              <w:rPr>
                <w:bCs/>
                <w:color w:val="000000"/>
                <w:sz w:val="26"/>
                <w:szCs w:val="26"/>
              </w:rPr>
              <w:t xml:space="preserve">Объемы финансирования </w:t>
            </w:r>
            <w:r>
              <w:rPr>
                <w:bCs/>
                <w:sz w:val="26"/>
                <w:szCs w:val="26"/>
              </w:rPr>
              <w:t>муниципальной программы</w:t>
            </w:r>
          </w:p>
          <w:p w:rsidR="00ED6819" w:rsidRPr="00996993" w:rsidRDefault="00ED6819" w:rsidP="00F25853">
            <w:pPr>
              <w:spacing w:line="245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996993">
              <w:rPr>
                <w:bCs/>
                <w:color w:val="000000"/>
                <w:sz w:val="26"/>
                <w:szCs w:val="26"/>
              </w:rPr>
              <w:t xml:space="preserve">с разбивкой по годам ее реализации </w:t>
            </w: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Pr="00327ACC" w:rsidRDefault="00ED6819" w:rsidP="00F25853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327AC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под</w:t>
            </w:r>
            <w:r w:rsidRPr="00327ACC">
              <w:rPr>
                <w:color w:val="000000"/>
                <w:sz w:val="26"/>
                <w:szCs w:val="26"/>
              </w:rPr>
              <w:t xml:space="preserve">программы составит </w:t>
            </w:r>
            <w:r>
              <w:rPr>
                <w:color w:val="000000"/>
                <w:sz w:val="26"/>
                <w:szCs w:val="26"/>
              </w:rPr>
              <w:t>152088,379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ED6819" w:rsidRPr="00327ACC" w:rsidRDefault="00ED6819" w:rsidP="00F25853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>
              <w:rPr>
                <w:color w:val="000000"/>
                <w:sz w:val="26"/>
                <w:szCs w:val="26"/>
              </w:rPr>
              <w:t>23986,340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>19726,669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18701,100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 xml:space="preserve">19955,900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ED6819" w:rsidRPr="00327ACC" w:rsidRDefault="00ED6819" w:rsidP="00F25853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 xml:space="preserve">23172,79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ED6819" w:rsidRPr="00327ACC" w:rsidRDefault="00ED6819" w:rsidP="00F25853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 xml:space="preserve">23372,79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 xml:space="preserve">23172,79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>из них средства:</w:t>
            </w:r>
          </w:p>
          <w:p w:rsidR="00ED6819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федерального бюджета – </w:t>
            </w:r>
            <w:r>
              <w:rPr>
                <w:color w:val="000000"/>
                <w:sz w:val="26"/>
                <w:szCs w:val="26"/>
              </w:rPr>
              <w:t>11141,13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ED6819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2014 году – 0 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2015 году – 648,7 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4217,3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4812,0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>
              <w:rPr>
                <w:color w:val="000000"/>
                <w:sz w:val="26"/>
                <w:szCs w:val="26"/>
              </w:rPr>
              <w:t>114784,8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>
              <w:rPr>
                <w:color w:val="000000"/>
                <w:sz w:val="26"/>
                <w:szCs w:val="26"/>
              </w:rPr>
              <w:t>20442,7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>16366,8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11597,8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lastRenderedPageBreak/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12068,8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>бюджет</w:t>
            </w:r>
            <w:r>
              <w:rPr>
                <w:color w:val="000000"/>
                <w:sz w:val="26"/>
                <w:szCs w:val="26"/>
              </w:rPr>
              <w:t>а Шумерлинского района</w:t>
            </w:r>
            <w:r w:rsidRPr="00327ACC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24083,48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>
              <w:rPr>
                <w:color w:val="000000"/>
                <w:sz w:val="26"/>
                <w:szCs w:val="26"/>
              </w:rPr>
              <w:t>3062,64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 xml:space="preserve">2530,2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2705,0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2894,1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4297,18</w:t>
            </w:r>
            <w:r w:rsidRPr="00327ACC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ED6819" w:rsidRPr="00327ACC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4297,18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Default="00ED6819" w:rsidP="00F25853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4297,18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внебюджетных источников – 2079,0 тыс. рублей, в том числе: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2014 году – 481,0 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ублей;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2015 году – 181,0 тыс. рублей;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2016 году – 181,0 тыс. рублей;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2017 году – 181,0 тыс. рублей;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2018 году  – 285,0 тыс. рублей;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2019 году – 485,0 тыс. рублей;</w:t>
            </w:r>
          </w:p>
          <w:p w:rsidR="00ED6819" w:rsidRDefault="00ED6819" w:rsidP="00F25853">
            <w:pPr>
              <w:spacing w:line="237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 году – 285,0 тыс. рублей.</w:t>
            </w:r>
          </w:p>
          <w:p w:rsidR="00ED6819" w:rsidRPr="008B2029" w:rsidRDefault="00ED6819" w:rsidP="00F25853">
            <w:pPr>
              <w:jc w:val="both"/>
              <w:rPr>
                <w:sz w:val="26"/>
                <w:szCs w:val="26"/>
              </w:rPr>
            </w:pPr>
            <w:r w:rsidRPr="00996993">
              <w:rPr>
                <w:color w:val="000000"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996993">
              <w:rPr>
                <w:color w:val="000000"/>
                <w:sz w:val="26"/>
                <w:szCs w:val="26"/>
              </w:rPr>
              <w:t xml:space="preserve"> программы уточняются при формировании бюджета </w:t>
            </w:r>
            <w:r>
              <w:rPr>
                <w:color w:val="000000"/>
                <w:sz w:val="26"/>
                <w:szCs w:val="26"/>
              </w:rPr>
              <w:t>Шумерлинского района</w:t>
            </w:r>
            <w:r w:rsidRPr="0099699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 бюджетов сельских поселений </w:t>
            </w:r>
            <w:r w:rsidRPr="00996993">
              <w:rPr>
                <w:color w:val="000000"/>
                <w:sz w:val="26"/>
                <w:szCs w:val="26"/>
              </w:rPr>
              <w:t>на очередной финансовый год и плановый период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B2029">
              <w:rPr>
                <w:sz w:val="26"/>
                <w:szCs w:val="26"/>
              </w:rPr>
              <w:t xml:space="preserve"> </w:t>
            </w: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Pr="00996993" w:rsidRDefault="00ED6819" w:rsidP="00F25853">
            <w:pPr>
              <w:spacing w:line="245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</w:p>
        </w:tc>
      </w:tr>
      <w:tr w:rsidR="00ED6819" w:rsidTr="00F25853">
        <w:trPr>
          <w:trHeight w:val="20"/>
        </w:trPr>
        <w:tc>
          <w:tcPr>
            <w:tcW w:w="1477" w:type="pct"/>
          </w:tcPr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  <w:p w:rsidR="00ED6819" w:rsidRDefault="00ED6819" w:rsidP="00F2585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ED6819" w:rsidRDefault="00ED6819" w:rsidP="00F25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и реконструкция автомобильных </w:t>
            </w:r>
            <w:r>
              <w:rPr>
                <w:spacing w:val="-4"/>
                <w:sz w:val="26"/>
                <w:szCs w:val="26"/>
              </w:rPr>
              <w:t>дорог общей протяженностью</w:t>
            </w:r>
            <w:r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37,56 км"/>
              </w:smartTagPr>
              <w:r>
                <w:rPr>
                  <w:sz w:val="26"/>
                  <w:szCs w:val="26"/>
                </w:rPr>
                <w:t>37,56</w:t>
              </w:r>
              <w:r w:rsidRPr="00327ACC">
                <w:rPr>
                  <w:sz w:val="26"/>
                  <w:szCs w:val="26"/>
                </w:rPr>
                <w:t xml:space="preserve"> км</w:t>
              </w:r>
            </w:smartTag>
            <w:r w:rsidRPr="00327ACC">
              <w:rPr>
                <w:spacing w:val="-4"/>
                <w:sz w:val="26"/>
                <w:szCs w:val="26"/>
              </w:rPr>
              <w:t xml:space="preserve"> за 2013–2020 годы</w:t>
            </w:r>
            <w:r w:rsidRPr="00327ACC">
              <w:rPr>
                <w:sz w:val="26"/>
                <w:szCs w:val="26"/>
              </w:rPr>
              <w:t>;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 xml:space="preserve">строительство и реконструкция улично-дорожной сети сельских населенных пунктов общей протяженностью </w:t>
            </w:r>
            <w:smartTag w:uri="urn:schemas-microsoft-com:office:smarttags" w:element="metricconverter">
              <w:smartTagPr>
                <w:attr w:name="ProductID" w:val="6,97 км"/>
              </w:smartTagPr>
              <w:r>
                <w:rPr>
                  <w:sz w:val="26"/>
                  <w:szCs w:val="26"/>
                </w:rPr>
                <w:t>6,97 км</w:t>
              </w:r>
            </w:smartTag>
            <w:r>
              <w:rPr>
                <w:sz w:val="26"/>
                <w:szCs w:val="26"/>
              </w:rPr>
              <w:t xml:space="preserve"> за 2013–2020 годы;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 2021 году доли автомобильных дорог, не отвечающих нормативным требованиям, за счет реконструкции, капитального ремонта и ремонта автомобильных дорог; 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к 2021 году показателей аварийности на дорогах по сопутствующим дорожным условиям.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сохранение жизней участникам дорожного движения и предотвращение социально-экономического и демографического ущерба от дорожно-транспортных происшествий и их последствий;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формирование знаний и навыков по безопасному дорожному движению;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 xml:space="preserve">обеспечение безопасных дорожных условий для движения транспорта и пешеходов, устранение и профилактика возникновения опасных участков </w:t>
            </w:r>
            <w:r w:rsidRPr="00327ACC">
              <w:rPr>
                <w:sz w:val="26"/>
                <w:szCs w:val="26"/>
              </w:rPr>
              <w:lastRenderedPageBreak/>
              <w:t>дорожного движения;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>обеспечение оперативности и качества оказания медицинской помощи пострадавшим в дорожно-транспортных происшествиях;</w:t>
            </w:r>
          </w:p>
          <w:p w:rsidR="00ED6819" w:rsidRPr="00327ACC" w:rsidRDefault="00ED6819" w:rsidP="00F25853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 xml:space="preserve">снижение уровня дорожно-транспортного травматизма в </w:t>
            </w:r>
            <w:r>
              <w:rPr>
                <w:sz w:val="26"/>
                <w:szCs w:val="26"/>
              </w:rPr>
              <w:t>Шумерлинском районе;</w:t>
            </w:r>
          </w:p>
          <w:p w:rsidR="00ED6819" w:rsidRPr="00327ACC" w:rsidRDefault="00ED6819" w:rsidP="00F25853">
            <w:pPr>
              <w:pStyle w:val="1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ACC">
              <w:rPr>
                <w:rFonts w:ascii="Times New Roman" w:hAnsi="Times New Roman" w:cs="Times New Roman"/>
                <w:color w:val="auto"/>
              </w:rPr>
              <w:t>повышение уровня безопасности на транспорте;</w:t>
            </w:r>
          </w:p>
          <w:p w:rsidR="00ED6819" w:rsidRDefault="00ED6819" w:rsidP="00F25853">
            <w:pPr>
              <w:jc w:val="both"/>
              <w:rPr>
                <w:sz w:val="26"/>
                <w:szCs w:val="26"/>
              </w:rPr>
            </w:pPr>
            <w:proofErr w:type="gramStart"/>
            <w:r w:rsidRPr="00D81442">
              <w:rPr>
                <w:sz w:val="26"/>
                <w:szCs w:val="26"/>
              </w:rPr>
              <w:t>обеспечении</w:t>
            </w:r>
            <w:proofErr w:type="gramEnd"/>
            <w:r w:rsidRPr="00D81442">
              <w:rPr>
                <w:sz w:val="26"/>
                <w:szCs w:val="26"/>
              </w:rPr>
              <w:t xml:space="preserve"> транспортным сообщением населенных пунктов на </w:t>
            </w:r>
            <w:r>
              <w:rPr>
                <w:sz w:val="26"/>
                <w:szCs w:val="26"/>
              </w:rPr>
              <w:t>90</w:t>
            </w:r>
            <w:r w:rsidRPr="00D81442">
              <w:rPr>
                <w:sz w:val="26"/>
                <w:szCs w:val="26"/>
              </w:rPr>
              <w:t xml:space="preserve"> процента; </w:t>
            </w:r>
          </w:p>
          <w:p w:rsidR="00ED6819" w:rsidRPr="00D81442" w:rsidRDefault="00ED6819" w:rsidP="00F25853">
            <w:pPr>
              <w:jc w:val="both"/>
              <w:rPr>
                <w:sz w:val="26"/>
                <w:szCs w:val="26"/>
              </w:rPr>
            </w:pPr>
          </w:p>
        </w:tc>
      </w:tr>
      <w:bookmarkEnd w:id="2"/>
    </w:tbl>
    <w:p w:rsidR="00ED6819" w:rsidRDefault="00ED6819" w:rsidP="00ED6819">
      <w:pPr>
        <w:ind w:firstLine="540"/>
        <w:rPr>
          <w:b/>
          <w:sz w:val="26"/>
          <w:szCs w:val="26"/>
        </w:rPr>
        <w:sectPr w:rsidR="00ED6819" w:rsidSect="00F25853">
          <w:headerReference w:type="even" r:id="rId9"/>
          <w:headerReference w:type="default" r:id="rId10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516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2524"/>
        <w:gridCol w:w="1402"/>
        <w:gridCol w:w="1879"/>
        <w:gridCol w:w="3043"/>
        <w:gridCol w:w="1787"/>
        <w:gridCol w:w="1308"/>
      </w:tblGrid>
      <w:tr w:rsidR="00C61CFC" w:rsidRPr="00D06C0C" w:rsidTr="00AC7EE8">
        <w:trPr>
          <w:trHeight w:val="375"/>
        </w:trPr>
        <w:tc>
          <w:tcPr>
            <w:tcW w:w="1091" w:type="pct"/>
            <w:tcBorders>
              <w:top w:val="nil"/>
              <w:bottom w:val="nil"/>
              <w:right w:val="nil"/>
            </w:tcBorders>
            <w:noWrap/>
          </w:tcPr>
          <w:p w:rsidR="00C61CFC" w:rsidRPr="00D06C0C" w:rsidRDefault="00C61CFC" w:rsidP="00AC7EE8"/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C61CFC" w:rsidRPr="00D06C0C" w:rsidRDefault="00C61CFC" w:rsidP="00AC7EE8">
            <w:pPr>
              <w:jc w:val="both"/>
              <w:rPr>
                <w:bCs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61CFC" w:rsidRPr="00D06C0C" w:rsidRDefault="00C61CFC" w:rsidP="00AC7EE8">
            <w:pPr>
              <w:jc w:val="center"/>
              <w:rPr>
                <w:bCs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C61CFC" w:rsidRPr="00D06C0C" w:rsidRDefault="00C61CFC" w:rsidP="00AC7EE8">
            <w:pPr>
              <w:jc w:val="center"/>
              <w:rPr>
                <w:bCs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C61CFC" w:rsidRPr="00D06C0C" w:rsidRDefault="00C61CFC" w:rsidP="00AC7EE8">
            <w:pPr>
              <w:jc w:val="center"/>
              <w:rPr>
                <w:bCs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</w:tcBorders>
          </w:tcPr>
          <w:p w:rsidR="00C61CFC" w:rsidRPr="00D06C0C" w:rsidRDefault="00C61CFC" w:rsidP="00AC7EE8">
            <w:pPr>
              <w:jc w:val="center"/>
            </w:pPr>
          </w:p>
        </w:tc>
      </w:tr>
    </w:tbl>
    <w:p w:rsidR="00C61CFC" w:rsidRDefault="00C61CFC" w:rsidP="00C61CFC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постановлению администрации Шумерлинского района от _____.2015г. № ___</w:t>
      </w:r>
    </w:p>
    <w:p w:rsidR="00C61CFC" w:rsidRPr="00D06C0C" w:rsidRDefault="00C61CFC" w:rsidP="00C61CFC">
      <w:pPr>
        <w:ind w:left="9636" w:hanging="30"/>
        <w:jc w:val="center"/>
        <w:rPr>
          <w:sz w:val="26"/>
          <w:szCs w:val="26"/>
        </w:rPr>
      </w:pPr>
      <w:r w:rsidRPr="00D06C0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C61CFC" w:rsidRPr="00D06C0C" w:rsidRDefault="00C61CFC" w:rsidP="00C61CFC">
      <w:pPr>
        <w:ind w:left="9756" w:firstLine="18"/>
        <w:jc w:val="both"/>
        <w:rPr>
          <w:bCs/>
          <w:sz w:val="26"/>
          <w:szCs w:val="26"/>
        </w:rPr>
      </w:pPr>
      <w:r w:rsidRPr="00D06C0C">
        <w:rPr>
          <w:bCs/>
          <w:sz w:val="26"/>
          <w:szCs w:val="26"/>
        </w:rPr>
        <w:t xml:space="preserve">к программе </w:t>
      </w:r>
      <w:r w:rsidRPr="00D06C0C">
        <w:rPr>
          <w:sz w:val="26"/>
          <w:szCs w:val="26"/>
        </w:rPr>
        <w:t>«</w:t>
      </w:r>
      <w:r>
        <w:rPr>
          <w:sz w:val="26"/>
          <w:szCs w:val="26"/>
        </w:rPr>
        <w:t>Развитие транспортной системы Шумерлинского района на 2014-2020 годы</w:t>
      </w:r>
      <w:r w:rsidRPr="00D06C0C">
        <w:rPr>
          <w:sz w:val="26"/>
          <w:szCs w:val="26"/>
        </w:rPr>
        <w:t xml:space="preserve">» </w:t>
      </w:r>
    </w:p>
    <w:p w:rsidR="00C61CFC" w:rsidRPr="00D06C0C" w:rsidRDefault="00C61CFC" w:rsidP="00C61CFC">
      <w:pPr>
        <w:spacing w:line="230" w:lineRule="auto"/>
        <w:jc w:val="center"/>
        <w:rPr>
          <w:sz w:val="26"/>
          <w:szCs w:val="26"/>
        </w:rPr>
      </w:pPr>
    </w:p>
    <w:p w:rsidR="00C61CFC" w:rsidRPr="00C61CFC" w:rsidRDefault="00C61CFC" w:rsidP="00C61CFC">
      <w:pPr>
        <w:pStyle w:val="23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61CF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Ресурсное обеспечение </w:t>
      </w:r>
    </w:p>
    <w:p w:rsidR="00C61CFC" w:rsidRPr="00C61CFC" w:rsidRDefault="00C61CFC" w:rsidP="00C61CFC">
      <w:pPr>
        <w:pStyle w:val="2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1CFC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 муниципальной программы </w:t>
      </w:r>
      <w:r w:rsidRPr="00C61CFC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Шумерлинского района на 2014-2020 годы» </w:t>
      </w:r>
      <w:bookmarkStart w:id="3" w:name="OLE_LINK3"/>
      <w:bookmarkStart w:id="4" w:name="OLE_LINK4"/>
    </w:p>
    <w:p w:rsidR="00C61CFC" w:rsidRPr="00D06C0C" w:rsidRDefault="00C61CFC" w:rsidP="00C61CFC">
      <w:pPr>
        <w:jc w:val="right"/>
      </w:pPr>
    </w:p>
    <w:tbl>
      <w:tblPr>
        <w:tblW w:w="1514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668"/>
        <w:gridCol w:w="1836"/>
        <w:gridCol w:w="1447"/>
        <w:gridCol w:w="604"/>
        <w:gridCol w:w="610"/>
        <w:gridCol w:w="601"/>
        <w:gridCol w:w="485"/>
        <w:gridCol w:w="1074"/>
        <w:gridCol w:w="12"/>
        <w:gridCol w:w="1402"/>
        <w:gridCol w:w="6"/>
        <w:gridCol w:w="10"/>
        <w:gridCol w:w="980"/>
        <w:gridCol w:w="12"/>
        <w:gridCol w:w="1267"/>
        <w:gridCol w:w="9"/>
        <w:gridCol w:w="1116"/>
        <w:gridCol w:w="9"/>
        <w:gridCol w:w="9"/>
        <w:gridCol w:w="983"/>
        <w:gridCol w:w="9"/>
        <w:gridCol w:w="992"/>
      </w:tblGrid>
      <w:tr w:rsidR="00C61CFC" w:rsidRPr="00D06C0C" w:rsidTr="00C61CFC">
        <w:trPr>
          <w:cantSplit/>
        </w:trPr>
        <w:tc>
          <w:tcPr>
            <w:tcW w:w="1668" w:type="dxa"/>
            <w:vMerge w:val="restart"/>
          </w:tcPr>
          <w:bookmarkEnd w:id="3"/>
          <w:bookmarkEnd w:id="4"/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Статус</w:t>
            </w:r>
          </w:p>
        </w:tc>
        <w:tc>
          <w:tcPr>
            <w:tcW w:w="1836" w:type="dxa"/>
            <w:vMerge w:val="restart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 xml:space="preserve">Наименование мероприятия </w:t>
            </w:r>
          </w:p>
        </w:tc>
        <w:tc>
          <w:tcPr>
            <w:tcW w:w="1447" w:type="dxa"/>
            <w:vMerge w:val="restart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 xml:space="preserve">Ответственный исполнитель, соисполнители </w:t>
            </w:r>
          </w:p>
        </w:tc>
        <w:tc>
          <w:tcPr>
            <w:tcW w:w="2300" w:type="dxa"/>
            <w:gridSpan w:val="4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 xml:space="preserve">Код </w:t>
            </w:r>
            <w:proofErr w:type="gramStart"/>
            <w:r w:rsidRPr="00D06C0C">
              <w:t>бюджетной</w:t>
            </w:r>
            <w:proofErr w:type="gramEnd"/>
            <w:r w:rsidRPr="00D06C0C">
              <w:t xml:space="preserve"> </w:t>
            </w:r>
          </w:p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классификации</w:t>
            </w:r>
          </w:p>
        </w:tc>
        <w:tc>
          <w:tcPr>
            <w:tcW w:w="7890" w:type="dxa"/>
            <w:gridSpan w:val="15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Расходы по годам, тыс. рублей</w:t>
            </w:r>
          </w:p>
        </w:tc>
      </w:tr>
      <w:tr w:rsidR="00C61CFC" w:rsidRPr="00D06C0C" w:rsidTr="00C61CFC">
        <w:trPr>
          <w:cantSplit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47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604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ГРБС</w:t>
            </w:r>
          </w:p>
        </w:tc>
        <w:tc>
          <w:tcPr>
            <w:tcW w:w="610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proofErr w:type="spellStart"/>
            <w:r w:rsidRPr="00D06C0C">
              <w:t>Рз</w:t>
            </w:r>
            <w:proofErr w:type="spellEnd"/>
            <w:r w:rsidRPr="00D06C0C">
              <w:t xml:space="preserve">, </w:t>
            </w:r>
            <w:proofErr w:type="spellStart"/>
            <w:proofErr w:type="gramStart"/>
            <w:r w:rsidRPr="00D06C0C">
              <w:t>Пр</w:t>
            </w:r>
            <w:proofErr w:type="spellEnd"/>
            <w:proofErr w:type="gramEnd"/>
          </w:p>
        </w:tc>
        <w:tc>
          <w:tcPr>
            <w:tcW w:w="601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ЦСР</w:t>
            </w: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ВР</w:t>
            </w: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2014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2015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2016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2017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2018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2019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2020</w:t>
            </w:r>
          </w:p>
        </w:tc>
      </w:tr>
      <w:tr w:rsidR="00C61CFC" w:rsidRPr="00D06C0C" w:rsidTr="00C61CFC">
        <w:trPr>
          <w:cantSplit/>
        </w:trPr>
        <w:tc>
          <w:tcPr>
            <w:tcW w:w="15141" w:type="dxa"/>
            <w:gridSpan w:val="22"/>
          </w:tcPr>
          <w:p w:rsidR="00C61CFC" w:rsidRDefault="00C61CFC" w:rsidP="00AC7EE8">
            <w:pPr>
              <w:ind w:left="-57" w:right="-57"/>
              <w:jc w:val="center"/>
            </w:pPr>
          </w:p>
          <w:p w:rsidR="00C61CFC" w:rsidRPr="00D06C0C" w:rsidRDefault="00C61CFC" w:rsidP="00AC7EE8">
            <w:pPr>
              <w:ind w:left="-57" w:right="-57"/>
              <w:jc w:val="center"/>
            </w:pPr>
            <w:r>
              <w:t>Подпрограмма «Автомобильные дороги»</w:t>
            </w:r>
          </w:p>
        </w:tc>
      </w:tr>
      <w:tr w:rsidR="00C61CFC" w:rsidRPr="00D06C0C" w:rsidTr="00C61CFC">
        <w:trPr>
          <w:cantSplit/>
        </w:trPr>
        <w:tc>
          <w:tcPr>
            <w:tcW w:w="1668" w:type="dxa"/>
            <w:vMerge w:val="restart"/>
          </w:tcPr>
          <w:p w:rsidR="00C61CFC" w:rsidRPr="00D06C0C" w:rsidRDefault="00C61CFC" w:rsidP="00AC7EE8">
            <w:pPr>
              <w:ind w:left="-57" w:right="-57"/>
            </w:pPr>
            <w:r>
              <w:t>Мероприятие 1.1</w:t>
            </w:r>
          </w:p>
        </w:tc>
        <w:tc>
          <w:tcPr>
            <w:tcW w:w="1836" w:type="dxa"/>
            <w:vMerge w:val="restart"/>
          </w:tcPr>
          <w:p w:rsidR="00C61CFC" w:rsidRPr="00D06C0C" w:rsidRDefault="00C61CFC" w:rsidP="00AC7EE8">
            <w:pPr>
              <w:ind w:left="34" w:right="-57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Содержание автомобильных дорог общего пользования местного значения в </w:t>
            </w:r>
            <w:r>
              <w:rPr>
                <w:snapToGrid w:val="0"/>
              </w:rPr>
              <w:lastRenderedPageBreak/>
              <w:t>границах муниципального района и искусственных сооружений на них</w:t>
            </w: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lastRenderedPageBreak/>
              <w:t>всего</w:t>
            </w:r>
          </w:p>
        </w:tc>
        <w:tc>
          <w:tcPr>
            <w:tcW w:w="604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5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13049,440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11034,70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12440,7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13008,1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14002,9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14002,9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14002,9</w:t>
            </w:r>
          </w:p>
        </w:tc>
      </w:tr>
      <w:tr w:rsidR="00C61CFC" w:rsidRPr="00D06C0C" w:rsidTr="00C61CFC">
        <w:trPr>
          <w:cantSplit/>
          <w:trHeight w:val="615"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47" w:type="dxa"/>
            <w:vMerge w:val="restart"/>
          </w:tcPr>
          <w:p w:rsidR="00C61CFC" w:rsidRPr="00D06C0C" w:rsidRDefault="00C61CFC" w:rsidP="00AC7EE8">
            <w:pPr>
              <w:ind w:left="-57" w:right="-57"/>
              <w:jc w:val="both"/>
            </w:pPr>
            <w:r>
              <w:t>Администрация Шумерлинского района</w:t>
            </w:r>
          </w:p>
        </w:tc>
        <w:tc>
          <w:tcPr>
            <w:tcW w:w="604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Ч212Ю014</w:t>
            </w:r>
          </w:p>
        </w:tc>
        <w:tc>
          <w:tcPr>
            <w:tcW w:w="485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1562,640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1577,3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2605,0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2794,1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2800,0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2800,0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2800,0</w:t>
            </w:r>
          </w:p>
        </w:tc>
      </w:tr>
      <w:tr w:rsidR="00C61CFC" w:rsidRPr="00D06C0C" w:rsidTr="00C61CFC">
        <w:trPr>
          <w:cantSplit/>
          <w:trHeight w:val="480"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47" w:type="dxa"/>
            <w:vMerge/>
          </w:tcPr>
          <w:p w:rsidR="00C61CFC" w:rsidRDefault="00C61CFC" w:rsidP="00AC7EE8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Ч212Д014</w:t>
            </w:r>
          </w:p>
        </w:tc>
        <w:tc>
          <w:tcPr>
            <w:tcW w:w="485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6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11486,80</w:t>
            </w:r>
          </w:p>
        </w:tc>
        <w:tc>
          <w:tcPr>
            <w:tcW w:w="1402" w:type="dxa"/>
          </w:tcPr>
          <w:p w:rsidR="00C61CFC" w:rsidRDefault="00C61CFC" w:rsidP="00AC7EE8">
            <w:pPr>
              <w:ind w:left="-57" w:right="-57"/>
              <w:jc w:val="center"/>
            </w:pPr>
            <w:r>
              <w:t>9457,40</w:t>
            </w:r>
          </w:p>
        </w:tc>
        <w:tc>
          <w:tcPr>
            <w:tcW w:w="996" w:type="dxa"/>
            <w:gridSpan w:val="3"/>
          </w:tcPr>
          <w:p w:rsidR="00C61CFC" w:rsidRDefault="00C61CFC" w:rsidP="00AC7EE8">
            <w:pPr>
              <w:ind w:left="-57" w:right="-57"/>
              <w:jc w:val="center"/>
            </w:pPr>
            <w:r>
              <w:t>9835,7</w:t>
            </w:r>
          </w:p>
        </w:tc>
        <w:tc>
          <w:tcPr>
            <w:tcW w:w="1279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10214,0</w:t>
            </w:r>
          </w:p>
        </w:tc>
        <w:tc>
          <w:tcPr>
            <w:tcW w:w="1134" w:type="dxa"/>
            <w:gridSpan w:val="3"/>
          </w:tcPr>
          <w:p w:rsidR="00C61CFC" w:rsidRDefault="00C61CFC" w:rsidP="00AC7EE8">
            <w:pPr>
              <w:ind w:left="-57" w:right="-57"/>
              <w:jc w:val="center"/>
            </w:pPr>
            <w:r>
              <w:t>11202,9</w:t>
            </w:r>
          </w:p>
        </w:tc>
        <w:tc>
          <w:tcPr>
            <w:tcW w:w="992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11202,9</w:t>
            </w:r>
          </w:p>
        </w:tc>
        <w:tc>
          <w:tcPr>
            <w:tcW w:w="1001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11202,9</w:t>
            </w:r>
          </w:p>
        </w:tc>
      </w:tr>
      <w:tr w:rsidR="00C61CFC" w:rsidRPr="00D06C0C" w:rsidTr="00C61CFC">
        <w:trPr>
          <w:cantSplit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pStyle w:val="a9"/>
              <w:jc w:val="both"/>
            </w:pPr>
            <w:r w:rsidRPr="00AF626A">
              <w:rPr>
                <w:rFonts w:ascii="Times New Roman" w:hAnsi="Times New Roman"/>
              </w:rPr>
              <w:t xml:space="preserve">соисполнители – Финансовый отдел администрации Шумерлинского района; 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10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01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D06C0C" w:rsidTr="00C61CFC">
        <w:trPr>
          <w:cantSplit/>
        </w:trPr>
        <w:tc>
          <w:tcPr>
            <w:tcW w:w="1668" w:type="dxa"/>
            <w:vMerge w:val="restart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Merge w:val="restart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реконструкция, и проектирование (проектно-изыскательские работы) по строительству и реконструкции автомобильных дорог общего пользования местного значения в границах муниципального района и искусственных сооружений на них</w:t>
            </w: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t>всего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10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01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6000,0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6058,869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4217,3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>
              <w:t>4812,0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6884,89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6884,89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6884,89</w:t>
            </w:r>
          </w:p>
        </w:tc>
      </w:tr>
      <w:tr w:rsidR="00C61CFC" w:rsidRPr="00D06C0C" w:rsidTr="00C61CFC">
        <w:trPr>
          <w:cantSplit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604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4F28CA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Ч215390</w:t>
            </w:r>
          </w:p>
        </w:tc>
        <w:tc>
          <w:tcPr>
            <w:tcW w:w="485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086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</w:p>
        </w:tc>
        <w:tc>
          <w:tcPr>
            <w:tcW w:w="1402" w:type="dxa"/>
          </w:tcPr>
          <w:p w:rsidR="00C61CFC" w:rsidRDefault="00C61CFC" w:rsidP="00AC7EE8">
            <w:pPr>
              <w:ind w:left="-57" w:right="-57"/>
              <w:jc w:val="center"/>
            </w:pPr>
            <w:r>
              <w:t>648,7</w:t>
            </w:r>
          </w:p>
        </w:tc>
        <w:tc>
          <w:tcPr>
            <w:tcW w:w="996" w:type="dxa"/>
            <w:gridSpan w:val="3"/>
          </w:tcPr>
          <w:p w:rsidR="00C61CFC" w:rsidRDefault="00C61CFC" w:rsidP="00AC7EE8">
            <w:pPr>
              <w:ind w:left="-57" w:right="-57"/>
              <w:jc w:val="center"/>
            </w:pPr>
            <w:r>
              <w:t>4217,3</w:t>
            </w:r>
          </w:p>
        </w:tc>
        <w:tc>
          <w:tcPr>
            <w:tcW w:w="1279" w:type="dxa"/>
            <w:gridSpan w:val="2"/>
          </w:tcPr>
          <w:p w:rsidR="00C61CFC" w:rsidRDefault="00C61CFC" w:rsidP="00AC7EE8">
            <w:pPr>
              <w:ind w:left="-57" w:right="71"/>
              <w:jc w:val="center"/>
            </w:pPr>
            <w:r>
              <w:t>4812,0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487,71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487,71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487,71</w:t>
            </w:r>
          </w:p>
        </w:tc>
      </w:tr>
      <w:tr w:rsidR="00C61CFC" w:rsidRPr="00D06C0C" w:rsidTr="00C61CFC">
        <w:trPr>
          <w:cantSplit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604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Ч21Ж115</w:t>
            </w:r>
          </w:p>
        </w:tc>
        <w:tc>
          <w:tcPr>
            <w:tcW w:w="485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086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</w:p>
        </w:tc>
        <w:tc>
          <w:tcPr>
            <w:tcW w:w="1402" w:type="dxa"/>
          </w:tcPr>
          <w:p w:rsidR="00C61CFC" w:rsidRDefault="00C61CFC" w:rsidP="00AC7EE8">
            <w:pPr>
              <w:ind w:left="-57" w:right="-57"/>
              <w:jc w:val="center"/>
            </w:pPr>
            <w:r>
              <w:t>65,8</w:t>
            </w:r>
          </w:p>
        </w:tc>
        <w:tc>
          <w:tcPr>
            <w:tcW w:w="996" w:type="dxa"/>
            <w:gridSpan w:val="3"/>
          </w:tcPr>
          <w:p w:rsidR="00C61CFC" w:rsidRDefault="00C61CFC" w:rsidP="00AC7EE8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C61CFC" w:rsidRDefault="00C61CFC" w:rsidP="00AC7EE8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</w:tr>
      <w:tr w:rsidR="00C61CFC" w:rsidRPr="00D06C0C" w:rsidTr="00C61CFC">
        <w:trPr>
          <w:cantSplit/>
          <w:trHeight w:val="990"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47" w:type="dxa"/>
            <w:vMerge w:val="restart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Администрация Шумерлинского района</w:t>
            </w:r>
          </w:p>
        </w:tc>
        <w:tc>
          <w:tcPr>
            <w:tcW w:w="604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Ч21Л001</w:t>
            </w:r>
          </w:p>
        </w:tc>
        <w:tc>
          <w:tcPr>
            <w:tcW w:w="485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400</w:t>
            </w: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1500,0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787,1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1397,18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1397,18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1397,18</w:t>
            </w:r>
          </w:p>
        </w:tc>
      </w:tr>
      <w:tr w:rsidR="00C61CFC" w:rsidRPr="00D06C0C" w:rsidTr="00C61CFC">
        <w:trPr>
          <w:cantSplit/>
          <w:trHeight w:val="930"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47" w:type="dxa"/>
            <w:vMerge/>
          </w:tcPr>
          <w:p w:rsidR="00C61CFC" w:rsidRPr="00D06C0C" w:rsidRDefault="00C61CFC" w:rsidP="00AC7EE8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F95F3C">
              <w:rPr>
                <w:sz w:val="16"/>
                <w:szCs w:val="16"/>
              </w:rPr>
              <w:t>Ч21И001</w:t>
            </w: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3623DD">
              <w:rPr>
                <w:sz w:val="16"/>
                <w:szCs w:val="16"/>
              </w:rPr>
              <w:t>400</w:t>
            </w:r>
          </w:p>
        </w:tc>
        <w:tc>
          <w:tcPr>
            <w:tcW w:w="1086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4500,0</w:t>
            </w:r>
          </w:p>
        </w:tc>
        <w:tc>
          <w:tcPr>
            <w:tcW w:w="1402" w:type="dxa"/>
          </w:tcPr>
          <w:p w:rsidR="00C61CFC" w:rsidRDefault="00C61CFC" w:rsidP="00AC7EE8">
            <w:pPr>
              <w:ind w:left="-57" w:right="-57"/>
              <w:jc w:val="center"/>
            </w:pPr>
            <w:r>
              <w:t>4557,269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5000,0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5000,0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5000,0</w:t>
            </w:r>
          </w:p>
        </w:tc>
      </w:tr>
      <w:tr w:rsidR="00C61CFC" w:rsidRPr="00D06C0C" w:rsidTr="00C61CFC">
        <w:trPr>
          <w:cantSplit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 w:rsidRPr="00AF626A">
              <w:t>Финансовый отдел администрации Шумерлинского района;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10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01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D06C0C" w:rsidTr="00C61CFC">
        <w:trPr>
          <w:cantSplit/>
        </w:trPr>
        <w:tc>
          <w:tcPr>
            <w:tcW w:w="1668" w:type="dxa"/>
            <w:vMerge w:val="restart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36" w:type="dxa"/>
            <w:vMerge w:val="restart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границах населенных пунктов и искусственных сооружений на них</w:t>
            </w: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lastRenderedPageBreak/>
              <w:t>всего</w:t>
            </w:r>
          </w:p>
        </w:tc>
        <w:tc>
          <w:tcPr>
            <w:tcW w:w="604" w:type="dxa"/>
          </w:tcPr>
          <w:p w:rsidR="00C61CFC" w:rsidRPr="000D11AC" w:rsidRDefault="00C61CFC" w:rsidP="00AC7EE8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610" w:type="dxa"/>
          </w:tcPr>
          <w:p w:rsidR="00C61CFC" w:rsidRPr="000D11AC" w:rsidRDefault="00C61CFC" w:rsidP="00AC7EE8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C61CFC" w:rsidRPr="000D11AC" w:rsidRDefault="00C61CFC" w:rsidP="00AC7EE8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1824,9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1700,200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1762,1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>
              <w:t>1854,8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1900,0</w:t>
            </w:r>
          </w:p>
        </w:tc>
      </w:tr>
      <w:tr w:rsidR="00C61CFC" w:rsidRPr="00D06C0C" w:rsidTr="00C61CFC">
        <w:trPr>
          <w:cantSplit/>
          <w:trHeight w:val="1230"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Администрации сельских поселений Шумерлинского района</w:t>
            </w:r>
          </w:p>
        </w:tc>
        <w:tc>
          <w:tcPr>
            <w:tcW w:w="604" w:type="dxa"/>
          </w:tcPr>
          <w:p w:rsidR="00C61CFC" w:rsidRPr="000D11AC" w:rsidRDefault="00C61CFC" w:rsidP="00AC7EE8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610" w:type="dxa"/>
          </w:tcPr>
          <w:p w:rsidR="00C61CFC" w:rsidRPr="000D11AC" w:rsidRDefault="00C61CFC" w:rsidP="00AC7EE8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C61CFC" w:rsidRPr="000D11AC" w:rsidRDefault="00C61CFC" w:rsidP="00AC7EE8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-</w:t>
            </w:r>
          </w:p>
        </w:tc>
      </w:tr>
      <w:tr w:rsidR="00C61CFC" w:rsidRPr="00D06C0C" w:rsidTr="00C61CFC">
        <w:trPr>
          <w:cantSplit/>
          <w:trHeight w:val="1260"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61CFC" w:rsidRPr="00D06C0C" w:rsidRDefault="00C61CFC" w:rsidP="00AC7EE8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992</w:t>
            </w:r>
          </w:p>
        </w:tc>
        <w:tc>
          <w:tcPr>
            <w:tcW w:w="610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Ч21Д015</w:t>
            </w:r>
          </w:p>
        </w:tc>
        <w:tc>
          <w:tcPr>
            <w:tcW w:w="485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F95F3C">
              <w:rPr>
                <w:sz w:val="16"/>
                <w:szCs w:val="16"/>
              </w:rPr>
              <w:t>500</w:t>
            </w:r>
          </w:p>
        </w:tc>
        <w:tc>
          <w:tcPr>
            <w:tcW w:w="1086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1824,9</w:t>
            </w:r>
          </w:p>
        </w:tc>
        <w:tc>
          <w:tcPr>
            <w:tcW w:w="1402" w:type="dxa"/>
          </w:tcPr>
          <w:p w:rsidR="00C61CFC" w:rsidRDefault="00C61CFC" w:rsidP="00AC7EE8">
            <w:pPr>
              <w:ind w:left="-57" w:right="-57"/>
              <w:jc w:val="center"/>
            </w:pPr>
            <w:r>
              <w:t>1700,200</w:t>
            </w:r>
          </w:p>
        </w:tc>
        <w:tc>
          <w:tcPr>
            <w:tcW w:w="996" w:type="dxa"/>
            <w:gridSpan w:val="3"/>
          </w:tcPr>
          <w:p w:rsidR="00C61CFC" w:rsidRDefault="00C61CFC" w:rsidP="00AC7EE8">
            <w:pPr>
              <w:ind w:left="-57" w:right="-57"/>
              <w:jc w:val="center"/>
            </w:pPr>
            <w:r>
              <w:t>1762,1</w:t>
            </w:r>
          </w:p>
        </w:tc>
        <w:tc>
          <w:tcPr>
            <w:tcW w:w="1279" w:type="dxa"/>
            <w:gridSpan w:val="2"/>
          </w:tcPr>
          <w:p w:rsidR="00C61CFC" w:rsidRDefault="00C61CFC" w:rsidP="00AC7EE8">
            <w:pPr>
              <w:ind w:left="-57" w:right="71"/>
              <w:jc w:val="center"/>
            </w:pPr>
            <w:r>
              <w:t>1854,8</w:t>
            </w:r>
          </w:p>
        </w:tc>
        <w:tc>
          <w:tcPr>
            <w:tcW w:w="1134" w:type="dxa"/>
            <w:gridSpan w:val="3"/>
          </w:tcPr>
          <w:p w:rsidR="00C61CFC" w:rsidRDefault="00C61CFC" w:rsidP="00AC7EE8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992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1001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1900,0</w:t>
            </w:r>
          </w:p>
        </w:tc>
      </w:tr>
      <w:tr w:rsidR="00C61CFC" w:rsidRPr="00D06C0C" w:rsidTr="00C61CFC">
        <w:trPr>
          <w:cantSplit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>
              <w:t xml:space="preserve">финансовый отдел 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10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01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D06C0C" w:rsidTr="00C61CFC">
        <w:trPr>
          <w:cantSplit/>
        </w:trPr>
        <w:tc>
          <w:tcPr>
            <w:tcW w:w="1668" w:type="dxa"/>
            <w:vMerge w:val="restart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1836" w:type="dxa"/>
            <w:vMerge w:val="restart"/>
          </w:tcPr>
          <w:p w:rsidR="00C61CFC" w:rsidRPr="009C2BC6" w:rsidRDefault="00C61CFC" w:rsidP="00AC7EE8">
            <w:pPr>
              <w:jc w:val="both"/>
            </w:pPr>
            <w:r>
              <w:t>Ремонт и проектирование (проектно-изыскательские работы) по ремонту автомобильных дорог общего пользования местного  значения в границах населенных пунктов поселения и искусственных сооружений на них</w:t>
            </w: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t>всего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10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01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1966,30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</w:tr>
      <w:tr w:rsidR="00C61CFC" w:rsidRPr="00D06C0C" w:rsidTr="00C61CFC">
        <w:trPr>
          <w:cantSplit/>
          <w:trHeight w:val="1065"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администрации сельских поселений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10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01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D06C0C" w:rsidTr="00C61CFC">
        <w:trPr>
          <w:cantSplit/>
          <w:trHeight w:val="585"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61CFC" w:rsidRPr="00D06C0C" w:rsidRDefault="00C61CFC" w:rsidP="00AC7EE8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992</w:t>
            </w:r>
          </w:p>
        </w:tc>
        <w:tc>
          <w:tcPr>
            <w:tcW w:w="610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Ч21Д</w:t>
            </w:r>
            <w:r>
              <w:rPr>
                <w:b/>
                <w:i/>
                <w:sz w:val="16"/>
                <w:szCs w:val="16"/>
              </w:rPr>
              <w:t>016</w:t>
            </w:r>
          </w:p>
        </w:tc>
        <w:tc>
          <w:tcPr>
            <w:tcW w:w="485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F95F3C">
              <w:rPr>
                <w:sz w:val="16"/>
                <w:szCs w:val="16"/>
              </w:rPr>
              <w:t>500</w:t>
            </w:r>
          </w:p>
        </w:tc>
        <w:tc>
          <w:tcPr>
            <w:tcW w:w="1086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1966,30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</w:tr>
      <w:tr w:rsidR="00C61CFC" w:rsidRPr="00D06C0C" w:rsidTr="00C61CFC">
        <w:trPr>
          <w:cantSplit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>
              <w:t>финансовый отдел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10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01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08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0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125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10" w:type="dxa"/>
            <w:gridSpan w:val="4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</w:tr>
      <w:tr w:rsidR="00C61CFC" w:rsidRPr="00D06C0C" w:rsidTr="00C61CFC">
        <w:trPr>
          <w:cantSplit/>
        </w:trPr>
        <w:tc>
          <w:tcPr>
            <w:tcW w:w="1668" w:type="dxa"/>
            <w:vMerge w:val="restart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0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Merge w:val="restart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ремонт дворовых территорий многоквартирных домов и проездов к дворовым территориям</w:t>
            </w: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lastRenderedPageBreak/>
              <w:t>всего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610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601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74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664,700</w:t>
            </w:r>
          </w:p>
        </w:tc>
        <w:tc>
          <w:tcPr>
            <w:tcW w:w="1430" w:type="dxa"/>
            <w:gridSpan w:val="4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651,900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6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D06C0C" w:rsidTr="00C61CFC">
        <w:trPr>
          <w:cantSplit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администрации сельских поселений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610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601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74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30" w:type="dxa"/>
            <w:gridSpan w:val="4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6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D06C0C" w:rsidTr="00C61CFC">
        <w:trPr>
          <w:cantSplit/>
        </w:trPr>
        <w:tc>
          <w:tcPr>
            <w:tcW w:w="1668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>
              <w:t>финансовый отдел</w:t>
            </w:r>
          </w:p>
        </w:tc>
        <w:tc>
          <w:tcPr>
            <w:tcW w:w="604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992</w:t>
            </w:r>
          </w:p>
        </w:tc>
        <w:tc>
          <w:tcPr>
            <w:tcW w:w="610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Ч21Д01</w:t>
            </w: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5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F95F3C">
              <w:rPr>
                <w:sz w:val="16"/>
                <w:szCs w:val="16"/>
              </w:rPr>
              <w:t>500</w:t>
            </w:r>
          </w:p>
        </w:tc>
        <w:tc>
          <w:tcPr>
            <w:tcW w:w="1074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664,700</w:t>
            </w:r>
          </w:p>
        </w:tc>
        <w:tc>
          <w:tcPr>
            <w:tcW w:w="1430" w:type="dxa"/>
            <w:gridSpan w:val="4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651,900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6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</w:pPr>
          </w:p>
        </w:tc>
        <w:tc>
          <w:tcPr>
            <w:tcW w:w="99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006DB8" w:rsidTr="00C61CFC">
        <w:trPr>
          <w:cantSplit/>
        </w:trPr>
        <w:tc>
          <w:tcPr>
            <w:tcW w:w="1668" w:type="dxa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36" w:type="dxa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0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5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61CFC" w:rsidRPr="00006DB8" w:rsidRDefault="00C61CFC" w:rsidP="00AC7EE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6DB8">
              <w:rPr>
                <w:sz w:val="20"/>
                <w:szCs w:val="20"/>
              </w:rPr>
              <w:t>23505,34</w:t>
            </w:r>
          </w:p>
        </w:tc>
        <w:tc>
          <w:tcPr>
            <w:tcW w:w="1430" w:type="dxa"/>
            <w:gridSpan w:val="4"/>
          </w:tcPr>
          <w:p w:rsidR="00C61CFC" w:rsidRPr="00006DB8" w:rsidRDefault="00C61CFC" w:rsidP="00AC7EE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19445,669</w:t>
            </w:r>
          </w:p>
        </w:tc>
        <w:tc>
          <w:tcPr>
            <w:tcW w:w="992" w:type="dxa"/>
            <w:gridSpan w:val="2"/>
          </w:tcPr>
          <w:p w:rsidR="00C61CFC" w:rsidRPr="00006DB8" w:rsidRDefault="00C61CFC" w:rsidP="00AC7EE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18420,1</w:t>
            </w:r>
          </w:p>
        </w:tc>
        <w:tc>
          <w:tcPr>
            <w:tcW w:w="1276" w:type="dxa"/>
            <w:gridSpan w:val="2"/>
          </w:tcPr>
          <w:p w:rsidR="00C61CFC" w:rsidRPr="00006DB8" w:rsidRDefault="00C61CFC" w:rsidP="00AC7EE8">
            <w:pPr>
              <w:ind w:left="-57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19674,9</w:t>
            </w:r>
          </w:p>
        </w:tc>
        <w:tc>
          <w:tcPr>
            <w:tcW w:w="1134" w:type="dxa"/>
            <w:gridSpan w:val="3"/>
          </w:tcPr>
          <w:p w:rsidR="00C61CFC" w:rsidRPr="00006DB8" w:rsidRDefault="00C61CFC" w:rsidP="00AC7EE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22787,79</w:t>
            </w:r>
          </w:p>
        </w:tc>
        <w:tc>
          <w:tcPr>
            <w:tcW w:w="992" w:type="dxa"/>
            <w:gridSpan w:val="2"/>
          </w:tcPr>
          <w:p w:rsidR="00C61CFC" w:rsidRPr="00006DB8" w:rsidRDefault="00C61CFC" w:rsidP="00AC7EE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22787,79</w:t>
            </w:r>
          </w:p>
        </w:tc>
        <w:tc>
          <w:tcPr>
            <w:tcW w:w="992" w:type="dxa"/>
          </w:tcPr>
          <w:p w:rsidR="00C61CFC" w:rsidRPr="00006DB8" w:rsidRDefault="00C61CFC" w:rsidP="00AC7EE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22787,79</w:t>
            </w:r>
          </w:p>
        </w:tc>
      </w:tr>
    </w:tbl>
    <w:p w:rsidR="00C61CFC" w:rsidRPr="00D06C0C" w:rsidRDefault="00C61CFC" w:rsidP="00C61CFC">
      <w:pPr>
        <w:spacing w:line="230" w:lineRule="auto"/>
        <w:jc w:val="center"/>
        <w:sectPr w:rsidR="00C61CFC" w:rsidRPr="00D06C0C" w:rsidSect="00776425">
          <w:headerReference w:type="even" r:id="rId11"/>
          <w:headerReference w:type="default" r:id="rId12"/>
          <w:pgSz w:w="16838" w:h="11905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p w:rsidR="00C61CFC" w:rsidRDefault="00C61CFC" w:rsidP="00C61CFC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 к постановлению администрации Шумерлинского района от ____.2015г. № ___</w:t>
      </w:r>
    </w:p>
    <w:p w:rsidR="00C61CFC" w:rsidRDefault="00C61CFC" w:rsidP="00C61CFC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А С П О Р Т </w:t>
      </w:r>
      <w:r>
        <w:rPr>
          <w:b/>
          <w:sz w:val="26"/>
          <w:szCs w:val="26"/>
        </w:rPr>
        <w:br/>
        <w:t xml:space="preserve">муниципальной подпрограммы «Автомобильные дороги» </w:t>
      </w:r>
    </w:p>
    <w:p w:rsidR="00C61CFC" w:rsidRDefault="00C61CFC" w:rsidP="00C61CFC">
      <w:pPr>
        <w:jc w:val="center"/>
        <w:rPr>
          <w:sz w:val="26"/>
          <w:szCs w:val="26"/>
        </w:rPr>
      </w:pP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2744"/>
        <w:gridCol w:w="310"/>
        <w:gridCol w:w="6234"/>
      </w:tblGrid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Ответственный исполнитель муниципальной подпрограммы</w:t>
            </w:r>
          </w:p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</w:p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</w:t>
            </w:r>
          </w:p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Соисполнители муниципальной подпрограммы</w:t>
            </w:r>
          </w:p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строительства, дорожного хозяйства и ЖКХ администрации Шумерлинского района;</w:t>
            </w:r>
          </w:p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Шумерлинского района;</w:t>
            </w:r>
          </w:p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</w:p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Участники </w:t>
            </w:r>
            <w:r>
              <w:rPr>
                <w:bCs/>
                <w:sz w:val="26"/>
                <w:szCs w:val="26"/>
              </w:rPr>
              <w:t>муниципальной подпрограммы</w:t>
            </w:r>
          </w:p>
          <w:p w:rsidR="00C61CFC" w:rsidRDefault="00C61CFC" w:rsidP="00AC7E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района,</w:t>
            </w:r>
          </w:p>
          <w:p w:rsidR="00C61CFC" w:rsidRDefault="00C61CFC" w:rsidP="00AC7EE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сельских поселений</w:t>
            </w: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AC7EE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</w:t>
            </w:r>
          </w:p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Pr="00CA47C2" w:rsidRDefault="00C61CFC" w:rsidP="00AC7EE8">
            <w:pPr>
              <w:ind w:firstLine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F7674">
              <w:rPr>
                <w:sz w:val="26"/>
                <w:szCs w:val="26"/>
              </w:rPr>
              <w:t xml:space="preserve">Развитие транспортной системы Шумерлинского района» на 2014–2020 годы </w:t>
            </w: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AC7EE8">
            <w:pPr>
              <w:ind w:firstLine="13"/>
              <w:jc w:val="both"/>
              <w:rPr>
                <w:sz w:val="26"/>
                <w:szCs w:val="26"/>
              </w:rPr>
            </w:pP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Программно-целевые инструменты муниципальной подпрограммы</w:t>
            </w:r>
          </w:p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Pr="00F02805" w:rsidRDefault="00C61CFC" w:rsidP="00AC7EE8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</w:t>
            </w:r>
            <w:r w:rsidRPr="00FF7674">
              <w:rPr>
                <w:sz w:val="26"/>
                <w:szCs w:val="26"/>
              </w:rPr>
              <w:t xml:space="preserve">Развитие транспортной системы Шумерлинского района» на 2014–2020 годы </w:t>
            </w: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AC7EE8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Цели муниципальной подпрограммы</w:t>
            </w:r>
          </w:p>
          <w:p w:rsidR="00C61CFC" w:rsidRDefault="00C61CFC" w:rsidP="00AC7EE8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Default="00C61CFC" w:rsidP="00AC7EE8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современной и эффективной транспортной инфраструктуры;</w:t>
            </w:r>
          </w:p>
          <w:p w:rsidR="00C61CFC" w:rsidRDefault="00C61CFC" w:rsidP="00AC7EE8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доступности и качества услуг транспортного комплекса для населения и хозяйствующих субъектов;</w:t>
            </w:r>
          </w:p>
          <w:p w:rsidR="00C61CFC" w:rsidRDefault="00C61CFC" w:rsidP="00AC7EE8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инвестиционного и инновационного климата в транспортном комплексе;</w:t>
            </w:r>
          </w:p>
          <w:p w:rsidR="00C61CFC" w:rsidRPr="00F02805" w:rsidRDefault="00C61CFC" w:rsidP="00AC7EE8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  <w:r w:rsidRPr="00F02805">
              <w:rPr>
                <w:sz w:val="26"/>
                <w:szCs w:val="26"/>
              </w:rPr>
              <w:t xml:space="preserve">повышение эффективности и безопасности функционирования транспортного комплекса </w:t>
            </w:r>
            <w:r>
              <w:rPr>
                <w:sz w:val="26"/>
                <w:szCs w:val="26"/>
              </w:rPr>
              <w:t>Шумерлинского района</w:t>
            </w:r>
            <w:r w:rsidRPr="00F02805">
              <w:rPr>
                <w:sz w:val="26"/>
                <w:szCs w:val="26"/>
              </w:rPr>
              <w:t xml:space="preserve">, обеспечивающего благоприятные условия для устойчивого поступательного развития экономики </w:t>
            </w:r>
            <w:r>
              <w:rPr>
                <w:sz w:val="26"/>
                <w:szCs w:val="26"/>
              </w:rPr>
              <w:t>района</w:t>
            </w:r>
            <w:r w:rsidRPr="00F02805">
              <w:rPr>
                <w:sz w:val="26"/>
                <w:szCs w:val="26"/>
              </w:rPr>
              <w:t>, подъема уровня и качества жизни населения</w:t>
            </w: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AC7EE8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ind w:right="-10" w:firstLine="1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C61CFC" w:rsidTr="00AC7EE8">
        <w:trPr>
          <w:trHeight w:val="1079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Задачи муниципальной подпрограммы</w:t>
            </w:r>
          </w:p>
          <w:p w:rsidR="00C61CFC" w:rsidRPr="00306B1F" w:rsidRDefault="00C61CFC" w:rsidP="00AC7EE8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Default="00C61CFC" w:rsidP="00AC7EE8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сети автомобильных дорог, отвечающей современным потребностям развивающейся экономики; </w:t>
            </w:r>
          </w:p>
          <w:p w:rsidR="00C61CFC" w:rsidRDefault="00C61CFC" w:rsidP="00AC7EE8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применения прогрессивных технологий, материалов, конструкций, машин и механизмов на объектах строительства, ремонта и </w:t>
            </w:r>
            <w:proofErr w:type="gramStart"/>
            <w:r>
              <w:rPr>
                <w:sz w:val="26"/>
                <w:szCs w:val="26"/>
              </w:rPr>
              <w:t>содержания</w:t>
            </w:r>
            <w:proofErr w:type="gramEnd"/>
            <w:r>
              <w:rPr>
                <w:sz w:val="26"/>
                <w:szCs w:val="26"/>
              </w:rPr>
              <w:t xml:space="preserve"> автомобильных дорог;</w:t>
            </w:r>
          </w:p>
          <w:p w:rsidR="00C61CFC" w:rsidRDefault="00C61CFC" w:rsidP="00AC7EE8">
            <w:pPr>
              <w:jc w:val="both"/>
            </w:pP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AC7EE8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Целевые индикаторы и показатели муниципальной подпрограммы</w:t>
            </w:r>
          </w:p>
          <w:p w:rsidR="00C61CFC" w:rsidRDefault="00C61CFC" w:rsidP="00AC7EE8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  <w:p w:rsidR="00C61CFC" w:rsidRDefault="00C61CFC" w:rsidP="00AC7EE8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Default="00C61CFC" w:rsidP="00AC7EE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к 202</w:t>
            </w:r>
            <w:r w:rsidRPr="00AE53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 следующих показателей:</w:t>
            </w:r>
          </w:p>
          <w:p w:rsidR="00C61CFC" w:rsidRDefault="00C61CFC" w:rsidP="00AC7EE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доли протяженности автомобильных дорог общего пользования муниципального значения, работающих в режиме перегрузки, в общей протяженности автомобильных дорог общего пользования межмуниципального значения –25,1 </w:t>
            </w:r>
            <w:r w:rsidRPr="00327ACC">
              <w:rPr>
                <w:sz w:val="26"/>
                <w:szCs w:val="26"/>
              </w:rPr>
              <w:t>процента;</w:t>
            </w:r>
          </w:p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доли протяженности автомобильных дорог общего пользования местного значения, содержание которых в отчетном году осуществляется в соответствии с муниципальными долгосрочными контрактами, заключенными с организациями негосударственной и немуниципальной форм собственности, в общей протяженности автомобильных дорог общего пользования местного значения – 100 процентов;</w:t>
            </w:r>
          </w:p>
          <w:p w:rsidR="00C61CFC" w:rsidRDefault="00C61CFC" w:rsidP="00AC7EE8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роста объемов финансирования на организацию инновации, применение новой техники, технологий и материалов в сфере дорожного хозяйства и транспорта к уровню 2012 года – 4,5 процента.</w:t>
            </w:r>
          </w:p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AC7EE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 реализации муниципальной подпрограммы</w:t>
            </w:r>
          </w:p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2014–2020 годы</w:t>
            </w:r>
          </w:p>
          <w:p w:rsidR="00C61CFC" w:rsidRDefault="00C61CFC" w:rsidP="00AC7EE8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  <w:r w:rsidRPr="00996993">
              <w:rPr>
                <w:bCs/>
                <w:color w:val="000000"/>
                <w:sz w:val="26"/>
                <w:szCs w:val="26"/>
              </w:rPr>
              <w:t xml:space="preserve">Объемы финансирования </w:t>
            </w:r>
            <w:r>
              <w:rPr>
                <w:bCs/>
                <w:sz w:val="26"/>
                <w:szCs w:val="26"/>
              </w:rPr>
              <w:t>муниципальной подпрограммы</w:t>
            </w:r>
          </w:p>
          <w:p w:rsidR="00C61CFC" w:rsidRPr="00996993" w:rsidRDefault="00C61CFC" w:rsidP="00AC7EE8">
            <w:pPr>
              <w:spacing w:line="245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996993">
              <w:rPr>
                <w:bCs/>
                <w:color w:val="000000"/>
                <w:sz w:val="26"/>
                <w:szCs w:val="26"/>
              </w:rPr>
              <w:t xml:space="preserve">с разбивкой по годам ее реализации </w:t>
            </w:r>
          </w:p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Pr="00327ACC" w:rsidRDefault="00C61CFC" w:rsidP="00AC7EE8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327AC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под</w:t>
            </w:r>
            <w:r w:rsidRPr="00327ACC">
              <w:rPr>
                <w:color w:val="000000"/>
                <w:sz w:val="26"/>
                <w:szCs w:val="26"/>
              </w:rPr>
              <w:t xml:space="preserve">программы составит </w:t>
            </w:r>
            <w:r>
              <w:rPr>
                <w:color w:val="000000"/>
                <w:sz w:val="26"/>
                <w:szCs w:val="26"/>
              </w:rPr>
              <w:t>149409,379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C61CFC" w:rsidRPr="00327ACC" w:rsidRDefault="00C61CFC" w:rsidP="00AC7EE8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>
              <w:rPr>
                <w:color w:val="000000"/>
                <w:sz w:val="26"/>
                <w:szCs w:val="26"/>
              </w:rPr>
              <w:t>23505,34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>19445,669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18420,1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 xml:space="preserve">19674,9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C61CFC" w:rsidRPr="00327ACC" w:rsidRDefault="00C61CFC" w:rsidP="00AC7EE8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 xml:space="preserve">22787,79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C61CFC" w:rsidRPr="00327ACC" w:rsidRDefault="00C61CFC" w:rsidP="00AC7EE8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 xml:space="preserve">22787,79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 xml:space="preserve">22787,79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>из них средства:</w:t>
            </w:r>
          </w:p>
          <w:p w:rsidR="00C61CF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федерального бюджета – </w:t>
            </w:r>
            <w:r>
              <w:rPr>
                <w:color w:val="000000"/>
                <w:sz w:val="26"/>
                <w:szCs w:val="26"/>
              </w:rPr>
              <w:t>11141,13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C61CF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2014 году – 0 </w:t>
            </w:r>
            <w:proofErr w:type="spellStart"/>
            <w:r>
              <w:rPr>
                <w:color w:val="000000"/>
                <w:sz w:val="26"/>
                <w:szCs w:val="26"/>
              </w:rPr>
              <w:t>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ублей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в 2015 году – 648,7 </w:t>
            </w:r>
            <w:proofErr w:type="spellStart"/>
            <w:r>
              <w:rPr>
                <w:color w:val="000000"/>
                <w:sz w:val="26"/>
                <w:szCs w:val="26"/>
              </w:rPr>
              <w:t>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ублей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4217,3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4812,0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487,71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>
              <w:rPr>
                <w:color w:val="000000"/>
                <w:sz w:val="26"/>
                <w:szCs w:val="26"/>
              </w:rPr>
              <w:t>114784,8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>
              <w:rPr>
                <w:color w:val="000000"/>
                <w:sz w:val="26"/>
                <w:szCs w:val="26"/>
              </w:rPr>
              <w:t>20442,7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>16366,8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11597,8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12068,8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18102,90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>бюджет</w:t>
            </w:r>
            <w:r>
              <w:rPr>
                <w:color w:val="000000"/>
                <w:sz w:val="26"/>
                <w:szCs w:val="26"/>
              </w:rPr>
              <w:t>а Шумерлинского района</w:t>
            </w:r>
            <w:r w:rsidRPr="00327ACC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23483,48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2014 году – </w:t>
            </w:r>
            <w:r>
              <w:rPr>
                <w:color w:val="000000"/>
                <w:sz w:val="26"/>
                <w:szCs w:val="26"/>
              </w:rPr>
              <w:t>3062,64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color w:val="000000"/>
                <w:sz w:val="26"/>
                <w:szCs w:val="26"/>
              </w:rPr>
              <w:t xml:space="preserve">2430,2 </w:t>
            </w:r>
            <w:r w:rsidRPr="00327ACC">
              <w:rPr>
                <w:color w:val="000000"/>
                <w:sz w:val="26"/>
                <w:szCs w:val="26"/>
              </w:rPr>
              <w:t>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color w:val="000000"/>
                <w:sz w:val="26"/>
                <w:szCs w:val="26"/>
              </w:rPr>
              <w:t>2605,0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color w:val="000000"/>
                <w:sz w:val="26"/>
                <w:szCs w:val="26"/>
              </w:rPr>
              <w:t>2794,1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color w:val="000000"/>
                <w:sz w:val="26"/>
                <w:szCs w:val="26"/>
              </w:rPr>
              <w:t>4197,18</w:t>
            </w:r>
            <w:r w:rsidRPr="00327ACC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61CFC" w:rsidRPr="00327AC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4197,18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  <w:r w:rsidRPr="00327ACC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4197,18</w:t>
            </w:r>
            <w:r w:rsidRPr="00327ACC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C61CFC" w:rsidRDefault="00C61CFC" w:rsidP="00AC7EE8">
            <w:pPr>
              <w:spacing w:line="238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C61CFC" w:rsidRPr="008B2029" w:rsidRDefault="00C61CFC" w:rsidP="00AC7EE8">
            <w:pPr>
              <w:jc w:val="both"/>
              <w:rPr>
                <w:sz w:val="26"/>
                <w:szCs w:val="26"/>
              </w:rPr>
            </w:pPr>
            <w:r w:rsidRPr="00996993">
              <w:rPr>
                <w:color w:val="000000"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99699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под</w:t>
            </w:r>
            <w:r w:rsidRPr="00996993">
              <w:rPr>
                <w:color w:val="000000"/>
                <w:sz w:val="26"/>
                <w:szCs w:val="26"/>
              </w:rPr>
              <w:t xml:space="preserve">программы уточняются при формировании бюджета </w:t>
            </w:r>
            <w:r>
              <w:rPr>
                <w:color w:val="000000"/>
                <w:sz w:val="26"/>
                <w:szCs w:val="26"/>
              </w:rPr>
              <w:t>Шумерлинского района</w:t>
            </w:r>
            <w:r w:rsidRPr="0099699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 бюджетов сельских поселений </w:t>
            </w:r>
            <w:r w:rsidRPr="00996993">
              <w:rPr>
                <w:color w:val="000000"/>
                <w:sz w:val="26"/>
                <w:szCs w:val="26"/>
              </w:rPr>
              <w:t>на очередной финансовый год и плановый период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B2029">
              <w:rPr>
                <w:sz w:val="26"/>
                <w:szCs w:val="26"/>
              </w:rPr>
              <w:t xml:space="preserve"> </w:t>
            </w: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Pr="00996993" w:rsidRDefault="00C61CFC" w:rsidP="00AC7EE8">
            <w:pPr>
              <w:spacing w:line="245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pct"/>
          </w:tcPr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</w:p>
        </w:tc>
      </w:tr>
      <w:tr w:rsidR="00C61CFC" w:rsidTr="00AC7EE8">
        <w:trPr>
          <w:trHeight w:val="20"/>
        </w:trPr>
        <w:tc>
          <w:tcPr>
            <w:tcW w:w="1477" w:type="pct"/>
          </w:tcPr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  <w:p w:rsidR="00C61CFC" w:rsidRDefault="00C61CFC" w:rsidP="00AC7EE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" w:type="pct"/>
          </w:tcPr>
          <w:p w:rsidR="00C61CFC" w:rsidRDefault="00C61CFC" w:rsidP="00AC7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56" w:type="pct"/>
          </w:tcPr>
          <w:p w:rsidR="00C61CFC" w:rsidRPr="00327ACC" w:rsidRDefault="00C61CFC" w:rsidP="00AC7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и реконструкция автомобильных </w:t>
            </w:r>
            <w:r>
              <w:rPr>
                <w:spacing w:val="-4"/>
                <w:sz w:val="26"/>
                <w:szCs w:val="26"/>
              </w:rPr>
              <w:t>дорог общей протяженностью</w:t>
            </w:r>
            <w:r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37,56 км"/>
              </w:smartTagPr>
              <w:r>
                <w:rPr>
                  <w:sz w:val="26"/>
                  <w:szCs w:val="26"/>
                </w:rPr>
                <w:t>37,56</w:t>
              </w:r>
              <w:r w:rsidRPr="00327ACC">
                <w:rPr>
                  <w:sz w:val="26"/>
                  <w:szCs w:val="26"/>
                </w:rPr>
                <w:t xml:space="preserve"> км</w:t>
              </w:r>
            </w:smartTag>
            <w:r w:rsidRPr="00327ACC">
              <w:rPr>
                <w:spacing w:val="-4"/>
                <w:sz w:val="26"/>
                <w:szCs w:val="26"/>
              </w:rPr>
              <w:t xml:space="preserve"> за 201</w:t>
            </w:r>
            <w:r>
              <w:rPr>
                <w:spacing w:val="-4"/>
                <w:sz w:val="26"/>
                <w:szCs w:val="26"/>
              </w:rPr>
              <w:t>4</w:t>
            </w:r>
            <w:r w:rsidRPr="00327ACC">
              <w:rPr>
                <w:spacing w:val="-4"/>
                <w:sz w:val="26"/>
                <w:szCs w:val="26"/>
              </w:rPr>
              <w:t>–2020 годы</w:t>
            </w:r>
            <w:r w:rsidRPr="00327ACC">
              <w:rPr>
                <w:sz w:val="26"/>
                <w:szCs w:val="26"/>
              </w:rPr>
              <w:t>;</w:t>
            </w:r>
          </w:p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  <w:r w:rsidRPr="00327ACC">
              <w:rPr>
                <w:sz w:val="26"/>
                <w:szCs w:val="26"/>
              </w:rPr>
              <w:t xml:space="preserve">строительство и реконструкция улично-дорожной сети сельских населенных пунктов общей протяженностью </w:t>
            </w:r>
            <w:smartTag w:uri="urn:schemas-microsoft-com:office:smarttags" w:element="metricconverter">
              <w:smartTagPr>
                <w:attr w:name="ProductID" w:val="6,97 км"/>
              </w:smartTagPr>
              <w:r>
                <w:rPr>
                  <w:sz w:val="26"/>
                  <w:szCs w:val="26"/>
                </w:rPr>
                <w:t>6,97 км</w:t>
              </w:r>
            </w:smartTag>
            <w:r>
              <w:rPr>
                <w:sz w:val="26"/>
                <w:szCs w:val="26"/>
              </w:rPr>
              <w:t xml:space="preserve"> за 2013–2020 годы;</w:t>
            </w:r>
          </w:p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 2021 году доли автомобильных дорог, не отвечающих нормативным требованиям, за счет реконструкции, капитального ремонта и </w:t>
            </w:r>
            <w:proofErr w:type="gramStart"/>
            <w:r>
              <w:rPr>
                <w:sz w:val="26"/>
                <w:szCs w:val="26"/>
              </w:rPr>
              <w:t>ремонта</w:t>
            </w:r>
            <w:proofErr w:type="gramEnd"/>
            <w:r>
              <w:rPr>
                <w:sz w:val="26"/>
                <w:szCs w:val="26"/>
              </w:rPr>
              <w:t xml:space="preserve"> автомобильных дорог; </w:t>
            </w:r>
          </w:p>
          <w:p w:rsidR="00C61CFC" w:rsidRDefault="00C61CFC" w:rsidP="00AC7EE8">
            <w:pPr>
              <w:jc w:val="both"/>
              <w:rPr>
                <w:sz w:val="26"/>
                <w:szCs w:val="26"/>
              </w:rPr>
            </w:pPr>
            <w:proofErr w:type="gramStart"/>
            <w:r w:rsidRPr="00D81442">
              <w:rPr>
                <w:sz w:val="26"/>
                <w:szCs w:val="26"/>
              </w:rPr>
              <w:t>обеспечении</w:t>
            </w:r>
            <w:proofErr w:type="gramEnd"/>
            <w:r w:rsidRPr="00D81442">
              <w:rPr>
                <w:sz w:val="26"/>
                <w:szCs w:val="26"/>
              </w:rPr>
              <w:t xml:space="preserve"> транспортным сообщением населенных пунктов на </w:t>
            </w:r>
            <w:r>
              <w:rPr>
                <w:sz w:val="26"/>
                <w:szCs w:val="26"/>
              </w:rPr>
              <w:t>90 процента.</w:t>
            </w:r>
            <w:r w:rsidRPr="00D81442">
              <w:rPr>
                <w:sz w:val="26"/>
                <w:szCs w:val="26"/>
              </w:rPr>
              <w:t xml:space="preserve"> </w:t>
            </w:r>
          </w:p>
          <w:p w:rsidR="00C61CFC" w:rsidRPr="00D81442" w:rsidRDefault="00C61CFC" w:rsidP="00AC7EE8">
            <w:pPr>
              <w:jc w:val="both"/>
              <w:rPr>
                <w:sz w:val="26"/>
                <w:szCs w:val="26"/>
              </w:rPr>
            </w:pPr>
          </w:p>
        </w:tc>
      </w:tr>
    </w:tbl>
    <w:p w:rsidR="00C61CFC" w:rsidRDefault="00C61CFC" w:rsidP="00C61CFC">
      <w:pPr>
        <w:ind w:firstLine="540"/>
        <w:rPr>
          <w:b/>
          <w:sz w:val="26"/>
          <w:szCs w:val="26"/>
        </w:rPr>
        <w:sectPr w:rsidR="00C61CFC" w:rsidSect="00F25853">
          <w:headerReference w:type="even" r:id="rId13"/>
          <w:headerReference w:type="default" r:id="rId14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61CFC" w:rsidRPr="00D06C0C" w:rsidRDefault="00C61CFC" w:rsidP="00C61CFC">
      <w:pPr>
        <w:ind w:left="9636" w:hanging="30"/>
        <w:jc w:val="center"/>
        <w:rPr>
          <w:sz w:val="26"/>
          <w:szCs w:val="26"/>
        </w:rPr>
      </w:pPr>
      <w:r w:rsidRPr="00D06C0C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2</w:t>
      </w:r>
    </w:p>
    <w:p w:rsidR="00C61CFC" w:rsidRDefault="00C61CFC" w:rsidP="00C61CFC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 к постановлению администрации Шумерлинского района от _____.2015г. № ___</w:t>
      </w:r>
    </w:p>
    <w:p w:rsidR="00C61CFC" w:rsidRPr="00D06C0C" w:rsidRDefault="00C61CFC" w:rsidP="00C61CFC">
      <w:pPr>
        <w:ind w:left="9756" w:firstLine="1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</w:t>
      </w:r>
      <w:r w:rsidRPr="00D06C0C">
        <w:rPr>
          <w:bCs/>
          <w:sz w:val="26"/>
          <w:szCs w:val="26"/>
        </w:rPr>
        <w:t xml:space="preserve">к </w:t>
      </w:r>
      <w:r>
        <w:rPr>
          <w:bCs/>
          <w:sz w:val="26"/>
          <w:szCs w:val="26"/>
        </w:rPr>
        <w:t>под</w:t>
      </w:r>
      <w:r w:rsidRPr="00D06C0C">
        <w:rPr>
          <w:bCs/>
          <w:sz w:val="26"/>
          <w:szCs w:val="26"/>
        </w:rPr>
        <w:t xml:space="preserve">программе </w:t>
      </w:r>
      <w:r w:rsidRPr="00D06C0C">
        <w:rPr>
          <w:sz w:val="26"/>
          <w:szCs w:val="26"/>
        </w:rPr>
        <w:t>«</w:t>
      </w:r>
      <w:r>
        <w:rPr>
          <w:sz w:val="26"/>
          <w:szCs w:val="26"/>
        </w:rPr>
        <w:t>Автомобильные дороги</w:t>
      </w:r>
      <w:r w:rsidRPr="00D06C0C">
        <w:rPr>
          <w:sz w:val="26"/>
          <w:szCs w:val="26"/>
        </w:rPr>
        <w:t xml:space="preserve">» </w:t>
      </w:r>
    </w:p>
    <w:p w:rsidR="00C61CFC" w:rsidRPr="00D06C0C" w:rsidRDefault="00C61CFC" w:rsidP="00C61CFC">
      <w:pPr>
        <w:spacing w:line="230" w:lineRule="auto"/>
        <w:jc w:val="center"/>
        <w:rPr>
          <w:sz w:val="26"/>
          <w:szCs w:val="26"/>
        </w:rPr>
      </w:pPr>
    </w:p>
    <w:p w:rsidR="00C61CFC" w:rsidRPr="00C61CFC" w:rsidRDefault="00C61CFC" w:rsidP="00C61CFC">
      <w:pPr>
        <w:pStyle w:val="23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61CF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Ресурсное обеспечение </w:t>
      </w:r>
    </w:p>
    <w:p w:rsidR="00C61CFC" w:rsidRPr="00C61CFC" w:rsidRDefault="00C61CFC" w:rsidP="00C61CFC">
      <w:pPr>
        <w:pStyle w:val="2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1CFC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подпрограммы «Автомобильные дороги» муниципальной программы </w:t>
      </w:r>
      <w:r w:rsidRPr="00C61CFC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Шумерлинского района на 2014-2020 годы» </w:t>
      </w:r>
    </w:p>
    <w:p w:rsidR="00C61CFC" w:rsidRPr="00D06C0C" w:rsidRDefault="00C61CFC" w:rsidP="00C61CFC">
      <w:pPr>
        <w:jc w:val="right"/>
      </w:pPr>
    </w:p>
    <w:tbl>
      <w:tblPr>
        <w:tblW w:w="1555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86"/>
        <w:gridCol w:w="1836"/>
        <w:gridCol w:w="1447"/>
        <w:gridCol w:w="604"/>
        <w:gridCol w:w="610"/>
        <w:gridCol w:w="601"/>
        <w:gridCol w:w="485"/>
        <w:gridCol w:w="1074"/>
        <w:gridCol w:w="12"/>
        <w:gridCol w:w="1402"/>
        <w:gridCol w:w="6"/>
        <w:gridCol w:w="10"/>
        <w:gridCol w:w="980"/>
        <w:gridCol w:w="12"/>
        <w:gridCol w:w="1267"/>
        <w:gridCol w:w="9"/>
        <w:gridCol w:w="1116"/>
        <w:gridCol w:w="9"/>
        <w:gridCol w:w="9"/>
        <w:gridCol w:w="983"/>
        <w:gridCol w:w="9"/>
        <w:gridCol w:w="992"/>
      </w:tblGrid>
      <w:tr w:rsidR="00C61CFC" w:rsidRPr="00D06C0C" w:rsidTr="00AC7EE8">
        <w:trPr>
          <w:cantSplit/>
        </w:trPr>
        <w:tc>
          <w:tcPr>
            <w:tcW w:w="2086" w:type="dxa"/>
            <w:vMerge w:val="restart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Статус</w:t>
            </w:r>
          </w:p>
        </w:tc>
        <w:tc>
          <w:tcPr>
            <w:tcW w:w="1836" w:type="dxa"/>
            <w:vMerge w:val="restart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 xml:space="preserve">Наименование мероприятия </w:t>
            </w:r>
          </w:p>
        </w:tc>
        <w:tc>
          <w:tcPr>
            <w:tcW w:w="1447" w:type="dxa"/>
            <w:vMerge w:val="restart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 xml:space="preserve">Ответственный исполнитель, соисполнители </w:t>
            </w:r>
          </w:p>
        </w:tc>
        <w:tc>
          <w:tcPr>
            <w:tcW w:w="2300" w:type="dxa"/>
            <w:gridSpan w:val="4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 xml:space="preserve">Код </w:t>
            </w:r>
            <w:proofErr w:type="gramStart"/>
            <w:r w:rsidRPr="00D06C0C">
              <w:t>бюджетной</w:t>
            </w:r>
            <w:proofErr w:type="gramEnd"/>
            <w:r w:rsidRPr="00D06C0C">
              <w:t xml:space="preserve"> </w:t>
            </w:r>
          </w:p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классификации</w:t>
            </w:r>
          </w:p>
        </w:tc>
        <w:tc>
          <w:tcPr>
            <w:tcW w:w="7890" w:type="dxa"/>
            <w:gridSpan w:val="15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Расходы по годам, тыс. рублей</w:t>
            </w:r>
          </w:p>
        </w:tc>
      </w:tr>
      <w:tr w:rsidR="00C61CFC" w:rsidRPr="00D06C0C" w:rsidTr="00AC7EE8">
        <w:trPr>
          <w:cantSplit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47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604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ГРБС</w:t>
            </w:r>
          </w:p>
        </w:tc>
        <w:tc>
          <w:tcPr>
            <w:tcW w:w="610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proofErr w:type="spellStart"/>
            <w:r w:rsidRPr="00D06C0C">
              <w:t>Рз</w:t>
            </w:r>
            <w:proofErr w:type="spellEnd"/>
            <w:r w:rsidRPr="00D06C0C">
              <w:t xml:space="preserve">, </w:t>
            </w:r>
            <w:proofErr w:type="spellStart"/>
            <w:proofErr w:type="gramStart"/>
            <w:r w:rsidRPr="00D06C0C">
              <w:t>Пр</w:t>
            </w:r>
            <w:proofErr w:type="spellEnd"/>
            <w:proofErr w:type="gramEnd"/>
          </w:p>
        </w:tc>
        <w:tc>
          <w:tcPr>
            <w:tcW w:w="601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ЦСР</w:t>
            </w: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ВР</w:t>
            </w: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2014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2015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2016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2017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2018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2019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2020</w:t>
            </w:r>
          </w:p>
        </w:tc>
      </w:tr>
      <w:tr w:rsidR="00C61CFC" w:rsidRPr="00D06C0C" w:rsidTr="00AC7EE8">
        <w:trPr>
          <w:cantSplit/>
        </w:trPr>
        <w:tc>
          <w:tcPr>
            <w:tcW w:w="2086" w:type="dxa"/>
            <w:vMerge w:val="restart"/>
          </w:tcPr>
          <w:p w:rsidR="00C61CFC" w:rsidRPr="00D06C0C" w:rsidRDefault="00C61CFC" w:rsidP="00AC7EE8">
            <w:pPr>
              <w:ind w:left="-57" w:right="-57"/>
            </w:pPr>
            <w:r>
              <w:t>Мероприятие 1.1</w:t>
            </w:r>
          </w:p>
        </w:tc>
        <w:tc>
          <w:tcPr>
            <w:tcW w:w="1836" w:type="dxa"/>
            <w:vMerge w:val="restart"/>
          </w:tcPr>
          <w:p w:rsidR="00C61CFC" w:rsidRPr="00D06C0C" w:rsidRDefault="00C61CFC" w:rsidP="00AC7EE8">
            <w:pPr>
              <w:ind w:left="34" w:right="-57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Содержание автомобильных дорог общего пользования местного значения в </w:t>
            </w:r>
            <w:r>
              <w:rPr>
                <w:snapToGrid w:val="0"/>
              </w:rPr>
              <w:lastRenderedPageBreak/>
              <w:t>границах муниципального района и искусственных сооружений на них</w:t>
            </w: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lastRenderedPageBreak/>
              <w:t>всего</w:t>
            </w:r>
          </w:p>
        </w:tc>
        <w:tc>
          <w:tcPr>
            <w:tcW w:w="604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5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13049,440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11034,70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12440,7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13008,1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14002,9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14002,9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14002,9</w:t>
            </w:r>
          </w:p>
        </w:tc>
      </w:tr>
      <w:tr w:rsidR="00C61CFC" w:rsidRPr="00D06C0C" w:rsidTr="00AC7EE8">
        <w:trPr>
          <w:cantSplit/>
          <w:trHeight w:val="615"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47" w:type="dxa"/>
            <w:vMerge w:val="restart"/>
          </w:tcPr>
          <w:p w:rsidR="00C61CFC" w:rsidRPr="00D06C0C" w:rsidRDefault="00C61CFC" w:rsidP="00AC7EE8">
            <w:pPr>
              <w:ind w:left="-57" w:right="-57"/>
              <w:jc w:val="both"/>
            </w:pPr>
            <w:r>
              <w:t>Администрация Шумерлинского района</w:t>
            </w:r>
          </w:p>
        </w:tc>
        <w:tc>
          <w:tcPr>
            <w:tcW w:w="604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Ч212Ю014</w:t>
            </w:r>
          </w:p>
        </w:tc>
        <w:tc>
          <w:tcPr>
            <w:tcW w:w="485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1562,640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1577,3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2605,0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2794,1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2800,0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2800,0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2800,0</w:t>
            </w:r>
          </w:p>
        </w:tc>
      </w:tr>
      <w:tr w:rsidR="00C61CFC" w:rsidRPr="00D06C0C" w:rsidTr="00AC7EE8">
        <w:trPr>
          <w:cantSplit/>
          <w:trHeight w:val="480"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47" w:type="dxa"/>
            <w:vMerge/>
          </w:tcPr>
          <w:p w:rsidR="00C61CFC" w:rsidRDefault="00C61CFC" w:rsidP="00AC7EE8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Ч212Д014</w:t>
            </w:r>
          </w:p>
        </w:tc>
        <w:tc>
          <w:tcPr>
            <w:tcW w:w="485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6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11486,80</w:t>
            </w:r>
          </w:p>
        </w:tc>
        <w:tc>
          <w:tcPr>
            <w:tcW w:w="1402" w:type="dxa"/>
          </w:tcPr>
          <w:p w:rsidR="00C61CFC" w:rsidRDefault="00C61CFC" w:rsidP="00AC7EE8">
            <w:pPr>
              <w:ind w:left="-57" w:right="-57"/>
              <w:jc w:val="center"/>
            </w:pPr>
            <w:r>
              <w:t>9457,40</w:t>
            </w:r>
          </w:p>
        </w:tc>
        <w:tc>
          <w:tcPr>
            <w:tcW w:w="996" w:type="dxa"/>
            <w:gridSpan w:val="3"/>
          </w:tcPr>
          <w:p w:rsidR="00C61CFC" w:rsidRDefault="00C61CFC" w:rsidP="00AC7EE8">
            <w:pPr>
              <w:ind w:left="-57" w:right="-57"/>
              <w:jc w:val="center"/>
            </w:pPr>
            <w:r>
              <w:t>9835,7</w:t>
            </w:r>
          </w:p>
        </w:tc>
        <w:tc>
          <w:tcPr>
            <w:tcW w:w="1279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10214,0</w:t>
            </w:r>
          </w:p>
        </w:tc>
        <w:tc>
          <w:tcPr>
            <w:tcW w:w="1134" w:type="dxa"/>
            <w:gridSpan w:val="3"/>
          </w:tcPr>
          <w:p w:rsidR="00C61CFC" w:rsidRDefault="00C61CFC" w:rsidP="00AC7EE8">
            <w:pPr>
              <w:ind w:left="-57" w:right="-57"/>
              <w:jc w:val="center"/>
            </w:pPr>
            <w:r>
              <w:t>11202,9</w:t>
            </w:r>
          </w:p>
        </w:tc>
        <w:tc>
          <w:tcPr>
            <w:tcW w:w="992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11202,9</w:t>
            </w:r>
          </w:p>
        </w:tc>
        <w:tc>
          <w:tcPr>
            <w:tcW w:w="1001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11202,9</w:t>
            </w:r>
          </w:p>
        </w:tc>
      </w:tr>
      <w:tr w:rsidR="00C61CFC" w:rsidRPr="00D06C0C" w:rsidTr="00AC7EE8">
        <w:trPr>
          <w:cantSplit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pStyle w:val="a9"/>
              <w:jc w:val="both"/>
            </w:pPr>
            <w:r w:rsidRPr="00AF626A">
              <w:rPr>
                <w:rFonts w:ascii="Times New Roman" w:hAnsi="Times New Roman"/>
              </w:rPr>
              <w:t xml:space="preserve">соисполнители – Финансовый отдел администрации Шумерлинского района; 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10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01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D06C0C" w:rsidTr="00AC7EE8">
        <w:trPr>
          <w:cantSplit/>
        </w:trPr>
        <w:tc>
          <w:tcPr>
            <w:tcW w:w="2086" w:type="dxa"/>
            <w:vMerge w:val="restart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Merge w:val="restart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реконструкция, и проектирование (проектно-изыскательские работы) по строительству и реконструкции автомобильных дорог общего пользования местного значения в границах муниципального района и искусственных сооружений на них</w:t>
            </w: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t>всего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10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01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6000,0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6058,869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4217,3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>
              <w:t>4812,0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6884,89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6884,89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6884,89</w:t>
            </w:r>
          </w:p>
        </w:tc>
      </w:tr>
      <w:tr w:rsidR="00C61CFC" w:rsidRPr="00D06C0C" w:rsidTr="00AC7EE8">
        <w:trPr>
          <w:cantSplit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604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4F28CA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Ч215390</w:t>
            </w:r>
          </w:p>
        </w:tc>
        <w:tc>
          <w:tcPr>
            <w:tcW w:w="485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086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</w:p>
        </w:tc>
        <w:tc>
          <w:tcPr>
            <w:tcW w:w="1402" w:type="dxa"/>
          </w:tcPr>
          <w:p w:rsidR="00C61CFC" w:rsidRDefault="00C61CFC" w:rsidP="00AC7EE8">
            <w:pPr>
              <w:ind w:left="-57" w:right="-57"/>
              <w:jc w:val="center"/>
            </w:pPr>
            <w:r>
              <w:t>648,7</w:t>
            </w:r>
          </w:p>
        </w:tc>
        <w:tc>
          <w:tcPr>
            <w:tcW w:w="996" w:type="dxa"/>
            <w:gridSpan w:val="3"/>
          </w:tcPr>
          <w:p w:rsidR="00C61CFC" w:rsidRDefault="00C61CFC" w:rsidP="00AC7EE8">
            <w:pPr>
              <w:ind w:left="-57" w:right="-57"/>
              <w:jc w:val="center"/>
            </w:pPr>
            <w:r>
              <w:t>4217,3</w:t>
            </w:r>
          </w:p>
        </w:tc>
        <w:tc>
          <w:tcPr>
            <w:tcW w:w="1279" w:type="dxa"/>
            <w:gridSpan w:val="2"/>
          </w:tcPr>
          <w:p w:rsidR="00C61CFC" w:rsidRDefault="00C61CFC" w:rsidP="00AC7EE8">
            <w:pPr>
              <w:ind w:left="-57" w:right="71"/>
              <w:jc w:val="center"/>
            </w:pPr>
            <w:r>
              <w:t>4812,0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487,71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487,71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487,71</w:t>
            </w:r>
          </w:p>
        </w:tc>
      </w:tr>
      <w:tr w:rsidR="00C61CFC" w:rsidRPr="00D06C0C" w:rsidTr="00AC7EE8">
        <w:trPr>
          <w:cantSplit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604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Ч21Ж115</w:t>
            </w:r>
          </w:p>
        </w:tc>
        <w:tc>
          <w:tcPr>
            <w:tcW w:w="485" w:type="dxa"/>
          </w:tcPr>
          <w:p w:rsidR="00C61CFC" w:rsidRPr="004F28CA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086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</w:p>
        </w:tc>
        <w:tc>
          <w:tcPr>
            <w:tcW w:w="1402" w:type="dxa"/>
          </w:tcPr>
          <w:p w:rsidR="00C61CFC" w:rsidRDefault="00C61CFC" w:rsidP="00AC7EE8">
            <w:pPr>
              <w:ind w:left="-57" w:right="-57"/>
              <w:jc w:val="center"/>
            </w:pPr>
            <w:r>
              <w:t>65,8</w:t>
            </w:r>
          </w:p>
        </w:tc>
        <w:tc>
          <w:tcPr>
            <w:tcW w:w="996" w:type="dxa"/>
            <w:gridSpan w:val="3"/>
          </w:tcPr>
          <w:p w:rsidR="00C61CFC" w:rsidRDefault="00C61CFC" w:rsidP="00AC7EE8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C61CFC" w:rsidRDefault="00C61CFC" w:rsidP="00AC7EE8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</w:tr>
      <w:tr w:rsidR="00C61CFC" w:rsidRPr="00D06C0C" w:rsidTr="00AC7EE8">
        <w:trPr>
          <w:cantSplit/>
          <w:trHeight w:val="990"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47" w:type="dxa"/>
            <w:vMerge w:val="restart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Администрация Шумерлинского района</w:t>
            </w:r>
          </w:p>
        </w:tc>
        <w:tc>
          <w:tcPr>
            <w:tcW w:w="604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Ч21Л001</w:t>
            </w:r>
          </w:p>
        </w:tc>
        <w:tc>
          <w:tcPr>
            <w:tcW w:w="485" w:type="dxa"/>
          </w:tcPr>
          <w:p w:rsidR="00C61CFC" w:rsidRPr="003623DD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</w:rPr>
              <w:t>400</w:t>
            </w: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1500,0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787,1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1397,18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1397,18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1397,18</w:t>
            </w:r>
          </w:p>
        </w:tc>
      </w:tr>
      <w:tr w:rsidR="00C61CFC" w:rsidRPr="00D06C0C" w:rsidTr="00AC7EE8">
        <w:trPr>
          <w:cantSplit/>
          <w:trHeight w:val="930"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47" w:type="dxa"/>
            <w:vMerge/>
          </w:tcPr>
          <w:p w:rsidR="00C61CFC" w:rsidRPr="00D06C0C" w:rsidRDefault="00C61CFC" w:rsidP="00AC7EE8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3623DD">
              <w:rPr>
                <w:sz w:val="16"/>
                <w:szCs w:val="16"/>
              </w:rPr>
              <w:t>903</w:t>
            </w:r>
          </w:p>
        </w:tc>
        <w:tc>
          <w:tcPr>
            <w:tcW w:w="610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3623DD">
              <w:rPr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F95F3C">
              <w:rPr>
                <w:sz w:val="16"/>
                <w:szCs w:val="16"/>
              </w:rPr>
              <w:t>Ч21И001</w:t>
            </w: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3623DD">
              <w:rPr>
                <w:sz w:val="16"/>
                <w:szCs w:val="16"/>
              </w:rPr>
              <w:t>400</w:t>
            </w:r>
          </w:p>
        </w:tc>
        <w:tc>
          <w:tcPr>
            <w:tcW w:w="1086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4500,0</w:t>
            </w:r>
          </w:p>
        </w:tc>
        <w:tc>
          <w:tcPr>
            <w:tcW w:w="1402" w:type="dxa"/>
          </w:tcPr>
          <w:p w:rsidR="00C61CFC" w:rsidRDefault="00C61CFC" w:rsidP="00AC7EE8">
            <w:pPr>
              <w:ind w:left="-57" w:right="-57"/>
              <w:jc w:val="center"/>
            </w:pPr>
            <w:r>
              <w:t>4557,269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5000,0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5000,0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5000,0</w:t>
            </w:r>
          </w:p>
        </w:tc>
      </w:tr>
      <w:tr w:rsidR="00C61CFC" w:rsidRPr="00D06C0C" w:rsidTr="00AC7EE8">
        <w:trPr>
          <w:cantSplit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 w:rsidRPr="00AF626A">
              <w:t>Финансовый отдел администрации Шумерлинского района;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10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601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D06C0C" w:rsidTr="00AC7EE8">
        <w:trPr>
          <w:cantSplit/>
        </w:trPr>
        <w:tc>
          <w:tcPr>
            <w:tcW w:w="2086" w:type="dxa"/>
            <w:vMerge w:val="restart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1836" w:type="dxa"/>
            <w:vMerge w:val="restart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границах населенных пунктов и искусственных сооружений на них</w:t>
            </w: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lastRenderedPageBreak/>
              <w:t>всего</w:t>
            </w:r>
          </w:p>
        </w:tc>
        <w:tc>
          <w:tcPr>
            <w:tcW w:w="604" w:type="dxa"/>
          </w:tcPr>
          <w:p w:rsidR="00C61CFC" w:rsidRPr="000D11AC" w:rsidRDefault="00C61CFC" w:rsidP="00AC7EE8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610" w:type="dxa"/>
          </w:tcPr>
          <w:p w:rsidR="00C61CFC" w:rsidRPr="000D11AC" w:rsidRDefault="00C61CFC" w:rsidP="00AC7EE8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C61CFC" w:rsidRPr="000D11AC" w:rsidRDefault="00C61CFC" w:rsidP="00AC7EE8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1824,9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1700,200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1762,1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>
              <w:t>1854,8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1900,0</w:t>
            </w:r>
          </w:p>
        </w:tc>
      </w:tr>
      <w:tr w:rsidR="00C61CFC" w:rsidRPr="00D06C0C" w:rsidTr="00AC7EE8">
        <w:trPr>
          <w:cantSplit/>
          <w:trHeight w:val="1230"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Администрации сельских поселений Шумерлинского района</w:t>
            </w:r>
          </w:p>
        </w:tc>
        <w:tc>
          <w:tcPr>
            <w:tcW w:w="604" w:type="dxa"/>
          </w:tcPr>
          <w:p w:rsidR="00C61CFC" w:rsidRPr="000D11AC" w:rsidRDefault="00C61CFC" w:rsidP="00AC7EE8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610" w:type="dxa"/>
          </w:tcPr>
          <w:p w:rsidR="00C61CFC" w:rsidRPr="000D11AC" w:rsidRDefault="00C61CFC" w:rsidP="00AC7EE8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C61CFC" w:rsidRPr="000D11AC" w:rsidRDefault="00C61CFC" w:rsidP="00AC7EE8">
            <w:pPr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-</w:t>
            </w:r>
          </w:p>
        </w:tc>
      </w:tr>
      <w:tr w:rsidR="00C61CFC" w:rsidRPr="00D06C0C" w:rsidTr="00AC7EE8">
        <w:trPr>
          <w:cantSplit/>
          <w:trHeight w:val="1260"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61CFC" w:rsidRPr="00D06C0C" w:rsidRDefault="00C61CFC" w:rsidP="00AC7EE8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992</w:t>
            </w:r>
          </w:p>
        </w:tc>
        <w:tc>
          <w:tcPr>
            <w:tcW w:w="610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Ч21Д015</w:t>
            </w:r>
          </w:p>
        </w:tc>
        <w:tc>
          <w:tcPr>
            <w:tcW w:w="485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F95F3C">
              <w:rPr>
                <w:sz w:val="16"/>
                <w:szCs w:val="16"/>
              </w:rPr>
              <w:t>500</w:t>
            </w:r>
          </w:p>
        </w:tc>
        <w:tc>
          <w:tcPr>
            <w:tcW w:w="1086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1824,9</w:t>
            </w:r>
          </w:p>
        </w:tc>
        <w:tc>
          <w:tcPr>
            <w:tcW w:w="1402" w:type="dxa"/>
          </w:tcPr>
          <w:p w:rsidR="00C61CFC" w:rsidRDefault="00C61CFC" w:rsidP="00AC7EE8">
            <w:pPr>
              <w:ind w:left="-57" w:right="-57"/>
              <w:jc w:val="center"/>
            </w:pPr>
            <w:r>
              <w:t>1700,200</w:t>
            </w:r>
          </w:p>
        </w:tc>
        <w:tc>
          <w:tcPr>
            <w:tcW w:w="996" w:type="dxa"/>
            <w:gridSpan w:val="3"/>
          </w:tcPr>
          <w:p w:rsidR="00C61CFC" w:rsidRDefault="00C61CFC" w:rsidP="00AC7EE8">
            <w:pPr>
              <w:ind w:left="-57" w:right="-57"/>
              <w:jc w:val="center"/>
            </w:pPr>
            <w:r>
              <w:t>1762,1</w:t>
            </w:r>
          </w:p>
        </w:tc>
        <w:tc>
          <w:tcPr>
            <w:tcW w:w="1279" w:type="dxa"/>
            <w:gridSpan w:val="2"/>
          </w:tcPr>
          <w:p w:rsidR="00C61CFC" w:rsidRDefault="00C61CFC" w:rsidP="00AC7EE8">
            <w:pPr>
              <w:ind w:left="-57" w:right="71"/>
              <w:jc w:val="center"/>
            </w:pPr>
            <w:r>
              <w:t>1854,8</w:t>
            </w:r>
          </w:p>
        </w:tc>
        <w:tc>
          <w:tcPr>
            <w:tcW w:w="1134" w:type="dxa"/>
            <w:gridSpan w:val="3"/>
          </w:tcPr>
          <w:p w:rsidR="00C61CFC" w:rsidRDefault="00C61CFC" w:rsidP="00AC7EE8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992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1900,0</w:t>
            </w:r>
          </w:p>
        </w:tc>
        <w:tc>
          <w:tcPr>
            <w:tcW w:w="1001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1900,0</w:t>
            </w:r>
          </w:p>
        </w:tc>
      </w:tr>
      <w:tr w:rsidR="00C61CFC" w:rsidRPr="00D06C0C" w:rsidTr="00AC7EE8">
        <w:trPr>
          <w:cantSplit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>
              <w:t xml:space="preserve">финансовый отдел 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10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01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D06C0C" w:rsidTr="00AC7EE8">
        <w:trPr>
          <w:cantSplit/>
        </w:trPr>
        <w:tc>
          <w:tcPr>
            <w:tcW w:w="2086" w:type="dxa"/>
            <w:vMerge w:val="restart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1836" w:type="dxa"/>
            <w:vMerge w:val="restart"/>
          </w:tcPr>
          <w:p w:rsidR="00C61CFC" w:rsidRPr="009C2BC6" w:rsidRDefault="00C61CFC" w:rsidP="00AC7EE8">
            <w:pPr>
              <w:jc w:val="both"/>
            </w:pPr>
            <w:r>
              <w:t>Ремонт и проектирование (проектно-изыскательские работы) по ремонту автомобильных дорог общего пользования местного  значения в границах населенных пунктов поселения и искусственных сооружений на них</w:t>
            </w: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t>всего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10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01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1966,30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</w:tr>
      <w:tr w:rsidR="00C61CFC" w:rsidRPr="00D06C0C" w:rsidTr="00AC7EE8">
        <w:trPr>
          <w:cantSplit/>
          <w:trHeight w:val="1065"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администрации сельских поселений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10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01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D06C0C" w:rsidTr="00AC7EE8">
        <w:trPr>
          <w:cantSplit/>
          <w:trHeight w:val="585"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61CFC" w:rsidRPr="00D06C0C" w:rsidRDefault="00C61CFC" w:rsidP="00AC7EE8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992</w:t>
            </w:r>
          </w:p>
        </w:tc>
        <w:tc>
          <w:tcPr>
            <w:tcW w:w="610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Ч21Д</w:t>
            </w:r>
            <w:r>
              <w:rPr>
                <w:b/>
                <w:i/>
                <w:sz w:val="16"/>
                <w:szCs w:val="16"/>
              </w:rPr>
              <w:t>016</w:t>
            </w:r>
          </w:p>
        </w:tc>
        <w:tc>
          <w:tcPr>
            <w:tcW w:w="485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F95F3C">
              <w:rPr>
                <w:sz w:val="16"/>
                <w:szCs w:val="16"/>
              </w:rPr>
              <w:t>500</w:t>
            </w:r>
          </w:p>
        </w:tc>
        <w:tc>
          <w:tcPr>
            <w:tcW w:w="1086" w:type="dxa"/>
            <w:gridSpan w:val="2"/>
          </w:tcPr>
          <w:p w:rsidR="00C61CFC" w:rsidRDefault="00C61CFC" w:rsidP="00AC7EE8">
            <w:pPr>
              <w:ind w:left="-57" w:right="-57"/>
              <w:jc w:val="center"/>
            </w:pPr>
            <w:r>
              <w:t>1966,30</w:t>
            </w:r>
          </w:p>
        </w:tc>
        <w:tc>
          <w:tcPr>
            <w:tcW w:w="1402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6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01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</w:tr>
      <w:tr w:rsidR="00C61CFC" w:rsidRPr="00D06C0C" w:rsidTr="00AC7EE8">
        <w:trPr>
          <w:cantSplit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>
              <w:t>финансовый отдел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10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601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jc w:val="center"/>
            </w:pPr>
          </w:p>
        </w:tc>
        <w:tc>
          <w:tcPr>
            <w:tcW w:w="1086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08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0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279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125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10" w:type="dxa"/>
            <w:gridSpan w:val="4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2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</w:tr>
      <w:tr w:rsidR="00C61CFC" w:rsidRPr="00D06C0C" w:rsidTr="00AC7EE8">
        <w:trPr>
          <w:cantSplit/>
        </w:trPr>
        <w:tc>
          <w:tcPr>
            <w:tcW w:w="2086" w:type="dxa"/>
            <w:vMerge w:val="restart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0C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Merge w:val="restart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ремонт дворовых территорий многоквартирных домов и проездов к дворовым территориям</w:t>
            </w: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  <w:rPr>
                <w:bCs/>
              </w:rPr>
            </w:pPr>
            <w:r w:rsidRPr="00D06C0C">
              <w:rPr>
                <w:bCs/>
              </w:rPr>
              <w:lastRenderedPageBreak/>
              <w:t>всего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610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601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74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664,700</w:t>
            </w:r>
          </w:p>
        </w:tc>
        <w:tc>
          <w:tcPr>
            <w:tcW w:w="1430" w:type="dxa"/>
            <w:gridSpan w:val="4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651,900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6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D06C0C" w:rsidTr="00AC7EE8">
        <w:trPr>
          <w:cantSplit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>ответственный ис</w:t>
            </w:r>
            <w:r w:rsidRPr="00D06C0C">
              <w:softHyphen/>
              <w:t xml:space="preserve">полнитель – </w:t>
            </w:r>
            <w:r>
              <w:t>администрации сельских поселений</w:t>
            </w:r>
          </w:p>
        </w:tc>
        <w:tc>
          <w:tcPr>
            <w:tcW w:w="604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610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601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485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074" w:type="dxa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1430" w:type="dxa"/>
            <w:gridSpan w:val="4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6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99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D06C0C" w:rsidTr="00AC7EE8">
        <w:trPr>
          <w:cantSplit/>
        </w:trPr>
        <w:tc>
          <w:tcPr>
            <w:tcW w:w="208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</w:pPr>
            <w:r w:rsidRPr="00D06C0C">
              <w:t xml:space="preserve">соисполнители – </w:t>
            </w:r>
            <w:r>
              <w:t>финансовый отдел</w:t>
            </w:r>
          </w:p>
        </w:tc>
        <w:tc>
          <w:tcPr>
            <w:tcW w:w="604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992</w:t>
            </w:r>
          </w:p>
        </w:tc>
        <w:tc>
          <w:tcPr>
            <w:tcW w:w="610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601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F95F3C">
              <w:rPr>
                <w:b/>
                <w:i/>
                <w:sz w:val="16"/>
                <w:szCs w:val="16"/>
              </w:rPr>
              <w:t>Ч21Д01</w:t>
            </w: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5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F95F3C">
              <w:rPr>
                <w:sz w:val="16"/>
                <w:szCs w:val="16"/>
              </w:rPr>
              <w:t>500</w:t>
            </w:r>
          </w:p>
        </w:tc>
        <w:tc>
          <w:tcPr>
            <w:tcW w:w="1074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664,700</w:t>
            </w:r>
          </w:p>
        </w:tc>
        <w:tc>
          <w:tcPr>
            <w:tcW w:w="1430" w:type="dxa"/>
            <w:gridSpan w:val="4"/>
          </w:tcPr>
          <w:p w:rsidR="00C61CFC" w:rsidRPr="00D06C0C" w:rsidRDefault="00C61CFC" w:rsidP="00AC7EE8">
            <w:pPr>
              <w:ind w:left="-57" w:right="-57"/>
              <w:jc w:val="center"/>
            </w:pPr>
            <w:r>
              <w:t>651,900</w:t>
            </w: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  <w:tc>
          <w:tcPr>
            <w:tcW w:w="1276" w:type="dxa"/>
            <w:gridSpan w:val="2"/>
          </w:tcPr>
          <w:p w:rsidR="00C61CFC" w:rsidRPr="00D06C0C" w:rsidRDefault="00C61CFC" w:rsidP="00AC7EE8">
            <w:pPr>
              <w:ind w:left="-57" w:right="71"/>
              <w:jc w:val="center"/>
            </w:pPr>
            <w:r w:rsidRPr="00D06C0C">
              <w:t>х</w:t>
            </w:r>
          </w:p>
        </w:tc>
        <w:tc>
          <w:tcPr>
            <w:tcW w:w="1134" w:type="dxa"/>
            <w:gridSpan w:val="3"/>
          </w:tcPr>
          <w:p w:rsidR="00C61CFC" w:rsidRPr="00D06C0C" w:rsidRDefault="00C61CFC" w:rsidP="00AC7EE8">
            <w:pPr>
              <w:ind w:left="-57" w:right="-57"/>
              <w:jc w:val="center"/>
            </w:pPr>
          </w:p>
        </w:tc>
        <w:tc>
          <w:tcPr>
            <w:tcW w:w="992" w:type="dxa"/>
            <w:gridSpan w:val="2"/>
          </w:tcPr>
          <w:p w:rsidR="00C61CFC" w:rsidRPr="00D06C0C" w:rsidRDefault="00C61CFC" w:rsidP="00AC7EE8">
            <w:pPr>
              <w:ind w:left="-57" w:right="-57"/>
            </w:pPr>
          </w:p>
        </w:tc>
        <w:tc>
          <w:tcPr>
            <w:tcW w:w="992" w:type="dxa"/>
          </w:tcPr>
          <w:p w:rsidR="00C61CFC" w:rsidRPr="00D06C0C" w:rsidRDefault="00C61CFC" w:rsidP="00AC7EE8">
            <w:pPr>
              <w:ind w:left="-57" w:right="-57"/>
              <w:jc w:val="center"/>
            </w:pPr>
            <w:r w:rsidRPr="00D06C0C">
              <w:t>х</w:t>
            </w:r>
          </w:p>
        </w:tc>
      </w:tr>
      <w:tr w:rsidR="00C61CFC" w:rsidRPr="00D06C0C" w:rsidTr="00AC7EE8">
        <w:trPr>
          <w:cantSplit/>
        </w:trPr>
        <w:tc>
          <w:tcPr>
            <w:tcW w:w="2086" w:type="dxa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36" w:type="dxa"/>
          </w:tcPr>
          <w:p w:rsidR="00C61CFC" w:rsidRPr="00D06C0C" w:rsidRDefault="00C61CFC" w:rsidP="00AC7E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61CFC" w:rsidRPr="00D06C0C" w:rsidRDefault="00C61CFC" w:rsidP="00AC7EE8">
            <w:pPr>
              <w:ind w:left="-57" w:right="-57"/>
              <w:jc w:val="both"/>
            </w:pPr>
          </w:p>
        </w:tc>
        <w:tc>
          <w:tcPr>
            <w:tcW w:w="604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0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1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5" w:type="dxa"/>
          </w:tcPr>
          <w:p w:rsidR="00C61CFC" w:rsidRPr="00F95F3C" w:rsidRDefault="00C61CFC" w:rsidP="00AC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61CFC" w:rsidRPr="00156B0A" w:rsidRDefault="00C61CFC" w:rsidP="00AC7EE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23505,34</w:t>
            </w:r>
          </w:p>
        </w:tc>
        <w:tc>
          <w:tcPr>
            <w:tcW w:w="1430" w:type="dxa"/>
            <w:gridSpan w:val="4"/>
          </w:tcPr>
          <w:p w:rsidR="00C61CFC" w:rsidRPr="00156B0A" w:rsidRDefault="00C61CFC" w:rsidP="00AC7EE8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6B0A">
              <w:rPr>
                <w:sz w:val="20"/>
                <w:szCs w:val="20"/>
              </w:rPr>
              <w:t>19445,669</w:t>
            </w:r>
          </w:p>
        </w:tc>
        <w:tc>
          <w:tcPr>
            <w:tcW w:w="992" w:type="dxa"/>
            <w:gridSpan w:val="2"/>
          </w:tcPr>
          <w:p w:rsidR="00C61CFC" w:rsidRPr="00156B0A" w:rsidRDefault="00C61CFC" w:rsidP="00AC7EE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18420,1</w:t>
            </w:r>
          </w:p>
        </w:tc>
        <w:tc>
          <w:tcPr>
            <w:tcW w:w="1276" w:type="dxa"/>
            <w:gridSpan w:val="2"/>
          </w:tcPr>
          <w:p w:rsidR="00C61CFC" w:rsidRPr="00156B0A" w:rsidRDefault="00C61CFC" w:rsidP="00AC7EE8">
            <w:pPr>
              <w:ind w:left="-57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19674,9</w:t>
            </w:r>
          </w:p>
        </w:tc>
        <w:tc>
          <w:tcPr>
            <w:tcW w:w="1134" w:type="dxa"/>
            <w:gridSpan w:val="3"/>
          </w:tcPr>
          <w:p w:rsidR="00C61CFC" w:rsidRPr="00156B0A" w:rsidRDefault="00C61CFC" w:rsidP="00AC7EE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22787,79</w:t>
            </w:r>
          </w:p>
        </w:tc>
        <w:tc>
          <w:tcPr>
            <w:tcW w:w="992" w:type="dxa"/>
            <w:gridSpan w:val="2"/>
          </w:tcPr>
          <w:p w:rsidR="00C61CFC" w:rsidRPr="00156B0A" w:rsidRDefault="00C61CFC" w:rsidP="00AC7EE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22787,79</w:t>
            </w:r>
          </w:p>
        </w:tc>
        <w:tc>
          <w:tcPr>
            <w:tcW w:w="992" w:type="dxa"/>
          </w:tcPr>
          <w:p w:rsidR="00C61CFC" w:rsidRPr="00156B0A" w:rsidRDefault="00C61CFC" w:rsidP="00AC7EE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22787,79</w:t>
            </w:r>
          </w:p>
        </w:tc>
      </w:tr>
    </w:tbl>
    <w:p w:rsidR="00E83889" w:rsidRPr="009F736A" w:rsidRDefault="00E83889" w:rsidP="00C61CFC">
      <w:pPr>
        <w:tabs>
          <w:tab w:val="left" w:pos="15840"/>
        </w:tabs>
        <w:autoSpaceDE w:val="0"/>
        <w:autoSpaceDN w:val="0"/>
        <w:adjustRightInd w:val="0"/>
        <w:ind w:right="-10"/>
        <w:outlineLvl w:val="0"/>
        <w:rPr>
          <w:sz w:val="26"/>
          <w:szCs w:val="26"/>
        </w:rPr>
      </w:pPr>
    </w:p>
    <w:sectPr w:rsidR="00E83889" w:rsidRPr="009F736A" w:rsidSect="00C61CFC">
      <w:pgSz w:w="16838" w:h="11905" w:orient="landscape" w:code="9"/>
      <w:pgMar w:top="1418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53" w:rsidRDefault="00F25853" w:rsidP="007B0FBB">
      <w:r>
        <w:separator/>
      </w:r>
    </w:p>
  </w:endnote>
  <w:endnote w:type="continuationSeparator" w:id="0">
    <w:p w:rsidR="00F25853" w:rsidRDefault="00F25853" w:rsidP="007B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53" w:rsidRDefault="00F25853" w:rsidP="007B0FBB">
      <w:r>
        <w:separator/>
      </w:r>
    </w:p>
  </w:footnote>
  <w:footnote w:type="continuationSeparator" w:id="0">
    <w:p w:rsidR="00F25853" w:rsidRDefault="00F25853" w:rsidP="007B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53" w:rsidRDefault="00F2585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5853" w:rsidRDefault="00F2585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53" w:rsidRDefault="00F2585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402DD">
      <w:rPr>
        <w:rStyle w:val="ad"/>
        <w:noProof/>
      </w:rPr>
      <w:t>2</w:t>
    </w:r>
    <w:r>
      <w:rPr>
        <w:rStyle w:val="ad"/>
      </w:rPr>
      <w:fldChar w:fldCharType="end"/>
    </w:r>
  </w:p>
  <w:p w:rsidR="00F25853" w:rsidRDefault="00F2585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FC" w:rsidRDefault="00C61CFC" w:rsidP="007764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1CFC" w:rsidRDefault="00C61CFC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FC" w:rsidRDefault="00C61CFC" w:rsidP="007764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402DD">
      <w:rPr>
        <w:rStyle w:val="ad"/>
        <w:noProof/>
      </w:rPr>
      <w:t>13</w:t>
    </w:r>
    <w:r>
      <w:rPr>
        <w:rStyle w:val="ad"/>
      </w:rPr>
      <w:fldChar w:fldCharType="end"/>
    </w:r>
  </w:p>
  <w:p w:rsidR="00C61CFC" w:rsidRDefault="00C61CFC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FC" w:rsidRDefault="00C61CFC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1CFC" w:rsidRDefault="00C61CFC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FC" w:rsidRDefault="00C61CFC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402DD">
      <w:rPr>
        <w:rStyle w:val="ad"/>
        <w:noProof/>
      </w:rPr>
      <w:t>20</w:t>
    </w:r>
    <w:r>
      <w:rPr>
        <w:rStyle w:val="ad"/>
      </w:rPr>
      <w:fldChar w:fldCharType="end"/>
    </w:r>
  </w:p>
  <w:p w:rsidR="00C61CFC" w:rsidRDefault="00C61C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2"/>
    <w:lvl w:ilvl="0">
      <w:start w:val="1"/>
      <w:numFmt w:val="decimal"/>
      <w:lvlText w:val="%1."/>
      <w:lvlJc w:val="center"/>
      <w:pPr>
        <w:tabs>
          <w:tab w:val="num" w:pos="767"/>
        </w:tabs>
        <w:ind w:left="1211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BD0D76"/>
    <w:multiLevelType w:val="hybridMultilevel"/>
    <w:tmpl w:val="185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DB7804"/>
    <w:multiLevelType w:val="hybridMultilevel"/>
    <w:tmpl w:val="86284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74701C"/>
    <w:multiLevelType w:val="hybridMultilevel"/>
    <w:tmpl w:val="10DC414A"/>
    <w:lvl w:ilvl="0" w:tplc="CD782C18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5CF1216"/>
    <w:multiLevelType w:val="hybridMultilevel"/>
    <w:tmpl w:val="FFBC9060"/>
    <w:lvl w:ilvl="0" w:tplc="52F6283C">
      <w:start w:val="1"/>
      <w:numFmt w:val="decimal"/>
      <w:lvlText w:val="%1."/>
      <w:lvlJc w:val="left"/>
      <w:pPr>
        <w:ind w:left="163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>
    <w:nsid w:val="2FFC1B5A"/>
    <w:multiLevelType w:val="multilevel"/>
    <w:tmpl w:val="269C9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12">
    <w:nsid w:val="327F63F6"/>
    <w:multiLevelType w:val="multilevel"/>
    <w:tmpl w:val="3256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CB4D6A"/>
    <w:multiLevelType w:val="hybridMultilevel"/>
    <w:tmpl w:val="84C887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926C60"/>
    <w:multiLevelType w:val="multilevel"/>
    <w:tmpl w:val="BE78A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8663AC"/>
    <w:multiLevelType w:val="hybridMultilevel"/>
    <w:tmpl w:val="F4BA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037DD"/>
    <w:multiLevelType w:val="hybridMultilevel"/>
    <w:tmpl w:val="357C6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478EB"/>
    <w:multiLevelType w:val="hybridMultilevel"/>
    <w:tmpl w:val="6728077A"/>
    <w:lvl w:ilvl="0" w:tplc="013A5386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BE237F"/>
    <w:multiLevelType w:val="hybridMultilevel"/>
    <w:tmpl w:val="6A0E347C"/>
    <w:lvl w:ilvl="0" w:tplc="A5D8E838">
      <w:start w:val="1"/>
      <w:numFmt w:val="upperRoman"/>
      <w:lvlText w:val="%1."/>
      <w:lvlJc w:val="left"/>
      <w:pPr>
        <w:ind w:left="7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5C347FE2"/>
    <w:multiLevelType w:val="hybridMultilevel"/>
    <w:tmpl w:val="AD041DE8"/>
    <w:lvl w:ilvl="0" w:tplc="D61810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0073CA9"/>
    <w:multiLevelType w:val="hybridMultilevel"/>
    <w:tmpl w:val="54A23822"/>
    <w:lvl w:ilvl="0" w:tplc="AA726C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06729B3"/>
    <w:multiLevelType w:val="hybridMultilevel"/>
    <w:tmpl w:val="F2009A7E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22">
    <w:nsid w:val="6CE14B9C"/>
    <w:multiLevelType w:val="multilevel"/>
    <w:tmpl w:val="D6921C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59E7D19"/>
    <w:multiLevelType w:val="multilevel"/>
    <w:tmpl w:val="8442731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9"/>
  </w:num>
  <w:num w:numId="5">
    <w:abstractNumId w:val="20"/>
  </w:num>
  <w:num w:numId="6">
    <w:abstractNumId w:val="17"/>
  </w:num>
  <w:num w:numId="7">
    <w:abstractNumId w:val="6"/>
  </w:num>
  <w:num w:numId="8">
    <w:abstractNumId w:val="5"/>
  </w:num>
  <w:num w:numId="9">
    <w:abstractNumId w:val="21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8"/>
  </w:num>
  <w:num w:numId="18">
    <w:abstractNumId w:val="14"/>
  </w:num>
  <w:num w:numId="19">
    <w:abstractNumId w:val="11"/>
  </w:num>
  <w:num w:numId="20">
    <w:abstractNumId w:val="7"/>
  </w:num>
  <w:num w:numId="21">
    <w:abstractNumId w:val="12"/>
  </w:num>
  <w:num w:numId="22">
    <w:abstractNumId w:val="0"/>
  </w:num>
  <w:num w:numId="23">
    <w:abstractNumId w:val="2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032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12"/>
    <w:rsid w:val="000335BC"/>
    <w:rsid w:val="00033651"/>
    <w:rsid w:val="00034A9E"/>
    <w:rsid w:val="00034C68"/>
    <w:rsid w:val="00034E67"/>
    <w:rsid w:val="000352F3"/>
    <w:rsid w:val="00035905"/>
    <w:rsid w:val="00035F72"/>
    <w:rsid w:val="000361E9"/>
    <w:rsid w:val="00036396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63C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4E95"/>
    <w:rsid w:val="00054F26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C7B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1FEF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804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49E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749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5826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05B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9F3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97A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9EA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2B5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40E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3806"/>
    <w:rsid w:val="002045D8"/>
    <w:rsid w:val="002051E9"/>
    <w:rsid w:val="00205747"/>
    <w:rsid w:val="002059FE"/>
    <w:rsid w:val="00205B81"/>
    <w:rsid w:val="0020793F"/>
    <w:rsid w:val="00207A59"/>
    <w:rsid w:val="002103C7"/>
    <w:rsid w:val="002105EB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27D50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2DD"/>
    <w:rsid w:val="002405B2"/>
    <w:rsid w:val="00240A14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4E1C"/>
    <w:rsid w:val="0027588B"/>
    <w:rsid w:val="00275C88"/>
    <w:rsid w:val="00275DF3"/>
    <w:rsid w:val="00275FF0"/>
    <w:rsid w:val="00276F76"/>
    <w:rsid w:val="002774AD"/>
    <w:rsid w:val="002774BA"/>
    <w:rsid w:val="002775E2"/>
    <w:rsid w:val="002777EC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6FB0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95A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6CC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45E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79D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2442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25D5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4EF0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5A1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78"/>
    <w:rsid w:val="003F0EF3"/>
    <w:rsid w:val="003F0FA7"/>
    <w:rsid w:val="003F159F"/>
    <w:rsid w:val="003F23A0"/>
    <w:rsid w:val="003F273E"/>
    <w:rsid w:val="003F2C1D"/>
    <w:rsid w:val="003F2DCF"/>
    <w:rsid w:val="003F2E24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73B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6807"/>
    <w:rsid w:val="004273BF"/>
    <w:rsid w:val="004277A4"/>
    <w:rsid w:val="00427849"/>
    <w:rsid w:val="00427BB9"/>
    <w:rsid w:val="00427E87"/>
    <w:rsid w:val="00430232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554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6E0"/>
    <w:rsid w:val="00452992"/>
    <w:rsid w:val="00453065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B96"/>
    <w:rsid w:val="00487D9D"/>
    <w:rsid w:val="00490095"/>
    <w:rsid w:val="004915D8"/>
    <w:rsid w:val="0049167C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2B0"/>
    <w:rsid w:val="004B54A0"/>
    <w:rsid w:val="004B55A5"/>
    <w:rsid w:val="004B5BED"/>
    <w:rsid w:val="004B5D4E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A8F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2F4F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629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333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7A3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3FE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4EF1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5DF5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1DD"/>
    <w:rsid w:val="0065626C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10C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DC6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514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0F1E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2A6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9F9"/>
    <w:rsid w:val="00714AC4"/>
    <w:rsid w:val="007152C6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05D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C8D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5B9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61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CE4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BB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3EE5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5E56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425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78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7B3"/>
    <w:rsid w:val="00827D46"/>
    <w:rsid w:val="00830159"/>
    <w:rsid w:val="00830489"/>
    <w:rsid w:val="00830916"/>
    <w:rsid w:val="00830E9A"/>
    <w:rsid w:val="00831182"/>
    <w:rsid w:val="00831B0E"/>
    <w:rsid w:val="00831E0F"/>
    <w:rsid w:val="00832058"/>
    <w:rsid w:val="00832F9A"/>
    <w:rsid w:val="008335FB"/>
    <w:rsid w:val="008338D1"/>
    <w:rsid w:val="00833B3F"/>
    <w:rsid w:val="00834CC1"/>
    <w:rsid w:val="00834F13"/>
    <w:rsid w:val="00834FB9"/>
    <w:rsid w:val="0083517A"/>
    <w:rsid w:val="0083594D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67F7B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3F1F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759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255"/>
    <w:rsid w:val="008D6604"/>
    <w:rsid w:val="008D68F6"/>
    <w:rsid w:val="008D69CE"/>
    <w:rsid w:val="008D6FA7"/>
    <w:rsid w:val="008D7BD3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ADD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307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3CCE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17BA8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30B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7DD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4A8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BFF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9F736A"/>
    <w:rsid w:val="00A002F5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432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5862"/>
    <w:rsid w:val="00A164F2"/>
    <w:rsid w:val="00A16843"/>
    <w:rsid w:val="00A168CC"/>
    <w:rsid w:val="00A1693F"/>
    <w:rsid w:val="00A16BDD"/>
    <w:rsid w:val="00A16CB3"/>
    <w:rsid w:val="00A1777D"/>
    <w:rsid w:val="00A17E5C"/>
    <w:rsid w:val="00A202F6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13B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12C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1FE"/>
    <w:rsid w:val="00A5246C"/>
    <w:rsid w:val="00A52546"/>
    <w:rsid w:val="00A525CA"/>
    <w:rsid w:val="00A52AD0"/>
    <w:rsid w:val="00A52B7E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3B0"/>
    <w:rsid w:val="00A60A4F"/>
    <w:rsid w:val="00A60E61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2D7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1AA2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3F6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19F8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43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386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5EC3"/>
    <w:rsid w:val="00B5687C"/>
    <w:rsid w:val="00B56D11"/>
    <w:rsid w:val="00B56D42"/>
    <w:rsid w:val="00B5752C"/>
    <w:rsid w:val="00B576DB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532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0290"/>
    <w:rsid w:val="00B8106F"/>
    <w:rsid w:val="00B811F4"/>
    <w:rsid w:val="00B812B0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6B80"/>
    <w:rsid w:val="00B872CE"/>
    <w:rsid w:val="00B8786B"/>
    <w:rsid w:val="00B8799F"/>
    <w:rsid w:val="00B87C47"/>
    <w:rsid w:val="00B9043D"/>
    <w:rsid w:val="00B9048C"/>
    <w:rsid w:val="00B91141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EC2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3E"/>
    <w:rsid w:val="00BA3F4F"/>
    <w:rsid w:val="00BA41D7"/>
    <w:rsid w:val="00BA45BD"/>
    <w:rsid w:val="00BA4D3B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8A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234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BF7D8F"/>
    <w:rsid w:val="00C0012A"/>
    <w:rsid w:val="00C0023E"/>
    <w:rsid w:val="00C00ADF"/>
    <w:rsid w:val="00C01287"/>
    <w:rsid w:val="00C01429"/>
    <w:rsid w:val="00C0153A"/>
    <w:rsid w:val="00C01E3E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5EA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250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4B5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1CFC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21D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365"/>
    <w:rsid w:val="00CE4546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A5A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D00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562"/>
    <w:rsid w:val="00D17774"/>
    <w:rsid w:val="00D177C4"/>
    <w:rsid w:val="00D1795A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2B2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86E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2DE"/>
    <w:rsid w:val="00D47920"/>
    <w:rsid w:val="00D47A20"/>
    <w:rsid w:val="00D503F5"/>
    <w:rsid w:val="00D5041B"/>
    <w:rsid w:val="00D50616"/>
    <w:rsid w:val="00D51E8B"/>
    <w:rsid w:val="00D521FE"/>
    <w:rsid w:val="00D523E0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1BE"/>
    <w:rsid w:val="00D92283"/>
    <w:rsid w:val="00D9262F"/>
    <w:rsid w:val="00D929A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912"/>
    <w:rsid w:val="00DA1D27"/>
    <w:rsid w:val="00DA1DF0"/>
    <w:rsid w:val="00DA1EE1"/>
    <w:rsid w:val="00DA2239"/>
    <w:rsid w:val="00DA2980"/>
    <w:rsid w:val="00DA2BBA"/>
    <w:rsid w:val="00DA2C26"/>
    <w:rsid w:val="00DA2CD0"/>
    <w:rsid w:val="00DA3A5A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177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DDD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54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AE3"/>
    <w:rsid w:val="00E65F52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3889"/>
    <w:rsid w:val="00E845DE"/>
    <w:rsid w:val="00E84694"/>
    <w:rsid w:val="00E846D3"/>
    <w:rsid w:val="00E84CFD"/>
    <w:rsid w:val="00E8504B"/>
    <w:rsid w:val="00E85262"/>
    <w:rsid w:val="00E853C5"/>
    <w:rsid w:val="00E854A4"/>
    <w:rsid w:val="00E85CD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796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86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819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2B6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853"/>
    <w:rsid w:val="00F25FAB"/>
    <w:rsid w:val="00F25FC9"/>
    <w:rsid w:val="00F26380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10"/>
    <w:rsid w:val="00F6116D"/>
    <w:rsid w:val="00F613E6"/>
    <w:rsid w:val="00F618DE"/>
    <w:rsid w:val="00F61A22"/>
    <w:rsid w:val="00F61BFA"/>
    <w:rsid w:val="00F61C5F"/>
    <w:rsid w:val="00F6208B"/>
    <w:rsid w:val="00F62289"/>
    <w:rsid w:val="00F623FB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67AAD"/>
    <w:rsid w:val="00F70526"/>
    <w:rsid w:val="00F709FB"/>
    <w:rsid w:val="00F714A5"/>
    <w:rsid w:val="00F71594"/>
    <w:rsid w:val="00F71C16"/>
    <w:rsid w:val="00F72187"/>
    <w:rsid w:val="00F72444"/>
    <w:rsid w:val="00F724A1"/>
    <w:rsid w:val="00F724A5"/>
    <w:rsid w:val="00F728A6"/>
    <w:rsid w:val="00F72CC2"/>
    <w:rsid w:val="00F73026"/>
    <w:rsid w:val="00F73C15"/>
    <w:rsid w:val="00F74ACC"/>
    <w:rsid w:val="00F757B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B17"/>
    <w:rsid w:val="00FB5C56"/>
    <w:rsid w:val="00FB5D52"/>
    <w:rsid w:val="00FB5F79"/>
    <w:rsid w:val="00FB5F9A"/>
    <w:rsid w:val="00FB61FC"/>
    <w:rsid w:val="00FB6E97"/>
    <w:rsid w:val="00FB6F55"/>
    <w:rsid w:val="00FB70D0"/>
    <w:rsid w:val="00FB78FE"/>
    <w:rsid w:val="00FC00C2"/>
    <w:rsid w:val="00FC13EE"/>
    <w:rsid w:val="00FC18CB"/>
    <w:rsid w:val="00FC192F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2BE6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526E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locked/>
    <w:rsid w:val="00C61CFC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C61C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526E0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basedOn w:val="a"/>
    <w:link w:val="a6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BC4042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526E0"/>
    <w:pPr>
      <w:spacing w:after="120"/>
    </w:pPr>
    <w:rPr>
      <w:rFonts w:ascii="Calibri" w:hAnsi="Calibri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867F7B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link w:val="ac"/>
    <w:uiPriority w:val="99"/>
    <w:rsid w:val="004526E0"/>
    <w:rPr>
      <w:rFonts w:ascii="Georgia" w:hAnsi="Georgia"/>
      <w:lang w:val="en-US" w:eastAsia="en-US"/>
    </w:rPr>
  </w:style>
  <w:style w:type="character" w:customStyle="1" w:styleId="ac">
    <w:name w:val="Без интервала Знак"/>
    <w:link w:val="11"/>
    <w:uiPriority w:val="99"/>
    <w:locked/>
    <w:rsid w:val="004526E0"/>
    <w:rPr>
      <w:rFonts w:ascii="Georgia" w:hAnsi="Georgia"/>
      <w:sz w:val="22"/>
      <w:lang w:val="en-US" w:eastAsia="en-US"/>
    </w:rPr>
  </w:style>
  <w:style w:type="paragraph" w:styleId="23">
    <w:name w:val="Body Text Indent 2"/>
    <w:basedOn w:val="a"/>
    <w:link w:val="24"/>
    <w:rsid w:val="004526E0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526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13">
    <w:name w:val="s_13"/>
    <w:basedOn w:val="a"/>
    <w:uiPriority w:val="99"/>
    <w:rsid w:val="004526E0"/>
    <w:pPr>
      <w:ind w:firstLine="720"/>
    </w:pPr>
    <w:rPr>
      <w:rFonts w:eastAsia="Calibri"/>
      <w:sz w:val="20"/>
      <w:szCs w:val="20"/>
    </w:rPr>
  </w:style>
  <w:style w:type="character" w:customStyle="1" w:styleId="-">
    <w:name w:val="Интернет-ссылка"/>
    <w:basedOn w:val="a0"/>
    <w:uiPriority w:val="99"/>
    <w:rsid w:val="004526E0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rsid w:val="004526E0"/>
    <w:rPr>
      <w:rFonts w:cs="Times New Roman"/>
    </w:rPr>
  </w:style>
  <w:style w:type="paragraph" w:styleId="ae">
    <w:name w:val="header"/>
    <w:basedOn w:val="a"/>
    <w:link w:val="af"/>
    <w:rsid w:val="00452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footer"/>
    <w:basedOn w:val="a"/>
    <w:link w:val="af1"/>
    <w:rsid w:val="00452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styleId="af2">
    <w:name w:val="Title"/>
    <w:basedOn w:val="a"/>
    <w:link w:val="af3"/>
    <w:qFormat/>
    <w:locked/>
    <w:rsid w:val="004526E0"/>
    <w:pPr>
      <w:widowControl w:val="0"/>
      <w:ind w:firstLine="4802"/>
      <w:jc w:val="center"/>
    </w:pPr>
    <w:rPr>
      <w:rFonts w:eastAsia="Calibri"/>
      <w:caps/>
      <w:color w:val="000000"/>
      <w:sz w:val="26"/>
      <w:szCs w:val="26"/>
      <w:lang w:eastAsia="en-US"/>
    </w:rPr>
  </w:style>
  <w:style w:type="character" w:customStyle="1" w:styleId="af3">
    <w:name w:val="Название Знак"/>
    <w:basedOn w:val="a0"/>
    <w:link w:val="af2"/>
    <w:uiPriority w:val="99"/>
    <w:locked/>
    <w:rsid w:val="004526E0"/>
    <w:rPr>
      <w:rFonts w:cs="Times New Roman"/>
      <w:caps/>
      <w:color w:val="000000"/>
      <w:sz w:val="26"/>
      <w:szCs w:val="26"/>
      <w:lang w:val="ru-RU" w:eastAsia="en-US" w:bidi="ar-SA"/>
    </w:rPr>
  </w:style>
  <w:style w:type="character" w:styleId="af4">
    <w:name w:val="Hyperlink"/>
    <w:basedOn w:val="a0"/>
    <w:rsid w:val="004526E0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4526E0"/>
    <w:pPr>
      <w:spacing w:before="100" w:beforeAutospacing="1" w:after="100" w:afterAutospacing="1"/>
    </w:pPr>
    <w:rPr>
      <w:rFonts w:eastAsia="Calibri"/>
    </w:rPr>
  </w:style>
  <w:style w:type="paragraph" w:customStyle="1" w:styleId="32">
    <w:name w:val="Основной текст с отступом 32"/>
    <w:basedOn w:val="a"/>
    <w:uiPriority w:val="99"/>
    <w:rsid w:val="004526E0"/>
    <w:pPr>
      <w:overflowPunct w:val="0"/>
      <w:autoSpaceDE w:val="0"/>
      <w:ind w:firstLine="433"/>
      <w:jc w:val="both"/>
    </w:pPr>
    <w:rPr>
      <w:rFonts w:ascii="TimesET" w:eastAsia="Calibri" w:hAnsi="TimesET" w:cs="TimesET"/>
      <w:kern w:val="2"/>
      <w:sz w:val="20"/>
      <w:szCs w:val="20"/>
      <w:lang w:eastAsia="ar-SA"/>
    </w:rPr>
  </w:style>
  <w:style w:type="paragraph" w:styleId="31">
    <w:name w:val="Body Text Indent 3"/>
    <w:basedOn w:val="a"/>
    <w:link w:val="33"/>
    <w:uiPriority w:val="99"/>
    <w:rsid w:val="004526E0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locked/>
    <w:rsid w:val="004526E0"/>
    <w:rPr>
      <w:rFonts w:ascii="Calibri" w:hAnsi="Calibri" w:cs="Calibri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4526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4526E0"/>
    <w:pPr>
      <w:spacing w:before="100" w:beforeAutospacing="1" w:after="100" w:afterAutospacing="1"/>
    </w:pPr>
    <w:rPr>
      <w:rFonts w:eastAsia="Calibri"/>
    </w:rPr>
  </w:style>
  <w:style w:type="character" w:customStyle="1" w:styleId="af6">
    <w:name w:val="Основной текст_"/>
    <w:link w:val="61"/>
    <w:uiPriority w:val="99"/>
    <w:locked/>
    <w:rsid w:val="004526E0"/>
    <w:rPr>
      <w:sz w:val="23"/>
      <w:shd w:val="clear" w:color="auto" w:fill="FFFFFF"/>
    </w:rPr>
  </w:style>
  <w:style w:type="paragraph" w:customStyle="1" w:styleId="61">
    <w:name w:val="Основной текст6"/>
    <w:basedOn w:val="a"/>
    <w:link w:val="af6"/>
    <w:uiPriority w:val="99"/>
    <w:rsid w:val="004526E0"/>
    <w:pPr>
      <w:shd w:val="clear" w:color="auto" w:fill="FFFFFF"/>
      <w:spacing w:after="240" w:line="274" w:lineRule="exact"/>
      <w:ind w:hanging="1380"/>
      <w:jc w:val="center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526E0"/>
    <w:rPr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12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4526E0"/>
    <w:rPr>
      <w:rFonts w:ascii="Palatino Linotype" w:hAnsi="Palatino Linotype"/>
      <w:sz w:val="1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13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4526E0"/>
    <w:rPr>
      <w:sz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19"/>
      <w:szCs w:val="20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4526E0"/>
    <w:rPr>
      <w:sz w:val="1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526E0"/>
    <w:pPr>
      <w:shd w:val="clear" w:color="auto" w:fill="FFFFFF"/>
      <w:spacing w:after="120" w:line="187" w:lineRule="exact"/>
      <w:ind w:hanging="200"/>
      <w:jc w:val="center"/>
    </w:pPr>
    <w:rPr>
      <w:rFonts w:ascii="Calibri" w:eastAsia="Calibri" w:hAnsi="Calibri"/>
      <w:sz w:val="14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4526E0"/>
    <w:rPr>
      <w:rFonts w:ascii="Palatino Linotype" w:hAnsi="Palatino Linotype"/>
      <w:sz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18"/>
      <w:szCs w:val="20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4526E0"/>
    <w:rPr>
      <w:rFonts w:ascii="Palatino Linotype" w:hAnsi="Palatino Linotype"/>
      <w:sz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8"/>
      <w:szCs w:val="2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4526E0"/>
    <w:rPr>
      <w:sz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af7">
    <w:name w:val="Гипертекстовая ссылка"/>
    <w:rsid w:val="004526E0"/>
    <w:rPr>
      <w:b/>
      <w:color w:val="auto"/>
      <w:sz w:val="26"/>
    </w:rPr>
  </w:style>
  <w:style w:type="paragraph" w:customStyle="1" w:styleId="af8">
    <w:name w:val="Нормальный (таблица)"/>
    <w:basedOn w:val="a"/>
    <w:next w:val="a"/>
    <w:rsid w:val="004526E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30">
    <w:name w:val="Основной текст 3 Знак"/>
    <w:link w:val="3"/>
    <w:uiPriority w:val="99"/>
    <w:semiHidden/>
    <w:locked/>
    <w:rsid w:val="004526E0"/>
    <w:rPr>
      <w:rFonts w:eastAsia="Times New Roman"/>
      <w:sz w:val="16"/>
      <w:lang w:val="ru-RU" w:eastAsia="ru-RU"/>
    </w:rPr>
  </w:style>
  <w:style w:type="paragraph" w:styleId="af9">
    <w:name w:val="Balloon Text"/>
    <w:basedOn w:val="a"/>
    <w:link w:val="afa"/>
    <w:rsid w:val="004526E0"/>
    <w:pPr>
      <w:jc w:val="both"/>
    </w:pPr>
    <w:rPr>
      <w:rFonts w:ascii="Tahoma" w:eastAsia="Calibri" w:hAnsi="Tahoma"/>
      <w:sz w:val="16"/>
      <w:szCs w:val="20"/>
      <w:lang w:eastAsia="en-US"/>
    </w:rPr>
  </w:style>
  <w:style w:type="character" w:customStyle="1" w:styleId="BalloonTextChar">
    <w:name w:val="Balloon Text Char"/>
    <w:basedOn w:val="a0"/>
    <w:uiPriority w:val="99"/>
    <w:semiHidden/>
    <w:locked/>
    <w:rsid w:val="00867F7B"/>
    <w:rPr>
      <w:rFonts w:ascii="Times New Roman" w:hAnsi="Times New Roman" w:cs="Times New Roman"/>
      <w:sz w:val="2"/>
    </w:rPr>
  </w:style>
  <w:style w:type="character" w:customStyle="1" w:styleId="afa">
    <w:name w:val="Текст выноски Знак"/>
    <w:link w:val="af9"/>
    <w:locked/>
    <w:rsid w:val="004526E0"/>
    <w:rPr>
      <w:rFonts w:ascii="Tahoma" w:hAnsi="Tahoma"/>
      <w:sz w:val="16"/>
      <w:lang w:val="ru-RU" w:eastAsia="en-US"/>
    </w:rPr>
  </w:style>
  <w:style w:type="character" w:customStyle="1" w:styleId="afb">
    <w:name w:val="Знак Знак"/>
    <w:uiPriority w:val="99"/>
    <w:locked/>
    <w:rsid w:val="004526E0"/>
    <w:rPr>
      <w:rFonts w:ascii="Arial" w:hAnsi="Arial"/>
      <w:b/>
      <w:color w:val="26282F"/>
      <w:sz w:val="24"/>
      <w:lang w:val="ru-RU" w:eastAsia="ru-RU"/>
    </w:rPr>
  </w:style>
  <w:style w:type="paragraph" w:customStyle="1" w:styleId="afc">
    <w:name w:val="Внимание: криминал!!"/>
    <w:basedOn w:val="a"/>
    <w:next w:val="a"/>
    <w:uiPriority w:val="99"/>
    <w:rsid w:val="004526E0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4526E0"/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452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867F7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526E0"/>
    <w:rPr>
      <w:rFonts w:ascii="Courier New" w:hAnsi="Courier New"/>
      <w:lang w:val="ru-RU" w:eastAsia="ru-RU"/>
    </w:rPr>
  </w:style>
  <w:style w:type="paragraph" w:customStyle="1" w:styleId="afd">
    <w:name w:val="раздилитель сноски"/>
    <w:basedOn w:val="a"/>
    <w:next w:val="aa"/>
    <w:rsid w:val="004526E0"/>
    <w:pPr>
      <w:spacing w:after="120"/>
      <w:jc w:val="both"/>
    </w:pPr>
    <w:rPr>
      <w:rFonts w:eastAsia="Calibri"/>
      <w:lang w:val="en-US"/>
    </w:rPr>
  </w:style>
  <w:style w:type="paragraph" w:styleId="afe">
    <w:name w:val="List Paragraph"/>
    <w:basedOn w:val="a"/>
    <w:uiPriority w:val="99"/>
    <w:qFormat/>
    <w:rsid w:val="00832F9A"/>
    <w:pPr>
      <w:ind w:left="720"/>
      <w:contextualSpacing/>
    </w:pPr>
  </w:style>
  <w:style w:type="paragraph" w:customStyle="1" w:styleId="13">
    <w:name w:val="Обычный + 13 пт"/>
    <w:aliases w:val="Лиловый"/>
    <w:basedOn w:val="ConsPlusNonformat"/>
    <w:rsid w:val="00E83889"/>
    <w:pPr>
      <w:widowControl/>
    </w:pPr>
    <w:rPr>
      <w:rFonts w:eastAsia="Times New Roman"/>
      <w:color w:val="FF00FF"/>
      <w:sz w:val="26"/>
      <w:szCs w:val="26"/>
    </w:rPr>
  </w:style>
  <w:style w:type="character" w:customStyle="1" w:styleId="40">
    <w:name w:val="Заголовок 4 Знак"/>
    <w:basedOn w:val="a0"/>
    <w:link w:val="4"/>
    <w:rsid w:val="00C61CF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61CFC"/>
    <w:rPr>
      <w:rFonts w:ascii="Times New Roman" w:eastAsia="Times New Roman" w:hAnsi="Times New Roman"/>
      <w:b/>
      <w:bCs/>
    </w:rPr>
  </w:style>
  <w:style w:type="paragraph" w:customStyle="1" w:styleId="14">
    <w:name w:val="1"/>
    <w:basedOn w:val="a"/>
    <w:rsid w:val="00C61CF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C61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"/>
    <w:basedOn w:val="a"/>
    <w:rsid w:val="00C61CF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61CFC"/>
  </w:style>
  <w:style w:type="paragraph" w:customStyle="1" w:styleId="27">
    <w:name w:val="Без интервала2"/>
    <w:rsid w:val="00C61CFC"/>
    <w:rPr>
      <w:rFonts w:eastAsia="Times New Roman" w:cs="Calibri"/>
    </w:rPr>
  </w:style>
  <w:style w:type="paragraph" w:customStyle="1" w:styleId="aff">
    <w:name w:val="Внимание: недобросовестность!"/>
    <w:basedOn w:val="a"/>
    <w:next w:val="a"/>
    <w:rsid w:val="00C61C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Комментарий"/>
    <w:basedOn w:val="a"/>
    <w:next w:val="a"/>
    <w:rsid w:val="00C61CFC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rsid w:val="00C61CFC"/>
    <w:pPr>
      <w:spacing w:before="0"/>
    </w:pPr>
    <w:rPr>
      <w:i/>
      <w:iCs/>
    </w:rPr>
  </w:style>
  <w:style w:type="table" w:styleId="aff2">
    <w:name w:val="Table Grid"/>
    <w:basedOn w:val="a1"/>
    <w:locked/>
    <w:rsid w:val="00C61C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526E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locked/>
    <w:rsid w:val="00C61CFC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C61C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526E0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basedOn w:val="a"/>
    <w:link w:val="a6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BC4042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526E0"/>
    <w:pPr>
      <w:spacing w:after="120"/>
    </w:pPr>
    <w:rPr>
      <w:rFonts w:ascii="Calibri" w:hAnsi="Calibri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867F7B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link w:val="ac"/>
    <w:uiPriority w:val="99"/>
    <w:rsid w:val="004526E0"/>
    <w:rPr>
      <w:rFonts w:ascii="Georgia" w:hAnsi="Georgia"/>
      <w:lang w:val="en-US" w:eastAsia="en-US"/>
    </w:rPr>
  </w:style>
  <w:style w:type="character" w:customStyle="1" w:styleId="ac">
    <w:name w:val="Без интервала Знак"/>
    <w:link w:val="11"/>
    <w:uiPriority w:val="99"/>
    <w:locked/>
    <w:rsid w:val="004526E0"/>
    <w:rPr>
      <w:rFonts w:ascii="Georgia" w:hAnsi="Georgia"/>
      <w:sz w:val="22"/>
      <w:lang w:val="en-US" w:eastAsia="en-US"/>
    </w:rPr>
  </w:style>
  <w:style w:type="paragraph" w:styleId="23">
    <w:name w:val="Body Text Indent 2"/>
    <w:basedOn w:val="a"/>
    <w:link w:val="24"/>
    <w:rsid w:val="004526E0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526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13">
    <w:name w:val="s_13"/>
    <w:basedOn w:val="a"/>
    <w:uiPriority w:val="99"/>
    <w:rsid w:val="004526E0"/>
    <w:pPr>
      <w:ind w:firstLine="720"/>
    </w:pPr>
    <w:rPr>
      <w:rFonts w:eastAsia="Calibri"/>
      <w:sz w:val="20"/>
      <w:szCs w:val="20"/>
    </w:rPr>
  </w:style>
  <w:style w:type="character" w:customStyle="1" w:styleId="-">
    <w:name w:val="Интернет-ссылка"/>
    <w:basedOn w:val="a0"/>
    <w:uiPriority w:val="99"/>
    <w:rsid w:val="004526E0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rsid w:val="004526E0"/>
    <w:rPr>
      <w:rFonts w:cs="Times New Roman"/>
    </w:rPr>
  </w:style>
  <w:style w:type="paragraph" w:styleId="ae">
    <w:name w:val="header"/>
    <w:basedOn w:val="a"/>
    <w:link w:val="af"/>
    <w:rsid w:val="00452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footer"/>
    <w:basedOn w:val="a"/>
    <w:link w:val="af1"/>
    <w:rsid w:val="00452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styleId="af2">
    <w:name w:val="Title"/>
    <w:basedOn w:val="a"/>
    <w:link w:val="af3"/>
    <w:qFormat/>
    <w:locked/>
    <w:rsid w:val="004526E0"/>
    <w:pPr>
      <w:widowControl w:val="0"/>
      <w:ind w:firstLine="4802"/>
      <w:jc w:val="center"/>
    </w:pPr>
    <w:rPr>
      <w:rFonts w:eastAsia="Calibri"/>
      <w:caps/>
      <w:color w:val="000000"/>
      <w:sz w:val="26"/>
      <w:szCs w:val="26"/>
      <w:lang w:eastAsia="en-US"/>
    </w:rPr>
  </w:style>
  <w:style w:type="character" w:customStyle="1" w:styleId="af3">
    <w:name w:val="Название Знак"/>
    <w:basedOn w:val="a0"/>
    <w:link w:val="af2"/>
    <w:uiPriority w:val="99"/>
    <w:locked/>
    <w:rsid w:val="004526E0"/>
    <w:rPr>
      <w:rFonts w:cs="Times New Roman"/>
      <w:caps/>
      <w:color w:val="000000"/>
      <w:sz w:val="26"/>
      <w:szCs w:val="26"/>
      <w:lang w:val="ru-RU" w:eastAsia="en-US" w:bidi="ar-SA"/>
    </w:rPr>
  </w:style>
  <w:style w:type="character" w:styleId="af4">
    <w:name w:val="Hyperlink"/>
    <w:basedOn w:val="a0"/>
    <w:rsid w:val="004526E0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4526E0"/>
    <w:pPr>
      <w:spacing w:before="100" w:beforeAutospacing="1" w:after="100" w:afterAutospacing="1"/>
    </w:pPr>
    <w:rPr>
      <w:rFonts w:eastAsia="Calibri"/>
    </w:rPr>
  </w:style>
  <w:style w:type="paragraph" w:customStyle="1" w:styleId="32">
    <w:name w:val="Основной текст с отступом 32"/>
    <w:basedOn w:val="a"/>
    <w:uiPriority w:val="99"/>
    <w:rsid w:val="004526E0"/>
    <w:pPr>
      <w:overflowPunct w:val="0"/>
      <w:autoSpaceDE w:val="0"/>
      <w:ind w:firstLine="433"/>
      <w:jc w:val="both"/>
    </w:pPr>
    <w:rPr>
      <w:rFonts w:ascii="TimesET" w:eastAsia="Calibri" w:hAnsi="TimesET" w:cs="TimesET"/>
      <w:kern w:val="2"/>
      <w:sz w:val="20"/>
      <w:szCs w:val="20"/>
      <w:lang w:eastAsia="ar-SA"/>
    </w:rPr>
  </w:style>
  <w:style w:type="paragraph" w:styleId="31">
    <w:name w:val="Body Text Indent 3"/>
    <w:basedOn w:val="a"/>
    <w:link w:val="33"/>
    <w:uiPriority w:val="99"/>
    <w:rsid w:val="004526E0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locked/>
    <w:rsid w:val="004526E0"/>
    <w:rPr>
      <w:rFonts w:ascii="Calibri" w:hAnsi="Calibri" w:cs="Calibri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4526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4526E0"/>
    <w:pPr>
      <w:spacing w:before="100" w:beforeAutospacing="1" w:after="100" w:afterAutospacing="1"/>
    </w:pPr>
    <w:rPr>
      <w:rFonts w:eastAsia="Calibri"/>
    </w:rPr>
  </w:style>
  <w:style w:type="character" w:customStyle="1" w:styleId="af6">
    <w:name w:val="Основной текст_"/>
    <w:link w:val="61"/>
    <w:uiPriority w:val="99"/>
    <w:locked/>
    <w:rsid w:val="004526E0"/>
    <w:rPr>
      <w:sz w:val="23"/>
      <w:shd w:val="clear" w:color="auto" w:fill="FFFFFF"/>
    </w:rPr>
  </w:style>
  <w:style w:type="paragraph" w:customStyle="1" w:styleId="61">
    <w:name w:val="Основной текст6"/>
    <w:basedOn w:val="a"/>
    <w:link w:val="af6"/>
    <w:uiPriority w:val="99"/>
    <w:rsid w:val="004526E0"/>
    <w:pPr>
      <w:shd w:val="clear" w:color="auto" w:fill="FFFFFF"/>
      <w:spacing w:after="240" w:line="274" w:lineRule="exact"/>
      <w:ind w:hanging="1380"/>
      <w:jc w:val="center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526E0"/>
    <w:rPr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12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4526E0"/>
    <w:rPr>
      <w:rFonts w:ascii="Palatino Linotype" w:hAnsi="Palatino Linotype"/>
      <w:sz w:val="1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13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4526E0"/>
    <w:rPr>
      <w:sz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19"/>
      <w:szCs w:val="20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4526E0"/>
    <w:rPr>
      <w:sz w:val="1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526E0"/>
    <w:pPr>
      <w:shd w:val="clear" w:color="auto" w:fill="FFFFFF"/>
      <w:spacing w:after="120" w:line="187" w:lineRule="exact"/>
      <w:ind w:hanging="200"/>
      <w:jc w:val="center"/>
    </w:pPr>
    <w:rPr>
      <w:rFonts w:ascii="Calibri" w:eastAsia="Calibri" w:hAnsi="Calibri"/>
      <w:sz w:val="14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4526E0"/>
    <w:rPr>
      <w:rFonts w:ascii="Palatino Linotype" w:hAnsi="Palatino Linotype"/>
      <w:sz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18"/>
      <w:szCs w:val="20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4526E0"/>
    <w:rPr>
      <w:rFonts w:ascii="Palatino Linotype" w:hAnsi="Palatino Linotype"/>
      <w:sz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sz w:val="8"/>
      <w:szCs w:val="2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4526E0"/>
    <w:rPr>
      <w:sz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526E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af7">
    <w:name w:val="Гипертекстовая ссылка"/>
    <w:rsid w:val="004526E0"/>
    <w:rPr>
      <w:b/>
      <w:color w:val="auto"/>
      <w:sz w:val="26"/>
    </w:rPr>
  </w:style>
  <w:style w:type="paragraph" w:customStyle="1" w:styleId="af8">
    <w:name w:val="Нормальный (таблица)"/>
    <w:basedOn w:val="a"/>
    <w:next w:val="a"/>
    <w:rsid w:val="004526E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30">
    <w:name w:val="Основной текст 3 Знак"/>
    <w:link w:val="3"/>
    <w:uiPriority w:val="99"/>
    <w:semiHidden/>
    <w:locked/>
    <w:rsid w:val="004526E0"/>
    <w:rPr>
      <w:rFonts w:eastAsia="Times New Roman"/>
      <w:sz w:val="16"/>
      <w:lang w:val="ru-RU" w:eastAsia="ru-RU"/>
    </w:rPr>
  </w:style>
  <w:style w:type="paragraph" w:styleId="af9">
    <w:name w:val="Balloon Text"/>
    <w:basedOn w:val="a"/>
    <w:link w:val="afa"/>
    <w:rsid w:val="004526E0"/>
    <w:pPr>
      <w:jc w:val="both"/>
    </w:pPr>
    <w:rPr>
      <w:rFonts w:ascii="Tahoma" w:eastAsia="Calibri" w:hAnsi="Tahoma"/>
      <w:sz w:val="16"/>
      <w:szCs w:val="20"/>
      <w:lang w:eastAsia="en-US"/>
    </w:rPr>
  </w:style>
  <w:style w:type="character" w:customStyle="1" w:styleId="BalloonTextChar">
    <w:name w:val="Balloon Text Char"/>
    <w:basedOn w:val="a0"/>
    <w:uiPriority w:val="99"/>
    <w:semiHidden/>
    <w:locked/>
    <w:rsid w:val="00867F7B"/>
    <w:rPr>
      <w:rFonts w:ascii="Times New Roman" w:hAnsi="Times New Roman" w:cs="Times New Roman"/>
      <w:sz w:val="2"/>
    </w:rPr>
  </w:style>
  <w:style w:type="character" w:customStyle="1" w:styleId="afa">
    <w:name w:val="Текст выноски Знак"/>
    <w:link w:val="af9"/>
    <w:locked/>
    <w:rsid w:val="004526E0"/>
    <w:rPr>
      <w:rFonts w:ascii="Tahoma" w:hAnsi="Tahoma"/>
      <w:sz w:val="16"/>
      <w:lang w:val="ru-RU" w:eastAsia="en-US"/>
    </w:rPr>
  </w:style>
  <w:style w:type="character" w:customStyle="1" w:styleId="afb">
    <w:name w:val="Знак Знак"/>
    <w:uiPriority w:val="99"/>
    <w:locked/>
    <w:rsid w:val="004526E0"/>
    <w:rPr>
      <w:rFonts w:ascii="Arial" w:hAnsi="Arial"/>
      <w:b/>
      <w:color w:val="26282F"/>
      <w:sz w:val="24"/>
      <w:lang w:val="ru-RU" w:eastAsia="ru-RU"/>
    </w:rPr>
  </w:style>
  <w:style w:type="paragraph" w:customStyle="1" w:styleId="afc">
    <w:name w:val="Внимание: криминал!!"/>
    <w:basedOn w:val="a"/>
    <w:next w:val="a"/>
    <w:uiPriority w:val="99"/>
    <w:rsid w:val="004526E0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4526E0"/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452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867F7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526E0"/>
    <w:rPr>
      <w:rFonts w:ascii="Courier New" w:hAnsi="Courier New"/>
      <w:lang w:val="ru-RU" w:eastAsia="ru-RU"/>
    </w:rPr>
  </w:style>
  <w:style w:type="paragraph" w:customStyle="1" w:styleId="afd">
    <w:name w:val="раздилитель сноски"/>
    <w:basedOn w:val="a"/>
    <w:next w:val="aa"/>
    <w:rsid w:val="004526E0"/>
    <w:pPr>
      <w:spacing w:after="120"/>
      <w:jc w:val="both"/>
    </w:pPr>
    <w:rPr>
      <w:rFonts w:eastAsia="Calibri"/>
      <w:lang w:val="en-US"/>
    </w:rPr>
  </w:style>
  <w:style w:type="paragraph" w:styleId="afe">
    <w:name w:val="List Paragraph"/>
    <w:basedOn w:val="a"/>
    <w:uiPriority w:val="99"/>
    <w:qFormat/>
    <w:rsid w:val="00832F9A"/>
    <w:pPr>
      <w:ind w:left="720"/>
      <w:contextualSpacing/>
    </w:pPr>
  </w:style>
  <w:style w:type="paragraph" w:customStyle="1" w:styleId="13">
    <w:name w:val="Обычный + 13 пт"/>
    <w:aliases w:val="Лиловый"/>
    <w:basedOn w:val="ConsPlusNonformat"/>
    <w:rsid w:val="00E83889"/>
    <w:pPr>
      <w:widowControl/>
    </w:pPr>
    <w:rPr>
      <w:rFonts w:eastAsia="Times New Roman"/>
      <w:color w:val="FF00FF"/>
      <w:sz w:val="26"/>
      <w:szCs w:val="26"/>
    </w:rPr>
  </w:style>
  <w:style w:type="character" w:customStyle="1" w:styleId="40">
    <w:name w:val="Заголовок 4 Знак"/>
    <w:basedOn w:val="a0"/>
    <w:link w:val="4"/>
    <w:rsid w:val="00C61CF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61CFC"/>
    <w:rPr>
      <w:rFonts w:ascii="Times New Roman" w:eastAsia="Times New Roman" w:hAnsi="Times New Roman"/>
      <w:b/>
      <w:bCs/>
    </w:rPr>
  </w:style>
  <w:style w:type="paragraph" w:customStyle="1" w:styleId="14">
    <w:name w:val="1"/>
    <w:basedOn w:val="a"/>
    <w:rsid w:val="00C61CF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C61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"/>
    <w:basedOn w:val="a"/>
    <w:rsid w:val="00C61CF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61CFC"/>
  </w:style>
  <w:style w:type="paragraph" w:customStyle="1" w:styleId="27">
    <w:name w:val="Без интервала2"/>
    <w:rsid w:val="00C61CFC"/>
    <w:rPr>
      <w:rFonts w:eastAsia="Times New Roman" w:cs="Calibri"/>
    </w:rPr>
  </w:style>
  <w:style w:type="paragraph" w:customStyle="1" w:styleId="aff">
    <w:name w:val="Внимание: недобросовестность!"/>
    <w:basedOn w:val="a"/>
    <w:next w:val="a"/>
    <w:rsid w:val="00C61C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Комментарий"/>
    <w:basedOn w:val="a"/>
    <w:next w:val="a"/>
    <w:rsid w:val="00C61CFC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rsid w:val="00C61CFC"/>
    <w:pPr>
      <w:spacing w:before="0"/>
    </w:pPr>
    <w:rPr>
      <w:i/>
      <w:iCs/>
    </w:rPr>
  </w:style>
  <w:style w:type="table" w:styleId="aff2">
    <w:name w:val="Table Grid"/>
    <w:basedOn w:val="a1"/>
    <w:locked/>
    <w:rsid w:val="00C61C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3008</Words>
  <Characters>20757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shumurist02</cp:lastModifiedBy>
  <cp:revision>3</cp:revision>
  <cp:lastPrinted>2015-05-12T06:06:00Z</cp:lastPrinted>
  <dcterms:created xsi:type="dcterms:W3CDTF">2015-05-12T06:08:00Z</dcterms:created>
  <dcterms:modified xsi:type="dcterms:W3CDTF">2015-06-04T06:06:00Z</dcterms:modified>
</cp:coreProperties>
</file>