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1C" w:rsidRPr="00475AB9" w:rsidRDefault="00BC561C" w:rsidP="00BC56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</w:p>
    <w:p w:rsidR="00BC561C" w:rsidRPr="00475AB9" w:rsidRDefault="00BC561C" w:rsidP="00BC56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61C" w:rsidRPr="00475AB9" w:rsidRDefault="00BC561C" w:rsidP="00BC56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A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19050" t="0" r="3810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BC561C" w:rsidRPr="00475AB9" w:rsidTr="00936AC8">
        <w:trPr>
          <w:cantSplit/>
          <w:trHeight w:val="253"/>
        </w:trPr>
        <w:tc>
          <w:tcPr>
            <w:tcW w:w="4195" w:type="dxa"/>
          </w:tcPr>
          <w:p w:rsidR="00BC561C" w:rsidRPr="00475AB9" w:rsidRDefault="00BC561C" w:rsidP="00936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BC561C" w:rsidRPr="00475AB9" w:rsidRDefault="00BC561C" w:rsidP="00936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BC561C" w:rsidRPr="00475AB9" w:rsidRDefault="00BC561C" w:rsidP="00936AC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BC561C" w:rsidRPr="00475AB9" w:rsidTr="00936AC8">
        <w:trPr>
          <w:cantSplit/>
          <w:trHeight w:val="1877"/>
        </w:trPr>
        <w:tc>
          <w:tcPr>
            <w:tcW w:w="4195" w:type="dxa"/>
          </w:tcPr>
          <w:p w:rsidR="00BC561C" w:rsidRPr="00475AB9" w:rsidRDefault="00BC561C" w:rsidP="00936AC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BC561C" w:rsidRPr="00475AB9" w:rsidRDefault="00BC561C" w:rsidP="00936AC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475A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BC561C" w:rsidRPr="00475AB9" w:rsidRDefault="00BC561C" w:rsidP="00936AC8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1C" w:rsidRPr="00475AB9" w:rsidRDefault="00BC561C" w:rsidP="00936AC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9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C561C" w:rsidRPr="00475AB9" w:rsidRDefault="00BC561C" w:rsidP="00936AC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5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D63F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 w:rsidRPr="00BC5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 w:rsidR="00D63F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октября </w:t>
            </w:r>
            <w:r w:rsidRPr="00BC5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2016   №</w:t>
            </w:r>
            <w:r w:rsidR="00D63FE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435</w:t>
            </w:r>
          </w:p>
          <w:p w:rsidR="00BC561C" w:rsidRPr="00475AB9" w:rsidRDefault="00BC561C" w:rsidP="00936AC8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BC561C" w:rsidRPr="00475AB9" w:rsidRDefault="00BC561C" w:rsidP="00936A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BC561C" w:rsidRPr="00475AB9" w:rsidRDefault="00BC561C" w:rsidP="00936AC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C561C" w:rsidRPr="00475AB9" w:rsidRDefault="00BC561C" w:rsidP="00936AC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BC561C" w:rsidRPr="00475AB9" w:rsidRDefault="00BC561C" w:rsidP="00936AC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C561C" w:rsidRPr="00475AB9" w:rsidRDefault="00BC561C" w:rsidP="00936AC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75AB9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63FE1" w:rsidRPr="00475AB9" w:rsidRDefault="00D63FE1" w:rsidP="00D63FE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5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  <w:r w:rsidRPr="00BC5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октября </w:t>
            </w:r>
            <w:r w:rsidRPr="00BC56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2016  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435</w:t>
            </w:r>
          </w:p>
          <w:p w:rsidR="00BC561C" w:rsidRPr="00475AB9" w:rsidRDefault="00BC561C" w:rsidP="00936AC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BC561C" w:rsidRPr="00475AB9" w:rsidRDefault="00BC561C" w:rsidP="00BC56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BC561C" w:rsidRPr="00475AB9" w:rsidTr="00936AC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C561C" w:rsidRPr="00475AB9" w:rsidRDefault="00BC561C" w:rsidP="00A4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Шумерлинского района от 31.12.2013 № 769 «Об утверждении муниципальной программы Шумерлинского района « Экономическое развитие и инновационная экономика на 2014-2020г.»</w:t>
            </w:r>
          </w:p>
        </w:tc>
      </w:tr>
    </w:tbl>
    <w:p w:rsidR="00BC561C" w:rsidRDefault="00BC561C" w:rsidP="00006D4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AB9">
        <w:rPr>
          <w:rFonts w:ascii="Times New Roman" w:hAnsi="Times New Roman" w:cs="Times New Roman"/>
          <w:sz w:val="24"/>
          <w:szCs w:val="24"/>
        </w:rPr>
        <w:t xml:space="preserve">Администрация Шумерлинского района  </w:t>
      </w:r>
      <w:proofErr w:type="gramStart"/>
      <w:r w:rsidRPr="00475A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5AB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C561C" w:rsidRPr="004875F1" w:rsidRDefault="00BC561C" w:rsidP="00006D4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F1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4875F1">
        <w:rPr>
          <w:rFonts w:ascii="Times New Roman" w:hAnsi="Times New Roman" w:cs="Times New Roman"/>
          <w:bCs/>
          <w:sz w:val="24"/>
          <w:szCs w:val="24"/>
        </w:rPr>
        <w:t>муниципальную  программу Шумерлинского района «Экономическое развитие и инновационная экономика на 2014 - 2020 годы»</w:t>
      </w:r>
      <w:r w:rsidRPr="004875F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61C" w:rsidRPr="006D2C4B" w:rsidRDefault="00BC561C" w:rsidP="0000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C4B">
        <w:rPr>
          <w:rFonts w:ascii="Times New Roman" w:hAnsi="Times New Roman" w:cs="Times New Roman"/>
          <w:sz w:val="24"/>
          <w:szCs w:val="24"/>
        </w:rPr>
        <w:t xml:space="preserve"> 1.1. Раздел </w:t>
      </w:r>
      <w:r w:rsidRPr="006D2C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D2C4B">
        <w:rPr>
          <w:rFonts w:ascii="Times New Roman" w:hAnsi="Times New Roman" w:cs="Times New Roman"/>
          <w:sz w:val="24"/>
          <w:szCs w:val="24"/>
        </w:rPr>
        <w:t xml:space="preserve"> Программы изложить в новой редакции  в соответствии с приложением № 1 к настоящему постановлению;</w:t>
      </w:r>
    </w:p>
    <w:p w:rsidR="00BC561C" w:rsidRPr="004875F1" w:rsidRDefault="00BC561C" w:rsidP="0000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F1">
        <w:rPr>
          <w:rFonts w:ascii="Times New Roman" w:hAnsi="Times New Roman" w:cs="Times New Roman"/>
          <w:sz w:val="24"/>
          <w:szCs w:val="24"/>
        </w:rPr>
        <w:t>1.2. Приложение № 2 Программы изложить в новой редакции в соответствии с приложением № 2 к настоящему постановлению;</w:t>
      </w:r>
    </w:p>
    <w:p w:rsidR="00BC561C" w:rsidRPr="004875F1" w:rsidRDefault="00BC561C" w:rsidP="0000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75F1">
        <w:rPr>
          <w:rFonts w:ascii="Times New Roman" w:hAnsi="Times New Roman" w:cs="Times New Roman"/>
          <w:sz w:val="24"/>
          <w:szCs w:val="24"/>
        </w:rPr>
        <w:t>1.3. Приложение № 4 Программы изложить в новой редакции в соответствии с приложением № 3 к настоящему постановлению;</w:t>
      </w:r>
    </w:p>
    <w:p w:rsidR="00BC561C" w:rsidRPr="004875F1" w:rsidRDefault="00BC561C" w:rsidP="0000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F1">
        <w:rPr>
          <w:rFonts w:ascii="Times New Roman" w:hAnsi="Times New Roman" w:cs="Times New Roman"/>
          <w:bCs/>
          <w:sz w:val="24"/>
          <w:szCs w:val="24"/>
        </w:rPr>
        <w:t>1.4.</w:t>
      </w:r>
      <w:r w:rsidRPr="004875F1">
        <w:rPr>
          <w:rFonts w:ascii="Times New Roman" w:hAnsi="Times New Roman" w:cs="Times New Roman"/>
          <w:sz w:val="24"/>
          <w:szCs w:val="24"/>
        </w:rPr>
        <w:t>Приложение № 6 Программы изложить в новой редакции в соответствии с приложением № 4 к настоящему постановлению;</w:t>
      </w:r>
    </w:p>
    <w:p w:rsidR="00BC561C" w:rsidRDefault="00BC561C" w:rsidP="0000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5F1">
        <w:rPr>
          <w:rFonts w:ascii="Times New Roman" w:hAnsi="Times New Roman" w:cs="Times New Roman"/>
          <w:sz w:val="24"/>
          <w:szCs w:val="24"/>
        </w:rPr>
        <w:t xml:space="preserve">1.5.Паспорт подпрограммы «РАЗВИТИЕ ПОТРЕБИТЕЛЬСКОГО РЫНКА И СФЕРЫ УСЛУГ </w:t>
      </w:r>
      <w:r w:rsidRPr="004875F1">
        <w:rPr>
          <w:rFonts w:ascii="Times New Roman" w:hAnsi="Times New Roman" w:cs="Times New Roman"/>
          <w:bCs/>
          <w:sz w:val="24"/>
          <w:szCs w:val="24"/>
        </w:rPr>
        <w:t>В ШУМЕРЛИНСКОМ РАЙОНЕ» изложить в новой редакции в соответствии с приложением № 5 к настоящему постановлению.</w:t>
      </w:r>
    </w:p>
    <w:p w:rsidR="00BC561C" w:rsidRPr="004875F1" w:rsidRDefault="00BC561C" w:rsidP="0000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1.6.</w:t>
      </w:r>
      <w:r w:rsidRPr="006D2C4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D2C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75F1">
        <w:rPr>
          <w:rFonts w:ascii="Times New Roman" w:hAnsi="Times New Roman" w:cs="Times New Roman"/>
          <w:sz w:val="24"/>
          <w:szCs w:val="24"/>
        </w:rPr>
        <w:t xml:space="preserve">подпрограммы «РАЗВИТИЕ ПОТРЕБИТЕЛЬСКОГО РЫНКА И СФЕРЫ УСЛУГ </w:t>
      </w:r>
      <w:r w:rsidRPr="004875F1">
        <w:rPr>
          <w:rFonts w:ascii="Times New Roman" w:hAnsi="Times New Roman" w:cs="Times New Roman"/>
          <w:bCs/>
          <w:sz w:val="24"/>
          <w:szCs w:val="24"/>
        </w:rPr>
        <w:t xml:space="preserve">В ШУМЕРЛИНСКОМ РАЙОНЕ» </w:t>
      </w:r>
      <w:r w:rsidRPr="006D2C4B">
        <w:rPr>
          <w:rFonts w:ascii="Times New Roman" w:hAnsi="Times New Roman" w:cs="Times New Roman"/>
          <w:sz w:val="24"/>
          <w:szCs w:val="24"/>
        </w:rPr>
        <w:t xml:space="preserve"> изложить в новой редакции  в соответствии с приложением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2C4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C561C" w:rsidRDefault="00BC561C" w:rsidP="00006D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5F1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5F1">
        <w:rPr>
          <w:rFonts w:ascii="Times New Roman" w:hAnsi="Times New Roman" w:cs="Times New Roman"/>
          <w:sz w:val="24"/>
          <w:szCs w:val="24"/>
        </w:rPr>
        <w:t xml:space="preserve">. Приложение № 4 к подпрограмме «РАЗВИТИЕ ПОТРЕБИТЕЛЬСКОГО РЫНКА И СФЕРЫ УСЛУГ </w:t>
      </w:r>
      <w:r w:rsidRPr="004875F1">
        <w:rPr>
          <w:rFonts w:ascii="Times New Roman" w:hAnsi="Times New Roman" w:cs="Times New Roman"/>
          <w:bCs/>
          <w:sz w:val="24"/>
          <w:szCs w:val="24"/>
        </w:rPr>
        <w:t xml:space="preserve">В ШУМЕРЛИНСКОМ РАЙОНЕ» изложить в новой редакции в соответствии с приложением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875F1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8563D8" w:rsidRPr="008563D8" w:rsidRDefault="00BC561C" w:rsidP="008563D8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5F1">
        <w:rPr>
          <w:rFonts w:ascii="Times New Roman" w:hAnsi="Times New Roman" w:cs="Times New Roman"/>
          <w:sz w:val="24"/>
          <w:szCs w:val="24"/>
        </w:rPr>
        <w:t xml:space="preserve">2. </w:t>
      </w:r>
      <w:r w:rsidR="008563D8" w:rsidRPr="008563D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в издании «Вестник Шумерлинского района» и подлежит размещению на официальном сайте администрации Шумерлинского района.</w:t>
      </w:r>
    </w:p>
    <w:p w:rsidR="00BC561C" w:rsidRDefault="00BC561C" w:rsidP="00006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61C" w:rsidRDefault="00BC561C" w:rsidP="00006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1C" w:rsidRPr="00475AB9" w:rsidRDefault="00BC561C" w:rsidP="00006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61C" w:rsidRPr="00475AB9" w:rsidRDefault="00BC561C" w:rsidP="00006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B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C561C" w:rsidRDefault="00BC561C" w:rsidP="00006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AB9">
        <w:rPr>
          <w:rFonts w:ascii="Times New Roman" w:hAnsi="Times New Roman" w:cs="Times New Roman"/>
          <w:sz w:val="24"/>
          <w:szCs w:val="24"/>
        </w:rPr>
        <w:t xml:space="preserve">Шумерлинского района  </w:t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</w:r>
      <w:r w:rsidRPr="00475AB9">
        <w:rPr>
          <w:rFonts w:ascii="Times New Roman" w:hAnsi="Times New Roman" w:cs="Times New Roman"/>
          <w:sz w:val="24"/>
          <w:szCs w:val="24"/>
        </w:rPr>
        <w:tab/>
        <w:t xml:space="preserve"> Л.Г. </w:t>
      </w:r>
      <w:proofErr w:type="spellStart"/>
      <w:r w:rsidRPr="00475AB9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D63FE1" w:rsidRPr="00475AB9" w:rsidRDefault="00BB1E4D" w:rsidP="00D63FE1">
      <w:pPr>
        <w:pStyle w:val="a3"/>
        <w:ind w:left="5245" w:right="-35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36AC8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r w:rsidR="008563D8">
        <w:rPr>
          <w:rFonts w:ascii="Times New Roman" w:hAnsi="Times New Roman"/>
          <w:sz w:val="24"/>
          <w:szCs w:val="24"/>
        </w:rPr>
        <w:t xml:space="preserve">к постановлению </w:t>
      </w:r>
      <w:r w:rsidRPr="00936AC8">
        <w:rPr>
          <w:rFonts w:ascii="Times New Roman" w:hAnsi="Times New Roman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BB1E4D" w:rsidRPr="00936AC8" w:rsidRDefault="00BB1E4D" w:rsidP="008563D8">
      <w:pPr>
        <w:pStyle w:val="1"/>
        <w:spacing w:before="0"/>
        <w:ind w:left="48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B1E4D" w:rsidRPr="00907094" w:rsidRDefault="00BB1E4D" w:rsidP="00BB1E4D">
      <w:pPr>
        <w:autoSpaceDE w:val="0"/>
        <w:autoSpaceDN w:val="0"/>
        <w:adjustRightInd w:val="0"/>
        <w:ind w:left="6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E4D" w:rsidRPr="00C21DC0" w:rsidRDefault="00BB1E4D" w:rsidP="00006D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DC0">
        <w:rPr>
          <w:rFonts w:ascii="Times New Roman" w:hAnsi="Times New Roman" w:cs="Times New Roman"/>
          <w:b/>
          <w:bCs/>
          <w:sz w:val="24"/>
          <w:szCs w:val="24"/>
        </w:rPr>
        <w:t>Раздел III. Обобщенная характеристика основных мероприятий</w:t>
      </w:r>
    </w:p>
    <w:p w:rsidR="00BB1E4D" w:rsidRPr="00C21DC0" w:rsidRDefault="00BB1E4D" w:rsidP="00BB1E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D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B1E4D" w:rsidRPr="00006D47" w:rsidRDefault="00BB1E4D" w:rsidP="00006D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мероприятие 1 «</w:t>
      </w:r>
      <w:r w:rsidRPr="00006D47">
        <w:rPr>
          <w:rFonts w:ascii="Times New Roman" w:hAnsi="Times New Roman" w:cs="Times New Roman"/>
          <w:sz w:val="24"/>
          <w:szCs w:val="24"/>
        </w:rPr>
        <w:t>Внедрение стандарта развития конкуренции» включает :Создание уполномоченного органа по содействию развитию конкуренции и рабочей группы по содействию развитию конкуренции (коллегиальный орган), проведение мониторинга состояния и развития конкурентной среды на рынке товаров и услуг, подготовку и представление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Республике.</w:t>
      </w:r>
    </w:p>
    <w:p w:rsidR="00BB1E4D" w:rsidRPr="00006D47" w:rsidRDefault="00BB1E4D" w:rsidP="00006D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Основное мероприятие 2 «Проведение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субъектов».</w:t>
      </w:r>
    </w:p>
    <w:p w:rsidR="00BB1E4D" w:rsidRPr="00006D47" w:rsidRDefault="00BB1E4D" w:rsidP="00006D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Основное мероприятие 3 «Наличие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</w:t>
      </w:r>
      <w:proofErr w:type="gramStart"/>
      <w:r w:rsidRPr="00006D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6D47">
        <w:rPr>
          <w:rFonts w:ascii="Times New Roman" w:hAnsi="Times New Roman" w:cs="Times New Roman"/>
          <w:sz w:val="24"/>
          <w:szCs w:val="24"/>
        </w:rPr>
        <w:t xml:space="preserve">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(дошкольное образование; детский отдыхи оздоровление; здравоохранение, социальное обслуживание, культура, спорт)».</w:t>
      </w:r>
    </w:p>
    <w:p w:rsidR="00BB1E4D" w:rsidRPr="00006D47" w:rsidRDefault="00BB1E4D" w:rsidP="00006D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Основное мероприятие 4 «Передача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управление».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>Задачи Муниципальной программы будут решаться в рамках 3 подпрограмм.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i/>
          <w:sz w:val="24"/>
          <w:szCs w:val="24"/>
        </w:rPr>
        <w:t>Подпрограмма 1 «Развитие субъектов малого и среднего предпринимательства в Шумерлинском районе»</w:t>
      </w:r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объединяет пять основных мероприятий.</w:t>
      </w:r>
    </w:p>
    <w:p w:rsidR="00BB1E4D" w:rsidRPr="00006D47" w:rsidRDefault="00BB1E4D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D47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Основное мероприятие 1 «Совершенствование внешней среды развития малого и среднего предпринимательства» включает: мероприятия по</w:t>
      </w:r>
      <w:r w:rsidRPr="00006D4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</w:t>
      </w:r>
      <w:r w:rsidRPr="00006D47">
        <w:rPr>
          <w:rFonts w:ascii="Times New Roman" w:eastAsia="Calibri" w:hAnsi="Times New Roman" w:cs="Times New Roman"/>
          <w:sz w:val="24"/>
          <w:szCs w:val="24"/>
          <w:lang w:eastAsia="en-US"/>
        </w:rPr>
        <w:t>азвитию системы правового обеспечения деятельности субъектов малого и среднего предпринимательства, содействию субъектам малого и среднего предпринимательства в разработке бизнес-планов и технико-экономических обоснований на бесплатной основе; реализацию мер, направленных на формирование положительного имиджа предпринимательской деятельности; разработку и изготовление информационных материалов для субъектов малого и среднего предпринимательства Шумерлинского района; регулярное проведение дней малого и среднего предпринимательства в Шумерлинском районе</w:t>
      </w:r>
    </w:p>
    <w:p w:rsidR="00BB1E4D" w:rsidRPr="00006D47" w:rsidRDefault="00BB1E4D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Основное мероприятие 2 «Развитие механизмов финансово-имущественной поддержки субъектов малого и среднего предпринимательства» включает мероприятия по формированию эффективных механизмов государственной поддержки субъектов малого и среднего предпринимательства, развитию новых финансовых инструментов и инфраструктуры поддержки субъектов малого и среднего предпринимательства. Предусмотрены механизмы государственной поддержки за счет субсидирования муниципальных программ развития малого и среднего предпринимательства в муниципальных образованиях, </w:t>
      </w:r>
      <w:r w:rsidRPr="00006D47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поддержка начинающих субъектов малого предпринимательства (гранты начинающим субъектам малого предпринимательства на создание собственного бизнеса).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3 «Создание и (или) развитие социального предпринимательства в Шумерлинском районе» включает мероприятия,  предусматривающие оказание содействия в создании и развитии социального предпринимательства в районе, направленное на решение социальных проблем (обеспечение занятости инвалидов, матерей имеющих детей в возрасте до 3 лет, выпускников детских домов и др.), предоставлении субсидий на реализацию проектов по созданию и (или) развитию социального предпринимательства в районе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>, оказание консультационной и организационной поддержки субъектам малого и среднего предпринимательства.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4 «Развитие предпринимательства в области народных художественных промыслов, ремесел и производства сувенирной продукции в Шумерлинском районе» включает мероприятия, направленные на 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бизнеса, в том числе содействие в формировании положительного имиджа ремесленничества и народных художественных промыслов, организацию сбыта и продвижения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продукции народных художественных промыслов и  ремесел,  сувенирной продукции.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5 «Создание новых производств» включает мероприятия  по созданию новых производств, обеспечивающих экономический и инновационный рост.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i/>
          <w:sz w:val="24"/>
          <w:szCs w:val="24"/>
        </w:rPr>
        <w:t>Подпрограмма 2 «Развитие  потребительского рынка и сферы услуг в Шумерлинском районе»</w:t>
      </w:r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объединяет шесть основных мероприятий.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1 «Совершенствование государственной координации и правового регулирования в сфере потребительского рынка и услуг» включает мероприятия по изучению опыта работы органов исполнительной власти субъектов Российской Федерации и организаций сферы потребительского рынка в районах и городах Чувашской Республики, регионах Российской Федерации, совершенствованию нормативно-правового обеспечения в сфере торговли, проведению мониторинга организаций розничной торговли на наличие в продаже продукции товаропроизводителей, осуществляющих деятельность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на территории Чувашской Республики, содействию в формировании и ведении реестров организаций и объектов торговли, общественного питания и бытового обслуживания населения в Чувашской Республике, разработке и реализации мер по созданию на объектах сферы услуг условий для посещения маломобильными группами населения.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Основное мероприятие 2 «Развитие инфраструктуры и оптимальное размещение объектов потребительского рынка и сферы услуг» включает мероприятия по развитию объектов торговли, в том числе объектов придорожного сервиса, разработке и </w:t>
      </w:r>
      <w:r w:rsidRPr="00006D47">
        <w:rPr>
          <w:rFonts w:ascii="Times New Roman" w:hAnsi="Times New Roman" w:cs="Times New Roman"/>
          <w:bCs/>
          <w:sz w:val="24"/>
          <w:szCs w:val="24"/>
        </w:rPr>
        <w:lastRenderedPageBreak/>
        <w:t>утверждению на муниципальном уровне схем размещения нестационарных объектов, развитию объектов общественного питания и бытового обслуживания населения, оказанию организациям и индивидуальным предпринимателям консультативной и методологической помощи по вопросам развития сферы потребительского рынка и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услуг.</w:t>
      </w:r>
    </w:p>
    <w:p w:rsidR="00BB1E4D" w:rsidRPr="00006D47" w:rsidRDefault="00BB1E4D" w:rsidP="00006D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3 «Развитие конкуренции» включает мероприятия по организации мониторингов и обследований организаций и объектов торговли, общественного питания, бытового обслуживания населения Шумерлинского района, организации и проведению выставок, ярмарок товаров и услуг с участием товаропроизводителей Шумерлинского района, размещению в средствах массовой информации и информационно-телекоммуникационной сети «Интернет» информации о состоянии и перспективах развития потребительского рынка и сферы услуг, взаимодействию с районами и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городами Чувашской Республики, регионами Российской Федерации с целью обмена опытом работы</w:t>
      </w: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,</w:t>
      </w:r>
      <w:r w:rsidRPr="00006D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06D47">
        <w:rPr>
          <w:rFonts w:ascii="Times New Roman" w:hAnsi="Times New Roman" w:cs="Times New Roman"/>
          <w:sz w:val="24"/>
          <w:szCs w:val="24"/>
        </w:rPr>
        <w:t xml:space="preserve">существление поиска инвесторов и их привлечение к реализации инвестиционных проектов по развитию сети объектов розничной торговли, развитие и расширение ярмарочной торговли, обеспечение доступа юридических лиц и индивидуальных предпринимателей, в том числе производителей сельскохозяйственной продукции ,на розничные рынки и ярмарки, проведение мониторинга административных барьеров и оценки состояния конкурентной среды на </w:t>
      </w:r>
      <w:proofErr w:type="gramStart"/>
      <w:r w:rsidRPr="00006D47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006D47">
        <w:rPr>
          <w:rFonts w:ascii="Times New Roman" w:hAnsi="Times New Roman" w:cs="Times New Roman"/>
          <w:sz w:val="24"/>
          <w:szCs w:val="24"/>
        </w:rPr>
        <w:t xml:space="preserve"> розничной торговли.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4 «Повышение качества и конкурентоспособности производимых и реализуемых товаров и услуг» включает мероприятия по выявлению на потребительском рынке контрафактной продукции, мониторингу качества и безопасности пищевой продукции на потребительском рынке.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5 «Развитие кадрового потенциала» включает мероприятия по организации обучающих семинаров для специалистов сферы потребительского рынка и услуг, организации участия специалистов сферы торговли, общественного питания и бытового обслуживания населения во всероссийских, региональных  и районных конкурсах и смотрах профессионального мастерства, организации ярмарок вакансий, взаимодействия руководителей организаций сферы торговли, общественного питания, бытового обслуживания и учебных заведений по вопросам подготовке, переподготовки и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повышения квалификации профессиональных кадров, поддержке образования общественных объединений в сфере потребительского рынка и услуг и взаимодействие с ними.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>Основное мероприятие 6 «Формирование эффективной и доступной системы обеспечения защиты прав потребителей» включает мероприятия по организации защиты прав потребителей в Шумерлинском районе, в том числе осуществления информационно-просветительской деятельности, проведение конференций, форумов, круглых столов по вопросам защиты прав потребителей, формированию и ведению базы данных о недобросовестных производителях и продавцах, обеспечению взаимодействия органов власти с правоохранительными органами, органами местного самоуправления, общественными объединениями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потребителей, проведению мониторинга обращений потребителей по вопросам нарушения их прав, разработке информационных материалов по вопросам соблюдения защиты прав потребителей.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i/>
          <w:sz w:val="24"/>
          <w:szCs w:val="24"/>
        </w:rPr>
        <w:t>Подпрограмма 3 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</w:r>
      <w:r w:rsidRPr="00006D47">
        <w:rPr>
          <w:rFonts w:ascii="Times New Roman" w:hAnsi="Times New Roman" w:cs="Times New Roman"/>
          <w:bCs/>
          <w:sz w:val="24"/>
          <w:szCs w:val="24"/>
        </w:rPr>
        <w:t xml:space="preserve"> объединяет два основных мероприятия.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 xml:space="preserve">Основное мероприятие 1. </w:t>
      </w:r>
      <w:proofErr w:type="gramStart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«Формирование оптимальной структуры органов местного самоуправления Шумерлинского района» включает мероприятия по улучшению качества </w:t>
      </w:r>
      <w:r w:rsidRPr="00006D47">
        <w:rPr>
          <w:rFonts w:ascii="Times New Roman" w:hAnsi="Times New Roman" w:cs="Times New Roman"/>
          <w:bCs/>
          <w:sz w:val="24"/>
          <w:szCs w:val="24"/>
        </w:rPr>
        <w:lastRenderedPageBreak/>
        <w:t>и регламентации оказания государственных и муниципальных услуг, совершенствованию нормативных правовых актов Шумерлинского района, регламентирующих разрешительную деятельность органов местного самоуправления, переходу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ситуациям», актуализации данных Реестра государственных и муниципальных услуг (функций) Шумерлинского</w:t>
      </w:r>
      <w:proofErr w:type="gramEnd"/>
      <w:r w:rsidRPr="00006D47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BB1E4D" w:rsidRPr="00006D47" w:rsidRDefault="00BB1E4D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 xml:space="preserve">Основное мероприятие 2. «Организация предоставления государственных и муниципальных услуг по принципу «одного окна» включает мероприятия по </w:t>
      </w:r>
      <w:r w:rsidRPr="00006D47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предоставлению государственных и муниципальных услуг на базе АУ «МФЦ» Шумерлинского района и проведению регулярного мониторинга качества предоставления государственных и муниципальных услуг на базе МФЦ.</w:t>
      </w:r>
    </w:p>
    <w:p w:rsidR="00BB1E4D" w:rsidRPr="00006D47" w:rsidRDefault="00BB1E4D" w:rsidP="00006D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D47">
        <w:rPr>
          <w:rFonts w:ascii="Times New Roman" w:hAnsi="Times New Roman" w:cs="Times New Roman"/>
          <w:bCs/>
          <w:sz w:val="24"/>
          <w:szCs w:val="24"/>
        </w:rPr>
        <w:t>Перечень основных мероприятий подпрограмм Муниципальной программы приведен в приложении № 2 к муниципальной программе. Основные мероприятия Муниципальной программы реализуются на основе плана реализации Муниципальной программы на очередной финансовый 2014 год согласно приложению № 3 и плана реализации Муниципальной программы на плановый период 2015-2020 годов согласно приложению № 4 к Муниципальной программе.</w:t>
      </w: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6D1F1A" w:rsidSect="00936AC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63D8" w:rsidRPr="00936AC8" w:rsidRDefault="008563D8" w:rsidP="008563D8">
      <w:pPr>
        <w:pStyle w:val="1"/>
        <w:spacing w:before="0"/>
        <w:ind w:left="878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6AC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2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</w:t>
      </w:r>
      <w:r w:rsidR="00D63FE1" w:rsidRPr="00936AC8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6D1F1A" w:rsidRPr="006D1F1A" w:rsidRDefault="006D1F1A" w:rsidP="006D1F1A">
      <w:pPr>
        <w:pStyle w:val="1"/>
        <w:spacing w:before="0"/>
        <w:ind w:left="6379" w:firstLine="14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D1F1A" w:rsidRPr="006D1F1A" w:rsidRDefault="006D1F1A" w:rsidP="006D1F1A">
      <w:pPr>
        <w:keepNext/>
        <w:keepLine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1F1A">
        <w:rPr>
          <w:rFonts w:ascii="Times New Roman" w:hAnsi="Times New Roman" w:cs="Times New Roman"/>
          <w:b/>
          <w:caps/>
          <w:sz w:val="24"/>
          <w:szCs w:val="24"/>
        </w:rPr>
        <w:t xml:space="preserve">ОСНОВНЫЕ МЕРОПРИЯТИЯ </w:t>
      </w:r>
    </w:p>
    <w:p w:rsidR="006D1F1A" w:rsidRPr="006D1F1A" w:rsidRDefault="006D1F1A" w:rsidP="006D1F1A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D1F1A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МУНИЦИПАЛЬНОЙ ПРОГРАММЫ ШУМЕРЛИНСКОГО РАЙОНА</w:t>
      </w:r>
      <w:r w:rsidRPr="006D1F1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«ЭКОНОМИЧЕСКОЕ РАЗВИТИЕ И ИННОВАЦИОННАЯ ЭКОНОМИКА НА 2014-2020 ГОДЫ»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6"/>
        <w:gridCol w:w="284"/>
        <w:gridCol w:w="2551"/>
        <w:gridCol w:w="142"/>
        <w:gridCol w:w="1701"/>
        <w:gridCol w:w="1559"/>
        <w:gridCol w:w="1560"/>
        <w:gridCol w:w="2268"/>
        <w:gridCol w:w="2409"/>
        <w:gridCol w:w="2552"/>
      </w:tblGrid>
      <w:tr w:rsidR="006D1F1A" w:rsidRPr="00006D47" w:rsidTr="00936AC8">
        <w:trPr>
          <w:cantSplit/>
        </w:trPr>
        <w:tc>
          <w:tcPr>
            <w:tcW w:w="426" w:type="dxa"/>
            <w:vMerge w:val="restart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gridSpan w:val="3"/>
            <w:vMerge w:val="restart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2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vMerge w:val="restart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2" w:type="dxa"/>
            <w:vMerge w:val="restart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Связь мероприятия с целевыми индикаторами</w:t>
            </w:r>
          </w:p>
        </w:tc>
      </w:tr>
      <w:tr w:rsidR="006D1F1A" w:rsidRPr="00006D47" w:rsidTr="00936AC8">
        <w:trPr>
          <w:cantSplit/>
          <w:trHeight w:val="992"/>
        </w:trPr>
        <w:tc>
          <w:tcPr>
            <w:tcW w:w="426" w:type="dxa"/>
            <w:vMerge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начала реализации мероприятия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2268" w:type="dxa"/>
            <w:vMerge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F1A" w:rsidRPr="00006D47" w:rsidTr="00936AC8">
        <w:trPr>
          <w:cantSplit/>
          <w:trHeight w:val="6235"/>
        </w:trPr>
        <w:tc>
          <w:tcPr>
            <w:tcW w:w="426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Внедрение стандарта развития конкуренции</w:t>
            </w:r>
          </w:p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1.1.Создание </w:t>
            </w:r>
            <w:proofErr w:type="spellStart"/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органа по со-действию развитию конкуренции и рабочей группы по содействию развитию конкуренции (коллегиальный орган).</w:t>
            </w:r>
          </w:p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1.2.Проведение </w:t>
            </w:r>
            <w:proofErr w:type="spellStart"/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-ринга</w:t>
            </w:r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развития конкурентной среды на рынке товаров и услуг.</w:t>
            </w:r>
          </w:p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1.3.Подготовка и 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Минэкономразвития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Чува-шии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мероприятий,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предус-мотренных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планом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(«дорожной картой») по содействию развитию конкуренции в Чувашской Республике.</w:t>
            </w:r>
          </w:p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конкурентной среды, совершенствование реализации антимонопольной политики, улучшение условий деятельности бизнеса в рамках антимонопольного регулирования, повышение эффективности защиты конкуренции, а также уровня защиты прав потребителей.</w:t>
            </w:r>
            <w:r w:rsidRPr="00006D4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стоимости продукции, работ и услуг в большинстве отраслей экономики.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хозяйству-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субъектов, доля участия муниципального образования в которых составляет 50 и более процентов,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предусматри-вающего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(за исключением предприятий,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осущест-вляющих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сферах, связанных с обеспечением обороны и безопасности государства) указанных хозяйствующих субъектов.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хозяйствующих субъектов, повышение эффективности управления объектами муниципальной собственности, увеличение доходов местного бюджета.</w:t>
            </w:r>
          </w:p>
        </w:tc>
        <w:tc>
          <w:tcPr>
            <w:tcW w:w="2409" w:type="dxa"/>
          </w:tcPr>
          <w:p w:rsidR="006D1F1A" w:rsidRPr="00006D47" w:rsidRDefault="002D463F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объектами муниципальной собственности, уменьшение доходов местного бюджета.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практике проектов по передаче муниципальных объектов недвижимого имущества, включая не используемые по назначению,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немуници-пальным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с применением механизмов государственно-частного партнерства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(дошкольное образование; детский отдыхи оздоровление; здраво-охранение, социальное обслуживание, культура, спорт). 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сфере.</w:t>
            </w:r>
          </w:p>
        </w:tc>
        <w:tc>
          <w:tcPr>
            <w:tcW w:w="2409" w:type="dxa"/>
          </w:tcPr>
          <w:p w:rsidR="006D1F1A" w:rsidRPr="00006D47" w:rsidRDefault="002D463F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муниципальных объектов недвижимого имущества в социальной сфере.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управление.</w:t>
            </w:r>
          </w:p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заключения концессионных соглашений в жилищно-коммунальном хозяйстве.</w:t>
            </w:r>
          </w:p>
        </w:tc>
        <w:tc>
          <w:tcPr>
            <w:tcW w:w="2409" w:type="dxa"/>
          </w:tcPr>
          <w:p w:rsidR="006D1F1A" w:rsidRPr="00006D47" w:rsidRDefault="002D463F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Уменьшение доходов местного бюджета.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A" w:rsidRPr="00006D47" w:rsidTr="00936AC8">
        <w:trPr>
          <w:cantSplit/>
          <w:trHeight w:val="394"/>
        </w:trPr>
        <w:tc>
          <w:tcPr>
            <w:tcW w:w="15452" w:type="dxa"/>
            <w:gridSpan w:val="10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внешней среды развития малого и среднего предпринимательства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  <w:shd w:val="clear" w:color="auto" w:fill="auto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малого и среднего предпринимательства в Шумерлинском районе, особенно в тех направлениях деятельности, которые дают максимальный социально-экономический эффект</w:t>
            </w:r>
          </w:p>
        </w:tc>
        <w:tc>
          <w:tcPr>
            <w:tcW w:w="2409" w:type="dxa"/>
            <w:shd w:val="clear" w:color="auto" w:fill="auto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субъектов малого и среднего предпринимательства, уменьшение численности занятых, снижение оборота продукции и услуг, производимых субъектами малого и среднего предпринимательства</w:t>
            </w:r>
          </w:p>
        </w:tc>
        <w:tc>
          <w:tcPr>
            <w:tcW w:w="2552" w:type="dxa"/>
            <w:shd w:val="clear" w:color="auto" w:fill="FFFFFF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механизмов государственной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субъектов малого и среднего предпринимательства, уменьшение численности занятых, снижение оборота продукции и услуг, производимых субъектами малого и среднего предпринимательства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и развитии социального предпринимательства в районе, которое направлено на решение социальных проблем (обеспечение занятости инвалидов, матерей имеющих детей в возрасте до 3 лет, выпускников детских домов и др.)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напряженности в районе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Развитие предпринимательства в области народных художественных промыслов,  ремесел и производства сувенирной продукции в Шумерлинском районе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бизнеса.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Сохранение индивидуальности, собственного стиля работы, для передачи самобытности,  национальной особенности и традиций чувашского народа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сокращение объемов производства народных художественных промыслов, численности художников и мастеров народных художественных промыслов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 Создание новых производств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и инновационного роста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темпов развития производств, уменьшение численности занятых, снижение оборота продукции и услуг, производимых субъектами малого и среднего предпринимательства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15452" w:type="dxa"/>
            <w:gridSpan w:val="10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потребительского рынка и сферы услуг в Шумерлинском районе»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 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отсутствие правовых механизмов регулирования в сфере потребительского рынка и услуг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рост оборота  розничной  торговли  на душу населения   до  15,8 тыс. рублей, платных услуг на душу населения – 9,9 тыс. рублей по итогам 2020 года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 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района; организации и индивидуальные предприниматели, осуществляющие деятельность в сфере розничной торговли и услуг (по согласованию)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развитие объектов торговли, в том числе объектов придорожного сервиса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неравномерное обеспечение населения площадью торговых объектов и платными услугами 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привлечение в развитие инфраструктуры потребительского рынка и сферы услуг инвестиций из внебюджетных источников в 2014-2020 годах до 10,7 млн. рублей.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 Развитие конкуренции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и обследований организаций и объектов торговли, общественного питания, бытового обслуживания населения Чувашской Республики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конкуренции, 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высокий уровень цен, низкий уровень качества обслуживания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Шумерлинского района к 2020 году  на 1000 жителей: торговыми площадями – 250 кв. метров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 Повышение качества и конкурентоспособности  производимых и реализуемых товаров и услуг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Шумерлинского района; МО МВД РФ «Шумерлинский» (по согласованию); 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Федеральной службы в сфере защиты прав потребителей и благополучия человека по Чувашской Республике в г.Шумерля (по согласованию)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 и  консультативной помощи хозяйствующим субъектам в сфере общественного питания и  торговли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качества и безопасности товаров и  услуг организаций потребительского рынка и сферы услуг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Шумерлинского района к 2020 году  на 1000 жителей: торговыми площадями – 250 кв. метров; уменьшение среди населения количества пищевых отравлений 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 Развитие кадрового потенциала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Шумерлинского района;  Казенное учреждение Чувашской Республики 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«Центр занятости населения города Шумерли» 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занятости населения 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 </w:t>
            </w:r>
          </w:p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организации обучающих семинаров, конкурсов для специалистов сферы потребительского рынка и услуг, 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уровня культуры обслуживания, качества услуг, оказываемых организациями потребительского рынка и сферы услуг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обеспечение    отраслей экономики высокопрофессиональными кадрами, создание на период реализации подпрограммы 24  новых рабочих места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426" w:type="dxa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 Формирование эффективной и доступной системы обеспечения защиты прав потребителей</w:t>
            </w:r>
          </w:p>
        </w:tc>
        <w:tc>
          <w:tcPr>
            <w:tcW w:w="170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Шумерлинского района, 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территориальный</w:t>
            </w:r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Федеральной службы в сфере защиты прав потребителей и благополучия человека по Чувашской Республике в г.Шумерля (по согласованию)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прав потребителей, повышение уровня информированности населения по вопросам защиты своих прав 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обращений потребителей о нарушении их прав в сфере потребительского рынка и услуг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повышение  уровня  знаний населения о защите своих прав (уменьшении  количества обращений граждан о защите прав потребителя)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15452" w:type="dxa"/>
            <w:gridSpan w:val="10"/>
          </w:tcPr>
          <w:p w:rsidR="006D1F1A" w:rsidRPr="00006D47" w:rsidRDefault="006D1F1A" w:rsidP="00006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районе»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710" w:type="dxa"/>
            <w:gridSpan w:val="2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Формирование оптимальной структуры органов местного самоуправления Шумерлинского района</w:t>
            </w:r>
          </w:p>
        </w:tc>
        <w:tc>
          <w:tcPr>
            <w:tcW w:w="1843" w:type="dxa"/>
            <w:gridSpan w:val="2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отдельных функций муниципального управления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выполнения отдельных функций муниципального управления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 Шумерлинского района) для получения одной государственной (муниципальной) услуги, связанной со сферой предпринимательской деятельности, к 2014 году - до 2;</w:t>
            </w:r>
          </w:p>
          <w:p w:rsidR="006D1F1A" w:rsidRPr="00006D47" w:rsidRDefault="006D1F1A" w:rsidP="00006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 Шумерлинского района) для получения государственных (муниципальных) услуг к 2014 году – до 15 минут</w:t>
            </w:r>
          </w:p>
        </w:tc>
      </w:tr>
      <w:tr w:rsidR="006D1F1A" w:rsidRPr="00006D47" w:rsidTr="00936AC8">
        <w:trPr>
          <w:cantSplit/>
          <w:trHeight w:val="394"/>
        </w:trPr>
        <w:tc>
          <w:tcPr>
            <w:tcW w:w="710" w:type="dxa"/>
            <w:gridSpan w:val="2"/>
          </w:tcPr>
          <w:p w:rsidR="006D1F1A" w:rsidRPr="00006D47" w:rsidRDefault="006D1F1A" w:rsidP="00006D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843" w:type="dxa"/>
            <w:gridSpan w:val="2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экономики, земельных и имущественных отношений</w:t>
            </w:r>
            <w:r w:rsidRPr="00006D47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Шумерлинского района, АУ «МФЦ» Шумерлинского района</w:t>
            </w:r>
          </w:p>
        </w:tc>
        <w:tc>
          <w:tcPr>
            <w:tcW w:w="155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268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расширение «рабочей зоны» действующего многофункционального центра в Шумерлинском районе</w:t>
            </w:r>
          </w:p>
        </w:tc>
        <w:tc>
          <w:tcPr>
            <w:tcW w:w="2409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государственных и муниципальных услуг для отдельных категорий населения</w:t>
            </w:r>
          </w:p>
        </w:tc>
        <w:tc>
          <w:tcPr>
            <w:tcW w:w="2552" w:type="dxa"/>
          </w:tcPr>
          <w:p w:rsidR="006D1F1A" w:rsidRPr="00006D47" w:rsidRDefault="006D1F1A" w:rsidP="00006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      </w:r>
          </w:p>
          <w:p w:rsidR="006D1F1A" w:rsidRPr="00006D47" w:rsidRDefault="006D1F1A" w:rsidP="00006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 - не менее 90 процентов</w:t>
            </w:r>
          </w:p>
        </w:tc>
      </w:tr>
    </w:tbl>
    <w:p w:rsidR="006D1F1A" w:rsidRPr="006D1F1A" w:rsidRDefault="006D1F1A" w:rsidP="006D1F1A">
      <w:pPr>
        <w:pStyle w:val="ConsNormal"/>
        <w:widowControl w:val="0"/>
        <w:ind w:left="11160" w:firstLine="540"/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B1E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E4D" w:rsidRPr="006D1F1A" w:rsidRDefault="00BB1E4D" w:rsidP="00BB1E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1E4D" w:rsidRPr="006D1F1A" w:rsidRDefault="00BB1E4D" w:rsidP="00BB1E4D">
      <w:pPr>
        <w:rPr>
          <w:rFonts w:ascii="Times New Roman" w:hAnsi="Times New Roman" w:cs="Times New Roman"/>
          <w:sz w:val="24"/>
          <w:szCs w:val="24"/>
        </w:rPr>
      </w:pPr>
    </w:p>
    <w:p w:rsidR="00BB1E4D" w:rsidRPr="006D1F1A" w:rsidRDefault="00BB1E4D" w:rsidP="00BC561C">
      <w:pPr>
        <w:rPr>
          <w:rFonts w:ascii="Times New Roman" w:hAnsi="Times New Roman" w:cs="Times New Roman"/>
          <w:sz w:val="24"/>
          <w:szCs w:val="24"/>
        </w:rPr>
      </w:pPr>
    </w:p>
    <w:p w:rsidR="008563D8" w:rsidRPr="00936AC8" w:rsidRDefault="008563D8" w:rsidP="008563D8">
      <w:pPr>
        <w:pStyle w:val="1"/>
        <w:spacing w:before="0"/>
        <w:ind w:left="1063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6AC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</w:t>
      </w:r>
      <w:r w:rsidR="00D63FE1" w:rsidRPr="00936AC8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2D463F" w:rsidRPr="002D463F" w:rsidRDefault="002D463F" w:rsidP="002D463F">
      <w:pPr>
        <w:autoSpaceDE w:val="0"/>
        <w:autoSpaceDN w:val="0"/>
        <w:adjustRightInd w:val="0"/>
        <w:ind w:left="6379"/>
        <w:jc w:val="center"/>
        <w:rPr>
          <w:b/>
          <w:bCs/>
        </w:rPr>
      </w:pPr>
    </w:p>
    <w:p w:rsidR="002D463F" w:rsidRPr="002D463F" w:rsidRDefault="002D463F" w:rsidP="002D463F">
      <w:pPr>
        <w:keepNext/>
        <w:keepLine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463F">
        <w:rPr>
          <w:rFonts w:ascii="Times New Roman" w:hAnsi="Times New Roman" w:cs="Times New Roman"/>
          <w:b/>
          <w:caps/>
          <w:sz w:val="24"/>
          <w:szCs w:val="24"/>
        </w:rPr>
        <w:t xml:space="preserve">ПЛАН РЕАЛИЗАЦИИ </w:t>
      </w:r>
    </w:p>
    <w:p w:rsidR="002D463F" w:rsidRPr="002D463F" w:rsidRDefault="002D463F" w:rsidP="002D463F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D463F">
        <w:rPr>
          <w:rFonts w:ascii="Times New Roman" w:hAnsi="Times New Roman" w:cs="Times New Roman"/>
          <w:bCs w:val="0"/>
          <w:color w:val="auto"/>
          <w:sz w:val="24"/>
          <w:szCs w:val="24"/>
        </w:rPr>
        <w:t>ПОДПРОГРАММ МУНИЦИПАЛЬНОЙ ПРОГРАММЫ ШУМЕРЛИНСКОГО РАЙОНА</w:t>
      </w:r>
      <w:r w:rsidRPr="002D463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«ЭКОНОМИЧЕСКОЕ РАЗВИТИЕ И ИННОВАЦИОННАЯ ЭКОНОМИКА НА 2014-2020 ГОДЫ» НА ПЛАНОВЫЙ ПЕРИОД 2015-2020 ГОДОВ</w:t>
      </w:r>
    </w:p>
    <w:tbl>
      <w:tblPr>
        <w:tblW w:w="14922" w:type="dxa"/>
        <w:tblInd w:w="-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05"/>
        <w:gridCol w:w="4111"/>
        <w:gridCol w:w="2977"/>
        <w:gridCol w:w="1417"/>
        <w:gridCol w:w="1418"/>
        <w:gridCol w:w="4394"/>
      </w:tblGrid>
      <w:tr w:rsidR="002D463F" w:rsidRPr="002D463F" w:rsidTr="00936AC8">
        <w:trPr>
          <w:cantSplit/>
          <w:trHeight w:val="212"/>
        </w:trPr>
        <w:tc>
          <w:tcPr>
            <w:tcW w:w="60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vMerge w:val="restart"/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подпрограммы, отдельных мероприятий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2D463F" w:rsidRPr="002D463F" w:rsidTr="00936AC8">
        <w:trPr>
          <w:cantSplit/>
          <w:trHeight w:val="971"/>
        </w:trPr>
        <w:tc>
          <w:tcPr>
            <w:tcW w:w="605" w:type="dxa"/>
            <w:vMerge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начала реализации мероприятия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мероприятия</w:t>
            </w: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3F" w:rsidRPr="002D463F" w:rsidTr="00936AC8">
        <w:trPr>
          <w:cantSplit/>
          <w:trHeight w:val="252"/>
        </w:trPr>
        <w:tc>
          <w:tcPr>
            <w:tcW w:w="605" w:type="dxa"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463F" w:rsidRPr="00006D47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Шумерлинского района «Экономическое развитие и инновационная экономика на 2014-2020 годы»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006D47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6D4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 Чувашской Республики;</w:t>
            </w:r>
          </w:p>
          <w:p w:rsidR="002D463F" w:rsidRPr="00006D47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АУ «МФЦ»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006D47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006D47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006D47" w:rsidRDefault="002D463F" w:rsidP="00936AC8">
            <w:pPr>
              <w:pStyle w:val="ConsPlusCell"/>
            </w:pPr>
            <w:r w:rsidRPr="00006D47">
              <w:t>достижение высоких стандартов благосостояния населения Шумерлинского района;</w:t>
            </w:r>
          </w:p>
          <w:p w:rsidR="002D463F" w:rsidRPr="00006D47" w:rsidRDefault="002D463F" w:rsidP="00936AC8">
            <w:pPr>
              <w:pStyle w:val="ConsPlusCell"/>
            </w:pPr>
            <w:r w:rsidRPr="00006D47">
              <w:t>обеспечение сбалансированного экономического развития и конкурентоспособности экономики Шумерлинского района;</w:t>
            </w:r>
          </w:p>
          <w:p w:rsidR="002D463F" w:rsidRPr="00006D47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D47">
              <w:rPr>
                <w:rFonts w:ascii="Times New Roman" w:hAnsi="Times New Roman" w:cs="Times New Roman"/>
                <w:sz w:val="24"/>
                <w:szCs w:val="24"/>
              </w:rPr>
              <w:t>переход к инновационному и социально ориентированному типу экономического развития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стандарта развития конкуренции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 конкурентной среды, совершенствование реализации антимонопольной политики, улучшение условий деятельности бизнеса в рамках антимонопольного регулирования, повышение эффективности защиты конкуренции, а также уровня защиты прав потребителей.</w:t>
            </w:r>
            <w:r w:rsidRPr="002D46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хозяйствующих субъектов, повышение эффективности управления объектами муниципальной собственности, увеличение доходов местного бюджета.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(дошкольное образование; детский отдыхи оздоровление; здравоохранение, социальное обслуживание, культура, спорт).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сфере.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2D463F" w:rsidRPr="002D463F" w:rsidRDefault="002D463F" w:rsidP="009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управление.</w:t>
            </w:r>
          </w:p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заключения концессионных соглашений в жилищно-коммунальном хозяйстве.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Подпрограмма «Развитие субъектов малого и среднего предпринимательства в Шумерлинском районе»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и имущественных отношений администрации Шумерлинского района Чувашской Республики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создание условий для устойчивого  развития малого и среднего предпринимательства в Шумерлинском районе на основе формирования    эффективных механизмов его                 государственной и муниципальной поддержки</w:t>
            </w:r>
            <w:proofErr w:type="gramStart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 xml:space="preserve">Основное мероприятие 1. </w:t>
            </w:r>
            <w:r w:rsidRPr="002D463F">
              <w:rPr>
                <w:rFonts w:ascii="Times New Roman" w:hAnsi="Times New Roman" w:cs="Times New Roman"/>
                <w:bCs/>
              </w:rPr>
              <w:t>Совершенствование внешней среды развития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устойчивого развития малого и среднего предпринимательства в Шумерлинском районе, </w:t>
            </w:r>
            <w:r w:rsidRPr="002D463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особенно в тех направлениях деятельности, которые дают максимальный социально-экономический эффект; 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Основное мероприятие 2. Развитие механизмов финансово-имущественной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эффективных механизмов государственной поддержки субъектов малого и среднего предпринимательства;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микропредприятиями</w:t>
            </w:r>
            <w:proofErr w:type="spellEnd"/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Основное мероприятие 3.</w:t>
            </w:r>
          </w:p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содействие в создании и развитии социального предпринимательства в районе, которое направлено на решение социальных проблем (обеспечение занятости инвалидов, матерей имеющих детей в возрасте до 3 лет, выпускников детских домов и др.);</w:t>
            </w:r>
          </w:p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Основное мероприятие 4.</w:t>
            </w:r>
          </w:p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Развитие предпринимательства в области народных художественных промыслов,  ремесел и производства сувенирной продукции в Шумерлинском районе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благоприятной среды для развития и реализации имеющегося потенциала мастеров и ремесленников Шумерлинского района по организации и ведению ими собственного бизнеса.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 индивидуальности, собственного стиля работы, для передачи самобытности,  национальной особенности и традиций чувашского народа;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Шумерлинского района – по итогам 2020 года 3,3 процента к предыдущему году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Основное мероприятие 5.  Создание новых производств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и инновационного роста;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микропредприятиями</w:t>
            </w:r>
            <w:proofErr w:type="spellEnd"/>
            <w:r w:rsidRPr="002D46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индивидуальными предпринимателями - по итогам 2020 года 5,0 процентов к предыдущему году в сопоставимых ценах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потребительского рынка и сферы услуг в Шумерлинском районе»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   социально-экономической     эффективности  потребительского рынка и сферы услуг, создание  условий  для  наиболее  полного удовлетворения спроса  населения  на качественные товары и услуги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 </w:t>
            </w: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spacing w:line="235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повышение качества  государственной координации и правового регулирования в сфере потребительского рынка и услуг;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рост оборота  розничной  торговли  на душу населения   до  15,8 тыс. рублей, платных услуг на душу населения – 9,9 тыс. рублей по итогам 2020 года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spacing w:line="23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 </w:t>
            </w: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района; организации и индивидуальные предприниматели, осуществляющие деятельность в сфере розничной торговли и услуг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развитие объектов торговли, в том числе объектов придорожного сервиса;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привлечение в развитие инфраструктуры потребительского рынка и сферы услуг инвестиций из внебюджетных источников в 2014-2020 годах до 9,6  млн. рублей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  </w:t>
            </w: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и обследований организаций и объектов торговли, общественного питания, бытового обслуживания населения Шумерлинского района; осуществление поиска инвесторов и их привлечение к реализации инвестиционных проектов по развитию сети объектов розничной торговли; развитие и расширение ярмарочной торговли; обеспечение доступа юридических лиц и индивидуальных предпринимателей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вт.ч. производителей сельскохозяйственной продукции, на розничные рынки и ярмарки;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Шумерлинского района к 2020 году  на 1000 жителей: торговыми площадями – 250 кв. метров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 Повышение качества и конкурентоспособности </w:t>
            </w: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производимых и реализуемых товаров и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района; МО МВД РФ «Шумерлинский» (по согласованию); территориальный отдел Управления Федеральной службы в сфере защиты прав потребителей и благополучия человека по Чувашской Республике в г.Шумерля (по согласованию)</w:t>
            </w:r>
          </w:p>
          <w:p w:rsidR="002D463F" w:rsidRPr="002D463F" w:rsidRDefault="002D463F" w:rsidP="00936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 и  консультативной помощи хозяйствующим субъектам в сфере общественного питания и  торговли;</w:t>
            </w:r>
          </w:p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 xml:space="preserve">обеспечение населения Шумерлинского района к 2020 году  на 1000 жителей: торговыми площадями – 250 кв. метров; уменьшение среди населения количества пищевых отравлений </w:t>
            </w:r>
          </w:p>
          <w:p w:rsidR="002D463F" w:rsidRPr="002D463F" w:rsidRDefault="002D463F" w:rsidP="00936AC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 </w:t>
            </w: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района;  Казенное учреждение Чувашской Республики 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«Центр занятости населения города Шумерли» 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 занятости населения 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 </w:t>
            </w:r>
          </w:p>
          <w:p w:rsidR="002D463F" w:rsidRPr="002D463F" w:rsidRDefault="002D463F" w:rsidP="00936A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pStyle w:val="a7"/>
              <w:rPr>
                <w:rFonts w:ascii="Times New Roman" w:hAnsi="Times New Roman" w:cs="Times New Roman"/>
              </w:rPr>
            </w:pPr>
            <w:r w:rsidRPr="002D463F">
              <w:rPr>
                <w:rFonts w:ascii="Times New Roman" w:hAnsi="Times New Roman" w:cs="Times New Roman"/>
              </w:rPr>
              <w:t>проведение мероприятий по организации обучающих семинаров, конкурсов для специалистов сферы потребительского рынка и услуг;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обеспечение    отраслей экономики высокопрофессиональными кадрами, создание на период реализации подпрограммы 24  новых рабочих места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 </w:t>
            </w: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района, территориальный отдел Управления Федеральной службы в сфере защиты прав потребителей и благополучия человека по Чувашской Республике в г.Шумерля (по согласованию)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прав потребителей, повышение уровня информированности населения по вопросам защиты своих прав; 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повышение  уровня  знаний населения о защите своих прав (уменьшении  количества обращений граждан о защите прав потребителя)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Шумерлинском районе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и имущественных отношений администрации Шумерлинского района;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АУ «МФЦ»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снижение административных барьеров; 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оптимизация и повышение качества предоставления государственных и муниципальных услуг в Шумерлинском районе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Формирование оптимальной структуры органов местного самоуправления Шумерлинского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отдельных функций муниципального управления;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среднего числа обращений представителей 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в орган государственной власти Российской Федерации (орган местного самоуправления Шумерлинского района) для получения одной государственной (муниципальной) услуги, связанной со сферой предпринимательской деятельности, к 2014 году - до 2;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 Шумерлинского района) для получения государственных (муниципальных) услуг к 2014 году – до 15 минут</w:t>
            </w:r>
          </w:p>
        </w:tc>
      </w:tr>
      <w:tr w:rsidR="002D463F" w:rsidRPr="002D463F" w:rsidTr="00936AC8">
        <w:trPr>
          <w:cantSplit/>
          <w:trHeight w:val="394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района, АУ «МФЦ» Шумерлинского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расширение «рабочей зоны» действующего многофункционального центра в Шумерлинском районе;</w:t>
            </w:r>
          </w:p>
          <w:p w:rsidR="002D463F" w:rsidRPr="002D463F" w:rsidRDefault="002D463F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Российской Федерации качеством предоставления государственных и муниципальных услуг к 2018 году - не менее 90 процентов;</w:t>
            </w:r>
          </w:p>
          <w:p w:rsidR="002D463F" w:rsidRPr="002D463F" w:rsidRDefault="002D463F" w:rsidP="0093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 - не менее 90 процентов</w:t>
            </w:r>
          </w:p>
        </w:tc>
      </w:tr>
    </w:tbl>
    <w:p w:rsidR="002D463F" w:rsidRPr="002D463F" w:rsidRDefault="002D463F" w:rsidP="002D463F">
      <w:pPr>
        <w:pStyle w:val="ConsNormal"/>
        <w:widowControl w:val="0"/>
        <w:ind w:left="11160" w:firstLine="540"/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2D463F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8563D8" w:rsidRPr="00936AC8" w:rsidRDefault="008563D8" w:rsidP="008563D8">
      <w:pPr>
        <w:pStyle w:val="1"/>
        <w:spacing w:before="0"/>
        <w:ind w:left="1034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6AC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</w:t>
      </w:r>
      <w:r w:rsidR="00D63FE1" w:rsidRPr="00936AC8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936AC8" w:rsidRPr="00936AC8" w:rsidRDefault="00936AC8" w:rsidP="00936AC8">
      <w:pPr>
        <w:pStyle w:val="1"/>
        <w:spacing w:before="0"/>
        <w:ind w:left="6379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36AC8" w:rsidRPr="00936AC8" w:rsidRDefault="00936AC8" w:rsidP="00936AC8">
      <w:pPr>
        <w:autoSpaceDE w:val="0"/>
        <w:autoSpaceDN w:val="0"/>
        <w:adjustRightInd w:val="0"/>
        <w:ind w:left="6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AC8" w:rsidRPr="00383F6F" w:rsidRDefault="00936AC8" w:rsidP="00936AC8">
      <w:pPr>
        <w:widowControl w:val="0"/>
        <w:autoSpaceDE w:val="0"/>
        <w:autoSpaceDN w:val="0"/>
        <w:adjustRightInd w:val="0"/>
        <w:ind w:left="109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36AC8" w:rsidRPr="00383F6F" w:rsidRDefault="00936AC8" w:rsidP="00936A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3F6F">
        <w:rPr>
          <w:rFonts w:ascii="Times New Roman" w:hAnsi="Times New Roman" w:cs="Times New Roman"/>
          <w:b/>
          <w:bCs/>
          <w:sz w:val="20"/>
          <w:szCs w:val="20"/>
        </w:rPr>
        <w:t xml:space="preserve">РЕСУРСНОЕ ОБЕСПЕЧЕНИЕ </w:t>
      </w:r>
    </w:p>
    <w:p w:rsidR="00936AC8" w:rsidRPr="00383F6F" w:rsidRDefault="00936AC8" w:rsidP="00936A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3F6F">
        <w:rPr>
          <w:rFonts w:ascii="Times New Roman" w:hAnsi="Times New Roman" w:cs="Times New Roman"/>
          <w:b/>
          <w:bCs/>
          <w:sz w:val="20"/>
          <w:szCs w:val="20"/>
        </w:rPr>
        <w:t>РЕАЛИЗАЦИИ МУНИЦИПАЛЬНОЙ ПРОГРАММЫ ШУМЕРЛИНСКОГО РАЙОНА</w:t>
      </w:r>
      <w:r w:rsidRPr="00383F6F">
        <w:rPr>
          <w:rFonts w:ascii="Times New Roman" w:hAnsi="Times New Roman" w:cs="Times New Roman"/>
          <w:b/>
          <w:sz w:val="20"/>
          <w:szCs w:val="20"/>
        </w:rPr>
        <w:t xml:space="preserve">  «ЭКОНОМИЧЕСКОЕ РАЗВИТИЕ И ИННОВАЦИОННАЯ ЭКОНОМИКА НА 2014-2020 ГОДЫ»</w:t>
      </w:r>
    </w:p>
    <w:p w:rsidR="00936AC8" w:rsidRPr="00383F6F" w:rsidRDefault="00936AC8" w:rsidP="00936A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3F6F">
        <w:rPr>
          <w:rFonts w:ascii="Times New Roman" w:hAnsi="Times New Roman" w:cs="Times New Roman"/>
          <w:b/>
          <w:bCs/>
          <w:sz w:val="20"/>
          <w:szCs w:val="20"/>
        </w:rPr>
        <w:t>ЗА СЧЕТ ВСЕХ ИСТОЧНИКОВ ФИНАНСИРОВАНИЯ</w:t>
      </w:r>
    </w:p>
    <w:tbl>
      <w:tblPr>
        <w:tblW w:w="1615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09"/>
        <w:gridCol w:w="7"/>
        <w:gridCol w:w="426"/>
        <w:gridCol w:w="284"/>
        <w:gridCol w:w="283"/>
        <w:gridCol w:w="9"/>
        <w:gridCol w:w="38"/>
        <w:gridCol w:w="381"/>
        <w:gridCol w:w="1699"/>
        <w:gridCol w:w="8"/>
        <w:gridCol w:w="983"/>
        <w:gridCol w:w="10"/>
        <w:gridCol w:w="1263"/>
        <w:gridCol w:w="12"/>
        <w:gridCol w:w="1270"/>
        <w:gridCol w:w="6"/>
        <w:gridCol w:w="1126"/>
        <w:gridCol w:w="8"/>
        <w:gridCol w:w="1133"/>
        <w:gridCol w:w="1123"/>
        <w:gridCol w:w="9"/>
        <w:gridCol w:w="1132"/>
        <w:gridCol w:w="1132"/>
      </w:tblGrid>
      <w:tr w:rsidR="00936AC8" w:rsidRPr="00383F6F" w:rsidTr="00936AC8">
        <w:trPr>
          <w:trHeight w:val="371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подпрограммы    муниципальной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программы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(основного мероприятия</w:t>
            </w:r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,)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 бюджетной классификации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9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36AC8" w:rsidRPr="00B6170A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1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по годам, тыс. рублей</w:t>
            </w:r>
          </w:p>
        </w:tc>
      </w:tr>
      <w:tr w:rsidR="00936AC8" w:rsidRPr="00383F6F" w:rsidTr="00936AC8">
        <w:trPr>
          <w:trHeight w:val="101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ГГРБС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РРзПр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ЦЦСР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ВВР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ной</w:t>
            </w:r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(2013)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первый год  </w:t>
            </w:r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планового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(2014)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торойгодпланового 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(2015)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ретийгодпланового 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етвертый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одпланового 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ятыйгодпланового 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естойгод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планового 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едьмой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планового периода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(2020)</w:t>
            </w:r>
          </w:p>
        </w:tc>
      </w:tr>
      <w:tr w:rsidR="00936AC8" w:rsidRPr="00383F6F" w:rsidTr="00936AC8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Шумерлинского района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Экономическое развитие и инновационная экономика на 2014-2020 годы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3536,6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625966,9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801083,7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551235,1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655381,2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614258,6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526374,3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323526,2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федеральный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211,3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493,5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719,7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1134,0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внебюджетные     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625473,4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800244,6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550356,8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654247,2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612998,6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524994,3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321996,2</w:t>
            </w:r>
          </w:p>
        </w:tc>
      </w:tr>
      <w:tr w:rsidR="00936AC8" w:rsidRPr="00383F6F" w:rsidTr="00936AC8">
        <w:trPr>
          <w:trHeight w:val="83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936AC8" w:rsidRPr="00936AC8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стандарта развития конкуренции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288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1.1.</w:t>
            </w:r>
          </w:p>
          <w:p w:rsidR="00936AC8" w:rsidRPr="00936AC8" w:rsidRDefault="00936AC8" w:rsidP="00936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Создание уполномоченного органа по содействию развитию конкуренции и рабочей группы по содействию развитию конкуренции (коллегиальный орган).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1.2.</w:t>
            </w:r>
          </w:p>
          <w:p w:rsidR="00936AC8" w:rsidRPr="00936AC8" w:rsidRDefault="00936AC8" w:rsidP="00936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1.2.Проведение мониторинга состояния и развития конкурентной среды на рынке товаров и услуг.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1.3.</w:t>
            </w:r>
          </w:p>
          <w:p w:rsidR="00936AC8" w:rsidRPr="00936AC8" w:rsidRDefault="00936AC8" w:rsidP="00936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</w:t>
            </w:r>
            <w:proofErr w:type="gramStart"/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spellEnd"/>
            <w:proofErr w:type="gramEnd"/>
            <w:r w:rsidRPr="00936AC8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Минэкономразвития Чувашии о выполнении мероприятий, предусмотренных планом мероприятий («дорожной картой») по содействию развитию конкуренции в Чувашской </w:t>
            </w:r>
            <w:r w:rsidRPr="0093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(за исключением предприятий, осуществляющих деятельность в сферах, связанных с обеспечением обороны и безопасности государства) указанных хозяйствующих субъектов.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936AC8" w:rsidRPr="00936AC8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муниципальной практике проектов по передаче  муниципальных объектов недвижимого имущества, включая не используемые по назначению, немуниципальным организациям с применением </w:t>
            </w: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механизмов государственно-частного партнерства</w:t>
            </w:r>
            <w:proofErr w:type="gramStart"/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(дошкольное образование; детский отдыхи оздоровление; здравоохранение, социальное обслуживание, культура, спорт).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936AC8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4.</w:t>
            </w:r>
          </w:p>
          <w:p w:rsidR="00936AC8" w:rsidRPr="00936AC8" w:rsidRDefault="00936AC8" w:rsidP="00936A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управление.</w:t>
            </w:r>
          </w:p>
          <w:p w:rsidR="00936AC8" w:rsidRPr="00936AC8" w:rsidRDefault="00936AC8" w:rsidP="00936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686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Развитие малого и среднего </w:t>
            </w:r>
            <w:r w:rsidRPr="00383F6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предпринимательства в Шумерлинском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624373,4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798944,6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548256,8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652097,2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610748,6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522644,3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319546,2</w:t>
            </w:r>
          </w:p>
        </w:tc>
      </w:tr>
      <w:tr w:rsidR="00936AC8" w:rsidRPr="00383F6F" w:rsidTr="00936AC8">
        <w:trPr>
          <w:trHeight w:val="48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72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679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548256,8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319496,2</w:t>
            </w:r>
          </w:p>
        </w:tc>
      </w:tr>
      <w:tr w:rsidR="00936AC8" w:rsidRPr="00383F6F" w:rsidTr="00936AC8">
        <w:trPr>
          <w:trHeight w:val="166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Совершенствование внешней среды развития малого и среднего </w:t>
            </w:r>
            <w:proofErr w:type="spellStart"/>
            <w:proofErr w:type="gramStart"/>
            <w:r w:rsidRPr="00383F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383F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нимательства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1.1.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правового </w:t>
            </w:r>
            <w:proofErr w:type="spellStart"/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субъектов малого и среднего </w:t>
            </w:r>
            <w:proofErr w:type="spell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субъектам малого и среднего </w:t>
            </w:r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spellEnd"/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в разработке бизнес-планов и технико-экономических обоснований на бесплатной основе 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82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1.3.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Реализация мер, направленных на формирование положительного имиджа предпринимательской деятельности:- размещение в печатных средствах массовой информации аналитических статей и исследований по различным аспектам предпринимательской деятельности,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консультаций для субъектов малого и среднего предпринимательства, граждан, желающих создать собственный бизнес, по различным аспектам предпринимательской деятельности, рабочих встреч, круглых столов по вопросам развития  малого и среднего предпринимательства,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и проведение конкурсов среди субъектов малого и среднего предпринимательства, средств массовой информации по вопросам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 по различным номинациям,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- привлечение субъектов малого и среднего предпринимательства к участию в экономических отраслевых соревнованиях, конкурсах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Регулярноепрове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дней малого и среднего </w:t>
            </w:r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spellEnd"/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субъектов малого и среднего </w:t>
            </w:r>
            <w:proofErr w:type="spellStart"/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предпри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нимательства</w:t>
            </w:r>
            <w:proofErr w:type="spellEnd"/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</w:t>
            </w:r>
            <w:proofErr w:type="spell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ципальную</w:t>
            </w:r>
            <w:proofErr w:type="spell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информационных материалов для субъектов малого и среднего предпринимательства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Развитие механизмов финансово-имущественной </w:t>
            </w: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7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2.1.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Субсидии на поддержку муниципальных программ развития малого и среднего предпринимательства в муниципальных образованиях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44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2.2.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Содействие развитию новых финансовых инструментов (микрокредитование) </w:t>
            </w: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 территории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Поддержка начинающих субъектов малого предпринимательства - 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2.4.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предпринимательства в возмещении затрат на участие в районных, региональных, межрегиональных выставках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2.5.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субъектам малого и среднего предпринимательства в получении субсидирования процентных ставок по кредитам, на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части затрат, связанных с лизингом оборудования, и прочее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2.6.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деятельности молодежного инновационного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Создание и (или) развитие социального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Содействие субъектам малого и среднего предпринимательства в получении субсидий на реализацию проектов по созданию и (или) развитию социального предпринимательства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Организация содействия в создании и развитии социального предпринимательства Шумерлинского района, которое направлено на решение социальных </w:t>
            </w: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проблем: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обеспечения занятости инвалидов, матерей имеющих детей в возрасте до 3 лет,  выпускников детских домов;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оказания помощи пострадавшим от стихийных бедствий, экологических, техногенных или иных катастроф,  социальных, национальных, религиозных конфликтов;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производства и (или) реализации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- предоставления услуг по содействию профессиональной </w:t>
            </w: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ориентации и трудоустройству, включая содействие самозанятости;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 предоставления услуг обеспечения  культурно-просветительской деятельности;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предоставления образовательных услуг группам граждан, имеющим ограниченный  доступ к образовательным услугам;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содействию вовлечения в социально-активную жизнь социально-незащищенных  групп граждан (инвалиды, сироты, выпускники детских домов, пожилые люди, люди страдающие наркоманией и алкоголизмом);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- профилактике социально опасных форм поведения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Оказание консультационной и организационной поддержки субъектам </w:t>
            </w: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малого и среднего предпринимательства в сфере социального предпринимательства для  получения государственной поддержки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в области народных художественных промыслов, ремесел и производства сувенирной продукции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формированию положительного имиджа ремесленничества и народных художественных промыслов, в том числе: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информационно-аналитических материалов о народных художественных промыслах, ремеслах и мастерах  в Шумерлинском районе;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сбыта и продвижения продукции народных художественных промыслов и  ремесел,  сувенирной продукции, в том числе: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содействие субъектам малого и среднего  предпринимательства в получении государственной поддержки в форме предоставления субсидий на реализацию </w:t>
            </w:r>
            <w:proofErr w:type="gramStart"/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бизнес-проектов</w:t>
            </w:r>
            <w:proofErr w:type="gramEnd"/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по развитию народных художественных промыслов и  производства сувенирной продукции на территории Шумерлинского района;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содействие  в участии на ежегодном республиканском конкурсе по номинациям на изготовление сувенирной продукции, посвященной памятным датам, выдающимся людям </w:t>
            </w: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Чувашской Республики, и туристических сувениров, «Мастер - наследие народного искусства», молодых ремесленников и мастеров народных художественных промыслов;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выставок, передвижных выставок и выставок-продаж изделий ремесленников и мастеров народных художественных промыслов, производителей сувенирной продукции, в том числе организация показов национальной одежды.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548256,8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319496,2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548256,8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319496,2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548256,8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319496,2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624373,4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798944,6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548256,8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652047,2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610698,6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522594,3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319496,2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Развитие потребительского рынка и сферы услуг в Шумерлинском районе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2530,0</w:t>
            </w:r>
          </w:p>
        </w:tc>
      </w:tr>
      <w:tr w:rsidR="00936AC8" w:rsidRPr="00383F6F" w:rsidTr="00936AC8">
        <w:trPr>
          <w:trHeight w:val="48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6AC8" w:rsidRPr="00383F6F" w:rsidTr="00936AC8">
        <w:trPr>
          <w:trHeight w:val="64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</w:tr>
      <w:tr w:rsidR="00936AC8" w:rsidRPr="00383F6F" w:rsidTr="00936AC8">
        <w:trPr>
          <w:trHeight w:val="48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Совершенствование государственной координации и правового регулирования в сфере потребительского </w:t>
            </w: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рынка и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Мероприятие 1.1.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softHyphen/>
              <w:t>во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обеспечения в сфере торговли, внесение необходимых изменений в нормативные правовые акты органов местного самоуправления Шумерлинского района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1.2.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1.3. 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 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ежегодного мониторинга обеспеченности населения торговыми площадями, посадочными местами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организациях общественного питания и рабочими местами в организациях бытового обслуживания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1.5.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анализа уровня обеспеченности населения платными услугами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Доведение до предприятий методических рекомендаций по различным аспектам развития сферы потребительского рынка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1.7.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передового </w:t>
            </w:r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опыта работы органов исполнительной власти субъектов Российской Федерации</w:t>
            </w:r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организаций сферы потребительского рынка в районах и городах Чувашской Республики, регионах 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1.8.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формировании и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ведении реестров организаций и объектов торговли, общественного питания и бытового обслуживания населения в Чувашской Республике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1.9.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территориях муниципальных образований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 по созданию на объектах сферы услуг условий для посещения маломобильными группами населения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Развитие инфраструктуры и оптимальное размещение объектов потребительского рынка и сферы услуг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бюджет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</w:t>
            </w: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Республики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69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2500,0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2.1.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Розничная торговля: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2230,0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2430,0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2530,0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936AC8" w:rsidRPr="00383F6F" w:rsidTr="00936AC8">
        <w:trPr>
          <w:trHeight w:val="1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источники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2.1.1</w:t>
            </w: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2.1.2.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схем размещения нестационарных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2.1.3.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Сфера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Открытие 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2.2.2.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Оказание организациям и индивидуальным предпринимателям консультативной и методологической помощи по вопросам развития сферы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выставок, ярмарок товаров и услуг с участием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товаропроизводителей Шумерлинского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и сети Интернет информации о состоянии и перспективах развития потребительского рынка и сферы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3.4.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Взаимодействие с районами и городами Чувашской Республики, регионами Российской Федерации с целью обмена опытом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Мероприятие 3.5.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инвесторов и их привлечение к реализации инвестиционных проектов по развитию сети объектов розничной торговли.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Мероприятие 3.6.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Развитие и расширение ярмарочной торговли.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Мероприятие 3.7.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юридических лиц и индивидуальных </w:t>
            </w:r>
            <w:r w:rsidRPr="0093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предпринимателей, в том числе производителей сельскохозяйственной продукции</w:t>
            </w:r>
            <w:proofErr w:type="gramStart"/>
            <w:r w:rsidRPr="00936AC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на розничные рынки и ярмарки.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3.8.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36AC8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AC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рынке розничной торговли.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83C2E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83C2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983C2E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83C2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конкурентоспособности производимых и реализуемых товаров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выявлению на потребительском рынке контрафактной продукции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4.2.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и безопасности пищевых продуктов, находящихся в обороте на потребительском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рынке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5.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обучающих семинаров для специалистов сферы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5.2.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ярмарок вакансий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5.3.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кадров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Поддержка образования общественных объединений в сфере потребительского рынка и услуг и взаимодействие с ними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5.5.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участия специалистов сферы торговли, общественного питания и бытового обслуживания населения в районных,  региональных и всероссийских конкурсах, смотрах профессионального мастерства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5.6.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среди предприятий потребительского рынка и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деятельности в области защиты прав потребителей посредством печати, на радио, телевидении, в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базы данных о недобросовестных производителях и продавцах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6.3.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</w:t>
            </w:r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8" w:history="1">
              <w:r w:rsidRPr="00383F6F">
                <w:rPr>
                  <w:rStyle w:val="a8"/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«О защите прав потребителей»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Мероприятие 6.4.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Мероприятие 6.5.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6.6.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конференций, форумов, круглых столов по вопросам защиты прав потребителей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Шумерлинском районе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1450,0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1450,00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оптимальной структуры органов </w:t>
            </w:r>
            <w:proofErr w:type="spellStart"/>
            <w:proofErr w:type="gramStart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proofErr w:type="spellEnd"/>
            <w:proofErr w:type="gramEnd"/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Шумерлинского района.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 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1.1.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и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регламентация оказания государственных и муниципальных услуг, включая определение в административных регламентах перечней документов, получаемых в рамках межведомственного взаимодействия.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1.2.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нормативные правовые акты, регламентирующие разрешительную деятельность органов местного самоуправления, в части оптимизации процедур, сроков и числа лиц, принимающих участие в рассмотрении и согласовании обращений заявителей.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1.3.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ситуациям».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1.4.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еестра государственных и муници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пальных услуг (функций) Шумерлинского района.</w:t>
            </w:r>
          </w:p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1.5.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административных регламентов предоставления (исполнения) муниципальных услуг. </w:t>
            </w:r>
          </w:p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Основное мероприятие 2.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Организация предоставления государственных и муниципальных услуг по принципу «одного окна».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1054,0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1054,0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2.1.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Предоставление государственных и муниципальных услуг на базе АУ «МФЦ» Шумерлинского района.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Чувашской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6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1180,0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1450,0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2.2.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регулярного мониторинга качества </w:t>
            </w:r>
            <w:r w:rsidRPr="00383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на базе МФЦ.</w:t>
            </w:r>
          </w:p>
          <w:p w:rsidR="00936AC8" w:rsidRPr="00383F6F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республиканский  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увашской Республики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4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936AC8" w:rsidRPr="00383F6F" w:rsidTr="00936AC8">
        <w:trPr>
          <w:trHeight w:val="3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внебюджетные  источники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36AC8" w:rsidRPr="00383F6F" w:rsidRDefault="00936AC8" w:rsidP="00936A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F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36AC8" w:rsidRPr="00383F6F" w:rsidRDefault="00936AC8" w:rsidP="00936AC8">
      <w:pPr>
        <w:rPr>
          <w:rFonts w:ascii="Times New Roman" w:hAnsi="Times New Roman" w:cs="Times New Roman"/>
          <w:sz w:val="20"/>
          <w:szCs w:val="20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P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6D1F1A" w:rsidRDefault="006D1F1A" w:rsidP="00BC561C">
      <w:pPr>
        <w:rPr>
          <w:rFonts w:ascii="Times New Roman" w:hAnsi="Times New Roman" w:cs="Times New Roman"/>
          <w:sz w:val="24"/>
          <w:szCs w:val="24"/>
        </w:rPr>
      </w:pPr>
    </w:p>
    <w:p w:rsidR="00936AC8" w:rsidRDefault="00936AC8" w:rsidP="00936AC8">
      <w:pPr>
        <w:pStyle w:val="1"/>
        <w:spacing w:before="0"/>
        <w:ind w:left="6379"/>
        <w:rPr>
          <w:rFonts w:ascii="Times New Roman" w:hAnsi="Times New Roman"/>
          <w:b w:val="0"/>
          <w:sz w:val="24"/>
          <w:szCs w:val="24"/>
        </w:rPr>
        <w:sectPr w:rsidR="00936AC8" w:rsidSect="00006D47">
          <w:pgSz w:w="16838" w:h="11906" w:orient="landscape"/>
          <w:pgMar w:top="851" w:right="567" w:bottom="284" w:left="1134" w:header="709" w:footer="709" w:gutter="0"/>
          <w:cols w:space="708"/>
          <w:docGrid w:linePitch="360"/>
        </w:sectPr>
      </w:pPr>
    </w:p>
    <w:p w:rsidR="008563D8" w:rsidRPr="00936AC8" w:rsidRDefault="008563D8" w:rsidP="008563D8">
      <w:pPr>
        <w:pStyle w:val="1"/>
        <w:spacing w:before="0"/>
        <w:ind w:left="623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6AC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>5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</w:t>
      </w:r>
      <w:r w:rsidR="00D63FE1" w:rsidRPr="00936AC8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936AC8" w:rsidRPr="00241E0E" w:rsidRDefault="00936AC8" w:rsidP="00006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ПОДПРОГРАММА</w:t>
      </w:r>
    </w:p>
    <w:p w:rsidR="00936AC8" w:rsidRPr="00241E0E" w:rsidRDefault="00936AC8" w:rsidP="00006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1E0E">
        <w:rPr>
          <w:rFonts w:ascii="Times New Roman" w:hAnsi="Times New Roman" w:cs="Times New Roman"/>
          <w:b/>
          <w:bCs/>
          <w:sz w:val="24"/>
          <w:szCs w:val="24"/>
        </w:rPr>
        <w:t>РАЗВИТИЕ ПОТРЕБИТЕЛЬСКОГО РЫНКА И СФЕРЫ УСЛУГ</w:t>
      </w:r>
    </w:p>
    <w:p w:rsidR="00936AC8" w:rsidRPr="00241E0E" w:rsidRDefault="00936AC8" w:rsidP="00006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E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ШУМЕРЛИНСКОМ РАЙОНЕ» </w:t>
      </w:r>
    </w:p>
    <w:p w:rsidR="00936AC8" w:rsidRDefault="00936AC8" w:rsidP="00936AC8">
      <w:pPr>
        <w:pStyle w:val="ConsPlusCell"/>
        <w:jc w:val="center"/>
      </w:pPr>
      <w:bookmarkStart w:id="0" w:name="Par53"/>
      <w:bookmarkEnd w:id="0"/>
      <w:r w:rsidRPr="00241E0E">
        <w:t xml:space="preserve">ПАСПОРТ </w:t>
      </w:r>
      <w:r>
        <w:t>ПОД</w:t>
      </w:r>
      <w:r w:rsidRPr="00241E0E">
        <w:t>ПРОГРАММЫ</w:t>
      </w:r>
    </w:p>
    <w:p w:rsidR="00936AC8" w:rsidRDefault="00936AC8" w:rsidP="00936AC8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5"/>
        <w:gridCol w:w="6914"/>
      </w:tblGrid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</w:t>
            </w:r>
            <w:proofErr w:type="gramStart"/>
            <w:r w:rsidRPr="0093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6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и имущественных отношений администрации Шумерлинского района</w:t>
            </w:r>
          </w:p>
          <w:p w:rsidR="00936AC8" w:rsidRP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   социально-экономической     эффективности  потребительского рынка и сферы услуг, создание  условий для  наиболее  полного удовлетворения спроса  населения на качественные товары и услуги</w:t>
            </w:r>
            <w:r w:rsidRPr="00936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конкурентной среды.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координации и правового регулирования в сфере потребительского рынка и сферы услуг;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и оптимальное размещение объектов потребительского рынка и сферы услуг;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конкуренции;</w:t>
            </w:r>
          </w:p>
          <w:p w:rsidR="00936AC8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качества  и конкурентоспособности производимых и реализуемых  товаров и услуг;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и доступной системы обеспечения защиты прав потребителей;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организаций потребительского рынка и сферы услуг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Pr="00C74D4D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2021 году  оборота розничной торговли  на душу населения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,8 тыс</w:t>
            </w:r>
            <w:proofErr w:type="gramStart"/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ублей, объемов платных услуг на душу населения – до 9,9 тыс.рублей;</w:t>
            </w:r>
          </w:p>
          <w:p w:rsidR="00936AC8" w:rsidRPr="00C74D4D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 развитие инфраструктуры потребительского рынка  и сферы услуг инвестиций из внебюджетных источников в объеме 10,7 млн</w:t>
            </w:r>
            <w:proofErr w:type="gramStart"/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ублей;</w:t>
            </w:r>
          </w:p>
          <w:p w:rsidR="00936AC8" w:rsidRPr="00C74D4D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2021 году обеспеченности на 1000 жителей торговой площадью до 250 кв</w:t>
            </w:r>
            <w:proofErr w:type="gramStart"/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етров;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 период реализации подпрограммы 24 новых рабочих мест</w:t>
            </w:r>
          </w:p>
          <w:p w:rsidR="00936AC8" w:rsidRPr="0087400E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936AC8" w:rsidRPr="00745FB6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–2015 годы;</w:t>
            </w:r>
          </w:p>
          <w:p w:rsidR="00936AC8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2016–2020 годы</w:t>
            </w:r>
          </w:p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 с разбивкой по годам ее реализации</w:t>
            </w: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Pr="00C74D4D" w:rsidRDefault="00936AC8" w:rsidP="0093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планируется осуществлять за счет средств бюджета Шумерлинского района и внебюджетных источников:</w:t>
            </w:r>
          </w:p>
          <w:p w:rsidR="00936AC8" w:rsidRPr="00C74D4D" w:rsidRDefault="00936AC8" w:rsidP="00936AC8">
            <w:pPr>
              <w:shd w:val="clear" w:color="auto" w:fill="FFFFFF" w:themeFill="background1"/>
              <w:tabs>
                <w:tab w:val="left" w:pos="1243"/>
              </w:tabs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средств, необходимых для финансирования подпрограммы составляет – </w:t>
            </w:r>
            <w:r w:rsidRPr="00A552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млн. рублей, в том числе: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3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3 млн. рублей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3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3 млн. рублей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 бюджета Шумерлинского района – 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рублей, в том числе: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- 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- 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- 0,0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- 0,03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- 0,03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- 0,03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- 0,03 млн. рублей </w:t>
            </w:r>
          </w:p>
          <w:p w:rsidR="00936AC8" w:rsidRPr="00C74D4D" w:rsidRDefault="00936AC8" w:rsidP="00936AC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источников (средств организаций и индивидуальных предпринимателей, осуществляющих деятельность в сфере потребительского рынка и услуг)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 млн. рублей, в том числе: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 1,1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1,3 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936AC8" w:rsidRPr="00C74D4D" w:rsidRDefault="00936AC8" w:rsidP="00936AC8">
            <w:pPr>
              <w:shd w:val="clear" w:color="auto" w:fill="FFFFFF" w:themeFill="background1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936AC8" w:rsidRPr="00C74D4D" w:rsidRDefault="00936AC8" w:rsidP="00936AC8">
            <w:pPr>
              <w:shd w:val="clear" w:color="auto" w:fill="FFFFFF" w:themeFill="background1"/>
              <w:tabs>
                <w:tab w:val="right" w:pos="6698"/>
              </w:tabs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2,4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6AC8" w:rsidRPr="0087400E" w:rsidRDefault="00936AC8" w:rsidP="00936AC8">
            <w:pPr>
              <w:shd w:val="clear" w:color="auto" w:fill="FFFFFF" w:themeFill="background1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рублей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6AC8" w:rsidRDefault="00936AC8" w:rsidP="00936AC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 уточняются ежегодно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района</w:t>
            </w:r>
            <w:r w:rsidRPr="006B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  <w:p w:rsidR="00936AC8" w:rsidRPr="0087400E" w:rsidRDefault="00936AC8" w:rsidP="00936AC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C8" w:rsidRPr="0087400E" w:rsidTr="00936AC8">
        <w:tc>
          <w:tcPr>
            <w:tcW w:w="223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15" w:type="dxa"/>
          </w:tcPr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0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4" w:type="dxa"/>
          </w:tcPr>
          <w:p w:rsidR="00936AC8" w:rsidRPr="00182771" w:rsidRDefault="00936AC8" w:rsidP="00936AC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качества  жизни  населения  путем  повышения  качества    оказываемых   услуг   розничной   торговли,  общественного    питания, и бытового обслуживания населения;  </w:t>
            </w:r>
          </w:p>
          <w:p w:rsidR="00936AC8" w:rsidRPr="00182771" w:rsidRDefault="00936AC8" w:rsidP="00936AC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уровня  знаний населения о защите своих прав (уменьшении  количества обращений граждан о защите прав потребителя); </w:t>
            </w:r>
          </w:p>
          <w:p w:rsidR="00936AC8" w:rsidRPr="00182771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  доли   налоговых поступлений в бюджетную систему Российской Федерации;</w:t>
            </w:r>
          </w:p>
          <w:p w:rsidR="00936AC8" w:rsidRPr="006B26B7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2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инвестиций в сферу потребительского рынка и услуг.</w:t>
            </w:r>
          </w:p>
          <w:p w:rsidR="00936AC8" w:rsidRPr="0087400E" w:rsidRDefault="00936AC8" w:rsidP="0093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AC8">
              <w:rPr>
                <w:rFonts w:ascii="Times New Roman" w:hAnsi="Times New Roman" w:cs="Times New Roman"/>
                <w:sz w:val="24"/>
                <w:szCs w:val="24"/>
              </w:rPr>
              <w:t>защита участников рынков от недобросовестной конкуренции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6AC8" w:rsidRDefault="00936AC8" w:rsidP="00936AC8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36AC8" w:rsidRDefault="00936AC8" w:rsidP="00936AC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Par239"/>
      <w:bookmarkStart w:id="2" w:name="Par245"/>
      <w:bookmarkEnd w:id="1"/>
      <w:bookmarkEnd w:id="2"/>
    </w:p>
    <w:p w:rsidR="00936AC8" w:rsidRPr="003E106A" w:rsidRDefault="00936AC8" w:rsidP="00936A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6D47" w:rsidRDefault="00006D47">
      <w:pPr>
        <w:rPr>
          <w:rFonts w:ascii="Times New Roman" w:eastAsiaTheme="majorEastAsia" w:hAnsi="Times New Roman" w:cstheme="majorBidi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563D8" w:rsidRPr="00936AC8" w:rsidRDefault="008563D8" w:rsidP="008563D8">
      <w:pPr>
        <w:pStyle w:val="1"/>
        <w:spacing w:before="0"/>
        <w:ind w:left="48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6AC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>6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</w:t>
      </w:r>
      <w:r w:rsidR="00D63FE1" w:rsidRPr="00936AC8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06D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06D47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Решение задач подпрограммы позволит обеспечить комплекс мер правового, финансово-экономического и организационного характера с использованием бюджетных и внебюджетных источников на его реализацию.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выполнение конкретных мероприятий, скоординированных по времени, ресурсам и исполнителям: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>Основное мероприятие 1. Совершенствование государственной координации и правового регулирования в сфере потребительского рынка и услуг: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1.1. Совершенствование нормативно-правового обеспечения в сфере торговли, внесение необходимых изменений в нормативные правовые акты Чувашской Республики.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1.2. Проведение мониторинга цен на социально значимые продовольственные товары.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1.3. 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1.4. Проведение ежегодного мониторинга обеспеченности населения торговыми площадями, посадочными местами в организациях общественного питания и рабочими местами в организациях бытового обслуживания населения.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 xml:space="preserve">Мероприятие 1.5. Проведение ежегодного анализа уровня обеспеченности населения платными услугами. 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1.6. Доведение до предприятий методических рекомендаций по различным аспектам развития сферы потребительского рынка.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 xml:space="preserve">Мероприятие 1.7. Изучение передового </w:t>
      </w:r>
      <w:proofErr w:type="gramStart"/>
      <w:r w:rsidRPr="00006D47">
        <w:rPr>
          <w:rFonts w:ascii="Times New Roman" w:hAnsi="Times New Roman" w:cs="Times New Roman"/>
          <w:sz w:val="24"/>
          <w:szCs w:val="24"/>
        </w:rPr>
        <w:t>опыта работы органов исполнительной власти субъектов Российской Федерации</w:t>
      </w:r>
      <w:proofErr w:type="gramEnd"/>
      <w:r w:rsidRPr="00006D47">
        <w:rPr>
          <w:rFonts w:ascii="Times New Roman" w:hAnsi="Times New Roman" w:cs="Times New Roman"/>
          <w:sz w:val="24"/>
          <w:szCs w:val="24"/>
        </w:rPr>
        <w:t xml:space="preserve"> и организаций сферы потребительского рынка в районах и городах Чувашской Республики, регионах Российской Федерации.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1.8. Содействие в формировании и ведении реестров организаций и объектов торговли, общественного питания и бытового обслуживания населения в Чувашской Республике.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1.9. Организация информационно-аналитического наблюдения за состоянием рынка товаров и услуг на территориях муниципальных образований.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1.10. Разработка и реализация мер по созданию на объектах сферы услуг условий для посещения маломобильными группами населения.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>Основное мероприятие 2. Развитие инфраструктуры и оптимальное размещение объектов потребительского рынка и сферы услуг: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2.1. Розничная торговля: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2.1.1.Открытие новых, реконструкция и модернизация объектов розничной торговли, в том числе объектов придорожного сервиса.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2.1.2.Разработка и утверждение схем размещения нестационарных объектов с учетом нормативов минимальной обеспеченности населения площадью торговых объектов.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2.1.3.Развитие розничной торговой сети в сельской местности за счет расширения развозной торговли, а также дистанционной торговли (в том числе по заказам).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2.2. Сфера услуг: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2.2.1.Открытие новых, реконструкция и модернизация объектов общественного питания и бытового обслуживания населения.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 xml:space="preserve">Мероприятие 2.2.2.Оказание организациям и индивидуальным предпринимателям консультативной и методологической помощи по вопросам развития сферы потребительского рынка </w:t>
      </w:r>
      <w:r w:rsidRPr="00006D47">
        <w:rPr>
          <w:rFonts w:ascii="Times New Roman" w:hAnsi="Times New Roman" w:cs="Times New Roman"/>
          <w:sz w:val="24"/>
          <w:szCs w:val="24"/>
        </w:rPr>
        <w:lastRenderedPageBreak/>
        <w:t>и услуг.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>Основное мероприятие 3. Развитие конкуренции: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3.1. 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3.2. Организация и проведение выставок, ярмарок товаров и услуг с участием товаропроизводителей Шумерлинского района.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3.3. Размещение в средствах массовой информации и сети Интернет информации о состоянии и перспективах развития потребительского рынка и сферы услуг.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3.4. Взаимодействие с районами и городами Чувашской Республики, регионами Российской Федерации с целью обмена опытом работы.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3.5. Осуществление поиска инвесторов и их привлечение к реализации инвестиционных проектов по развитию сети объектов розничной торговли.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3.6. Развитие и расширение ярмарочной торговли.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3.7. Обеспечение доступа юридических лиц и индивидуальных предпринимателей, в том числе производителей сельскохозяйственной продукции</w:t>
      </w:r>
      <w:proofErr w:type="gramStart"/>
      <w:r w:rsidRPr="00006D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6D47">
        <w:rPr>
          <w:rFonts w:ascii="Times New Roman" w:hAnsi="Times New Roman" w:cs="Times New Roman"/>
          <w:sz w:val="24"/>
          <w:szCs w:val="24"/>
        </w:rPr>
        <w:t>на розничные рынки и ярмарки.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3.8. Проведение мониторинга административных барьеров и оценки состояния конкурентной среды на рынке розничной торговли.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>Основное мероприятие 4. Повышение качества и конкурентоспособности производимых и реализуемых товаров и услуг.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4.1. Организация мероприятий по выявлению на потребительском рынке контрафактной продукции.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4.2. Мониторинг качества и безопасности пищевых продуктов, находящихся в обороте на потребительском рынке района.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>Основное мероприятие 5. Развитие кадрового потенциала: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5.1. Организация обучающих семинаров для специалистов сферы потребительского рынка и услуг.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5.2. Организация ярмарок вакансий.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5.3. 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5.4. Поддержка образования общественных объединений в сфере потребительского рынка и услуг и взаимодействие с ними.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5.5. Организация участия специалистов сферы торговли, общественного питания и бытового обслуживания населения в районных,  региональных и всероссийских конкурсах, смотрах профессионального мастерства.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5.6. Организация конкурсов среди предприятий потребительского рынка и услуг.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D47">
        <w:rPr>
          <w:rFonts w:ascii="Times New Roman" w:hAnsi="Times New Roman" w:cs="Times New Roman"/>
          <w:b/>
          <w:sz w:val="24"/>
          <w:szCs w:val="24"/>
        </w:rPr>
        <w:t>Основное мероприятие 6. Формирование эффективной и доступной системы обеспечения защиты прав потребителей: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6.1. Организация информационно-просветительской деятельности в области защиты прав потребителей посредством печати, на радио, телевидении, в сети Интернет.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6.2. Формирование и ведение базы данных о недобросовестных производителях и продавцах.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 xml:space="preserve">Мероприятие 6.3. 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</w:t>
      </w:r>
      <w:proofErr w:type="gramStart"/>
      <w:r w:rsidRPr="00006D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D47">
        <w:rPr>
          <w:rFonts w:ascii="Times New Roman" w:hAnsi="Times New Roman" w:cs="Times New Roman"/>
          <w:sz w:val="24"/>
          <w:szCs w:val="24"/>
        </w:rPr>
        <w:t xml:space="preserve">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</w:r>
      <w:hyperlink r:id="rId9" w:history="1">
        <w:r w:rsidRPr="00006D4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06D47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</w:t>
      </w:r>
      <w:r w:rsidRPr="00006D47">
        <w:rPr>
          <w:rFonts w:ascii="Times New Roman" w:hAnsi="Times New Roman" w:cs="Times New Roman"/>
          <w:sz w:val="24"/>
          <w:szCs w:val="24"/>
        </w:rPr>
        <w:lastRenderedPageBreak/>
        <w:t>потребителей».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6.4. 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6.5. Проведение мониторинга обращений потребителей по вопросам нарушения их прав в различных сферах потребительского рынка.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47">
        <w:rPr>
          <w:rFonts w:ascii="Times New Roman" w:hAnsi="Times New Roman" w:cs="Times New Roman"/>
          <w:sz w:val="24"/>
          <w:szCs w:val="24"/>
        </w:rPr>
        <w:t>Мероприятие 6.6. Организация и проведение конференций, форумов, круглых столов по вопросам защиты прав потребителей.</w:t>
      </w: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AC8" w:rsidRPr="00006D47" w:rsidRDefault="00936AC8" w:rsidP="00006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AC8" w:rsidRDefault="00936AC8" w:rsidP="00936AC8">
      <w:pPr>
        <w:pStyle w:val="1"/>
        <w:spacing w:before="0"/>
        <w:ind w:left="6379"/>
        <w:jc w:val="right"/>
        <w:rPr>
          <w:rFonts w:ascii="Times New Roman" w:hAnsi="Times New Roman"/>
          <w:b w:val="0"/>
          <w:sz w:val="24"/>
          <w:szCs w:val="24"/>
        </w:rPr>
        <w:sectPr w:rsidR="00936AC8" w:rsidSect="00936AC8">
          <w:pgSz w:w="11906" w:h="16838"/>
          <w:pgMar w:top="426" w:right="851" w:bottom="1134" w:left="567" w:header="709" w:footer="709" w:gutter="0"/>
          <w:cols w:space="708"/>
          <w:docGrid w:linePitch="360"/>
        </w:sectPr>
      </w:pPr>
    </w:p>
    <w:p w:rsidR="008563D8" w:rsidRPr="00936AC8" w:rsidRDefault="008563D8" w:rsidP="008563D8">
      <w:pPr>
        <w:pStyle w:val="1"/>
        <w:spacing w:before="0"/>
        <w:ind w:left="9923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36AC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color w:val="auto"/>
          <w:sz w:val="24"/>
          <w:szCs w:val="24"/>
        </w:rPr>
        <w:t>7</w:t>
      </w:r>
      <w:bookmarkStart w:id="3" w:name="_GoBack"/>
      <w:bookmarkEnd w:id="3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63FE1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</w:t>
      </w:r>
      <w:r w:rsidR="00D63FE1" w:rsidRPr="00936AC8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администрации Шумерлинского района от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«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>10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»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октября </w:t>
      </w:r>
      <w:r w:rsidR="00D63FE1" w:rsidRPr="00BC561C">
        <w:rPr>
          <w:rFonts w:ascii="Times New Roman" w:hAnsi="Times New Roman" w:cs="Times New Roman"/>
          <w:noProof/>
          <w:color w:val="000000"/>
          <w:sz w:val="24"/>
          <w:szCs w:val="24"/>
        </w:rPr>
        <w:t>2016   №</w:t>
      </w:r>
      <w:r w:rsidR="00D63FE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435</w:t>
      </w:r>
    </w:p>
    <w:p w:rsidR="00936AC8" w:rsidRPr="00936AC8" w:rsidRDefault="00936AC8" w:rsidP="00936AC8">
      <w:pPr>
        <w:autoSpaceDE w:val="0"/>
        <w:autoSpaceDN w:val="0"/>
        <w:adjustRightInd w:val="0"/>
        <w:ind w:left="6379"/>
        <w:jc w:val="center"/>
        <w:rPr>
          <w:b/>
          <w:bCs/>
        </w:rPr>
      </w:pPr>
    </w:p>
    <w:p w:rsidR="00936AC8" w:rsidRPr="00AF4000" w:rsidRDefault="00936AC8" w:rsidP="00936AC8">
      <w:pPr>
        <w:ind w:left="11340"/>
      </w:pPr>
    </w:p>
    <w:p w:rsidR="00936AC8" w:rsidRPr="00936AC8" w:rsidRDefault="00936AC8" w:rsidP="00936AC8">
      <w:pPr>
        <w:ind w:left="11340"/>
        <w:jc w:val="right"/>
        <w:rPr>
          <w:rFonts w:ascii="Times New Roman" w:hAnsi="Times New Roman" w:cs="Times New Roman"/>
          <w:sz w:val="24"/>
          <w:szCs w:val="24"/>
        </w:rPr>
      </w:pPr>
    </w:p>
    <w:p w:rsidR="00936AC8" w:rsidRPr="00936AC8" w:rsidRDefault="00936AC8" w:rsidP="00936A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AC8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ПОДПРОГРАММЫ </w:t>
      </w:r>
      <w:r w:rsidRPr="00936AC8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ПОТРЕБИТЕЛЬСКОГО РЫНКА И СФЕРЫ УСЛУГ В ШУМЕРЛИНСКОМ РАЙОНЕ» </w:t>
      </w:r>
      <w:r w:rsidRPr="00936AC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ШУМЕРЛИНСКОГО РАЙОНА</w:t>
      </w:r>
      <w:r w:rsidRPr="00936AC8">
        <w:rPr>
          <w:rFonts w:ascii="Times New Roman" w:eastAsia="Calibri" w:hAnsi="Times New Roman" w:cs="Times New Roman"/>
          <w:b/>
          <w:sz w:val="24"/>
          <w:szCs w:val="24"/>
        </w:rPr>
        <w:t xml:space="preserve">  «ЭКОНОМИЧЕСКОЕ РАЗВИТИЕ И ИННОВАЦИОННАЯ ЭКОНОМИКА НА 2014-2020 ГОДЫ»</w:t>
      </w:r>
    </w:p>
    <w:p w:rsidR="00936AC8" w:rsidRPr="00936AC8" w:rsidRDefault="00936AC8" w:rsidP="00936A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AC8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5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2337"/>
        <w:gridCol w:w="567"/>
        <w:gridCol w:w="567"/>
        <w:gridCol w:w="567"/>
        <w:gridCol w:w="567"/>
        <w:gridCol w:w="1134"/>
        <w:gridCol w:w="992"/>
        <w:gridCol w:w="992"/>
        <w:gridCol w:w="851"/>
        <w:gridCol w:w="993"/>
        <w:gridCol w:w="993"/>
        <w:gridCol w:w="993"/>
        <w:gridCol w:w="851"/>
        <w:gridCol w:w="992"/>
      </w:tblGrid>
      <w:tr w:rsidR="00936AC8" w:rsidRPr="00936AC8" w:rsidTr="00936AC8">
        <w:trPr>
          <w:trHeight w:val="371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 Статус     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подпрограммы    муниципальной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программы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(основного мероприятия, мероприятия)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Код 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 финансирования  </w:t>
            </w:r>
          </w:p>
        </w:tc>
        <w:tc>
          <w:tcPr>
            <w:tcW w:w="7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Оценка расходов по </w:t>
            </w:r>
            <w:proofErr w:type="spell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годам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,т</w:t>
            </w:r>
            <w:proofErr w:type="gramEnd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ыс</w:t>
            </w:r>
            <w:proofErr w:type="spellEnd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рублей</w:t>
            </w:r>
          </w:p>
        </w:tc>
      </w:tr>
      <w:tr w:rsidR="00936AC8" w:rsidRPr="00936AC8" w:rsidTr="00936AC8">
        <w:trPr>
          <w:trHeight w:val="1016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РРзПр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ВВР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Очередной год </w:t>
            </w: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(2013)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первый год 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планового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периода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(2014)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второй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планового периода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(2015)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третий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планового периода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четвертый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планового периода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пятый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год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планового периода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(2018)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шестой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год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планового периода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(2019)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седьмой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год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планового периода</w:t>
            </w:r>
          </w:p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(2020)</w:t>
            </w:r>
          </w:p>
        </w:tc>
      </w:tr>
      <w:tr w:rsidR="00936AC8" w:rsidRPr="00936AC8" w:rsidTr="00936AC8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23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Развитие потребительского рынка и сферы услуг в Шумерлинском районе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2530,0</w:t>
            </w:r>
          </w:p>
        </w:tc>
      </w:tr>
      <w:tr w:rsidR="00936AC8" w:rsidRPr="00936AC8" w:rsidTr="00936AC8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36AC8" w:rsidRPr="00936AC8" w:rsidTr="00936AC8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36AC8" w:rsidRPr="00936AC8" w:rsidTr="00936AC8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Совершенствование государственной координации и правового регулирования в сфере потребительского рынка и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1.1.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нормативно-пра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softHyphen/>
              <w:t>во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обеспечения в сфере торговли, внесение необходимых изменений в нормативные правовые акты органов местного самоуправления Шумерлинского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1.2.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цен на социально значимые продовольственные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товары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1.3.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организаций розничной торговли на наличие в продаже продукции товаропроизводителей, осуществляющих деятельность на территории Чувашской Республики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1.4. 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мониторинга обеспеченности населения торговыми площадями, посадочными местами в организациях общественного питания и рабочими местами в организациях бытового обслуживания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Проведение ежегодного анализа уровня обеспеченности населения платными услугами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1.6.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Доведение до предприятий методических рекомендаций по различным аспектам развития сферы потребительского рынка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передового </w:t>
            </w:r>
            <w:proofErr w:type="gramStart"/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опыта работы органов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 субъектов Российской Федерации</w:t>
            </w:r>
            <w:proofErr w:type="gramEnd"/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организаций сферы потребительского рынка в районах и городах Чувашской Республики, регионах Российской Федерации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1.8.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Содействие в формировании и ведении реестров организаций и объектов торговли, общественного питания и бытового обслуживания населения в Чувашской Республике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1.9.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информационно-аналитического наблюдения за состоянием рынка товаров и услуг на территориях муниципальных образований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 по созданию на объектах сферы услуг условий для посещения маломобильными группами населения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Основное мероприятие </w:t>
            </w: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Развитие инфраструктуры и оптимальное размещение объектов </w:t>
            </w:r>
            <w:r w:rsidRPr="007622EB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потребительского рынка и сферы услуг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2530,0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2500,0</w:t>
            </w:r>
          </w:p>
        </w:tc>
      </w:tr>
      <w:tr w:rsidR="00936AC8" w:rsidRPr="00936AC8" w:rsidTr="00936AC8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2.1.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Розничная торговля: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2230,0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2330,0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2530,0</w:t>
            </w:r>
          </w:p>
        </w:tc>
      </w:tr>
      <w:tr w:rsidR="00936AC8" w:rsidRPr="00936AC8" w:rsidTr="00936AC8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Республик</w:t>
            </w: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</w:tr>
      <w:tr w:rsidR="00936AC8" w:rsidRPr="00936AC8" w:rsidTr="00936AC8">
        <w:trPr>
          <w:trHeight w:val="102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2.1.1</w:t>
            </w: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Открытие новых, реконструкция и модернизация объектов розничной торговли, в том числе объектов придорожного сервиса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2500,0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Мероприятие 2.1.2.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схем размещения нестационарных объектов с учетом нормативов минимальной обеспеченности населения площадью торговых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2.1.3.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Развитие розничной торговой сети в сельской местности за счет расширения развозной торговли, а также дистанционной торговли (в том числе по заказам)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700,0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700,0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2.2.1.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Открытие новых, реконструкция и модернизация объектов общественного питания и бытового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700,0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700,0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2.2.2.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организациям и индивидуальным предпринимателям консультативной и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методологической помощи по вопросам развития сферы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мониторингов и обследований организаций и объектов торговли, общественного питания, бытового обслуживания населения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выставок, ярмарок товаров и услуг с участием товаропроизводителей Шумерлинского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и сети Интернет информации о состоянии и перспективах развития потребительского рынка и сферы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Взаимодействие с районами и городами Чувашской Республики, регионами Российской Федерации с целью обмена опытом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инвесторов и их привлечение к реализации инвестиционных проектов по развитию сети объектов розничной торговли.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Развитие и расширение ярмарочной торговли.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</w:t>
            </w:r>
            <w:proofErr w:type="gramStart"/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на розничные рынки и ярмарки.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3.8.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административных барьеров и оценки состояния конкурентной среды на рынке розничной торговли.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производимых и реализуемых товаров и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выявлению на потребительском рынке контрафактной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4.2.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и безопасности пищевых продуктов, находящихся в обороте на потребительском рынке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firstLine="67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обучающих семинаров для специалистов сферы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5.2.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ярмарок вакансий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5.3.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ind w:hanging="6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и повышения квалификации профессиональных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5.4.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Поддержка образования общественных объединений в сфере потребительского рынка и услуг и взаимодействие с 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Мероприятие 5.5.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участия специалистов сферы торговли, общественного питания и бытового обслуживания населения в районных,  региональных и </w:t>
            </w: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всероссийских конкурсах, смотрах профессионального мастерства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 среди предприятий потребительского рынка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федеральный 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республиканский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gramStart"/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Чувашской</w:t>
            </w:r>
            <w:proofErr w:type="gramEnd"/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местный бюджет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внебюджетные     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и доступной системы обеспечения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информационно-просветительской деятельности в области защиты прав потребителей посредством печати, на радио, телевидении, в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6.2.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базы данных о недобросовестных производителях и продавцах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6.3.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взаимодействия органов исполнительной власти Чувашской Республики с территориальными органами федеральных органов исполнительной власти, осуществляющими </w:t>
            </w:r>
            <w:proofErr w:type="gramStart"/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и безопасностью товаров (работ, услуг), правоохранительными органами, органами местного самоуправления, общественными объединениями потребителей в реализации </w:t>
            </w:r>
            <w:hyperlink r:id="rId10" w:history="1">
              <w:r w:rsidRPr="007622E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7622EB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«О защите прав потребителей»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Мероприятие 6.4.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Разработка информационных материалов по вопросам соблюдения защиты прав потребителей в различных сферах деятельности, в том числе по оказанию жилищно-коммунальных, платных медицинских, транспортных услуг и др.</w:t>
            </w:r>
          </w:p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6.5.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обращений потребителей по вопросам нарушения их прав в различных сферах потребительского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6AC8" w:rsidRPr="00936AC8" w:rsidTr="00936AC8">
        <w:trPr>
          <w:trHeight w:val="320"/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Мероприятие 6.6.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622E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конференций, форумов, круглых столов по вопросам защиты прав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7622EB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622E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36AC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C8" w:rsidRPr="00936AC8" w:rsidRDefault="00936AC8" w:rsidP="00936AC8">
            <w:pPr>
              <w:rPr>
                <w:rFonts w:ascii="Times New Roman" w:hAnsi="Times New Roman" w:cs="Times New Roman"/>
                <w:color w:val="000000"/>
              </w:rPr>
            </w:pPr>
            <w:r w:rsidRPr="00936A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36AC8" w:rsidRPr="00936AC8" w:rsidRDefault="00936AC8" w:rsidP="00936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6AC8" w:rsidRPr="00936AC8" w:rsidRDefault="00936AC8" w:rsidP="00936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6AC8" w:rsidRPr="00936AC8" w:rsidRDefault="00936AC8" w:rsidP="00936AC8">
      <w:pPr>
        <w:autoSpaceDE w:val="0"/>
        <w:autoSpaceDN w:val="0"/>
        <w:adjustRightInd w:val="0"/>
        <w:jc w:val="center"/>
        <w:rPr>
          <w:b/>
          <w:bCs/>
        </w:rPr>
      </w:pPr>
    </w:p>
    <w:p w:rsidR="00936AC8" w:rsidRPr="00936AC8" w:rsidRDefault="00936AC8" w:rsidP="00936AC8">
      <w:pPr>
        <w:autoSpaceDE w:val="0"/>
        <w:autoSpaceDN w:val="0"/>
        <w:adjustRightInd w:val="0"/>
        <w:jc w:val="center"/>
        <w:rPr>
          <w:b/>
          <w:bCs/>
        </w:rPr>
      </w:pPr>
    </w:p>
    <w:sectPr w:rsidR="00936AC8" w:rsidRPr="00936AC8" w:rsidSect="00936AC8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20"/>
    <w:multiLevelType w:val="hybridMultilevel"/>
    <w:tmpl w:val="FA645274"/>
    <w:lvl w:ilvl="0" w:tplc="742AD90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5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66384E"/>
    <w:multiLevelType w:val="hybridMultilevel"/>
    <w:tmpl w:val="DAA8E4D4"/>
    <w:lvl w:ilvl="0" w:tplc="3CB44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0453609"/>
    <w:multiLevelType w:val="hybridMultilevel"/>
    <w:tmpl w:val="B1E4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6E15C8"/>
    <w:multiLevelType w:val="hybridMultilevel"/>
    <w:tmpl w:val="86F8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>
    <w:nsid w:val="35C3394D"/>
    <w:multiLevelType w:val="hybridMultilevel"/>
    <w:tmpl w:val="E56A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9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5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D802964"/>
    <w:multiLevelType w:val="hybridMultilevel"/>
    <w:tmpl w:val="72BAC21A"/>
    <w:lvl w:ilvl="0" w:tplc="FD12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73FF465D"/>
    <w:multiLevelType w:val="hybridMultilevel"/>
    <w:tmpl w:val="0248D374"/>
    <w:lvl w:ilvl="0" w:tplc="C532A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7"/>
  </w:num>
  <w:num w:numId="7">
    <w:abstractNumId w:val="34"/>
  </w:num>
  <w:num w:numId="8">
    <w:abstractNumId w:val="22"/>
  </w:num>
  <w:num w:numId="9">
    <w:abstractNumId w:val="2"/>
  </w:num>
  <w:num w:numId="10">
    <w:abstractNumId w:val="13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5"/>
  </w:num>
  <w:num w:numId="15">
    <w:abstractNumId w:val="33"/>
  </w:num>
  <w:num w:numId="16">
    <w:abstractNumId w:val="26"/>
  </w:num>
  <w:num w:numId="17">
    <w:abstractNumId w:val="28"/>
  </w:num>
  <w:num w:numId="18">
    <w:abstractNumId w:val="23"/>
  </w:num>
  <w:num w:numId="19">
    <w:abstractNumId w:val="1"/>
  </w:num>
  <w:num w:numId="20">
    <w:abstractNumId w:val="21"/>
  </w:num>
  <w:num w:numId="21">
    <w:abstractNumId w:val="35"/>
  </w:num>
  <w:num w:numId="22">
    <w:abstractNumId w:val="24"/>
    <w:lvlOverride w:ilvl="0">
      <w:startOverride w:val="2"/>
    </w:lvlOverride>
    <w:lvlOverride w:ilvl="1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</w:num>
  <w:num w:numId="24">
    <w:abstractNumId w:val="32"/>
  </w:num>
  <w:num w:numId="25">
    <w:abstractNumId w:val="10"/>
  </w:num>
  <w:num w:numId="26">
    <w:abstractNumId w:val="30"/>
  </w:num>
  <w:num w:numId="27">
    <w:abstractNumId w:val="20"/>
  </w:num>
  <w:num w:numId="28">
    <w:abstractNumId w:val="3"/>
  </w:num>
  <w:num w:numId="29">
    <w:abstractNumId w:val="14"/>
  </w:num>
  <w:num w:numId="30">
    <w:abstractNumId w:val="18"/>
  </w:num>
  <w:num w:numId="31">
    <w:abstractNumId w:val="6"/>
  </w:num>
  <w:num w:numId="32">
    <w:abstractNumId w:val="16"/>
  </w:num>
  <w:num w:numId="33">
    <w:abstractNumId w:val="12"/>
  </w:num>
  <w:num w:numId="34">
    <w:abstractNumId w:val="8"/>
  </w:num>
  <w:num w:numId="35">
    <w:abstractNumId w:val="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90"/>
    <w:rsid w:val="00006D47"/>
    <w:rsid w:val="002D463F"/>
    <w:rsid w:val="003F74E4"/>
    <w:rsid w:val="004B329D"/>
    <w:rsid w:val="006D1F1A"/>
    <w:rsid w:val="007622EB"/>
    <w:rsid w:val="008563D8"/>
    <w:rsid w:val="00886890"/>
    <w:rsid w:val="008B3C07"/>
    <w:rsid w:val="00936AC8"/>
    <w:rsid w:val="009B3598"/>
    <w:rsid w:val="009D1B83"/>
    <w:rsid w:val="00A45197"/>
    <w:rsid w:val="00B8423E"/>
    <w:rsid w:val="00BB1E4D"/>
    <w:rsid w:val="00BC561C"/>
    <w:rsid w:val="00D63FE1"/>
    <w:rsid w:val="00D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1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8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unhideWhenUsed/>
    <w:qFormat/>
    <w:rsid w:val="00936AC8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D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4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936AC8"/>
    <w:rPr>
      <w:rFonts w:ascii="Arial" w:eastAsia="Times New Roman" w:hAnsi="Arial" w:cs="Times New Roman"/>
      <w:sz w:val="24"/>
      <w:szCs w:val="24"/>
    </w:rPr>
  </w:style>
  <w:style w:type="paragraph" w:customStyle="1" w:styleId="formattext">
    <w:name w:val="formattext"/>
    <w:basedOn w:val="a"/>
    <w:rsid w:val="008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C56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561C"/>
    <w:rPr>
      <w:b/>
      <w:color w:val="000080"/>
    </w:rPr>
  </w:style>
  <w:style w:type="paragraph" w:styleId="a5">
    <w:name w:val="Body Text Indent"/>
    <w:basedOn w:val="a"/>
    <w:link w:val="a6"/>
    <w:rsid w:val="006D1F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1F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1F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1F1A"/>
  </w:style>
  <w:style w:type="paragraph" w:customStyle="1" w:styleId="a7">
    <w:name w:val="Прижатый влево"/>
    <w:basedOn w:val="a"/>
    <w:next w:val="a"/>
    <w:uiPriority w:val="99"/>
    <w:rsid w:val="002D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2D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36AC8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936AC8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93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36AC8"/>
    <w:rPr>
      <w:rFonts w:ascii="Consolas" w:hAnsi="Consolas"/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936AC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9"/>
    <w:uiPriority w:val="99"/>
    <w:semiHidden/>
    <w:unhideWhenUsed/>
    <w:rsid w:val="00936AC8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936AC8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36AC8"/>
    <w:rPr>
      <w:rFonts w:ascii="Arial" w:eastAsia="Calibri" w:hAnsi="Arial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936AC8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rsid w:val="00936AC8"/>
    <w:rPr>
      <w:rFonts w:ascii="Arial" w:eastAsia="Calibri" w:hAnsi="Arial" w:cs="Times New Roman"/>
      <w:sz w:val="24"/>
      <w:szCs w:val="20"/>
    </w:rPr>
  </w:style>
  <w:style w:type="paragraph" w:styleId="ae">
    <w:name w:val="header"/>
    <w:basedOn w:val="a"/>
    <w:link w:val="ad"/>
    <w:uiPriority w:val="99"/>
    <w:unhideWhenUsed/>
    <w:rsid w:val="00936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13">
    <w:name w:val="Верхний колонтитул Знак1"/>
    <w:basedOn w:val="a0"/>
    <w:semiHidden/>
    <w:rsid w:val="00936AC8"/>
  </w:style>
  <w:style w:type="character" w:customStyle="1" w:styleId="af">
    <w:name w:val="Нижний колонтитул Знак"/>
    <w:basedOn w:val="a0"/>
    <w:link w:val="af0"/>
    <w:uiPriority w:val="99"/>
    <w:rsid w:val="00936AC8"/>
    <w:rPr>
      <w:rFonts w:ascii="Arial" w:eastAsia="Calibri" w:hAnsi="Arial" w:cs="Times New Roman"/>
      <w:sz w:val="24"/>
      <w:szCs w:val="20"/>
    </w:rPr>
  </w:style>
  <w:style w:type="paragraph" w:styleId="af0">
    <w:name w:val="footer"/>
    <w:basedOn w:val="a"/>
    <w:link w:val="af"/>
    <w:uiPriority w:val="99"/>
    <w:unhideWhenUsed/>
    <w:rsid w:val="00936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14">
    <w:name w:val="Нижний колонтитул Знак1"/>
    <w:basedOn w:val="a0"/>
    <w:semiHidden/>
    <w:rsid w:val="00936AC8"/>
  </w:style>
  <w:style w:type="character" w:customStyle="1" w:styleId="af1">
    <w:name w:val="Основной текст Знак"/>
    <w:basedOn w:val="a0"/>
    <w:link w:val="af2"/>
    <w:uiPriority w:val="99"/>
    <w:rsid w:val="00936AC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1"/>
    <w:uiPriority w:val="99"/>
    <w:unhideWhenUsed/>
    <w:rsid w:val="00936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936AC8"/>
  </w:style>
  <w:style w:type="character" w:customStyle="1" w:styleId="16">
    <w:name w:val="Основной текст с отступом Знак1"/>
    <w:basedOn w:val="a0"/>
    <w:semiHidden/>
    <w:rsid w:val="00936AC8"/>
  </w:style>
  <w:style w:type="character" w:customStyle="1" w:styleId="21">
    <w:name w:val="Основной текст 2 Знак"/>
    <w:basedOn w:val="a0"/>
    <w:link w:val="22"/>
    <w:uiPriority w:val="99"/>
    <w:semiHidden/>
    <w:rsid w:val="00936AC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36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36AC8"/>
  </w:style>
  <w:style w:type="character" w:customStyle="1" w:styleId="23">
    <w:name w:val="Основной текст с отступом 2 Знак"/>
    <w:basedOn w:val="a0"/>
    <w:link w:val="24"/>
    <w:uiPriority w:val="99"/>
    <w:rsid w:val="00936AC8"/>
    <w:rPr>
      <w:rFonts w:ascii="Arial" w:eastAsia="Calibri" w:hAnsi="Arial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936A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36AC8"/>
  </w:style>
  <w:style w:type="character" w:customStyle="1" w:styleId="31">
    <w:name w:val="Основной текст с отступом 3 Знак"/>
    <w:basedOn w:val="a0"/>
    <w:link w:val="32"/>
    <w:uiPriority w:val="99"/>
    <w:rsid w:val="00936AC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936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6AC8"/>
    <w:rPr>
      <w:sz w:val="16"/>
      <w:szCs w:val="16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936AC8"/>
    <w:rPr>
      <w:rFonts w:ascii="Arial" w:eastAsia="Calibri" w:hAnsi="Arial" w:cs="Times New Roman"/>
      <w:b/>
      <w:bCs/>
      <w:sz w:val="20"/>
      <w:szCs w:val="20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936AC8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936AC8"/>
    <w:rPr>
      <w:b/>
      <w:bCs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936AC8"/>
    <w:rPr>
      <w:rFonts w:ascii="Tahoma" w:eastAsia="Calibri" w:hAnsi="Tahoma" w:cs="Times New Roman"/>
      <w:sz w:val="16"/>
      <w:szCs w:val="20"/>
    </w:rPr>
  </w:style>
  <w:style w:type="paragraph" w:styleId="af6">
    <w:name w:val="Balloon Text"/>
    <w:basedOn w:val="a"/>
    <w:link w:val="af5"/>
    <w:uiPriority w:val="99"/>
    <w:semiHidden/>
    <w:unhideWhenUsed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18">
    <w:name w:val="Текст выноски Знак1"/>
    <w:basedOn w:val="a0"/>
    <w:uiPriority w:val="99"/>
    <w:semiHidden/>
    <w:rsid w:val="00936AC8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93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936A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нимание: Криминал!!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9">
    <w:name w:val="Внимание: недобросовестность!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a">
    <w:name w:val="Основное меню (преемственное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</w:rPr>
  </w:style>
  <w:style w:type="paragraph" w:customStyle="1" w:styleId="afb">
    <w:name w:val="Заголовок"/>
    <w:basedOn w:val="afa"/>
    <w:next w:val="a"/>
    <w:uiPriority w:val="99"/>
    <w:rsid w:val="00936AC8"/>
    <w:rPr>
      <w:rFonts w:ascii="Arial" w:hAnsi="Arial" w:cs="Times New Roman"/>
      <w:b/>
      <w:bCs/>
      <w:color w:val="C0C0C0"/>
    </w:rPr>
  </w:style>
  <w:style w:type="paragraph" w:customStyle="1" w:styleId="afc">
    <w:name w:val="Заголовок статьи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d">
    <w:name w:val="Интерактивный заголовок"/>
    <w:basedOn w:val="afb"/>
    <w:next w:val="a"/>
    <w:uiPriority w:val="99"/>
    <w:rsid w:val="00936AC8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ECE9D8"/>
    </w:rPr>
  </w:style>
  <w:style w:type="paragraph" w:customStyle="1" w:styleId="aff">
    <w:name w:val="Комментарий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936AC8"/>
    <w:pPr>
      <w:ind w:left="0"/>
    </w:pPr>
  </w:style>
  <w:style w:type="paragraph" w:customStyle="1" w:styleId="aff1">
    <w:name w:val="Текст (лев. подпись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936AC8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936AC8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936AC8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7">
    <w:name w:val="Моноширинный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f8">
    <w:name w:val="Необходимые документы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9">
    <w:name w:val="Нормальный (таблица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a">
    <w:name w:val="Объект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b">
    <w:name w:val="Оглавление"/>
    <w:basedOn w:val="a3"/>
    <w:next w:val="a"/>
    <w:uiPriority w:val="99"/>
    <w:rsid w:val="00936AC8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paragraph" w:customStyle="1" w:styleId="affc">
    <w:name w:val="Переменная часть"/>
    <w:basedOn w:val="afa"/>
    <w:next w:val="a"/>
    <w:uiPriority w:val="99"/>
    <w:rsid w:val="00936AC8"/>
    <w:rPr>
      <w:rFonts w:ascii="Arial" w:hAnsi="Arial" w:cs="Times New Roman"/>
      <w:sz w:val="20"/>
      <w:szCs w:val="20"/>
    </w:rPr>
  </w:style>
  <w:style w:type="paragraph" w:customStyle="1" w:styleId="affd">
    <w:name w:val="Постоянная часть"/>
    <w:basedOn w:val="afa"/>
    <w:next w:val="a"/>
    <w:uiPriority w:val="99"/>
    <w:rsid w:val="00936AC8"/>
    <w:rPr>
      <w:rFonts w:ascii="Arial" w:hAnsi="Arial" w:cs="Times New Roman"/>
      <w:sz w:val="22"/>
      <w:szCs w:val="22"/>
    </w:rPr>
  </w:style>
  <w:style w:type="paragraph" w:customStyle="1" w:styleId="affe">
    <w:name w:val="Пример.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f">
    <w:name w:val="Примечание."/>
    <w:basedOn w:val="aff"/>
    <w:next w:val="a"/>
    <w:uiPriority w:val="99"/>
    <w:rsid w:val="00936AC8"/>
    <w:pPr>
      <w:ind w:left="0"/>
    </w:pPr>
    <w:rPr>
      <w:i w:val="0"/>
      <w:iCs w:val="0"/>
      <w:color w:val="auto"/>
    </w:rPr>
  </w:style>
  <w:style w:type="paragraph" w:customStyle="1" w:styleId="afff0">
    <w:name w:val="Словарная статья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Times New Roman"/>
      <w:sz w:val="24"/>
      <w:szCs w:val="24"/>
    </w:rPr>
  </w:style>
  <w:style w:type="paragraph" w:customStyle="1" w:styleId="afff2">
    <w:name w:val="Текст в таблице"/>
    <w:basedOn w:val="aff9"/>
    <w:next w:val="a"/>
    <w:uiPriority w:val="99"/>
    <w:rsid w:val="00936AC8"/>
    <w:pPr>
      <w:ind w:firstLine="500"/>
    </w:pPr>
  </w:style>
  <w:style w:type="paragraph" w:customStyle="1" w:styleId="afff3">
    <w:name w:val="Технический комментарий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afff4">
    <w:name w:val="Центрированный (таблица)"/>
    <w:basedOn w:val="aff9"/>
    <w:next w:val="a"/>
    <w:uiPriority w:val="99"/>
    <w:rsid w:val="00936AC8"/>
    <w:pPr>
      <w:jc w:val="center"/>
    </w:pPr>
  </w:style>
  <w:style w:type="paragraph" w:customStyle="1" w:styleId="ConsPlusNonformat">
    <w:name w:val="ConsPlusNonformat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36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936AC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3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ff5">
    <w:name w:val="Знак Знак Знак Знак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936A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6">
    <w:name w:val="Абзац списка Знак"/>
    <w:link w:val="19"/>
    <w:uiPriority w:val="99"/>
    <w:locked/>
    <w:rsid w:val="00936AC8"/>
    <w:rPr>
      <w:szCs w:val="20"/>
      <w:lang w:eastAsia="en-US"/>
    </w:rPr>
  </w:style>
  <w:style w:type="paragraph" w:customStyle="1" w:styleId="19">
    <w:name w:val="Абзац списка1"/>
    <w:basedOn w:val="a"/>
    <w:link w:val="afff6"/>
    <w:uiPriority w:val="99"/>
    <w:rsid w:val="00936AC8"/>
    <w:pPr>
      <w:ind w:left="720"/>
      <w:contextualSpacing/>
    </w:pPr>
    <w:rPr>
      <w:szCs w:val="20"/>
      <w:lang w:eastAsia="en-US"/>
    </w:rPr>
  </w:style>
  <w:style w:type="character" w:customStyle="1" w:styleId="110">
    <w:name w:val="1.1. табл Знак"/>
    <w:link w:val="111"/>
    <w:uiPriority w:val="99"/>
    <w:locked/>
    <w:rsid w:val="00936AC8"/>
    <w:rPr>
      <w:rFonts w:ascii="Times New Roman" w:eastAsia="Times New Roman" w:hAnsi="Times New Roman" w:cs="Times New Roman"/>
      <w:color w:val="000000"/>
      <w:sz w:val="18"/>
      <w:szCs w:val="20"/>
      <w:lang w:eastAsia="en-US"/>
    </w:rPr>
  </w:style>
  <w:style w:type="paragraph" w:customStyle="1" w:styleId="111">
    <w:name w:val="1.1. табл"/>
    <w:basedOn w:val="19"/>
    <w:link w:val="110"/>
    <w:uiPriority w:val="99"/>
    <w:rsid w:val="00936AC8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xl63">
    <w:name w:val="xl6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4">
    <w:name w:val="xl64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5">
    <w:name w:val="xl65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8">
    <w:name w:val="xl68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9">
    <w:name w:val="xl69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0">
    <w:name w:val="xl70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2">
    <w:name w:val="xl72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4">
    <w:name w:val="xl74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5">
    <w:name w:val="xl75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7">
    <w:name w:val="xl77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9">
    <w:name w:val="xl79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0">
    <w:name w:val="xl80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7030A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1">
    <w:name w:val="xl81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CC00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2">
    <w:name w:val="xl82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CCFF33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66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4">
    <w:name w:val="xl84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6">
    <w:name w:val="xl86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7">
    <w:name w:val="xl87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8">
    <w:name w:val="xl88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9">
    <w:name w:val="xl89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90">
    <w:name w:val="xl90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36AC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09">
    <w:name w:val="xl109"/>
    <w:basedOn w:val="a"/>
    <w:uiPriority w:val="99"/>
    <w:rsid w:val="00936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36A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36AC8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36A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36AC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936AC8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936AC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936A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936AC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936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936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1">
    <w:name w:val="xl121"/>
    <w:basedOn w:val="a"/>
    <w:uiPriority w:val="99"/>
    <w:rsid w:val="00936AC8"/>
    <w:pPr>
      <w:pBdr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2">
    <w:name w:val="xl122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3">
    <w:name w:val="xl123"/>
    <w:basedOn w:val="a"/>
    <w:uiPriority w:val="99"/>
    <w:rsid w:val="00936AC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5">
    <w:name w:val="xl125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6">
    <w:name w:val="xl126"/>
    <w:basedOn w:val="a"/>
    <w:uiPriority w:val="99"/>
    <w:rsid w:val="00936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936AC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936AC8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936AC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2">
    <w:name w:val="Основной текст 21"/>
    <w:basedOn w:val="a"/>
    <w:uiPriority w:val="99"/>
    <w:rsid w:val="00936AC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ar-SA"/>
    </w:rPr>
  </w:style>
  <w:style w:type="paragraph" w:customStyle="1" w:styleId="25">
    <w:name w:val="Знак Знак2 Знак Знак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link w:val="afff8"/>
    <w:locked/>
    <w:rsid w:val="00936AC8"/>
    <w:rPr>
      <w:b/>
      <w:sz w:val="18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936AC8"/>
    <w:pPr>
      <w:shd w:val="clear" w:color="auto" w:fill="FFFFFF"/>
      <w:spacing w:after="0" w:line="240" w:lineRule="atLeast"/>
    </w:pPr>
    <w:rPr>
      <w:b/>
      <w:sz w:val="18"/>
    </w:rPr>
  </w:style>
  <w:style w:type="character" w:customStyle="1" w:styleId="33">
    <w:name w:val="Основной текст (3)_"/>
    <w:basedOn w:val="a0"/>
    <w:link w:val="311"/>
    <w:locked/>
    <w:rsid w:val="00936AC8"/>
    <w:rPr>
      <w:b/>
      <w:bCs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936AC8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customStyle="1" w:styleId="ConsPlusTitlePage">
    <w:name w:val="ConsPlusTitlePage"/>
    <w:rsid w:val="00936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eading1Char">
    <w:name w:val="Heading 1 Char"/>
    <w:basedOn w:val="a0"/>
    <w:uiPriority w:val="99"/>
    <w:rsid w:val="00936AC8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afff9">
    <w:name w:val="Гипертекстовая ссылка"/>
    <w:basedOn w:val="a4"/>
    <w:uiPriority w:val="99"/>
    <w:rsid w:val="00936AC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a">
    <w:name w:val="Активная гипертекстовая ссылка"/>
    <w:basedOn w:val="afff9"/>
    <w:uiPriority w:val="99"/>
    <w:rsid w:val="00936AC8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b">
    <w:name w:val="Заголовок своего сообщения"/>
    <w:basedOn w:val="a4"/>
    <w:uiPriority w:val="99"/>
    <w:rsid w:val="00936AC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c">
    <w:name w:val="Заголовок чужого сообщения"/>
    <w:basedOn w:val="a4"/>
    <w:uiPriority w:val="99"/>
    <w:rsid w:val="00936AC8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d">
    <w:name w:val="Найденные слова"/>
    <w:basedOn w:val="a4"/>
    <w:uiPriority w:val="99"/>
    <w:rsid w:val="00936AC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e">
    <w:name w:val="Не вступил в силу"/>
    <w:basedOn w:val="a4"/>
    <w:uiPriority w:val="99"/>
    <w:rsid w:val="00936AC8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">
    <w:name w:val="Опечатки"/>
    <w:uiPriority w:val="99"/>
    <w:rsid w:val="00936AC8"/>
    <w:rPr>
      <w:color w:val="FF0000"/>
    </w:rPr>
  </w:style>
  <w:style w:type="character" w:customStyle="1" w:styleId="affff0">
    <w:name w:val="Продолжение ссылки"/>
    <w:basedOn w:val="afff9"/>
    <w:uiPriority w:val="99"/>
    <w:rsid w:val="00936AC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1">
    <w:name w:val="Сравнение редакций"/>
    <w:basedOn w:val="a4"/>
    <w:uiPriority w:val="99"/>
    <w:rsid w:val="00936AC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36AC8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36AC8"/>
    <w:rPr>
      <w:strike/>
      <w:color w:val="808000"/>
    </w:rPr>
  </w:style>
  <w:style w:type="character" w:customStyle="1" w:styleId="affff4">
    <w:name w:val="Утратил силу"/>
    <w:basedOn w:val="a4"/>
    <w:uiPriority w:val="99"/>
    <w:rsid w:val="00936AC8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FontStyle17">
    <w:name w:val="Font Style17"/>
    <w:basedOn w:val="a0"/>
    <w:uiPriority w:val="99"/>
    <w:rsid w:val="00936A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Основной шрифт абзаца1"/>
    <w:uiPriority w:val="99"/>
    <w:rsid w:val="00936AC8"/>
  </w:style>
  <w:style w:type="character" w:customStyle="1" w:styleId="affff5">
    <w:name w:val="Знак Знак"/>
    <w:uiPriority w:val="99"/>
    <w:rsid w:val="00936AC8"/>
    <w:rPr>
      <w:rFonts w:ascii="Times New Roman" w:hAnsi="Times New Roman" w:cs="Times New Roman" w:hint="default"/>
      <w:sz w:val="24"/>
    </w:rPr>
  </w:style>
  <w:style w:type="table" w:styleId="affff6">
    <w:name w:val="Table Grid"/>
    <w:basedOn w:val="a1"/>
    <w:uiPriority w:val="59"/>
    <w:rsid w:val="00936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page number"/>
    <w:basedOn w:val="a0"/>
    <w:uiPriority w:val="99"/>
    <w:rsid w:val="00936A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1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B8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unhideWhenUsed/>
    <w:qFormat/>
    <w:rsid w:val="00936AC8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D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84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936AC8"/>
    <w:rPr>
      <w:rFonts w:ascii="Arial" w:eastAsia="Times New Roman" w:hAnsi="Arial" w:cs="Times New Roman"/>
      <w:sz w:val="24"/>
      <w:szCs w:val="24"/>
    </w:rPr>
  </w:style>
  <w:style w:type="paragraph" w:customStyle="1" w:styleId="formattext">
    <w:name w:val="formattext"/>
    <w:basedOn w:val="a"/>
    <w:rsid w:val="0088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C56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561C"/>
    <w:rPr>
      <w:b/>
      <w:color w:val="000080"/>
    </w:rPr>
  </w:style>
  <w:style w:type="paragraph" w:styleId="a5">
    <w:name w:val="Body Text Indent"/>
    <w:basedOn w:val="a"/>
    <w:link w:val="a6"/>
    <w:rsid w:val="006D1F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1F1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D1F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1F1A"/>
  </w:style>
  <w:style w:type="paragraph" w:customStyle="1" w:styleId="a7">
    <w:name w:val="Прижатый влево"/>
    <w:basedOn w:val="a"/>
    <w:next w:val="a"/>
    <w:uiPriority w:val="99"/>
    <w:rsid w:val="002D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2D4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36AC8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936AC8"/>
    <w:rPr>
      <w:rFonts w:ascii="Courier New" w:eastAsia="Calibri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93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36AC8"/>
    <w:rPr>
      <w:rFonts w:ascii="Consolas" w:hAnsi="Consolas"/>
      <w:sz w:val="20"/>
      <w:szCs w:val="20"/>
    </w:rPr>
  </w:style>
  <w:style w:type="character" w:customStyle="1" w:styleId="a9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936AC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9"/>
    <w:uiPriority w:val="99"/>
    <w:semiHidden/>
    <w:unhideWhenUsed/>
    <w:rsid w:val="00936AC8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uiPriority w:val="99"/>
    <w:semiHidden/>
    <w:rsid w:val="00936AC8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36AC8"/>
    <w:rPr>
      <w:rFonts w:ascii="Arial" w:eastAsia="Calibri" w:hAnsi="Arial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936AC8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rsid w:val="00936AC8"/>
    <w:rPr>
      <w:rFonts w:ascii="Arial" w:eastAsia="Calibri" w:hAnsi="Arial" w:cs="Times New Roman"/>
      <w:sz w:val="24"/>
      <w:szCs w:val="20"/>
    </w:rPr>
  </w:style>
  <w:style w:type="paragraph" w:styleId="ae">
    <w:name w:val="header"/>
    <w:basedOn w:val="a"/>
    <w:link w:val="ad"/>
    <w:uiPriority w:val="99"/>
    <w:unhideWhenUsed/>
    <w:rsid w:val="00936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13">
    <w:name w:val="Верхний колонтитул Знак1"/>
    <w:basedOn w:val="a0"/>
    <w:semiHidden/>
    <w:rsid w:val="00936AC8"/>
  </w:style>
  <w:style w:type="character" w:customStyle="1" w:styleId="af">
    <w:name w:val="Нижний колонтитул Знак"/>
    <w:basedOn w:val="a0"/>
    <w:link w:val="af0"/>
    <w:uiPriority w:val="99"/>
    <w:rsid w:val="00936AC8"/>
    <w:rPr>
      <w:rFonts w:ascii="Arial" w:eastAsia="Calibri" w:hAnsi="Arial" w:cs="Times New Roman"/>
      <w:sz w:val="24"/>
      <w:szCs w:val="20"/>
    </w:rPr>
  </w:style>
  <w:style w:type="paragraph" w:styleId="af0">
    <w:name w:val="footer"/>
    <w:basedOn w:val="a"/>
    <w:link w:val="af"/>
    <w:uiPriority w:val="99"/>
    <w:unhideWhenUsed/>
    <w:rsid w:val="00936A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customStyle="1" w:styleId="14">
    <w:name w:val="Нижний колонтитул Знак1"/>
    <w:basedOn w:val="a0"/>
    <w:semiHidden/>
    <w:rsid w:val="00936AC8"/>
  </w:style>
  <w:style w:type="character" w:customStyle="1" w:styleId="af1">
    <w:name w:val="Основной текст Знак"/>
    <w:basedOn w:val="a0"/>
    <w:link w:val="af2"/>
    <w:uiPriority w:val="99"/>
    <w:rsid w:val="00936AC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1"/>
    <w:uiPriority w:val="99"/>
    <w:unhideWhenUsed/>
    <w:rsid w:val="00936A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936AC8"/>
  </w:style>
  <w:style w:type="character" w:customStyle="1" w:styleId="16">
    <w:name w:val="Основной текст с отступом Знак1"/>
    <w:basedOn w:val="a0"/>
    <w:semiHidden/>
    <w:rsid w:val="00936AC8"/>
  </w:style>
  <w:style w:type="character" w:customStyle="1" w:styleId="21">
    <w:name w:val="Основной текст 2 Знак"/>
    <w:basedOn w:val="a0"/>
    <w:link w:val="22"/>
    <w:uiPriority w:val="99"/>
    <w:semiHidden/>
    <w:rsid w:val="00936AC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936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36AC8"/>
  </w:style>
  <w:style w:type="character" w:customStyle="1" w:styleId="23">
    <w:name w:val="Основной текст с отступом 2 Знак"/>
    <w:basedOn w:val="a0"/>
    <w:link w:val="24"/>
    <w:uiPriority w:val="99"/>
    <w:rsid w:val="00936AC8"/>
    <w:rPr>
      <w:rFonts w:ascii="Arial" w:eastAsia="Calibri" w:hAnsi="Arial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936A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936AC8"/>
  </w:style>
  <w:style w:type="character" w:customStyle="1" w:styleId="31">
    <w:name w:val="Основной текст с отступом 3 Знак"/>
    <w:basedOn w:val="a0"/>
    <w:link w:val="32"/>
    <w:uiPriority w:val="99"/>
    <w:rsid w:val="00936AC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unhideWhenUsed/>
    <w:rsid w:val="00936A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36AC8"/>
    <w:rPr>
      <w:sz w:val="16"/>
      <w:szCs w:val="16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936AC8"/>
    <w:rPr>
      <w:rFonts w:ascii="Arial" w:eastAsia="Calibri" w:hAnsi="Arial" w:cs="Times New Roman"/>
      <w:b/>
      <w:bCs/>
      <w:sz w:val="20"/>
      <w:szCs w:val="20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936AC8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936AC8"/>
    <w:rPr>
      <w:b/>
      <w:bCs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936AC8"/>
    <w:rPr>
      <w:rFonts w:ascii="Tahoma" w:eastAsia="Calibri" w:hAnsi="Tahoma" w:cs="Times New Roman"/>
      <w:sz w:val="16"/>
      <w:szCs w:val="20"/>
    </w:rPr>
  </w:style>
  <w:style w:type="paragraph" w:styleId="af6">
    <w:name w:val="Balloon Text"/>
    <w:basedOn w:val="a"/>
    <w:link w:val="af5"/>
    <w:uiPriority w:val="99"/>
    <w:semiHidden/>
    <w:unhideWhenUsed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18">
    <w:name w:val="Текст выноски Знак1"/>
    <w:basedOn w:val="a0"/>
    <w:uiPriority w:val="99"/>
    <w:semiHidden/>
    <w:rsid w:val="00936AC8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93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936AC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нимание: Криминал!!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9">
    <w:name w:val="Внимание: недобросовестность!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a">
    <w:name w:val="Основное меню (преемственное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sz w:val="24"/>
      <w:szCs w:val="24"/>
    </w:rPr>
  </w:style>
  <w:style w:type="paragraph" w:customStyle="1" w:styleId="afb">
    <w:name w:val="Заголовок"/>
    <w:basedOn w:val="afa"/>
    <w:next w:val="a"/>
    <w:uiPriority w:val="99"/>
    <w:rsid w:val="00936AC8"/>
    <w:rPr>
      <w:rFonts w:ascii="Arial" w:hAnsi="Arial" w:cs="Times New Roman"/>
      <w:b/>
      <w:bCs/>
      <w:color w:val="C0C0C0"/>
    </w:rPr>
  </w:style>
  <w:style w:type="paragraph" w:customStyle="1" w:styleId="afc">
    <w:name w:val="Заголовок статьи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d">
    <w:name w:val="Интерактивный заголовок"/>
    <w:basedOn w:val="afb"/>
    <w:next w:val="a"/>
    <w:uiPriority w:val="99"/>
    <w:rsid w:val="00936AC8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ECE9D8"/>
    </w:rPr>
  </w:style>
  <w:style w:type="paragraph" w:customStyle="1" w:styleId="aff">
    <w:name w:val="Комментарий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Times New Roman"/>
      <w:i/>
      <w:iCs/>
      <w:color w:val="800080"/>
      <w:sz w:val="24"/>
      <w:szCs w:val="24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936AC8"/>
    <w:pPr>
      <w:ind w:left="0"/>
    </w:pPr>
  </w:style>
  <w:style w:type="paragraph" w:customStyle="1" w:styleId="aff1">
    <w:name w:val="Текст (лев. подпись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aff2">
    <w:name w:val="Колонтитул (левый)"/>
    <w:basedOn w:val="aff1"/>
    <w:next w:val="a"/>
    <w:uiPriority w:val="99"/>
    <w:rsid w:val="00936AC8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</w:rPr>
  </w:style>
  <w:style w:type="paragraph" w:customStyle="1" w:styleId="aff4">
    <w:name w:val="Колонтитул (правый)"/>
    <w:basedOn w:val="aff3"/>
    <w:next w:val="a"/>
    <w:uiPriority w:val="99"/>
    <w:rsid w:val="00936AC8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936AC8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7">
    <w:name w:val="Моноширинный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f8">
    <w:name w:val="Необходимые документы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9">
    <w:name w:val="Нормальный (таблица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a">
    <w:name w:val="Объект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b">
    <w:name w:val="Оглавление"/>
    <w:basedOn w:val="a3"/>
    <w:next w:val="a"/>
    <w:uiPriority w:val="99"/>
    <w:rsid w:val="00936AC8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paragraph" w:customStyle="1" w:styleId="affc">
    <w:name w:val="Переменная часть"/>
    <w:basedOn w:val="afa"/>
    <w:next w:val="a"/>
    <w:uiPriority w:val="99"/>
    <w:rsid w:val="00936AC8"/>
    <w:rPr>
      <w:rFonts w:ascii="Arial" w:hAnsi="Arial" w:cs="Times New Roman"/>
      <w:sz w:val="20"/>
      <w:szCs w:val="20"/>
    </w:rPr>
  </w:style>
  <w:style w:type="paragraph" w:customStyle="1" w:styleId="affd">
    <w:name w:val="Постоянная часть"/>
    <w:basedOn w:val="afa"/>
    <w:next w:val="a"/>
    <w:uiPriority w:val="99"/>
    <w:rsid w:val="00936AC8"/>
    <w:rPr>
      <w:rFonts w:ascii="Arial" w:hAnsi="Arial" w:cs="Times New Roman"/>
      <w:sz w:val="22"/>
      <w:szCs w:val="22"/>
    </w:rPr>
  </w:style>
  <w:style w:type="paragraph" w:customStyle="1" w:styleId="affe">
    <w:name w:val="Пример.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f">
    <w:name w:val="Примечание."/>
    <w:basedOn w:val="aff"/>
    <w:next w:val="a"/>
    <w:uiPriority w:val="99"/>
    <w:rsid w:val="00936AC8"/>
    <w:pPr>
      <w:ind w:left="0"/>
    </w:pPr>
    <w:rPr>
      <w:i w:val="0"/>
      <w:iCs w:val="0"/>
      <w:color w:val="auto"/>
    </w:rPr>
  </w:style>
  <w:style w:type="paragraph" w:customStyle="1" w:styleId="afff0">
    <w:name w:val="Словарная статья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Times New Roman"/>
      <w:sz w:val="24"/>
      <w:szCs w:val="24"/>
    </w:rPr>
  </w:style>
  <w:style w:type="paragraph" w:customStyle="1" w:styleId="afff2">
    <w:name w:val="Текст в таблице"/>
    <w:basedOn w:val="aff9"/>
    <w:next w:val="a"/>
    <w:uiPriority w:val="99"/>
    <w:rsid w:val="00936AC8"/>
    <w:pPr>
      <w:ind w:firstLine="500"/>
    </w:pPr>
  </w:style>
  <w:style w:type="paragraph" w:customStyle="1" w:styleId="afff3">
    <w:name w:val="Технический комментарий"/>
    <w:basedOn w:val="a"/>
    <w:next w:val="a"/>
    <w:uiPriority w:val="99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afff4">
    <w:name w:val="Центрированный (таблица)"/>
    <w:basedOn w:val="aff9"/>
    <w:next w:val="a"/>
    <w:uiPriority w:val="99"/>
    <w:rsid w:val="00936AC8"/>
    <w:pPr>
      <w:jc w:val="center"/>
    </w:pPr>
  </w:style>
  <w:style w:type="paragraph" w:customStyle="1" w:styleId="ConsPlusNonformat">
    <w:name w:val="ConsPlusNonformat"/>
    <w:rsid w:val="00936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936A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936AC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3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ff5">
    <w:name w:val="Знак Знак Знак Знак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a"/>
    <w:uiPriority w:val="99"/>
    <w:rsid w:val="00936A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6">
    <w:name w:val="Абзац списка Знак"/>
    <w:link w:val="19"/>
    <w:uiPriority w:val="99"/>
    <w:locked/>
    <w:rsid w:val="00936AC8"/>
    <w:rPr>
      <w:szCs w:val="20"/>
      <w:lang w:eastAsia="en-US"/>
    </w:rPr>
  </w:style>
  <w:style w:type="paragraph" w:customStyle="1" w:styleId="19">
    <w:name w:val="Абзац списка1"/>
    <w:basedOn w:val="a"/>
    <w:link w:val="afff6"/>
    <w:uiPriority w:val="99"/>
    <w:rsid w:val="00936AC8"/>
    <w:pPr>
      <w:ind w:left="720"/>
      <w:contextualSpacing/>
    </w:pPr>
    <w:rPr>
      <w:szCs w:val="20"/>
      <w:lang w:eastAsia="en-US"/>
    </w:rPr>
  </w:style>
  <w:style w:type="character" w:customStyle="1" w:styleId="110">
    <w:name w:val="1.1. табл Знак"/>
    <w:link w:val="111"/>
    <w:uiPriority w:val="99"/>
    <w:locked/>
    <w:rsid w:val="00936AC8"/>
    <w:rPr>
      <w:rFonts w:ascii="Times New Roman" w:eastAsia="Times New Roman" w:hAnsi="Times New Roman" w:cs="Times New Roman"/>
      <w:color w:val="000000"/>
      <w:sz w:val="18"/>
      <w:szCs w:val="20"/>
      <w:lang w:eastAsia="en-US"/>
    </w:rPr>
  </w:style>
  <w:style w:type="paragraph" w:customStyle="1" w:styleId="111">
    <w:name w:val="1.1. табл"/>
    <w:basedOn w:val="19"/>
    <w:link w:val="110"/>
    <w:uiPriority w:val="99"/>
    <w:rsid w:val="00936AC8"/>
    <w:pPr>
      <w:widowControl w:val="0"/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hanging="36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customStyle="1" w:styleId="xl63">
    <w:name w:val="xl6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4">
    <w:name w:val="xl64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5">
    <w:name w:val="xl65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8">
    <w:name w:val="xl68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69">
    <w:name w:val="xl69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0">
    <w:name w:val="xl70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2">
    <w:name w:val="xl72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4">
    <w:name w:val="xl74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5">
    <w:name w:val="xl75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7">
    <w:name w:val="xl77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79">
    <w:name w:val="xl79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0">
    <w:name w:val="xl80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7030A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1">
    <w:name w:val="xl81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CC0066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2">
    <w:name w:val="xl82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CCFF33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3">
    <w:name w:val="xl83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66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4">
    <w:name w:val="xl84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6">
    <w:name w:val="xl86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7">
    <w:name w:val="xl87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8">
    <w:name w:val="xl88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89">
    <w:name w:val="xl89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90">
    <w:name w:val="xl90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936AC8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936AC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09">
    <w:name w:val="xl109"/>
    <w:basedOn w:val="a"/>
    <w:uiPriority w:val="99"/>
    <w:rsid w:val="00936A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936A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936AC8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936A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936AC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uiPriority w:val="99"/>
    <w:rsid w:val="00936AC8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936AC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936A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a"/>
    <w:uiPriority w:val="99"/>
    <w:rsid w:val="00936AC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936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19">
    <w:name w:val="xl119"/>
    <w:basedOn w:val="a"/>
    <w:uiPriority w:val="99"/>
    <w:rsid w:val="00936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1">
    <w:name w:val="xl121"/>
    <w:basedOn w:val="a"/>
    <w:uiPriority w:val="99"/>
    <w:rsid w:val="00936AC8"/>
    <w:pPr>
      <w:pBdr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2">
    <w:name w:val="xl122"/>
    <w:basedOn w:val="a"/>
    <w:uiPriority w:val="99"/>
    <w:rsid w:val="00936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3">
    <w:name w:val="xl123"/>
    <w:basedOn w:val="a"/>
    <w:uiPriority w:val="99"/>
    <w:rsid w:val="00936AC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5">
    <w:name w:val="xl125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6">
    <w:name w:val="xl126"/>
    <w:basedOn w:val="a"/>
    <w:uiPriority w:val="99"/>
    <w:rsid w:val="00936A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7">
    <w:name w:val="xl127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8">
    <w:name w:val="xl128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29">
    <w:name w:val="xl129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0">
    <w:name w:val="xl130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1">
    <w:name w:val="xl131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936AC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33">
    <w:name w:val="xl133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2">
    <w:name w:val="xl142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4">
    <w:name w:val="xl144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6">
    <w:name w:val="xl146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7">
    <w:name w:val="xl147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8">
    <w:name w:val="xl148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49">
    <w:name w:val="xl149"/>
    <w:basedOn w:val="a"/>
    <w:uiPriority w:val="99"/>
    <w:rsid w:val="00936AC8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0">
    <w:name w:val="xl150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51">
    <w:name w:val="xl151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3">
    <w:name w:val="xl15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4">
    <w:name w:val="xl154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5">
    <w:name w:val="xl155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6">
    <w:name w:val="xl156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7">
    <w:name w:val="xl157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8">
    <w:name w:val="xl158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59">
    <w:name w:val="xl159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0">
    <w:name w:val="xl160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1">
    <w:name w:val="xl161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2">
    <w:name w:val="xl162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3">
    <w:name w:val="xl163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4">
    <w:name w:val="xl164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5">
    <w:name w:val="xl165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67">
    <w:name w:val="xl167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68">
    <w:name w:val="xl168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69">
    <w:name w:val="xl169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936AC8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936AC8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936AC8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uiPriority w:val="99"/>
    <w:rsid w:val="00936A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uiPriority w:val="99"/>
    <w:rsid w:val="00936A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uiPriority w:val="99"/>
    <w:rsid w:val="00936A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uiPriority w:val="99"/>
    <w:rsid w:val="00936A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88">
    <w:name w:val="xl188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89">
    <w:name w:val="xl189"/>
    <w:basedOn w:val="a"/>
    <w:uiPriority w:val="99"/>
    <w:rsid w:val="00936AC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90">
    <w:name w:val="xl190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1">
    <w:name w:val="xl191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2">
    <w:name w:val="xl192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3">
    <w:name w:val="xl193"/>
    <w:basedOn w:val="a"/>
    <w:uiPriority w:val="99"/>
    <w:rsid w:val="00936A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936A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5">
    <w:name w:val="xl195"/>
    <w:basedOn w:val="a"/>
    <w:uiPriority w:val="99"/>
    <w:rsid w:val="00936A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6">
    <w:name w:val="xl196"/>
    <w:basedOn w:val="a"/>
    <w:uiPriority w:val="99"/>
    <w:rsid w:val="00936A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xl197">
    <w:name w:val="xl197"/>
    <w:basedOn w:val="a"/>
    <w:uiPriority w:val="99"/>
    <w:rsid w:val="00936A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98">
    <w:name w:val="xl198"/>
    <w:basedOn w:val="a"/>
    <w:uiPriority w:val="99"/>
    <w:rsid w:val="00936A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2">
    <w:name w:val="Основной текст 21"/>
    <w:basedOn w:val="a"/>
    <w:uiPriority w:val="99"/>
    <w:rsid w:val="00936AC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ar-SA"/>
    </w:rPr>
  </w:style>
  <w:style w:type="paragraph" w:customStyle="1" w:styleId="25">
    <w:name w:val="Знак Знак2 Знак Знак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1a">
    <w:name w:val="Знак Знак1 Знак Знак"/>
    <w:basedOn w:val="a"/>
    <w:uiPriority w:val="99"/>
    <w:rsid w:val="00936AC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link w:val="afff8"/>
    <w:locked/>
    <w:rsid w:val="00936AC8"/>
    <w:rPr>
      <w:b/>
      <w:sz w:val="18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936AC8"/>
    <w:pPr>
      <w:shd w:val="clear" w:color="auto" w:fill="FFFFFF"/>
      <w:spacing w:after="0" w:line="240" w:lineRule="atLeast"/>
    </w:pPr>
    <w:rPr>
      <w:b/>
      <w:sz w:val="18"/>
    </w:rPr>
  </w:style>
  <w:style w:type="character" w:customStyle="1" w:styleId="33">
    <w:name w:val="Основной текст (3)_"/>
    <w:basedOn w:val="a0"/>
    <w:link w:val="311"/>
    <w:locked/>
    <w:rsid w:val="00936AC8"/>
    <w:rPr>
      <w:b/>
      <w:bCs/>
      <w:sz w:val="18"/>
      <w:szCs w:val="18"/>
      <w:shd w:val="clear" w:color="auto" w:fill="FFFFFF"/>
    </w:rPr>
  </w:style>
  <w:style w:type="paragraph" w:customStyle="1" w:styleId="311">
    <w:name w:val="Основной текст (3)1"/>
    <w:basedOn w:val="a"/>
    <w:link w:val="33"/>
    <w:rsid w:val="00936AC8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customStyle="1" w:styleId="ConsPlusTitlePage">
    <w:name w:val="ConsPlusTitlePage"/>
    <w:rsid w:val="00936A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eading1Char">
    <w:name w:val="Heading 1 Char"/>
    <w:basedOn w:val="a0"/>
    <w:uiPriority w:val="99"/>
    <w:rsid w:val="00936AC8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afff9">
    <w:name w:val="Гипертекстовая ссылка"/>
    <w:basedOn w:val="a4"/>
    <w:uiPriority w:val="99"/>
    <w:rsid w:val="00936AC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a">
    <w:name w:val="Активная гипертекстовая ссылка"/>
    <w:basedOn w:val="afff9"/>
    <w:uiPriority w:val="99"/>
    <w:rsid w:val="00936AC8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b">
    <w:name w:val="Заголовок своего сообщения"/>
    <w:basedOn w:val="a4"/>
    <w:uiPriority w:val="99"/>
    <w:rsid w:val="00936AC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c">
    <w:name w:val="Заголовок чужого сообщения"/>
    <w:basedOn w:val="a4"/>
    <w:uiPriority w:val="99"/>
    <w:rsid w:val="00936AC8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d">
    <w:name w:val="Найденные слова"/>
    <w:basedOn w:val="a4"/>
    <w:uiPriority w:val="99"/>
    <w:rsid w:val="00936AC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e">
    <w:name w:val="Не вступил в силу"/>
    <w:basedOn w:val="a4"/>
    <w:uiPriority w:val="99"/>
    <w:rsid w:val="00936AC8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">
    <w:name w:val="Опечатки"/>
    <w:uiPriority w:val="99"/>
    <w:rsid w:val="00936AC8"/>
    <w:rPr>
      <w:color w:val="FF0000"/>
    </w:rPr>
  </w:style>
  <w:style w:type="character" w:customStyle="1" w:styleId="affff0">
    <w:name w:val="Продолжение ссылки"/>
    <w:basedOn w:val="afff9"/>
    <w:uiPriority w:val="99"/>
    <w:rsid w:val="00936AC8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1">
    <w:name w:val="Сравнение редакций"/>
    <w:basedOn w:val="a4"/>
    <w:uiPriority w:val="99"/>
    <w:rsid w:val="00936AC8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36AC8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36AC8"/>
    <w:rPr>
      <w:strike/>
      <w:color w:val="808000"/>
    </w:rPr>
  </w:style>
  <w:style w:type="character" w:customStyle="1" w:styleId="affff4">
    <w:name w:val="Утратил силу"/>
    <w:basedOn w:val="a4"/>
    <w:uiPriority w:val="99"/>
    <w:rsid w:val="00936AC8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FontStyle17">
    <w:name w:val="Font Style17"/>
    <w:basedOn w:val="a0"/>
    <w:uiPriority w:val="99"/>
    <w:rsid w:val="00936AC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b">
    <w:name w:val="Основной шрифт абзаца1"/>
    <w:uiPriority w:val="99"/>
    <w:rsid w:val="00936AC8"/>
  </w:style>
  <w:style w:type="character" w:customStyle="1" w:styleId="affff5">
    <w:name w:val="Знак Знак"/>
    <w:uiPriority w:val="99"/>
    <w:rsid w:val="00936AC8"/>
    <w:rPr>
      <w:rFonts w:ascii="Times New Roman" w:hAnsi="Times New Roman" w:cs="Times New Roman" w:hint="default"/>
      <w:sz w:val="24"/>
    </w:rPr>
  </w:style>
  <w:style w:type="table" w:styleId="affff6">
    <w:name w:val="Table Grid"/>
    <w:basedOn w:val="a1"/>
    <w:uiPriority w:val="59"/>
    <w:rsid w:val="00936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page number"/>
    <w:basedOn w:val="a0"/>
    <w:uiPriority w:val="99"/>
    <w:rsid w:val="00936A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DB68667EA4E94911398EEE069C4B2009D7D3B6734C3067A08B1A3472x2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707DB68667EA4E94911398EEE069C4B2009D7D3B6734C3067A08B1A3472x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7DB68667EA4E94911398EEE069C4B2009D7D3B6734C3067A08B1A3472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3DD1-38B5-42B9-A8E6-D348131E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13256</Words>
  <Characters>75560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Ялфимова</dc:creator>
  <cp:keywords/>
  <dc:description/>
  <cp:lastModifiedBy>Мария Краснова</cp:lastModifiedBy>
  <cp:revision>3</cp:revision>
  <cp:lastPrinted>2016-09-29T07:41:00Z</cp:lastPrinted>
  <dcterms:created xsi:type="dcterms:W3CDTF">2016-10-14T07:37:00Z</dcterms:created>
  <dcterms:modified xsi:type="dcterms:W3CDTF">2016-11-07T08:40:00Z</dcterms:modified>
</cp:coreProperties>
</file>