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89" w:rsidRDefault="00817F89" w:rsidP="00BC4042">
      <w:pPr>
        <w:widowControl w:val="0"/>
        <w:ind w:firstLine="709"/>
        <w:rPr>
          <w:sz w:val="26"/>
          <w:szCs w:val="26"/>
        </w:rPr>
      </w:pPr>
    </w:p>
    <w:p w:rsidR="00817F89" w:rsidRDefault="00817F89" w:rsidP="00BC404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7F89" w:rsidRDefault="00817F89" w:rsidP="00BC4042">
      <w:pPr>
        <w:spacing w:line="360" w:lineRule="auto"/>
        <w:jc w:val="center"/>
      </w:pPr>
    </w:p>
    <w:p w:rsidR="00817F89" w:rsidRDefault="00262CEC" w:rsidP="00BC4042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left:0;text-align:left;margin-left:207pt;margin-top:-45pt;width:56.7pt;height:56.7pt;z-index:251658240;visibility:visible">
            <v:imagedata r:id="rId8" o:title=""/>
          </v:shape>
        </w:pic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817F89" w:rsidTr="00926464">
        <w:trPr>
          <w:cantSplit/>
          <w:trHeight w:val="253"/>
        </w:trPr>
        <w:tc>
          <w:tcPr>
            <w:tcW w:w="4195" w:type="dxa"/>
          </w:tcPr>
          <w:p w:rsidR="00817F89" w:rsidRPr="00E71119" w:rsidRDefault="00817F89" w:rsidP="00926464">
            <w:pPr>
              <w:jc w:val="center"/>
            </w:pPr>
            <w:r w:rsidRPr="00E71119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17F89" w:rsidRPr="00E71119" w:rsidRDefault="00817F89" w:rsidP="00926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817F89" w:rsidRDefault="00817F89" w:rsidP="00926464">
            <w:pPr>
              <w:pStyle w:val="a4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817F89" w:rsidTr="00926464">
        <w:trPr>
          <w:cantSplit/>
          <w:trHeight w:val="2355"/>
        </w:trPr>
        <w:tc>
          <w:tcPr>
            <w:tcW w:w="4195" w:type="dxa"/>
          </w:tcPr>
          <w:p w:rsidR="00817F89" w:rsidRDefault="00817F89" w:rsidP="00926464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ÇĚМĚРЛЕ РАЙОНĚН </w:t>
            </w:r>
          </w:p>
          <w:p w:rsidR="00817F89" w:rsidRDefault="00817F89" w:rsidP="0092646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</w:p>
          <w:p w:rsidR="00817F89" w:rsidRPr="00E71119" w:rsidRDefault="00817F89" w:rsidP="00926464">
            <w:pPr>
              <w:spacing w:line="192" w:lineRule="auto"/>
            </w:pPr>
          </w:p>
          <w:p w:rsidR="00817F89" w:rsidRDefault="00817F89" w:rsidP="0092646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817F89" w:rsidRPr="00E71119" w:rsidRDefault="00817F89" w:rsidP="00926464"/>
          <w:p w:rsidR="00817F89" w:rsidRPr="00E71119" w:rsidRDefault="00817F89" w:rsidP="0076732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___.</w:t>
            </w:r>
            <w:r>
              <w:rPr>
                <w:noProof/>
                <w:sz w:val="26"/>
                <w:szCs w:val="26"/>
              </w:rPr>
              <w:softHyphen/>
            </w:r>
            <w:r>
              <w:rPr>
                <w:noProof/>
                <w:sz w:val="26"/>
                <w:szCs w:val="26"/>
              </w:rPr>
              <w:softHyphen/>
            </w:r>
            <w:r>
              <w:rPr>
                <w:noProof/>
                <w:sz w:val="26"/>
                <w:szCs w:val="26"/>
              </w:rPr>
              <w:softHyphen/>
            </w:r>
            <w:r>
              <w:rPr>
                <w:noProof/>
                <w:sz w:val="26"/>
                <w:szCs w:val="26"/>
              </w:rPr>
              <w:softHyphen/>
              <w:t>____.</w:t>
            </w:r>
            <w:r w:rsidRPr="00E71119">
              <w:rPr>
                <w:noProof/>
                <w:sz w:val="26"/>
                <w:szCs w:val="26"/>
              </w:rPr>
              <w:t>201</w:t>
            </w:r>
            <w:r>
              <w:rPr>
                <w:noProof/>
                <w:sz w:val="26"/>
                <w:szCs w:val="26"/>
              </w:rPr>
              <w:t>7</w:t>
            </w:r>
            <w:r w:rsidRPr="00E71119">
              <w:rPr>
                <w:noProof/>
                <w:sz w:val="26"/>
                <w:szCs w:val="26"/>
              </w:rPr>
              <w:t xml:space="preserve"> №</w:t>
            </w:r>
            <w:r>
              <w:rPr>
                <w:noProof/>
                <w:sz w:val="26"/>
                <w:szCs w:val="26"/>
              </w:rPr>
              <w:t>___</w:t>
            </w:r>
          </w:p>
          <w:p w:rsidR="00817F89" w:rsidRPr="00E71119" w:rsidRDefault="00817F89" w:rsidP="0092646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Çěмěрле </w:t>
            </w:r>
            <w:r w:rsidRPr="00E71119">
              <w:rPr>
                <w:noProof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817F89" w:rsidRPr="00E71119" w:rsidRDefault="00817F89" w:rsidP="00926464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817F89" w:rsidRDefault="00817F89" w:rsidP="00926464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817F89" w:rsidRDefault="00817F89" w:rsidP="0092646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</w:p>
          <w:p w:rsidR="00817F89" w:rsidRDefault="00817F89" w:rsidP="00926464">
            <w:pPr>
              <w:pStyle w:val="a4"/>
              <w:spacing w:line="192" w:lineRule="auto"/>
              <w:jc w:val="center"/>
              <w:rPr>
                <w:rStyle w:val="a5"/>
                <w:rFonts w:cs="Times New Roman"/>
                <w:bCs/>
                <w:color w:val="000000"/>
              </w:rPr>
            </w:pPr>
          </w:p>
          <w:p w:rsidR="00817F89" w:rsidRDefault="00817F89" w:rsidP="00926464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817F89" w:rsidRPr="00E71119" w:rsidRDefault="00817F89" w:rsidP="00926464"/>
          <w:p w:rsidR="00817F89" w:rsidRPr="00E71119" w:rsidRDefault="00817F89" w:rsidP="0092646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___._____.</w:t>
            </w:r>
            <w:r w:rsidRPr="00E71119">
              <w:rPr>
                <w:noProof/>
                <w:sz w:val="26"/>
                <w:szCs w:val="26"/>
              </w:rPr>
              <w:t>201</w:t>
            </w:r>
            <w:r>
              <w:rPr>
                <w:noProof/>
                <w:sz w:val="26"/>
                <w:szCs w:val="26"/>
              </w:rPr>
              <w:t>7</w:t>
            </w:r>
            <w:r w:rsidRPr="00E71119">
              <w:rPr>
                <w:noProof/>
                <w:sz w:val="26"/>
                <w:szCs w:val="26"/>
              </w:rPr>
              <w:t xml:space="preserve"> №</w:t>
            </w:r>
            <w:r>
              <w:rPr>
                <w:noProof/>
                <w:sz w:val="26"/>
                <w:szCs w:val="26"/>
              </w:rPr>
              <w:t xml:space="preserve"> ___</w:t>
            </w:r>
          </w:p>
          <w:p w:rsidR="00817F89" w:rsidRPr="00E71119" w:rsidRDefault="00817F89" w:rsidP="00926464">
            <w:pPr>
              <w:jc w:val="center"/>
              <w:rPr>
                <w:noProof/>
                <w:sz w:val="26"/>
                <w:szCs w:val="26"/>
              </w:rPr>
            </w:pPr>
            <w:r w:rsidRPr="00E71119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817F89" w:rsidRDefault="00817F89" w:rsidP="00BC404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817F89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17F89" w:rsidRPr="00313D57" w:rsidRDefault="00817F89" w:rsidP="00012BA4">
            <w:pPr>
              <w:jc w:val="both"/>
              <w:rPr>
                <w:sz w:val="26"/>
                <w:szCs w:val="26"/>
              </w:rPr>
            </w:pPr>
            <w:r w:rsidRPr="00B63B2B">
              <w:t>О внесении изменений в постановление администрации Шумерлинского района от 25.08.2016 № 380 «Об утверждении муниципальной программы Шумерлинского района «Развитие потенциала муниципального управления» на 2016-2020 годы»</w:t>
            </w:r>
          </w:p>
        </w:tc>
      </w:tr>
    </w:tbl>
    <w:p w:rsidR="00817F89" w:rsidRDefault="00817F89" w:rsidP="00BC4042">
      <w:pPr>
        <w:ind w:firstLine="540"/>
        <w:jc w:val="both"/>
      </w:pPr>
    </w:p>
    <w:p w:rsidR="00817F89" w:rsidRPr="00151770" w:rsidRDefault="00817F89" w:rsidP="00BC4042">
      <w:pPr>
        <w:ind w:firstLine="540"/>
        <w:jc w:val="both"/>
      </w:pPr>
    </w:p>
    <w:p w:rsidR="00817F89" w:rsidRDefault="00817F89" w:rsidP="00BC4042">
      <w:pPr>
        <w:ind w:firstLine="540"/>
        <w:jc w:val="both"/>
        <w:rPr>
          <w:sz w:val="26"/>
          <w:szCs w:val="26"/>
        </w:rPr>
      </w:pPr>
      <w:r>
        <w:t xml:space="preserve">Администрация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  <w:szCs w:val="26"/>
        </w:rPr>
        <w:t>:</w:t>
      </w:r>
    </w:p>
    <w:p w:rsidR="00817F89" w:rsidRDefault="00817F89" w:rsidP="00D57ADB">
      <w:pPr>
        <w:ind w:left="-120" w:firstLine="540"/>
        <w:jc w:val="both"/>
        <w:rPr>
          <w:sz w:val="26"/>
          <w:szCs w:val="26"/>
        </w:rPr>
      </w:pPr>
    </w:p>
    <w:p w:rsidR="00817F89" w:rsidRPr="00B63B2B" w:rsidRDefault="00817F89" w:rsidP="00D57ADB">
      <w:pPr>
        <w:numPr>
          <w:ilvl w:val="0"/>
          <w:numId w:val="22"/>
        </w:numPr>
        <w:ind w:left="-120" w:firstLine="540"/>
        <w:jc w:val="both"/>
      </w:pPr>
      <w:r w:rsidRPr="00B63B2B">
        <w:t>Внести в постановление администрации Шумерлинского района от 25.08.2016 № 380 «Об утверждении муниципальной программы Шумерлинского района «Развитие потенциала муниципального управления» на 2016-2020 годы» следующие изменения:</w:t>
      </w:r>
    </w:p>
    <w:p w:rsidR="00817F89" w:rsidRDefault="00817F89" w:rsidP="00D57ADB">
      <w:pPr>
        <w:pStyle w:val="afffffd"/>
        <w:numPr>
          <w:ilvl w:val="1"/>
          <w:numId w:val="22"/>
        </w:numPr>
        <w:tabs>
          <w:tab w:val="left" w:pos="851"/>
        </w:tabs>
        <w:ind w:left="-120" w:firstLine="540"/>
        <w:jc w:val="both"/>
      </w:pPr>
      <w:r w:rsidRPr="00D57ADB">
        <w:t>Паспорт Программы изложить в новой редакции в соответствии с приложением № 1 к настоящему постановлению;</w:t>
      </w:r>
    </w:p>
    <w:p w:rsidR="00817F89" w:rsidRDefault="00817F89" w:rsidP="00D57ADB">
      <w:pPr>
        <w:pStyle w:val="afffffd"/>
        <w:numPr>
          <w:ilvl w:val="1"/>
          <w:numId w:val="22"/>
        </w:numPr>
        <w:tabs>
          <w:tab w:val="left" w:pos="851"/>
        </w:tabs>
        <w:ind w:left="-120" w:firstLine="540"/>
        <w:jc w:val="both"/>
      </w:pPr>
      <w:r>
        <w:t xml:space="preserve">Раздел 6 </w:t>
      </w:r>
      <w:r w:rsidR="00262CEC" w:rsidRPr="00D57ADB">
        <w:t>Программы</w:t>
      </w:r>
      <w:r>
        <w:t xml:space="preserve"> </w:t>
      </w:r>
      <w:r w:rsidRPr="00B63B2B">
        <w:t>изложить в новой редакции в соответствии с приложением</w:t>
      </w:r>
      <w:r>
        <w:t xml:space="preserve"> №</w:t>
      </w:r>
      <w:r w:rsidRPr="00B63B2B">
        <w:t xml:space="preserve"> </w:t>
      </w:r>
      <w:r>
        <w:t>2</w:t>
      </w:r>
      <w:r w:rsidRPr="00B63B2B">
        <w:t xml:space="preserve"> к настоящему постановлению</w:t>
      </w:r>
      <w:r>
        <w:t>;</w:t>
      </w:r>
    </w:p>
    <w:p w:rsidR="00817F89" w:rsidRDefault="00817F89" w:rsidP="001C2D74">
      <w:pPr>
        <w:pStyle w:val="afffffd"/>
        <w:numPr>
          <w:ilvl w:val="1"/>
          <w:numId w:val="22"/>
        </w:numPr>
        <w:tabs>
          <w:tab w:val="left" w:pos="851"/>
        </w:tabs>
        <w:ind w:left="-120" w:firstLine="540"/>
        <w:jc w:val="both"/>
      </w:pPr>
      <w:r>
        <w:t xml:space="preserve">Приложение 3 </w:t>
      </w:r>
      <w:r w:rsidR="00262CEC" w:rsidRPr="00D57ADB">
        <w:t>Программы</w:t>
      </w:r>
      <w:r>
        <w:t xml:space="preserve"> </w:t>
      </w:r>
      <w:r w:rsidRPr="00B63B2B">
        <w:t xml:space="preserve">изложить в новой редакции в соответствии с приложением </w:t>
      </w:r>
      <w:r>
        <w:t>№ 3</w:t>
      </w:r>
      <w:r w:rsidRPr="00B63B2B">
        <w:t xml:space="preserve"> к настоящему постановлению</w:t>
      </w:r>
      <w:r>
        <w:t>;</w:t>
      </w:r>
    </w:p>
    <w:p w:rsidR="00817F89" w:rsidRDefault="00817F89" w:rsidP="00D57ADB">
      <w:pPr>
        <w:pStyle w:val="afffffd"/>
        <w:numPr>
          <w:ilvl w:val="1"/>
          <w:numId w:val="22"/>
        </w:numPr>
        <w:tabs>
          <w:tab w:val="left" w:pos="851"/>
        </w:tabs>
        <w:ind w:left="-120" w:firstLine="540"/>
        <w:jc w:val="both"/>
      </w:pPr>
      <w:r>
        <w:t xml:space="preserve">Приложение 5 </w:t>
      </w:r>
      <w:r w:rsidR="00262CEC" w:rsidRPr="00D57ADB">
        <w:t>Программы</w:t>
      </w:r>
      <w:bookmarkStart w:id="0" w:name="_GoBack"/>
      <w:bookmarkEnd w:id="0"/>
      <w:r>
        <w:t xml:space="preserve"> </w:t>
      </w:r>
      <w:r w:rsidRPr="00B63B2B">
        <w:t xml:space="preserve">изложить в новой редакции в соответствии с приложением </w:t>
      </w:r>
      <w:r>
        <w:t>№ 4</w:t>
      </w:r>
      <w:r w:rsidRPr="00B63B2B">
        <w:t xml:space="preserve"> к настоящему постановлению</w:t>
      </w:r>
      <w:r>
        <w:t>;</w:t>
      </w:r>
    </w:p>
    <w:p w:rsidR="00817F89" w:rsidRDefault="00817F89" w:rsidP="00D57ADB">
      <w:pPr>
        <w:pStyle w:val="afffffd"/>
        <w:numPr>
          <w:ilvl w:val="1"/>
          <w:numId w:val="22"/>
        </w:numPr>
        <w:tabs>
          <w:tab w:val="left" w:pos="851"/>
        </w:tabs>
        <w:ind w:left="-120" w:firstLine="540"/>
        <w:jc w:val="both"/>
      </w:pPr>
      <w:r>
        <w:t xml:space="preserve">Паспорт </w:t>
      </w:r>
      <w:r w:rsidRPr="0059382E">
        <w:t>Подпрограммы «Совершенствование муниципального управления в сфере юстиции»</w:t>
      </w:r>
      <w:r w:rsidRPr="0059382E">
        <w:rPr>
          <w:sz w:val="26"/>
          <w:szCs w:val="26"/>
        </w:rPr>
        <w:t xml:space="preserve"> </w:t>
      </w:r>
      <w:r w:rsidRPr="0059382E">
        <w:t xml:space="preserve">изложить в новой редакции в соответствии с приложением № </w:t>
      </w:r>
      <w:r>
        <w:t>5</w:t>
      </w:r>
      <w:r w:rsidRPr="0059382E">
        <w:t xml:space="preserve"> к настоящему постановлению;</w:t>
      </w:r>
    </w:p>
    <w:p w:rsidR="00817F89" w:rsidRPr="00C161CE" w:rsidRDefault="00817F89" w:rsidP="00C161CE">
      <w:pPr>
        <w:pStyle w:val="afffffd"/>
        <w:numPr>
          <w:ilvl w:val="1"/>
          <w:numId w:val="22"/>
        </w:numPr>
        <w:tabs>
          <w:tab w:val="left" w:pos="851"/>
        </w:tabs>
        <w:ind w:left="0" w:firstLine="480"/>
        <w:jc w:val="both"/>
      </w:pPr>
      <w:r w:rsidRPr="00C161CE">
        <w:t>Раздел 5 Подпрограммы «Совершенствование муниципального управления в сфере юстиции» изложить в новой</w:t>
      </w:r>
      <w:r>
        <w:t xml:space="preserve"> редакции</w:t>
      </w:r>
      <w:r w:rsidRPr="006D6082">
        <w:t xml:space="preserve"> </w:t>
      </w:r>
      <w:r w:rsidRPr="0059382E">
        <w:t xml:space="preserve">в соответствии с приложением № </w:t>
      </w:r>
      <w:r>
        <w:t>6</w:t>
      </w:r>
      <w:r w:rsidRPr="006D6082">
        <w:t xml:space="preserve"> </w:t>
      </w:r>
      <w:r w:rsidRPr="0059382E">
        <w:t>к настоящему постановлению;</w:t>
      </w:r>
    </w:p>
    <w:p w:rsidR="00817F89" w:rsidRPr="006D6082" w:rsidRDefault="00817F89" w:rsidP="006D6082">
      <w:pPr>
        <w:pStyle w:val="afffffd"/>
        <w:numPr>
          <w:ilvl w:val="1"/>
          <w:numId w:val="22"/>
        </w:numPr>
        <w:tabs>
          <w:tab w:val="left" w:pos="851"/>
        </w:tabs>
        <w:ind w:left="0" w:firstLine="480"/>
        <w:jc w:val="both"/>
      </w:pPr>
      <w:r w:rsidRPr="006D6082">
        <w:t xml:space="preserve">Приложение № </w:t>
      </w:r>
      <w:r>
        <w:t>4</w:t>
      </w:r>
      <w:r w:rsidRPr="006D6082">
        <w:t xml:space="preserve"> Подпрограммы  «Совершенствование муниципального управления в сфере юстиции» изложить в новой редакции в соответствии с приложением № </w:t>
      </w:r>
      <w:r>
        <w:t>7</w:t>
      </w:r>
      <w:r w:rsidRPr="006D6082">
        <w:t xml:space="preserve"> к настоящему постановлению;</w:t>
      </w:r>
    </w:p>
    <w:p w:rsidR="00817F89" w:rsidRDefault="00817F89" w:rsidP="00B22DCE">
      <w:pPr>
        <w:pStyle w:val="afffffd"/>
        <w:numPr>
          <w:ilvl w:val="1"/>
          <w:numId w:val="22"/>
        </w:numPr>
        <w:tabs>
          <w:tab w:val="left" w:pos="851"/>
        </w:tabs>
        <w:ind w:left="-120" w:firstLine="540"/>
        <w:jc w:val="both"/>
      </w:pPr>
      <w:r>
        <w:lastRenderedPageBreak/>
        <w:t xml:space="preserve">Паспорт </w:t>
      </w:r>
      <w:r w:rsidRPr="0059382E">
        <w:t>Подпрограммы «</w:t>
      </w:r>
      <w:r w:rsidRPr="00B63B2B">
        <w:t>Обеспечение кадрами хозяйствующих субъектов, функционирующих на территории Шумерлинского района</w:t>
      </w:r>
      <w:r w:rsidRPr="0059382E">
        <w:t>»</w:t>
      </w:r>
      <w:r w:rsidRPr="0059382E">
        <w:rPr>
          <w:sz w:val="26"/>
          <w:szCs w:val="26"/>
        </w:rPr>
        <w:t xml:space="preserve"> </w:t>
      </w:r>
      <w:r w:rsidRPr="0059382E">
        <w:t xml:space="preserve">изложить в новой редакции в соответствии с приложением № </w:t>
      </w:r>
      <w:r>
        <w:t>8</w:t>
      </w:r>
      <w:r w:rsidRPr="0059382E">
        <w:t xml:space="preserve"> к настоящему постановлению;</w:t>
      </w:r>
    </w:p>
    <w:p w:rsidR="00817F89" w:rsidRDefault="00817F89" w:rsidP="00001D68">
      <w:pPr>
        <w:pStyle w:val="afffffd"/>
        <w:numPr>
          <w:ilvl w:val="1"/>
          <w:numId w:val="22"/>
        </w:numPr>
        <w:tabs>
          <w:tab w:val="left" w:pos="851"/>
        </w:tabs>
        <w:ind w:left="0" w:firstLine="480"/>
        <w:jc w:val="both"/>
      </w:pPr>
      <w:r w:rsidRPr="00C161CE">
        <w:t>Раздел 5 Подпрограммы «</w:t>
      </w:r>
      <w:r w:rsidRPr="00B63B2B">
        <w:t>Обеспечение кадрами хозяйствующих субъектов, функционирующих на территории Шумерлинского района</w:t>
      </w:r>
      <w:r w:rsidRPr="00C161CE">
        <w:t>» изложить в новой</w:t>
      </w:r>
      <w:r>
        <w:t xml:space="preserve"> редакции</w:t>
      </w:r>
      <w:r w:rsidRPr="006D6082">
        <w:t xml:space="preserve"> </w:t>
      </w:r>
      <w:r w:rsidRPr="0059382E">
        <w:t xml:space="preserve">в соответствии с приложением № </w:t>
      </w:r>
      <w:r>
        <w:t>9</w:t>
      </w:r>
      <w:r w:rsidRPr="006D6082">
        <w:t xml:space="preserve"> </w:t>
      </w:r>
      <w:r w:rsidRPr="0059382E">
        <w:t>к настоящему постановлению;</w:t>
      </w:r>
    </w:p>
    <w:p w:rsidR="00817F89" w:rsidRPr="00C161CE" w:rsidRDefault="00817F89" w:rsidP="002B050A">
      <w:pPr>
        <w:pStyle w:val="afffffd"/>
        <w:tabs>
          <w:tab w:val="left" w:pos="0"/>
        </w:tabs>
        <w:ind w:left="0" w:firstLine="480"/>
        <w:jc w:val="both"/>
      </w:pPr>
      <w:r>
        <w:t xml:space="preserve">1.10. Приложение 3 к </w:t>
      </w:r>
      <w:r w:rsidRPr="00C161CE">
        <w:t>Подпрограмм</w:t>
      </w:r>
      <w:r>
        <w:t>е</w:t>
      </w:r>
      <w:r w:rsidRPr="00C161CE">
        <w:t xml:space="preserve"> «</w:t>
      </w:r>
      <w:r w:rsidRPr="00B63B2B">
        <w:t>Обеспечение кадрами хозяйствующих субъектов, функционирующих на территории Шумерлинского района</w:t>
      </w:r>
      <w:r w:rsidRPr="00C161CE">
        <w:t>» изложить в новой</w:t>
      </w:r>
      <w:r>
        <w:t xml:space="preserve"> редакции</w:t>
      </w:r>
      <w:r w:rsidRPr="006D6082">
        <w:t xml:space="preserve"> </w:t>
      </w:r>
      <w:r w:rsidRPr="0059382E">
        <w:t xml:space="preserve">в соответствии с приложением № </w:t>
      </w:r>
      <w:r>
        <w:t>10</w:t>
      </w:r>
      <w:r w:rsidRPr="006D6082">
        <w:t xml:space="preserve"> </w:t>
      </w:r>
      <w:r>
        <w:t>к настоящему постановлению.</w:t>
      </w:r>
    </w:p>
    <w:p w:rsidR="00817F89" w:rsidRPr="00B63B2B" w:rsidRDefault="00817F89" w:rsidP="002B050A">
      <w:pPr>
        <w:ind w:left="360"/>
        <w:jc w:val="both"/>
      </w:pPr>
      <w:r>
        <w:t xml:space="preserve">2. </w:t>
      </w:r>
      <w:r w:rsidRPr="00B63B2B">
        <w:t>Настоящее постановление вступает в силу со дня опубликования в печатном издании «Вестник Шумерлинского района».</w:t>
      </w:r>
    </w:p>
    <w:p w:rsidR="00817F89" w:rsidRPr="0059382E" w:rsidRDefault="00817F89" w:rsidP="002B050A">
      <w:pPr>
        <w:pStyle w:val="afffffd"/>
        <w:tabs>
          <w:tab w:val="left" w:pos="480"/>
        </w:tabs>
        <w:ind w:left="0" w:firstLine="480"/>
        <w:jc w:val="both"/>
      </w:pPr>
    </w:p>
    <w:p w:rsidR="00817F89" w:rsidRDefault="00817F89" w:rsidP="00D57ADB">
      <w:pPr>
        <w:spacing w:after="200" w:line="276" w:lineRule="auto"/>
        <w:rPr>
          <w:sz w:val="26"/>
          <w:szCs w:val="26"/>
        </w:rPr>
      </w:pPr>
    </w:p>
    <w:p w:rsidR="00817F89" w:rsidRPr="00150098" w:rsidRDefault="00817F89" w:rsidP="00150098">
      <w:pPr>
        <w:rPr>
          <w:sz w:val="26"/>
          <w:szCs w:val="26"/>
        </w:rPr>
      </w:pPr>
    </w:p>
    <w:p w:rsidR="00817F89" w:rsidRPr="00B63B2B" w:rsidRDefault="00817F89" w:rsidP="00150098">
      <w:pPr>
        <w:jc w:val="both"/>
      </w:pPr>
      <w:r w:rsidRPr="00B63B2B">
        <w:t>Глава администрации</w:t>
      </w:r>
    </w:p>
    <w:p w:rsidR="00817F89" w:rsidRPr="00B63B2B" w:rsidRDefault="00817F89" w:rsidP="00150098">
      <w:r w:rsidRPr="00B63B2B">
        <w:t xml:space="preserve">Шумерлинского района  </w:t>
      </w:r>
      <w:r w:rsidRPr="00B63B2B">
        <w:tab/>
      </w:r>
      <w:r w:rsidRPr="00B63B2B">
        <w:tab/>
      </w:r>
      <w:r w:rsidRPr="00B63B2B">
        <w:tab/>
      </w:r>
      <w:r w:rsidRPr="00B63B2B">
        <w:tab/>
      </w:r>
      <w:r w:rsidRPr="00B63B2B">
        <w:tab/>
      </w:r>
      <w:r w:rsidRPr="00B63B2B">
        <w:tab/>
      </w:r>
      <w:r w:rsidRPr="00B63B2B">
        <w:tab/>
        <w:t xml:space="preserve">         Л.Г. </w:t>
      </w:r>
      <w:proofErr w:type="spellStart"/>
      <w:r w:rsidRPr="00B63B2B">
        <w:t>Рафинов</w:t>
      </w:r>
      <w:proofErr w:type="spellEnd"/>
    </w:p>
    <w:p w:rsidR="00817F89" w:rsidRDefault="00817F89" w:rsidP="00D57ADB">
      <w:pPr>
        <w:spacing w:after="200" w:line="276" w:lineRule="auto"/>
        <w:rPr>
          <w:sz w:val="26"/>
          <w:szCs w:val="26"/>
        </w:rPr>
      </w:pPr>
    </w:p>
    <w:p w:rsidR="00817F89" w:rsidRDefault="00817F89" w:rsidP="00D57ADB">
      <w:pPr>
        <w:spacing w:after="200" w:line="276" w:lineRule="auto"/>
        <w:rPr>
          <w:sz w:val="26"/>
          <w:szCs w:val="26"/>
        </w:rPr>
      </w:pPr>
      <w:r w:rsidRPr="00150098">
        <w:rPr>
          <w:sz w:val="26"/>
          <w:szCs w:val="26"/>
        </w:rPr>
        <w:br w:type="page"/>
      </w:r>
    </w:p>
    <w:p w:rsidR="00817F89" w:rsidRDefault="00817F89" w:rsidP="00D57ADB">
      <w:pPr>
        <w:ind w:left="4962"/>
        <w:jc w:val="both"/>
      </w:pPr>
      <w:r>
        <w:t>Приложение 1 к постановлению администрации Шумерлинского района от ___.___.2017 № ___</w:t>
      </w:r>
    </w:p>
    <w:p w:rsidR="00817F89" w:rsidRPr="00B63B2B" w:rsidRDefault="00817F89" w:rsidP="00D57ADB">
      <w:pPr>
        <w:jc w:val="both"/>
      </w:pPr>
    </w:p>
    <w:p w:rsidR="00817F89" w:rsidRPr="00B63B2B" w:rsidRDefault="00817F89" w:rsidP="00D57AD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63B2B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Pr="00B63B2B">
        <w:rPr>
          <w:rFonts w:ascii="Times New Roman" w:hAnsi="Times New Roman"/>
          <w:color w:val="auto"/>
          <w:sz w:val="24"/>
          <w:szCs w:val="24"/>
        </w:rPr>
        <w:t xml:space="preserve"> А С П О Р Т</w:t>
      </w:r>
      <w:r w:rsidRPr="00B63B2B">
        <w:rPr>
          <w:rFonts w:ascii="Times New Roman" w:hAnsi="Times New Roman"/>
          <w:color w:val="auto"/>
          <w:sz w:val="24"/>
          <w:szCs w:val="24"/>
        </w:rPr>
        <w:br/>
        <w:t>муниципальной программы Шумерлинского района Чувашской Республики</w:t>
      </w:r>
    </w:p>
    <w:p w:rsidR="00817F89" w:rsidRPr="00B63B2B" w:rsidRDefault="00817F89" w:rsidP="00D57ADB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B63B2B">
        <w:rPr>
          <w:rFonts w:ascii="Times New Roman" w:hAnsi="Times New Roman"/>
          <w:color w:val="auto"/>
          <w:sz w:val="24"/>
          <w:szCs w:val="24"/>
        </w:rPr>
        <w:t>«РАЗВИТИЕ ПОТЕНЦИАЛА МУНИЦИПАЛЬННОГО УПРАВЛЕНИЯ»</w:t>
      </w:r>
    </w:p>
    <w:p w:rsidR="00817F89" w:rsidRPr="00B63B2B" w:rsidRDefault="00817F89" w:rsidP="00D57ADB">
      <w:pPr>
        <w:jc w:val="center"/>
        <w:rPr>
          <w:b/>
        </w:rPr>
      </w:pPr>
      <w:r w:rsidRPr="00B63B2B">
        <w:rPr>
          <w:b/>
        </w:rPr>
        <w:t>на 2016–2020 годы</w:t>
      </w:r>
    </w:p>
    <w:p w:rsidR="00817F89" w:rsidRPr="00B63B2B" w:rsidRDefault="00817F89" w:rsidP="00D57ADB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37"/>
        <w:gridCol w:w="371"/>
        <w:gridCol w:w="5562"/>
      </w:tblGrid>
      <w:tr w:rsidR="00817F89" w:rsidRPr="00B63B2B" w:rsidTr="00556648">
        <w:tc>
          <w:tcPr>
            <w:tcW w:w="1900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Администрация Шумерлинского района</w:t>
            </w:r>
          </w:p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</w:p>
        </w:tc>
      </w:tr>
      <w:tr w:rsidR="00817F89" w:rsidRPr="00B63B2B" w:rsidTr="00556648">
        <w:tc>
          <w:tcPr>
            <w:tcW w:w="1900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Соисполнители Муниципальной программы</w:t>
            </w:r>
          </w:p>
        </w:tc>
        <w:tc>
          <w:tcPr>
            <w:tcW w:w="194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817F89" w:rsidRPr="00B63B2B" w:rsidRDefault="00817F89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Сектор правового обеспечения администрации Шумерлинского района, отдел организационно-контрольной и кадровой работы администрации Шумерлинского района</w:t>
            </w:r>
          </w:p>
        </w:tc>
      </w:tr>
      <w:tr w:rsidR="00817F89" w:rsidRPr="00B63B2B" w:rsidTr="00556648">
        <w:tc>
          <w:tcPr>
            <w:tcW w:w="1900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Участники Муниципальной программы</w:t>
            </w:r>
          </w:p>
        </w:tc>
        <w:tc>
          <w:tcPr>
            <w:tcW w:w="194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817F89" w:rsidRPr="00B63B2B" w:rsidRDefault="00817F89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Структурные подразделения администрации Шумерлинского района</w:t>
            </w:r>
          </w:p>
        </w:tc>
      </w:tr>
      <w:tr w:rsidR="00817F89" w:rsidRPr="00B63B2B" w:rsidTr="00556648">
        <w:tc>
          <w:tcPr>
            <w:tcW w:w="1900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Наименование подпрограмм Муниципальной программы</w:t>
            </w:r>
          </w:p>
        </w:tc>
        <w:tc>
          <w:tcPr>
            <w:tcW w:w="194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817F89" w:rsidRPr="00B63B2B" w:rsidRDefault="00817F89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Совершенствование муниципального управления в сфере юстиции;</w:t>
            </w:r>
          </w:p>
          <w:p w:rsidR="00817F89" w:rsidRPr="00B63B2B" w:rsidRDefault="00817F89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Развитие муниципальной службы в Шумерлинском  районе;</w:t>
            </w:r>
          </w:p>
          <w:p w:rsidR="00817F89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«Обеспечение реализации Муниципальной программы Шумерлинского района Чувашской Республики «Развитие потенциала муниципального управления»</w:t>
            </w:r>
          </w:p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«Обеспечение кадрами хозяйствующих субъектов, функционирующих на территории Шумерлинского района»</w:t>
            </w:r>
          </w:p>
        </w:tc>
      </w:tr>
      <w:tr w:rsidR="00817F89" w:rsidRPr="00B63B2B" w:rsidTr="00556648">
        <w:tc>
          <w:tcPr>
            <w:tcW w:w="1900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Программно-целевые инструменты Муниципальной программы</w:t>
            </w:r>
          </w:p>
        </w:tc>
        <w:tc>
          <w:tcPr>
            <w:tcW w:w="194" w:type="pct"/>
          </w:tcPr>
          <w:p w:rsidR="00817F89" w:rsidRPr="00B63B2B" w:rsidRDefault="00817F89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817F89" w:rsidRPr="00B63B2B" w:rsidRDefault="00817F89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подпрограмма:</w:t>
            </w:r>
          </w:p>
          <w:p w:rsidR="00817F89" w:rsidRPr="00B63B2B" w:rsidRDefault="00817F89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Совершенствование муниципального управления в сфере юстиции;</w:t>
            </w:r>
          </w:p>
          <w:p w:rsidR="00817F89" w:rsidRDefault="00817F89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Развитие муниципальной службы в Шумерлинс</w:t>
            </w:r>
            <w:r>
              <w:rPr>
                <w:rFonts w:ascii="Times New Roman" w:hAnsi="Times New Roman"/>
              </w:rPr>
              <w:t>ком районе Чувашской Республики;</w:t>
            </w:r>
          </w:p>
          <w:p w:rsidR="00817F89" w:rsidRPr="00B63B2B" w:rsidRDefault="00817F89" w:rsidP="00556648">
            <w:r w:rsidRPr="00B63B2B">
              <w:t>«Обеспечение кадрами хозяйствующих субъектов, функционирующих на территории Шумерлинского района»</w:t>
            </w:r>
          </w:p>
        </w:tc>
      </w:tr>
      <w:tr w:rsidR="00817F89" w:rsidRPr="00B63B2B" w:rsidTr="00556648">
        <w:tc>
          <w:tcPr>
            <w:tcW w:w="1900" w:type="pct"/>
          </w:tcPr>
          <w:p w:rsidR="00817F89" w:rsidRPr="00B63B2B" w:rsidRDefault="00817F89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817F89" w:rsidRPr="001B562D" w:rsidRDefault="00817F89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1B562D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817F89" w:rsidRPr="00B63B2B" w:rsidRDefault="00817F89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 xml:space="preserve">совершенствование  системы  муниципального  управления Шумерлинского района Чувашской Республики; </w:t>
            </w:r>
          </w:p>
          <w:p w:rsidR="00817F89" w:rsidRPr="00B63B2B" w:rsidRDefault="00817F89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повышение эффективности  и  информационной  прозрачности деятельности  органов  местного самоуправления в Шумерлинском районе</w:t>
            </w:r>
          </w:p>
          <w:p w:rsidR="00817F89" w:rsidRPr="00B63B2B" w:rsidRDefault="00817F89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1B562D">
              <w:rPr>
                <w:rFonts w:ascii="Times New Roman" w:hAnsi="Times New Roman"/>
              </w:rPr>
              <w:t>обеспечение кадрами хозяйствующих субъектов, функционирующих на территории Шумерлинского района</w:t>
            </w:r>
          </w:p>
        </w:tc>
      </w:tr>
      <w:tr w:rsidR="00817F89" w:rsidRPr="00B63B2B" w:rsidTr="00556648">
        <w:tc>
          <w:tcPr>
            <w:tcW w:w="1900" w:type="pct"/>
          </w:tcPr>
          <w:p w:rsidR="00817F89" w:rsidRPr="00B63B2B" w:rsidRDefault="00817F89" w:rsidP="00556648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B63B2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194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817F89" w:rsidRPr="00B63B2B" w:rsidRDefault="00817F89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местного  самоуправления;</w:t>
            </w:r>
          </w:p>
          <w:p w:rsidR="00817F89" w:rsidRPr="00B63B2B" w:rsidRDefault="00817F89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  резерва   управленческих   кадров  Шумерлинского района Чувашской Республики     из     числа высококвалифицированных специалистов, способных профессионально и  результативно осуществлять управленческую деятельность в  приоритетных сферах  муниципального управления, и его использование  в  целях эффективного обеспечения социально-экономического развития Шумерлинского района Чувашской Республики;</w:t>
            </w:r>
          </w:p>
          <w:p w:rsidR="00817F89" w:rsidRPr="00B63B2B" w:rsidRDefault="00817F89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формирование и внедрение системы подбора в органы местного самоуправления Шумерлинского района наиболее достойных кандидатур, компетентных специалистов на основе принципа  равного  доступа  к  муниципальной службе;</w:t>
            </w:r>
          </w:p>
          <w:p w:rsidR="00817F89" w:rsidRDefault="00817F89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формирование      современной      информационной      и телекоммуникационной инфраструктуры,  предоставление  на ее основе  качественных  услуг  и  обеспечение  высокого уровня доступности для населения информации и технологий в  области  муниципального   управления   и   местного самоуправления.</w:t>
            </w:r>
          </w:p>
          <w:p w:rsidR="00817F89" w:rsidRPr="001B562D" w:rsidRDefault="00817F89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2D">
              <w:rPr>
                <w:rFonts w:ascii="Times New Roman" w:hAnsi="Times New Roman" w:cs="Times New Roman"/>
                <w:sz w:val="24"/>
                <w:szCs w:val="24"/>
              </w:rPr>
              <w:t>прогнозирование потребности хозяйствующих субъектов в квалифицированных кадрах;</w:t>
            </w:r>
          </w:p>
          <w:p w:rsidR="00817F89" w:rsidRPr="00B63B2B" w:rsidRDefault="00817F89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2D">
              <w:rPr>
                <w:rFonts w:ascii="Times New Roman" w:hAnsi="Times New Roman" w:cs="Times New Roman"/>
                <w:sz w:val="24"/>
                <w:szCs w:val="24"/>
              </w:rPr>
              <w:t>информационное и организационно-методическое обеспечение хозяйствующих субъектов в сфере кадровой политики</w:t>
            </w:r>
          </w:p>
        </w:tc>
      </w:tr>
      <w:tr w:rsidR="00817F89" w:rsidRPr="00B63B2B" w:rsidTr="00556648">
        <w:tc>
          <w:tcPr>
            <w:tcW w:w="1900" w:type="pct"/>
          </w:tcPr>
          <w:p w:rsidR="00817F89" w:rsidRPr="00B63B2B" w:rsidRDefault="00817F89" w:rsidP="00556648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B63B2B">
              <w:rPr>
                <w:rFonts w:ascii="Times New Roman" w:hAnsi="Times New Roman" w:cs="Times New Roman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достижение к 2020 году:</w:t>
            </w:r>
          </w:p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удовлетворенность населения  информационной  открытостью деятельности  органов  местного самоуправления Шумерлинского района  Чувашской Республики – 48,5 процента от числа опрошенных;</w:t>
            </w:r>
          </w:p>
        </w:tc>
      </w:tr>
      <w:tr w:rsidR="00817F89" w:rsidRPr="00B63B2B" w:rsidTr="00556648">
        <w:tc>
          <w:tcPr>
            <w:tcW w:w="1900" w:type="pct"/>
          </w:tcPr>
          <w:p w:rsidR="00817F89" w:rsidRPr="00B63B2B" w:rsidRDefault="00817F89" w:rsidP="00556648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817F89" w:rsidRPr="00B63B2B" w:rsidRDefault="00817F89" w:rsidP="00556648">
            <w:pPr>
              <w:pStyle w:val="aff4"/>
              <w:widowControl/>
              <w:rPr>
                <w:rFonts w:ascii="Times New Roman" w:hAnsi="Times New Roman"/>
              </w:rPr>
            </w:pPr>
          </w:p>
        </w:tc>
      </w:tr>
      <w:tr w:rsidR="00817F89" w:rsidRPr="00B63B2B" w:rsidTr="00556648">
        <w:tc>
          <w:tcPr>
            <w:tcW w:w="1900" w:type="pct"/>
          </w:tcPr>
          <w:p w:rsidR="00817F89" w:rsidRPr="00B63B2B" w:rsidRDefault="00817F89" w:rsidP="00556648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817F89" w:rsidRPr="00B63B2B" w:rsidRDefault="00817F89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доля муниципальных нормативных правовых актов Шумерлинского района, внесенных в  регистр  муниципальных  нормативных  правовых   актов Чувашской   Республики, -   100   процентов   от   числа принятых.</w:t>
            </w:r>
          </w:p>
        </w:tc>
      </w:tr>
      <w:tr w:rsidR="00817F89" w:rsidRPr="00B63B2B" w:rsidTr="00556648">
        <w:tc>
          <w:tcPr>
            <w:tcW w:w="1900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817F89" w:rsidRDefault="00817F89" w:rsidP="0055664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817F89" w:rsidRDefault="00817F89" w:rsidP="00556648">
            <w:pPr>
              <w:jc w:val="both"/>
            </w:pPr>
            <w:r w:rsidRPr="00A73DA8">
              <w:t xml:space="preserve">доля </w:t>
            </w:r>
            <w:r>
              <w:t>хозяйствующих субъектов</w:t>
            </w:r>
            <w:r w:rsidRPr="00A73DA8">
              <w:t xml:space="preserve"> в районе, участвующих в формировании прогноза потребности  в квалифицированных кадрах,  от общего количества </w:t>
            </w:r>
            <w:r>
              <w:t>хозяйствующих субъектов</w:t>
            </w:r>
            <w:r w:rsidRPr="00A73DA8">
              <w:t xml:space="preserve"> </w:t>
            </w:r>
            <w:r>
              <w:t xml:space="preserve">в </w:t>
            </w:r>
            <w:r w:rsidRPr="00A73DA8">
              <w:t>районе;</w:t>
            </w:r>
          </w:p>
          <w:p w:rsidR="00817F89" w:rsidRPr="00A73DA8" w:rsidRDefault="00817F89" w:rsidP="00556648">
            <w:pPr>
              <w:jc w:val="both"/>
            </w:pPr>
            <w:r>
              <w:t>количество человек, заключивших договора на целевое обучение;</w:t>
            </w:r>
          </w:p>
          <w:p w:rsidR="00817F89" w:rsidRDefault="00817F89" w:rsidP="00556648">
            <w:pPr>
              <w:jc w:val="both"/>
            </w:pPr>
            <w:r w:rsidRPr="00A73DA8">
              <w:t xml:space="preserve">количество человек, прошедших </w:t>
            </w:r>
            <w:proofErr w:type="gramStart"/>
            <w:r w:rsidRPr="00A73DA8">
              <w:t>обучение по программам</w:t>
            </w:r>
            <w:proofErr w:type="gramEnd"/>
            <w:r w:rsidRPr="00A73DA8">
              <w:t xml:space="preserve"> повышения квалификации и </w:t>
            </w:r>
            <w:r w:rsidRPr="00A73DA8">
              <w:lastRenderedPageBreak/>
              <w:t>профессиональной  переподготовки</w:t>
            </w:r>
            <w:r>
              <w:t>;</w:t>
            </w:r>
          </w:p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уровень регистрируемой безработицы</w:t>
            </w:r>
          </w:p>
        </w:tc>
      </w:tr>
      <w:tr w:rsidR="00817F89" w:rsidRPr="00B63B2B" w:rsidTr="00556648">
        <w:tc>
          <w:tcPr>
            <w:tcW w:w="1900" w:type="pct"/>
          </w:tcPr>
          <w:p w:rsidR="00817F89" w:rsidRPr="00B63B2B" w:rsidRDefault="00817F89" w:rsidP="00556648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B63B2B">
              <w:rPr>
                <w:rFonts w:ascii="Times New Roman" w:hAnsi="Times New Roman" w:cs="Times New Roman"/>
              </w:rPr>
              <w:lastRenderedPageBreak/>
              <w:t>Срок реализации Муниципальной программы</w:t>
            </w:r>
          </w:p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817F89" w:rsidRPr="00B63B2B" w:rsidRDefault="00817F89" w:rsidP="00556648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B63B2B">
              <w:rPr>
                <w:rFonts w:ascii="Times New Roman" w:hAnsi="Times New Roman" w:cs="Times New Roman"/>
              </w:rPr>
              <w:t>2016–2020 годы</w:t>
            </w:r>
          </w:p>
          <w:p w:rsidR="00817F89" w:rsidRPr="00B63B2B" w:rsidRDefault="00817F89" w:rsidP="0055664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7F89" w:rsidRPr="00B63B2B" w:rsidTr="00556648">
        <w:tc>
          <w:tcPr>
            <w:tcW w:w="1900" w:type="pct"/>
          </w:tcPr>
          <w:p w:rsidR="00817F89" w:rsidRPr="00B63B2B" w:rsidRDefault="00817F89" w:rsidP="00556648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B63B2B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 xml:space="preserve">Объемы бюджетных ассигнований Муниципальной программы на 2016–2020 годы составят </w:t>
            </w:r>
            <w:r>
              <w:t>90690,4</w:t>
            </w:r>
            <w:r w:rsidRPr="00B63B2B">
              <w:t> тыс. рублей,</w:t>
            </w:r>
          </w:p>
          <w:p w:rsidR="00817F89" w:rsidRPr="00B63B2B" w:rsidRDefault="00817F89" w:rsidP="00556648">
            <w:pPr>
              <w:jc w:val="both"/>
            </w:pPr>
            <w:r w:rsidRPr="00B63B2B">
              <w:t>из них по источникам финансирования:</w:t>
            </w:r>
          </w:p>
          <w:p w:rsidR="00817F89" w:rsidRPr="00B63B2B" w:rsidRDefault="00817F89" w:rsidP="00556648">
            <w:pPr>
              <w:jc w:val="both"/>
            </w:pPr>
            <w:r w:rsidRPr="00B63B2B">
              <w:t xml:space="preserve">федеральный бюджет – </w:t>
            </w:r>
            <w:r>
              <w:t>23,6</w:t>
            </w:r>
            <w:r w:rsidRPr="00B63B2B">
              <w:t> тыс. рублей, в том числе:</w:t>
            </w:r>
          </w:p>
          <w:p w:rsidR="00817F89" w:rsidRPr="00B63B2B" w:rsidRDefault="00817F89" w:rsidP="00556648">
            <w:pPr>
              <w:jc w:val="both"/>
            </w:pPr>
            <w:r w:rsidRPr="00B63B2B">
              <w:t>в 2016 году – 11,8 тыс. рублей;</w:t>
            </w:r>
          </w:p>
          <w:p w:rsidR="00817F89" w:rsidRPr="00B63B2B" w:rsidRDefault="00817F89" w:rsidP="00556648">
            <w:pPr>
              <w:jc w:val="both"/>
            </w:pPr>
            <w:r w:rsidRPr="00B63B2B">
              <w:t xml:space="preserve">в 2017 году – </w:t>
            </w:r>
            <w:r>
              <w:t>0</w:t>
            </w:r>
            <w:r w:rsidRPr="00B63B2B">
              <w:t xml:space="preserve"> тыс. рублей;</w:t>
            </w:r>
          </w:p>
          <w:p w:rsidR="00817F89" w:rsidRPr="00B63B2B" w:rsidRDefault="00817F89" w:rsidP="00556648">
            <w:pPr>
              <w:jc w:val="both"/>
            </w:pPr>
            <w:r w:rsidRPr="00B63B2B">
              <w:t xml:space="preserve">в 2018 году – </w:t>
            </w:r>
            <w:r>
              <w:t>0</w:t>
            </w:r>
            <w:r w:rsidRPr="00B63B2B">
              <w:t xml:space="preserve"> тыс. рублей;</w:t>
            </w:r>
          </w:p>
          <w:p w:rsidR="00817F89" w:rsidRPr="00B63B2B" w:rsidRDefault="00817F89" w:rsidP="00556648">
            <w:pPr>
              <w:jc w:val="both"/>
            </w:pPr>
            <w:r w:rsidRPr="00B63B2B">
              <w:t xml:space="preserve">в 2019 году – </w:t>
            </w:r>
            <w:r>
              <w:t>0</w:t>
            </w:r>
            <w:r w:rsidRPr="00B63B2B">
              <w:t xml:space="preserve"> тыс. рублей;</w:t>
            </w:r>
          </w:p>
          <w:p w:rsidR="00817F89" w:rsidRPr="00B63B2B" w:rsidRDefault="00817F89" w:rsidP="00556648">
            <w:pPr>
              <w:jc w:val="both"/>
            </w:pPr>
            <w:r w:rsidRPr="00B63B2B">
              <w:t xml:space="preserve">в 2020 году – </w:t>
            </w:r>
            <w:r>
              <w:t>11,8</w:t>
            </w:r>
            <w:r w:rsidRPr="00B63B2B">
              <w:t xml:space="preserve"> тыс. рублей.</w:t>
            </w:r>
          </w:p>
          <w:p w:rsidR="00817F89" w:rsidRPr="00B63B2B" w:rsidRDefault="00817F89" w:rsidP="00556648">
            <w:pPr>
              <w:jc w:val="both"/>
            </w:pPr>
            <w:r w:rsidRPr="00B63B2B">
              <w:t xml:space="preserve">республиканский бюджет – </w:t>
            </w:r>
            <w:r>
              <w:t>13,1</w:t>
            </w:r>
            <w:r w:rsidRPr="00B63B2B">
              <w:t xml:space="preserve"> тыс. рублей, в том числе:</w:t>
            </w:r>
          </w:p>
          <w:p w:rsidR="00817F89" w:rsidRPr="00B63B2B" w:rsidRDefault="00817F89" w:rsidP="00556648">
            <w:pPr>
              <w:jc w:val="both"/>
            </w:pPr>
            <w:r w:rsidRPr="00B63B2B">
              <w:t>в 2016 году – 1,4 тыс. рублей;</w:t>
            </w:r>
          </w:p>
          <w:p w:rsidR="00817F89" w:rsidRPr="00B63B2B" w:rsidRDefault="00817F89" w:rsidP="00556648">
            <w:pPr>
              <w:jc w:val="both"/>
            </w:pPr>
            <w:r w:rsidRPr="00B63B2B">
              <w:t xml:space="preserve">в 2017 году – </w:t>
            </w:r>
            <w:r>
              <w:t>0,1</w:t>
            </w:r>
            <w:r w:rsidRPr="00B63B2B">
              <w:t xml:space="preserve"> тыс. рублей;</w:t>
            </w:r>
          </w:p>
          <w:p w:rsidR="00817F89" w:rsidRPr="00B63B2B" w:rsidRDefault="00817F89" w:rsidP="00556648">
            <w:pPr>
              <w:jc w:val="both"/>
            </w:pPr>
            <w:r w:rsidRPr="00B63B2B">
              <w:t xml:space="preserve">в 2018 году – </w:t>
            </w:r>
            <w:r>
              <w:t>0,1</w:t>
            </w:r>
            <w:r w:rsidRPr="00B63B2B">
              <w:t xml:space="preserve"> тыс. рублей;</w:t>
            </w:r>
          </w:p>
          <w:p w:rsidR="00817F89" w:rsidRPr="00B63B2B" w:rsidRDefault="00817F89" w:rsidP="00556648">
            <w:pPr>
              <w:jc w:val="both"/>
            </w:pPr>
            <w:r w:rsidRPr="00B63B2B">
              <w:t xml:space="preserve">в 2019 году – </w:t>
            </w:r>
            <w:r>
              <w:t>0,1</w:t>
            </w:r>
            <w:r w:rsidRPr="00B63B2B">
              <w:t xml:space="preserve"> тыс. рублей;</w:t>
            </w:r>
          </w:p>
          <w:p w:rsidR="00817F89" w:rsidRPr="00B63B2B" w:rsidRDefault="00817F89" w:rsidP="00556648">
            <w:pPr>
              <w:jc w:val="both"/>
            </w:pPr>
            <w:r w:rsidRPr="00B63B2B">
              <w:t xml:space="preserve">в 2020 году – </w:t>
            </w:r>
            <w:r>
              <w:t>1</w:t>
            </w:r>
            <w:r w:rsidRPr="00B63B2B">
              <w:t>1,4 тыс. рублей</w:t>
            </w:r>
          </w:p>
          <w:p w:rsidR="00817F89" w:rsidRPr="00B63B2B" w:rsidRDefault="00817F89" w:rsidP="00556648">
            <w:pPr>
              <w:jc w:val="both"/>
            </w:pPr>
            <w:r w:rsidRPr="00B63B2B">
              <w:t xml:space="preserve">местный бюджет – </w:t>
            </w:r>
            <w:r>
              <w:t>90453,7</w:t>
            </w:r>
            <w:r w:rsidRPr="00B63B2B">
              <w:t xml:space="preserve"> тыс. рублей, в том числе:</w:t>
            </w:r>
          </w:p>
          <w:p w:rsidR="00817F89" w:rsidRPr="00B63B2B" w:rsidRDefault="00817F89" w:rsidP="00556648">
            <w:pPr>
              <w:jc w:val="both"/>
            </w:pPr>
            <w:r w:rsidRPr="00B63B2B">
              <w:t xml:space="preserve">в 2016 году – </w:t>
            </w:r>
            <w:r>
              <w:t>18893,7</w:t>
            </w:r>
            <w:r w:rsidRPr="00B63B2B">
              <w:t xml:space="preserve"> тыс. рублей;</w:t>
            </w:r>
          </w:p>
          <w:p w:rsidR="00817F89" w:rsidRPr="00B63B2B" w:rsidRDefault="00817F89" w:rsidP="00556648">
            <w:pPr>
              <w:jc w:val="both"/>
            </w:pPr>
            <w:r w:rsidRPr="00B63B2B">
              <w:t xml:space="preserve">в 2017 году – </w:t>
            </w:r>
            <w:r>
              <w:t>19378,5</w:t>
            </w:r>
            <w:r w:rsidRPr="00B63B2B">
              <w:t xml:space="preserve"> тыс. рублей;</w:t>
            </w:r>
          </w:p>
          <w:p w:rsidR="00817F89" w:rsidRPr="00B63B2B" w:rsidRDefault="00817F89" w:rsidP="00556648">
            <w:pPr>
              <w:jc w:val="both"/>
            </w:pPr>
            <w:r w:rsidRPr="00B63B2B">
              <w:t xml:space="preserve">в 2018 году – </w:t>
            </w:r>
            <w:r>
              <w:t>17912,3</w:t>
            </w:r>
            <w:r w:rsidRPr="00B63B2B">
              <w:t xml:space="preserve"> тыс. рублей;</w:t>
            </w:r>
          </w:p>
          <w:p w:rsidR="00817F89" w:rsidRPr="00B63B2B" w:rsidRDefault="00817F89" w:rsidP="00556648">
            <w:pPr>
              <w:jc w:val="both"/>
            </w:pPr>
            <w:r w:rsidRPr="00B63B2B">
              <w:t xml:space="preserve">в 2019 году – </w:t>
            </w:r>
            <w:r>
              <w:t>17304,3</w:t>
            </w:r>
            <w:r w:rsidRPr="00B63B2B">
              <w:t xml:space="preserve"> тыс. рублей;</w:t>
            </w:r>
          </w:p>
          <w:p w:rsidR="00817F89" w:rsidRDefault="00817F89" w:rsidP="00556648">
            <w:pPr>
              <w:jc w:val="both"/>
            </w:pPr>
            <w:r w:rsidRPr="00B63B2B">
              <w:t xml:space="preserve">в </w:t>
            </w:r>
            <w:r>
              <w:t>2020 году – 16964,9 тыс. рублей;</w:t>
            </w:r>
          </w:p>
          <w:p w:rsidR="00817F89" w:rsidRDefault="00817F89" w:rsidP="00556648">
            <w:pPr>
              <w:jc w:val="both"/>
            </w:pPr>
            <w:r>
              <w:t>внебюджетные источники – 200 тыс. рублей, в том числе:</w:t>
            </w:r>
          </w:p>
          <w:p w:rsidR="00817F89" w:rsidRPr="00B63B2B" w:rsidRDefault="00817F89" w:rsidP="00556648">
            <w:pPr>
              <w:jc w:val="both"/>
            </w:pPr>
            <w:r w:rsidRPr="00B63B2B">
              <w:t xml:space="preserve">в 2016 году – </w:t>
            </w:r>
            <w:r>
              <w:t>0,0</w:t>
            </w:r>
            <w:r w:rsidRPr="00B63B2B">
              <w:t xml:space="preserve"> тыс. рублей;</w:t>
            </w:r>
          </w:p>
          <w:p w:rsidR="00817F89" w:rsidRPr="00B63B2B" w:rsidRDefault="00817F89" w:rsidP="00556648">
            <w:pPr>
              <w:jc w:val="both"/>
            </w:pPr>
            <w:r w:rsidRPr="00B63B2B">
              <w:t xml:space="preserve">в 2017 году – </w:t>
            </w:r>
            <w:r>
              <w:t xml:space="preserve">50,0 </w:t>
            </w:r>
            <w:r w:rsidRPr="00B63B2B">
              <w:t>тыс. рублей;</w:t>
            </w:r>
          </w:p>
          <w:p w:rsidR="00817F89" w:rsidRPr="00B63B2B" w:rsidRDefault="00817F89" w:rsidP="00556648">
            <w:pPr>
              <w:jc w:val="both"/>
            </w:pPr>
            <w:r w:rsidRPr="00B63B2B">
              <w:t xml:space="preserve">в 2018 году – </w:t>
            </w:r>
            <w:r>
              <w:t xml:space="preserve">50,0 </w:t>
            </w:r>
            <w:r w:rsidRPr="00B63B2B">
              <w:t xml:space="preserve"> тыс. рублей;</w:t>
            </w:r>
          </w:p>
          <w:p w:rsidR="00817F89" w:rsidRPr="00B63B2B" w:rsidRDefault="00817F89" w:rsidP="00556648">
            <w:pPr>
              <w:jc w:val="both"/>
            </w:pPr>
            <w:r w:rsidRPr="00B63B2B">
              <w:t xml:space="preserve">в 2019 году – </w:t>
            </w:r>
            <w:r>
              <w:t xml:space="preserve">50,0 </w:t>
            </w:r>
            <w:r w:rsidRPr="00B63B2B">
              <w:t xml:space="preserve"> тыс. рублей;</w:t>
            </w:r>
          </w:p>
          <w:p w:rsidR="00817F89" w:rsidRDefault="00817F89" w:rsidP="00556648">
            <w:pPr>
              <w:jc w:val="both"/>
            </w:pPr>
            <w:r w:rsidRPr="00B63B2B">
              <w:t xml:space="preserve">в </w:t>
            </w:r>
            <w:r>
              <w:t>2020 году – 50,0 тыс. рублей;</w:t>
            </w:r>
          </w:p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</w:p>
        </w:tc>
      </w:tr>
      <w:tr w:rsidR="00817F89" w:rsidRPr="00B63B2B" w:rsidTr="00556648">
        <w:tc>
          <w:tcPr>
            <w:tcW w:w="1900" w:type="pct"/>
          </w:tcPr>
          <w:p w:rsidR="00817F89" w:rsidRPr="00B63B2B" w:rsidRDefault="00817F89" w:rsidP="00556648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B63B2B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194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повысить степень ответственности органов  местного самоуправления Шумерлинского района   Чувашской   Республики   перед населением;</w:t>
            </w:r>
          </w:p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обеспечить высокий  уровень  доступности  для  населения  информации  и  технологий  в  области местного самоуправления;</w:t>
            </w:r>
          </w:p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 xml:space="preserve"> укрепить  доверие  граждан  к  государственным органам местного самоуправления;</w:t>
            </w:r>
          </w:p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создать условия  для  эффективного  выполнения  органами местного самоуправления Шумерлинского района своих полномочий;</w:t>
            </w:r>
          </w:p>
          <w:p w:rsidR="00817F89" w:rsidRPr="00B63B2B" w:rsidRDefault="00817F89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 местного  самоуправления Шумерлинского района;</w:t>
            </w:r>
          </w:p>
          <w:p w:rsidR="00817F89" w:rsidRPr="00B63B2B" w:rsidRDefault="00817F89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создание   резерва   управленческих   кадров  Шумерлинского района Чувашской Республики     из     числа высококвалифицированных специалистов, способных профессионально и  результативно осуществлять управленческую деятельность в  приоритетных сферах  муниципального управления, и его использование  в  целях</w:t>
            </w:r>
          </w:p>
          <w:p w:rsidR="00817F89" w:rsidRPr="00B63B2B" w:rsidRDefault="00817F89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эффективного    обеспечения     социально-экономического развития Шумерлинского района Чувашской Республики;</w:t>
            </w:r>
          </w:p>
          <w:p w:rsidR="00817F89" w:rsidRPr="00B63B2B" w:rsidRDefault="00817F89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формирование и внедрение системы подбора в органы местного самоуправления Шумерлинского района наиболее достойных кандидатур, компетентных специалистов на основе принципа  равного  доступа  к  муниципальной службе;</w:t>
            </w:r>
          </w:p>
          <w:p w:rsidR="00817F89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формирование современной      информационной      и телекоммуникационной инфраструктуры,  предоставление  на ее основе  качественных  услуг  и  обеспечение  высокого уровня доступности для населения информации и технологий в  области  муниципального   управления   и   местного самоуправления</w:t>
            </w:r>
          </w:p>
          <w:p w:rsidR="00817F89" w:rsidRDefault="00817F89" w:rsidP="005566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DA8">
              <w:t>обеспеч</w:t>
            </w:r>
            <w:r>
              <w:t>ение</w:t>
            </w:r>
            <w:r w:rsidRPr="00A73DA8">
              <w:t xml:space="preserve"> </w:t>
            </w:r>
            <w:r>
              <w:t>хозяйствующих субъектов кадрами</w:t>
            </w:r>
            <w:r w:rsidRPr="00A73DA8">
              <w:t xml:space="preserve">, квалификация которых соответствует реальным потребностям рынка труда района; </w:t>
            </w:r>
          </w:p>
          <w:p w:rsidR="00817F89" w:rsidRDefault="00817F89" w:rsidP="005566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DA8">
              <w:t>повы</w:t>
            </w:r>
            <w:r>
              <w:t>шение</w:t>
            </w:r>
            <w:r w:rsidRPr="00A73DA8">
              <w:t xml:space="preserve"> производительност</w:t>
            </w:r>
            <w:r>
              <w:t>и</w:t>
            </w:r>
            <w:r w:rsidRPr="00A73DA8">
              <w:t xml:space="preserve"> труда в организациях района за счет повышения профессионализма занятых в отраслях экономики; </w:t>
            </w:r>
          </w:p>
          <w:p w:rsidR="00817F89" w:rsidRDefault="00817F89" w:rsidP="005566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DA8">
              <w:t>созда</w:t>
            </w:r>
            <w:r>
              <w:t>ние новых</w:t>
            </w:r>
            <w:r w:rsidRPr="00A73DA8">
              <w:t xml:space="preserve"> рабочи</w:t>
            </w:r>
            <w:r>
              <w:t>х мест;</w:t>
            </w:r>
          </w:p>
          <w:p w:rsidR="00817F89" w:rsidRPr="00A73DA8" w:rsidRDefault="00817F89" w:rsidP="005566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снижение уровня безработицы;</w:t>
            </w:r>
          </w:p>
          <w:p w:rsidR="00817F89" w:rsidRPr="00A73DA8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A73DA8">
              <w:t>увелич</w:t>
            </w:r>
            <w:r>
              <w:t>ение числа</w:t>
            </w:r>
            <w:r w:rsidRPr="00A73DA8">
              <w:t xml:space="preserve"> </w:t>
            </w:r>
            <w:r>
              <w:t>хозяйствующих субъектов</w:t>
            </w:r>
            <w:r w:rsidRPr="00A73DA8">
              <w:t xml:space="preserve"> </w:t>
            </w:r>
            <w:r>
              <w:t xml:space="preserve">в </w:t>
            </w:r>
            <w:r w:rsidRPr="00A73DA8">
              <w:t>районе, участвующих в формировании прогноза потребности в квалифицированных кадрах;</w:t>
            </w:r>
          </w:p>
          <w:p w:rsidR="00817F89" w:rsidRPr="00A73DA8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A73DA8">
              <w:t>увелич</w:t>
            </w:r>
            <w:r>
              <w:t>ение числа</w:t>
            </w:r>
            <w:r w:rsidRPr="00A73DA8">
              <w:t xml:space="preserve"> </w:t>
            </w:r>
            <w:r>
              <w:t>хозяйствующих субъектов</w:t>
            </w:r>
            <w:r w:rsidRPr="00A73DA8">
              <w:t xml:space="preserve"> </w:t>
            </w:r>
            <w:r>
              <w:t xml:space="preserve">в </w:t>
            </w:r>
            <w:r w:rsidRPr="00A73DA8">
              <w:t>районе, реализующих эффективную кадровую политику в интересах организаций и работников;</w:t>
            </w:r>
          </w:p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A73DA8">
              <w:t>улучш</w:t>
            </w:r>
            <w:r>
              <w:t>ение</w:t>
            </w:r>
            <w:r w:rsidRPr="00A73DA8">
              <w:t xml:space="preserve"> качественны</w:t>
            </w:r>
            <w:r>
              <w:t>х</w:t>
            </w:r>
            <w:r w:rsidRPr="00A73DA8">
              <w:t xml:space="preserve"> характеристик кадрового состава </w:t>
            </w:r>
            <w:r>
              <w:t>хозяйствующих субъектов</w:t>
            </w:r>
          </w:p>
        </w:tc>
      </w:tr>
    </w:tbl>
    <w:p w:rsidR="00817F89" w:rsidRDefault="00817F89" w:rsidP="00BC4042">
      <w:pPr>
        <w:jc w:val="both"/>
        <w:rPr>
          <w:sz w:val="26"/>
          <w:szCs w:val="26"/>
        </w:rPr>
      </w:pPr>
    </w:p>
    <w:p w:rsidR="00817F89" w:rsidRDefault="00817F89" w:rsidP="00BC4042">
      <w:pPr>
        <w:jc w:val="both"/>
        <w:rPr>
          <w:sz w:val="26"/>
          <w:szCs w:val="26"/>
        </w:rPr>
      </w:pPr>
    </w:p>
    <w:p w:rsidR="00817F89" w:rsidRDefault="00817F89" w:rsidP="00BC4042">
      <w:pPr>
        <w:jc w:val="both"/>
        <w:rPr>
          <w:sz w:val="26"/>
          <w:szCs w:val="26"/>
        </w:rPr>
      </w:pPr>
    </w:p>
    <w:p w:rsidR="00817F89" w:rsidRDefault="00817F89" w:rsidP="00BC4042">
      <w:pPr>
        <w:jc w:val="both"/>
        <w:rPr>
          <w:sz w:val="26"/>
          <w:szCs w:val="26"/>
        </w:rPr>
      </w:pPr>
    </w:p>
    <w:p w:rsidR="00817F89" w:rsidRDefault="00817F89" w:rsidP="00BC4042">
      <w:pPr>
        <w:jc w:val="both"/>
        <w:rPr>
          <w:sz w:val="26"/>
          <w:szCs w:val="26"/>
        </w:rPr>
      </w:pPr>
    </w:p>
    <w:p w:rsidR="00817F89" w:rsidRDefault="00817F89" w:rsidP="00BC4042">
      <w:pPr>
        <w:jc w:val="both"/>
        <w:rPr>
          <w:sz w:val="26"/>
          <w:szCs w:val="26"/>
        </w:rPr>
      </w:pPr>
    </w:p>
    <w:p w:rsidR="00817F89" w:rsidRDefault="00817F89" w:rsidP="00BC4042">
      <w:pPr>
        <w:jc w:val="both"/>
        <w:rPr>
          <w:sz w:val="26"/>
          <w:szCs w:val="26"/>
        </w:rPr>
      </w:pPr>
    </w:p>
    <w:p w:rsidR="00817F89" w:rsidRDefault="00817F89" w:rsidP="003F4DF1">
      <w:pPr>
        <w:ind w:left="4962"/>
        <w:jc w:val="both"/>
      </w:pPr>
      <w:r>
        <w:lastRenderedPageBreak/>
        <w:t>Приложение 2 к постановлению администрации Шумерлинского района от ___.___.2017 № ___</w:t>
      </w:r>
    </w:p>
    <w:p w:rsidR="00817F89" w:rsidRDefault="00817F89" w:rsidP="003F4DF1">
      <w:pPr>
        <w:spacing w:line="245" w:lineRule="auto"/>
        <w:ind w:firstLine="708"/>
        <w:jc w:val="center"/>
        <w:rPr>
          <w:b/>
        </w:rPr>
      </w:pPr>
    </w:p>
    <w:p w:rsidR="00817F89" w:rsidRPr="00B63B2B" w:rsidRDefault="00817F89" w:rsidP="003F4DF1">
      <w:pPr>
        <w:spacing w:line="245" w:lineRule="auto"/>
        <w:ind w:firstLine="708"/>
        <w:jc w:val="center"/>
        <w:rPr>
          <w:b/>
        </w:rPr>
      </w:pPr>
      <w:r w:rsidRPr="00B63B2B">
        <w:rPr>
          <w:b/>
        </w:rPr>
        <w:t xml:space="preserve"> Раздел 6. Обоснование объема финансовых ресурсов, </w:t>
      </w:r>
      <w:r w:rsidRPr="00B63B2B">
        <w:rPr>
          <w:b/>
        </w:rPr>
        <w:br/>
        <w:t>необходимых для реализации Муниципальной программы</w:t>
      </w:r>
    </w:p>
    <w:p w:rsidR="00817F89" w:rsidRPr="00B63B2B" w:rsidRDefault="00817F89" w:rsidP="003F4DF1">
      <w:pPr>
        <w:spacing w:line="245" w:lineRule="auto"/>
        <w:ind w:firstLine="709"/>
        <w:jc w:val="both"/>
      </w:pPr>
      <w:r w:rsidRPr="00B63B2B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района. </w:t>
      </w:r>
    </w:p>
    <w:p w:rsidR="00817F89" w:rsidRPr="00B63B2B" w:rsidRDefault="00817F89" w:rsidP="003F4DF1">
      <w:pPr>
        <w:autoSpaceDE w:val="0"/>
        <w:autoSpaceDN w:val="0"/>
        <w:adjustRightInd w:val="0"/>
        <w:ind w:firstLine="708"/>
        <w:jc w:val="both"/>
      </w:pPr>
      <w:r w:rsidRPr="00B63B2B">
        <w:t xml:space="preserve">Объемы бюджетных ассигнований Муниципальной программы на 2016–2020 годы составят </w:t>
      </w:r>
      <w:r>
        <w:t>90690,4</w:t>
      </w:r>
      <w:r w:rsidRPr="00B63B2B">
        <w:t> тыс. рублей,</w:t>
      </w:r>
    </w:p>
    <w:p w:rsidR="00817F89" w:rsidRPr="00B63B2B" w:rsidRDefault="00817F89" w:rsidP="003F4DF1">
      <w:pPr>
        <w:jc w:val="both"/>
      </w:pPr>
      <w:r w:rsidRPr="00B63B2B">
        <w:t>из них по источникам финансирования:</w:t>
      </w:r>
    </w:p>
    <w:p w:rsidR="00817F89" w:rsidRPr="00B63B2B" w:rsidRDefault="00817F89" w:rsidP="003F4DF1">
      <w:pPr>
        <w:jc w:val="both"/>
      </w:pPr>
      <w:r w:rsidRPr="00B63B2B">
        <w:t xml:space="preserve">федеральный бюджет – </w:t>
      </w:r>
      <w:r>
        <w:t>23,6</w:t>
      </w:r>
      <w:r w:rsidRPr="00B63B2B">
        <w:t> тыс. рублей, в том числе:</w:t>
      </w:r>
    </w:p>
    <w:p w:rsidR="00817F89" w:rsidRPr="00B63B2B" w:rsidRDefault="00817F89" w:rsidP="003F4DF1">
      <w:pPr>
        <w:jc w:val="both"/>
      </w:pPr>
      <w:r w:rsidRPr="00B63B2B">
        <w:t>в 2016 году – 11,8 тыс. рублей;</w:t>
      </w:r>
    </w:p>
    <w:p w:rsidR="00817F89" w:rsidRPr="00B63B2B" w:rsidRDefault="00817F89" w:rsidP="003F4DF1">
      <w:pPr>
        <w:jc w:val="both"/>
      </w:pPr>
      <w:r w:rsidRPr="00B63B2B">
        <w:t xml:space="preserve">в 2017 году – </w:t>
      </w:r>
      <w:r>
        <w:t>0</w:t>
      </w:r>
      <w:r w:rsidRPr="00B63B2B">
        <w:t xml:space="preserve"> тыс. рублей;</w:t>
      </w:r>
    </w:p>
    <w:p w:rsidR="00817F89" w:rsidRPr="00B63B2B" w:rsidRDefault="00817F89" w:rsidP="003F4DF1">
      <w:pPr>
        <w:jc w:val="both"/>
      </w:pPr>
      <w:r w:rsidRPr="00B63B2B">
        <w:t xml:space="preserve">в 2018 году – </w:t>
      </w:r>
      <w:r>
        <w:t>0</w:t>
      </w:r>
      <w:r w:rsidRPr="00B63B2B">
        <w:t xml:space="preserve"> тыс. рублей;</w:t>
      </w:r>
    </w:p>
    <w:p w:rsidR="00817F89" w:rsidRPr="00B63B2B" w:rsidRDefault="00817F89" w:rsidP="003F4DF1">
      <w:pPr>
        <w:jc w:val="both"/>
      </w:pPr>
      <w:r w:rsidRPr="00B63B2B">
        <w:t xml:space="preserve">в 2019 году – </w:t>
      </w:r>
      <w:r>
        <w:t>0</w:t>
      </w:r>
      <w:r w:rsidRPr="00B63B2B">
        <w:t xml:space="preserve"> тыс. рублей;</w:t>
      </w:r>
    </w:p>
    <w:p w:rsidR="00817F89" w:rsidRPr="00B63B2B" w:rsidRDefault="00817F89" w:rsidP="003F4DF1">
      <w:pPr>
        <w:jc w:val="both"/>
      </w:pPr>
      <w:r w:rsidRPr="00B63B2B">
        <w:t xml:space="preserve">в 2020 году – </w:t>
      </w:r>
      <w:r>
        <w:t>1</w:t>
      </w:r>
      <w:r w:rsidRPr="00B63B2B">
        <w:t>1,8 тыс. рублей.</w:t>
      </w:r>
    </w:p>
    <w:p w:rsidR="00817F89" w:rsidRPr="00B63B2B" w:rsidRDefault="00817F89" w:rsidP="003F4DF1">
      <w:pPr>
        <w:jc w:val="both"/>
      </w:pPr>
      <w:r w:rsidRPr="00B63B2B">
        <w:t xml:space="preserve">республиканский бюджет – </w:t>
      </w:r>
      <w:r>
        <w:t>13,1</w:t>
      </w:r>
      <w:r w:rsidRPr="00B63B2B">
        <w:t xml:space="preserve"> тыс. рублей, в том числе:</w:t>
      </w:r>
    </w:p>
    <w:p w:rsidR="00817F89" w:rsidRPr="00B63B2B" w:rsidRDefault="00817F89" w:rsidP="003F4DF1">
      <w:pPr>
        <w:jc w:val="both"/>
      </w:pPr>
      <w:r w:rsidRPr="00B63B2B">
        <w:t>в 2016 году – 1,4 тыс. рублей;</w:t>
      </w:r>
    </w:p>
    <w:p w:rsidR="00817F89" w:rsidRPr="00B63B2B" w:rsidRDefault="00817F89" w:rsidP="003F4DF1">
      <w:pPr>
        <w:jc w:val="both"/>
      </w:pPr>
      <w:r w:rsidRPr="00B63B2B">
        <w:t xml:space="preserve">в 2017 году – </w:t>
      </w:r>
      <w:r>
        <w:t>0,1</w:t>
      </w:r>
      <w:r w:rsidRPr="00B63B2B">
        <w:t xml:space="preserve"> тыс. рублей;</w:t>
      </w:r>
    </w:p>
    <w:p w:rsidR="00817F89" w:rsidRPr="00B63B2B" w:rsidRDefault="00817F89" w:rsidP="003F4DF1">
      <w:pPr>
        <w:jc w:val="both"/>
      </w:pPr>
      <w:r w:rsidRPr="00B63B2B">
        <w:t xml:space="preserve">в 2018 году – </w:t>
      </w:r>
      <w:r>
        <w:t>0,1</w:t>
      </w:r>
      <w:r w:rsidRPr="00B63B2B">
        <w:t xml:space="preserve"> тыс. рублей;</w:t>
      </w:r>
    </w:p>
    <w:p w:rsidR="00817F89" w:rsidRPr="00B63B2B" w:rsidRDefault="00817F89" w:rsidP="003F4DF1">
      <w:pPr>
        <w:jc w:val="both"/>
      </w:pPr>
      <w:r w:rsidRPr="00B63B2B">
        <w:t xml:space="preserve">в 2019 году – </w:t>
      </w:r>
      <w:r>
        <w:t>0,1</w:t>
      </w:r>
      <w:r w:rsidRPr="00B63B2B">
        <w:t xml:space="preserve"> тыс. рублей;</w:t>
      </w:r>
    </w:p>
    <w:p w:rsidR="00817F89" w:rsidRPr="00B63B2B" w:rsidRDefault="00817F89" w:rsidP="003F4DF1">
      <w:pPr>
        <w:jc w:val="both"/>
      </w:pPr>
      <w:r w:rsidRPr="00B63B2B">
        <w:t xml:space="preserve">в 2020 году – </w:t>
      </w:r>
      <w:r>
        <w:t>1</w:t>
      </w:r>
      <w:r w:rsidRPr="00B63B2B">
        <w:t>1,4 тыс. рублей</w:t>
      </w:r>
    </w:p>
    <w:p w:rsidR="00817F89" w:rsidRPr="00B63B2B" w:rsidRDefault="00817F89" w:rsidP="003F4DF1">
      <w:pPr>
        <w:jc w:val="both"/>
      </w:pPr>
      <w:r w:rsidRPr="00B63B2B">
        <w:t xml:space="preserve">местный бюджет – </w:t>
      </w:r>
      <w:r>
        <w:t>90453,7</w:t>
      </w:r>
      <w:r w:rsidRPr="00B63B2B">
        <w:t xml:space="preserve"> тыс. рублей, в том числе:</w:t>
      </w:r>
    </w:p>
    <w:p w:rsidR="00817F89" w:rsidRPr="00B63B2B" w:rsidRDefault="00817F89" w:rsidP="003F4DF1">
      <w:pPr>
        <w:jc w:val="both"/>
      </w:pPr>
      <w:r w:rsidRPr="00B63B2B">
        <w:t xml:space="preserve">в 2016 году – </w:t>
      </w:r>
      <w:r>
        <w:t>18893,7</w:t>
      </w:r>
      <w:r w:rsidRPr="00B63B2B">
        <w:t xml:space="preserve"> тыс. рублей;</w:t>
      </w:r>
    </w:p>
    <w:p w:rsidR="00817F89" w:rsidRPr="00B63B2B" w:rsidRDefault="00817F89" w:rsidP="003F4DF1">
      <w:pPr>
        <w:jc w:val="both"/>
      </w:pPr>
      <w:r w:rsidRPr="00B63B2B">
        <w:t xml:space="preserve">в 2017 году – </w:t>
      </w:r>
      <w:r>
        <w:t>19378,5</w:t>
      </w:r>
      <w:r w:rsidRPr="00B63B2B">
        <w:t xml:space="preserve"> тыс. рублей;</w:t>
      </w:r>
    </w:p>
    <w:p w:rsidR="00817F89" w:rsidRPr="00B63B2B" w:rsidRDefault="00817F89" w:rsidP="003F4DF1">
      <w:pPr>
        <w:jc w:val="both"/>
      </w:pPr>
      <w:r w:rsidRPr="00B63B2B">
        <w:t xml:space="preserve">в 2018 году – </w:t>
      </w:r>
      <w:r>
        <w:t>17912,3</w:t>
      </w:r>
      <w:r w:rsidRPr="00B63B2B">
        <w:t xml:space="preserve"> тыс. рублей;</w:t>
      </w:r>
    </w:p>
    <w:p w:rsidR="00817F89" w:rsidRPr="00B63B2B" w:rsidRDefault="00817F89" w:rsidP="003F4DF1">
      <w:pPr>
        <w:jc w:val="both"/>
      </w:pPr>
      <w:r w:rsidRPr="00B63B2B">
        <w:t xml:space="preserve">в 2019 году – </w:t>
      </w:r>
      <w:r>
        <w:t>17304,3</w:t>
      </w:r>
      <w:r w:rsidRPr="00B63B2B">
        <w:t xml:space="preserve"> тыс. рублей;</w:t>
      </w:r>
    </w:p>
    <w:p w:rsidR="00817F89" w:rsidRDefault="00817F89" w:rsidP="003F4DF1">
      <w:pPr>
        <w:jc w:val="both"/>
      </w:pPr>
      <w:r w:rsidRPr="00B63B2B">
        <w:t xml:space="preserve">в </w:t>
      </w:r>
      <w:r>
        <w:t>2020 году – 16964,9 тыс. рублей;</w:t>
      </w:r>
    </w:p>
    <w:p w:rsidR="00817F89" w:rsidRDefault="00817F89" w:rsidP="003F4DF1">
      <w:pPr>
        <w:jc w:val="both"/>
      </w:pPr>
      <w:r>
        <w:t>внебюджетные источники – 200 тыс. рублей, в том числе:</w:t>
      </w:r>
    </w:p>
    <w:p w:rsidR="00817F89" w:rsidRPr="00B63B2B" w:rsidRDefault="00817F89" w:rsidP="003F4DF1">
      <w:pPr>
        <w:jc w:val="both"/>
      </w:pPr>
      <w:r w:rsidRPr="00B63B2B">
        <w:t xml:space="preserve">в 2016 году – </w:t>
      </w:r>
      <w:r>
        <w:t>0,0</w:t>
      </w:r>
      <w:r w:rsidRPr="00B63B2B">
        <w:t xml:space="preserve"> тыс. рублей;</w:t>
      </w:r>
    </w:p>
    <w:p w:rsidR="00817F89" w:rsidRPr="00B63B2B" w:rsidRDefault="00817F89" w:rsidP="003F4DF1">
      <w:pPr>
        <w:jc w:val="both"/>
      </w:pPr>
      <w:r w:rsidRPr="00B63B2B">
        <w:t xml:space="preserve">в 2017 году – </w:t>
      </w:r>
      <w:r>
        <w:t xml:space="preserve">50,0 </w:t>
      </w:r>
      <w:r w:rsidRPr="00B63B2B">
        <w:t>тыс. рублей;</w:t>
      </w:r>
    </w:p>
    <w:p w:rsidR="00817F89" w:rsidRPr="00B63B2B" w:rsidRDefault="00817F89" w:rsidP="003F4DF1">
      <w:pPr>
        <w:jc w:val="both"/>
      </w:pPr>
      <w:r w:rsidRPr="00B63B2B">
        <w:t xml:space="preserve">в 2018 году – </w:t>
      </w:r>
      <w:r>
        <w:t xml:space="preserve">50,0 </w:t>
      </w:r>
      <w:r w:rsidRPr="00B63B2B">
        <w:t xml:space="preserve"> тыс. рублей;</w:t>
      </w:r>
    </w:p>
    <w:p w:rsidR="00817F89" w:rsidRPr="00B63B2B" w:rsidRDefault="00817F89" w:rsidP="003F4DF1">
      <w:pPr>
        <w:jc w:val="both"/>
      </w:pPr>
      <w:r w:rsidRPr="00B63B2B">
        <w:t xml:space="preserve">в 2019 году – </w:t>
      </w:r>
      <w:r>
        <w:t xml:space="preserve">50,0 </w:t>
      </w:r>
      <w:r w:rsidRPr="00B63B2B">
        <w:t xml:space="preserve"> тыс. рублей;</w:t>
      </w:r>
    </w:p>
    <w:p w:rsidR="00817F89" w:rsidRDefault="00817F89" w:rsidP="003F4DF1">
      <w:pPr>
        <w:jc w:val="both"/>
      </w:pPr>
      <w:r w:rsidRPr="00B63B2B">
        <w:t xml:space="preserve">в </w:t>
      </w:r>
      <w:r>
        <w:t>2020 году – 50,0 тыс. рублей;</w:t>
      </w:r>
    </w:p>
    <w:p w:rsidR="00817F89" w:rsidRPr="00B63B2B" w:rsidRDefault="00817F89" w:rsidP="003F4DF1">
      <w:pPr>
        <w:ind w:firstLine="708"/>
        <w:jc w:val="both"/>
      </w:pPr>
      <w:r w:rsidRPr="00B63B2B">
        <w:t xml:space="preserve">Объемы финансирования Муниципальной программы подлежат ежегодному уточнению исходя из реальных возможностей бюджетов всех уровней. </w:t>
      </w:r>
    </w:p>
    <w:p w:rsidR="00817F89" w:rsidRPr="00B63B2B" w:rsidRDefault="00817F89" w:rsidP="003F4DF1">
      <w:pPr>
        <w:spacing w:line="245" w:lineRule="auto"/>
        <w:ind w:firstLine="709"/>
        <w:jc w:val="both"/>
      </w:pPr>
      <w:r w:rsidRPr="00B63B2B">
        <w:t xml:space="preserve">Ресурсное обеспечение Муниципальной программы за счет всех источников и прогнозная (справочная) оценка расходов из республиканского бюджета Чувашской Республики, местных бюджетов и средств внебюджетных источников на реализацию Муниципальной программы приведены в приложении № 5 к настоящей Муниципальной программе. </w:t>
      </w:r>
    </w:p>
    <w:p w:rsidR="00817F89" w:rsidRPr="00B63B2B" w:rsidRDefault="00817F89" w:rsidP="003F4DF1">
      <w:pPr>
        <w:spacing w:line="245" w:lineRule="auto"/>
        <w:ind w:firstLine="708"/>
        <w:jc w:val="both"/>
        <w:rPr>
          <w:color w:val="000000"/>
        </w:rPr>
      </w:pPr>
      <w:proofErr w:type="gramStart"/>
      <w:r w:rsidRPr="00B63B2B">
        <w:rPr>
          <w:color w:val="000000"/>
        </w:rPr>
        <w:t xml:space="preserve">В </w:t>
      </w:r>
      <w:r w:rsidRPr="00B63B2B">
        <w:t xml:space="preserve">Муниципальной </w:t>
      </w:r>
      <w:r w:rsidRPr="00B63B2B">
        <w:rPr>
          <w:color w:val="000000"/>
        </w:rPr>
        <w:t xml:space="preserve">программу включены подпрограммы, реализуемые в рамках </w:t>
      </w:r>
      <w:r w:rsidRPr="00B63B2B">
        <w:t>Муниципальной</w:t>
      </w:r>
      <w:r w:rsidRPr="00B63B2B">
        <w:rPr>
          <w:color w:val="000000"/>
        </w:rPr>
        <w:t xml:space="preserve"> программы, согласно </w:t>
      </w:r>
      <w:hyperlink r:id="rId9" w:history="1">
        <w:r w:rsidRPr="00B63B2B">
          <w:rPr>
            <w:color w:val="000000"/>
          </w:rPr>
          <w:t>приложениям № 6</w:t>
        </w:r>
      </w:hyperlink>
      <w:r w:rsidRPr="00B63B2B">
        <w:rPr>
          <w:color w:val="000000"/>
        </w:rPr>
        <w:t>–8</w:t>
      </w:r>
      <w:hyperlink r:id="rId10" w:history="1">
        <w:r w:rsidRPr="00B63B2B">
          <w:rPr>
            <w:rStyle w:val="afffa"/>
          </w:rPr>
          <w:t>consultantplus://offline/ref=C599100BABB88644E761A1AFBB44CEBE0B50EA81783732AD8FE973B3CDC647083FFD2FD3AB59E646484603q5k1I</w:t>
        </w:r>
      </w:hyperlink>
      <w:r w:rsidRPr="00B63B2B">
        <w:rPr>
          <w:color w:val="000000"/>
        </w:rPr>
        <w:t xml:space="preserve"> к настоящей </w:t>
      </w:r>
      <w:r w:rsidRPr="00B63B2B">
        <w:t>Муниципальной</w:t>
      </w:r>
      <w:r w:rsidRPr="00B63B2B">
        <w:rPr>
          <w:color w:val="000000"/>
        </w:rPr>
        <w:t xml:space="preserve"> программе</w:t>
      </w:r>
      <w:r w:rsidRPr="00B63B2B">
        <w:t>»;</w:t>
      </w:r>
      <w:proofErr w:type="gramEnd"/>
    </w:p>
    <w:p w:rsidR="00817F89" w:rsidRDefault="00817F89" w:rsidP="00BC4042">
      <w:pPr>
        <w:jc w:val="both"/>
        <w:rPr>
          <w:sz w:val="26"/>
          <w:szCs w:val="26"/>
        </w:rPr>
        <w:sectPr w:rsidR="00817F89" w:rsidSect="00150098">
          <w:footerReference w:type="default" r:id="rId11"/>
          <w:pgSz w:w="11906" w:h="16838" w:code="9"/>
          <w:pgMar w:top="1134" w:right="1134" w:bottom="1134" w:left="1418" w:header="992" w:footer="709" w:gutter="0"/>
          <w:cols w:space="708"/>
          <w:docGrid w:linePitch="360"/>
        </w:sectPr>
      </w:pPr>
    </w:p>
    <w:p w:rsidR="00817F89" w:rsidRDefault="00817F89" w:rsidP="001C2D74">
      <w:pPr>
        <w:tabs>
          <w:tab w:val="left" w:pos="4536"/>
        </w:tabs>
        <w:ind w:left="9498"/>
        <w:jc w:val="both"/>
      </w:pPr>
      <w:r>
        <w:lastRenderedPageBreak/>
        <w:t>Приложение 3 к постановлению администрации Шумерлинского района от ___.___.2016 № ___</w:t>
      </w:r>
    </w:p>
    <w:p w:rsidR="00817F89" w:rsidRDefault="00817F89" w:rsidP="001C2D74">
      <w:pPr>
        <w:ind w:left="9498"/>
        <w:jc w:val="both"/>
        <w:rPr>
          <w:rStyle w:val="a5"/>
          <w:b w:val="0"/>
          <w:bCs/>
          <w:color w:val="000000"/>
        </w:rPr>
      </w:pPr>
    </w:p>
    <w:p w:rsidR="00817F89" w:rsidRPr="00B63B2B" w:rsidRDefault="00817F89" w:rsidP="001C2D74">
      <w:pPr>
        <w:ind w:left="9498"/>
        <w:jc w:val="both"/>
        <w:rPr>
          <w:b/>
          <w:color w:val="000000"/>
        </w:rPr>
      </w:pPr>
      <w:r w:rsidRPr="00B63B2B">
        <w:rPr>
          <w:rStyle w:val="a5"/>
          <w:b w:val="0"/>
          <w:bCs/>
          <w:color w:val="000000"/>
        </w:rPr>
        <w:t>Приложение № 3</w:t>
      </w:r>
    </w:p>
    <w:p w:rsidR="00817F89" w:rsidRPr="00B63B2B" w:rsidRDefault="00817F89" w:rsidP="001C2D74">
      <w:pPr>
        <w:ind w:left="9498"/>
        <w:jc w:val="both"/>
        <w:rPr>
          <w:color w:val="000000"/>
        </w:rPr>
      </w:pPr>
      <w:r w:rsidRPr="00B63B2B">
        <w:rPr>
          <w:color w:val="000000"/>
        </w:rPr>
        <w:t xml:space="preserve">к муниципальной программе Шумерлинского района Чувашской Республики «Развитие потенциала </w:t>
      </w:r>
      <w:r w:rsidRPr="00B63B2B">
        <w:t>муниципального</w:t>
      </w:r>
      <w:r w:rsidRPr="00B63B2B">
        <w:rPr>
          <w:color w:val="000000"/>
        </w:rPr>
        <w:t xml:space="preserve"> управления» на 2016–2020 годы</w:t>
      </w:r>
    </w:p>
    <w:p w:rsidR="00817F89" w:rsidRPr="00B63B2B" w:rsidRDefault="00817F89" w:rsidP="001C2D74">
      <w:pPr>
        <w:jc w:val="center"/>
        <w:rPr>
          <w:b/>
          <w:caps/>
          <w:color w:val="000000"/>
        </w:rPr>
      </w:pPr>
    </w:p>
    <w:p w:rsidR="00817F89" w:rsidRPr="00B63B2B" w:rsidRDefault="00817F89" w:rsidP="001C2D74">
      <w:pPr>
        <w:jc w:val="center"/>
        <w:rPr>
          <w:b/>
          <w:color w:val="000000"/>
        </w:rPr>
      </w:pPr>
      <w:proofErr w:type="gramStart"/>
      <w:r w:rsidRPr="00B63B2B">
        <w:rPr>
          <w:b/>
          <w:caps/>
          <w:color w:val="000000"/>
        </w:rPr>
        <w:t>П</w:t>
      </w:r>
      <w:proofErr w:type="gramEnd"/>
      <w:r w:rsidRPr="00B63B2B">
        <w:rPr>
          <w:b/>
          <w:caps/>
          <w:color w:val="000000"/>
        </w:rPr>
        <w:t xml:space="preserve"> л а н</w:t>
      </w:r>
    </w:p>
    <w:p w:rsidR="00817F89" w:rsidRPr="00B63B2B" w:rsidRDefault="00817F89" w:rsidP="001C2D74">
      <w:pPr>
        <w:jc w:val="center"/>
        <w:outlineLvl w:val="0"/>
        <w:rPr>
          <w:b/>
          <w:color w:val="000000"/>
        </w:rPr>
      </w:pPr>
      <w:r w:rsidRPr="00B63B2B">
        <w:rPr>
          <w:b/>
          <w:color w:val="000000"/>
        </w:rPr>
        <w:t>реализации муниципальной программы Шумерлинского района</w:t>
      </w:r>
    </w:p>
    <w:p w:rsidR="00817F89" w:rsidRPr="00B63B2B" w:rsidRDefault="00817F89" w:rsidP="001C2D74">
      <w:pPr>
        <w:jc w:val="center"/>
        <w:rPr>
          <w:b/>
          <w:color w:val="000000"/>
        </w:rPr>
      </w:pPr>
      <w:r w:rsidRPr="00B63B2B">
        <w:rPr>
          <w:b/>
          <w:color w:val="000000"/>
        </w:rPr>
        <w:t xml:space="preserve">«Развитие потенциала </w:t>
      </w:r>
      <w:r w:rsidRPr="00B63B2B">
        <w:rPr>
          <w:b/>
        </w:rPr>
        <w:t>муниципального</w:t>
      </w:r>
      <w:r w:rsidRPr="00B63B2B">
        <w:rPr>
          <w:b/>
          <w:color w:val="000000"/>
        </w:rPr>
        <w:t xml:space="preserve"> управления» на 2016–2020 годы </w:t>
      </w:r>
    </w:p>
    <w:tbl>
      <w:tblPr>
        <w:tblW w:w="516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1599"/>
        <w:gridCol w:w="1129"/>
        <w:gridCol w:w="1245"/>
        <w:gridCol w:w="2560"/>
        <w:gridCol w:w="2271"/>
        <w:gridCol w:w="2805"/>
      </w:tblGrid>
      <w:tr w:rsidR="00817F89" w:rsidRPr="00B63B2B" w:rsidTr="00556648">
        <w:trPr>
          <w:tblHeader/>
        </w:trPr>
        <w:tc>
          <w:tcPr>
            <w:tcW w:w="1196" w:type="pct"/>
            <w:vMerge w:val="restart"/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Наименование подпрограммы муниципальной программы Шумерлинского района, основного мероприятия, мероприятий, реализуемых в рамках основного мероприятия</w:t>
            </w:r>
          </w:p>
        </w:tc>
        <w:tc>
          <w:tcPr>
            <w:tcW w:w="524" w:type="pct"/>
            <w:vMerge w:val="restart"/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 xml:space="preserve">Ответственный </w:t>
            </w:r>
          </w:p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исполнитель (структурное подразделение)</w:t>
            </w:r>
          </w:p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778" w:type="pct"/>
            <w:gridSpan w:val="2"/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Срок</w:t>
            </w:r>
          </w:p>
        </w:tc>
        <w:tc>
          <w:tcPr>
            <w:tcW w:w="839" w:type="pct"/>
            <w:vMerge w:val="restart"/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744" w:type="pct"/>
            <w:vMerge w:val="restart"/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 xml:space="preserve">Код </w:t>
            </w:r>
            <w:hyperlink r:id="rId12" w:history="1">
              <w:r w:rsidRPr="00B63B2B">
                <w:rPr>
                  <w:rStyle w:val="afffa"/>
                  <w:color w:val="000000"/>
                </w:rPr>
                <w:t>бюджетной классификации</w:t>
              </w:r>
            </w:hyperlink>
            <w:r w:rsidRPr="00B63B2B">
              <w:rPr>
                <w:color w:val="000000"/>
              </w:rPr>
              <w:t xml:space="preserve"> (республиканский бюджет Чувашской Республики)</w:t>
            </w:r>
          </w:p>
        </w:tc>
        <w:tc>
          <w:tcPr>
            <w:tcW w:w="919" w:type="pct"/>
            <w:vMerge w:val="restart"/>
          </w:tcPr>
          <w:p w:rsidR="00817F89" w:rsidRPr="00B63B2B" w:rsidRDefault="00817F89" w:rsidP="00556648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63B2B">
              <w:rPr>
                <w:rFonts w:ascii="Times New Roman" w:hAnsi="Times New Roman"/>
                <w:color w:val="000000"/>
              </w:rPr>
              <w:t xml:space="preserve">Финансирование, </w:t>
            </w:r>
          </w:p>
          <w:p w:rsidR="00817F89" w:rsidRPr="00B63B2B" w:rsidRDefault="00817F89" w:rsidP="00556648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63B2B">
              <w:rPr>
                <w:rFonts w:ascii="Times New Roman" w:hAnsi="Times New Roman"/>
                <w:color w:val="000000"/>
              </w:rPr>
              <w:t>тыс. рублей</w:t>
            </w:r>
          </w:p>
        </w:tc>
      </w:tr>
      <w:tr w:rsidR="00817F89" w:rsidRPr="00B63B2B" w:rsidTr="00556648">
        <w:trPr>
          <w:tblHeader/>
        </w:trPr>
        <w:tc>
          <w:tcPr>
            <w:tcW w:w="1196" w:type="pct"/>
            <w:vMerge/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vMerge/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начала реализации</w:t>
            </w:r>
          </w:p>
        </w:tc>
        <w:tc>
          <w:tcPr>
            <w:tcW w:w="408" w:type="pct"/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окончания реализации</w:t>
            </w:r>
          </w:p>
        </w:tc>
        <w:tc>
          <w:tcPr>
            <w:tcW w:w="839" w:type="pct"/>
            <w:vMerge/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744" w:type="pct"/>
            <w:vMerge/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817F89" w:rsidRPr="00B63B2B" w:rsidRDefault="00817F89" w:rsidP="00556648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17F89" w:rsidRPr="00B63B2B" w:rsidRDefault="00817F89" w:rsidP="001C2D74"/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5"/>
        <w:gridCol w:w="1595"/>
        <w:gridCol w:w="1130"/>
        <w:gridCol w:w="1247"/>
        <w:gridCol w:w="2560"/>
        <w:gridCol w:w="2270"/>
        <w:gridCol w:w="2820"/>
      </w:tblGrid>
      <w:tr w:rsidR="00817F89" w:rsidRPr="00B63B2B" w:rsidTr="00556648">
        <w:trPr>
          <w:tblHeader/>
        </w:trPr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89" w:rsidRPr="00B63B2B" w:rsidRDefault="00817F89" w:rsidP="00556648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63B2B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817F89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Подпрограмма «Совершенствование </w:t>
            </w:r>
            <w:r w:rsidRPr="00B63B2B">
              <w:t>муниципального</w:t>
            </w:r>
            <w:r w:rsidRPr="00B63B2B">
              <w:rPr>
                <w:color w:val="000000"/>
              </w:rPr>
              <w:t xml:space="preserve"> управления в сфере юстиции»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 xml:space="preserve">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817F89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spacing w:line="235" w:lineRule="auto"/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Основное мероприятие 1.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B63B2B">
              <w:rPr>
                <w:color w:val="000000"/>
              </w:rPr>
              <w:t>.08.2016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r w:rsidRPr="00B63B2B">
              <w:rPr>
                <w:color w:val="000000"/>
              </w:rPr>
              <w:t>31.12.2020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х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  <w:tr w:rsidR="00817F89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Подпрограмма «Развитие муниципальной службы в </w:t>
            </w:r>
            <w:r w:rsidRPr="00B63B2B">
              <w:rPr>
                <w:color w:val="000000"/>
              </w:rPr>
              <w:lastRenderedPageBreak/>
              <w:t>Чувашской Республике»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r w:rsidRPr="00B63B2B">
              <w:rPr>
                <w:color w:val="000000"/>
              </w:rPr>
              <w:t>31.12.2020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89" w:rsidRPr="00B63B2B" w:rsidRDefault="00817F89" w:rsidP="00556648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817F89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spacing w:line="235" w:lineRule="auto"/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Основное мероприятие 1. Развитие нормативно-правовой Шумерлинского района, регулирующей вопросы муниципальной службы в Шумерлинском районе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Default="00817F89" w:rsidP="00556648">
            <w:r w:rsidRPr="00ED23B3">
              <w:rPr>
                <w:color w:val="000000"/>
              </w:rPr>
              <w:t>25.08.2016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r w:rsidRPr="00B63B2B">
              <w:rPr>
                <w:color w:val="000000"/>
              </w:rPr>
              <w:t>31.12.2020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полнота нормативно-правовой базы Чувашской Республики по вопросам муниципальной службы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89" w:rsidRPr="00B63B2B" w:rsidRDefault="00817F89" w:rsidP="00556648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817F89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spacing w:line="235" w:lineRule="auto"/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Основное мероприятие 2. Организация дополнительного профессионального развития муниципальных служащих в Шумерлинском районе (далее – муниципальные служащие)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Default="00817F89" w:rsidP="00556648">
            <w:r w:rsidRPr="00ED23B3">
              <w:rPr>
                <w:color w:val="000000"/>
              </w:rPr>
              <w:t>25.08.2016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r w:rsidRPr="00B63B2B">
              <w:rPr>
                <w:color w:val="000000"/>
              </w:rPr>
              <w:t>31.12.2020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повышение уровня профессионализма и компетентности муниципальных служащих и лиц, состоящих в кадровых резервах органов местного самоуправления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89" w:rsidRPr="00B63B2B" w:rsidRDefault="00817F89" w:rsidP="00556648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817F89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Основное мероприятие 3. Внедрение на муниципальной службе современных кадровых технологий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Default="00817F89" w:rsidP="00556648">
            <w:r w:rsidRPr="00ED23B3">
              <w:rPr>
                <w:color w:val="000000"/>
              </w:rPr>
              <w:t>25.08.2016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r w:rsidRPr="00B63B2B">
              <w:rPr>
                <w:color w:val="000000"/>
              </w:rPr>
              <w:t>31.12.2020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самоуправления; </w:t>
            </w:r>
          </w:p>
          <w:p w:rsidR="00817F89" w:rsidRPr="00B63B2B" w:rsidRDefault="00817F89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применение современных методов </w:t>
            </w:r>
            <w:r w:rsidRPr="00B63B2B">
              <w:rPr>
                <w:color w:val="000000"/>
              </w:rPr>
              <w:lastRenderedPageBreak/>
              <w:t>оценки граждан и муниципальных служащих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89" w:rsidRPr="00B63B2B" w:rsidRDefault="00817F89" w:rsidP="00556648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817F89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Основное мероприятие 4. Повышение престижа муниципальной службы</w:t>
            </w:r>
          </w:p>
          <w:p w:rsidR="00817F89" w:rsidRPr="00B63B2B" w:rsidRDefault="00817F89" w:rsidP="0055664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Default="00817F89" w:rsidP="00556648">
            <w:r w:rsidRPr="00ED23B3">
              <w:rPr>
                <w:color w:val="000000"/>
              </w:rPr>
              <w:t>25.08.2016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r w:rsidRPr="00B63B2B">
              <w:rPr>
                <w:color w:val="000000"/>
              </w:rPr>
              <w:t>31.12.2020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наличие высококвалифицированного кадрового состава на муниципальной службе; </w:t>
            </w:r>
          </w:p>
          <w:p w:rsidR="00817F89" w:rsidRPr="00B63B2B" w:rsidRDefault="00817F89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эффективность использования кадровых резервов;</w:t>
            </w:r>
          </w:p>
          <w:p w:rsidR="00817F89" w:rsidRPr="00B63B2B" w:rsidRDefault="00817F89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укрепление стабильности кадрового состава муниципальной службы; </w:t>
            </w:r>
          </w:p>
          <w:p w:rsidR="00817F89" w:rsidRPr="00B63B2B" w:rsidRDefault="00817F89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повышение престижа муниципальной службы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89" w:rsidRPr="00B63B2B" w:rsidRDefault="00817F89" w:rsidP="00556648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817F89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Основное мероприятие 5. Формирование положительного имиджа органов местного самоуправления Шумерлинского 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Default="00817F89" w:rsidP="00556648">
            <w:r w:rsidRPr="00ED23B3">
              <w:rPr>
                <w:color w:val="000000"/>
              </w:rPr>
              <w:t>25.08.2016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r w:rsidRPr="00B63B2B">
              <w:rPr>
                <w:color w:val="000000"/>
              </w:rPr>
              <w:t>31.12.2020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формирование объективного общественного мнения о деятельности муниципальных служащих;</w:t>
            </w:r>
          </w:p>
          <w:p w:rsidR="00817F89" w:rsidRPr="00B63B2B" w:rsidRDefault="00817F89" w:rsidP="00556648">
            <w:pPr>
              <w:jc w:val="both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 xml:space="preserve">удовлетворенность граждан уровнем эффективности </w:t>
            </w:r>
            <w:r w:rsidRPr="00B63B2B">
              <w:rPr>
                <w:bCs/>
                <w:color w:val="000000"/>
              </w:rPr>
              <w:lastRenderedPageBreak/>
              <w:t>муниципальной службы и результативности деятельности муниципальных служащих;</w:t>
            </w:r>
          </w:p>
          <w:p w:rsidR="00817F89" w:rsidRPr="00B63B2B" w:rsidRDefault="00817F89" w:rsidP="00556648">
            <w:pPr>
              <w:jc w:val="both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удовлетворенность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89" w:rsidRPr="00B63B2B" w:rsidRDefault="00817F89" w:rsidP="00556648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817F89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 xml:space="preserve">Подпрограмма «Обеспечение реализации Муниципальной программы Шумерлинского района Чувашской Республики «Развитие потенциала </w:t>
            </w:r>
            <w:r w:rsidRPr="00B63B2B">
              <w:t>муниципального</w:t>
            </w:r>
            <w:r w:rsidRPr="00B63B2B">
              <w:rPr>
                <w:color w:val="000000"/>
              </w:rPr>
              <w:t xml:space="preserve"> управления»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 xml:space="preserve">903 0104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89" w:rsidRPr="00B63B2B" w:rsidRDefault="00817F89" w:rsidP="005566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90456,8</w:t>
            </w:r>
          </w:p>
        </w:tc>
      </w:tr>
      <w:tr w:rsidR="00817F89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Основное мероприятие 1. </w:t>
            </w:r>
          </w:p>
          <w:p w:rsidR="00817F89" w:rsidRPr="00B63B2B" w:rsidRDefault="00817F89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Обеспечение деятельности администрации Шумерлинского района.</w:t>
            </w:r>
          </w:p>
          <w:p w:rsidR="00817F89" w:rsidRDefault="00817F89" w:rsidP="005566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8B06B6" w:rsidRDefault="00817F89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903 0104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89" w:rsidRPr="00B63B2B" w:rsidRDefault="00817F89" w:rsidP="005566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90456,8</w:t>
            </w:r>
          </w:p>
        </w:tc>
      </w:tr>
      <w:tr w:rsidR="00817F89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89" w:rsidRDefault="00817F89" w:rsidP="005566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8B06B6">
              <w:rPr>
                <w:color w:val="000000"/>
              </w:rPr>
              <w:t>Обеспечение кадрами хозяйствующих субъектов, функционирующих на территории Шумерлинского района»</w:t>
            </w:r>
          </w:p>
          <w:p w:rsidR="00817F89" w:rsidRPr="00B63B2B" w:rsidRDefault="00817F89" w:rsidP="00556648">
            <w:pPr>
              <w:jc w:val="both"/>
              <w:rPr>
                <w:color w:val="00000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89" w:rsidRPr="00B63B2B" w:rsidRDefault="00817F89" w:rsidP="005566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210,0 </w:t>
            </w:r>
          </w:p>
        </w:tc>
      </w:tr>
      <w:tr w:rsidR="00817F89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89" w:rsidRDefault="00817F89" w:rsidP="00556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</w:t>
            </w:r>
          </w:p>
          <w:p w:rsidR="00817F89" w:rsidRPr="00B63B2B" w:rsidRDefault="00817F89" w:rsidP="00556648">
            <w:pPr>
              <w:jc w:val="both"/>
              <w:rPr>
                <w:b/>
                <w:color w:val="000000"/>
              </w:rPr>
            </w:pPr>
            <w:r w:rsidRPr="00BB62B7">
              <w:rPr>
                <w:rStyle w:val="ac"/>
                <w:sz w:val="22"/>
                <w:szCs w:val="22"/>
              </w:rPr>
              <w:t>Содействие в участии хозяйствующих субъектов района в формировании прогнозной потребности экономики в квалифицированных кадрах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8B06B6" w:rsidRDefault="00817F89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6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кадровыми процессами на муниципальном уровне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89" w:rsidRPr="00B63B2B" w:rsidRDefault="00817F89" w:rsidP="00556648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817F89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89" w:rsidRDefault="00817F89" w:rsidP="00556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  <w:p w:rsidR="00817F89" w:rsidRPr="00B63B2B" w:rsidRDefault="00817F89" w:rsidP="00556648">
            <w:pPr>
              <w:jc w:val="both"/>
              <w:rPr>
                <w:b/>
                <w:color w:val="000000"/>
              </w:rPr>
            </w:pPr>
            <w:r w:rsidRPr="00BB62B7">
              <w:rPr>
                <w:sz w:val="22"/>
                <w:szCs w:val="22"/>
              </w:rPr>
              <w:t>Анализ кадрового потенциала предприятий и организаций 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8B06B6" w:rsidRDefault="00817F89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6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кадровыми процессами на муниципальном уровне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89" w:rsidRPr="00B63B2B" w:rsidRDefault="00817F89" w:rsidP="00556648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817F89" w:rsidRPr="00B63B2B" w:rsidTr="00556648">
        <w:trPr>
          <w:trHeight w:val="798"/>
        </w:trPr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89" w:rsidRDefault="00817F89" w:rsidP="00556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</w:p>
          <w:p w:rsidR="00817F89" w:rsidRPr="00B63B2B" w:rsidRDefault="00817F89" w:rsidP="00556648">
            <w:pPr>
              <w:jc w:val="both"/>
              <w:rPr>
                <w:b/>
                <w:color w:val="000000"/>
              </w:rPr>
            </w:pPr>
            <w:r w:rsidRPr="00BB62B7">
              <w:rPr>
                <w:sz w:val="20"/>
                <w:szCs w:val="20"/>
              </w:rPr>
              <w:t>Организация обучающих семинаров, курсов повышения квалификации руководителей и специалистов организаций по приоритетным направлениям развития экономики района, подготовка и переподготовка кадров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8B06B6" w:rsidRDefault="00817F89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6B6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образовательного уровня руководителей, специалистов организаций района в соответствии с приоритетами развития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89" w:rsidRPr="00B63B2B" w:rsidRDefault="00817F89" w:rsidP="005566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817F89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89" w:rsidRDefault="00817F89" w:rsidP="00556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</w:t>
            </w:r>
          </w:p>
          <w:p w:rsidR="00817F89" w:rsidRPr="00B63B2B" w:rsidRDefault="00817F89" w:rsidP="00556648">
            <w:pPr>
              <w:jc w:val="both"/>
              <w:rPr>
                <w:b/>
                <w:color w:val="000000"/>
              </w:rPr>
            </w:pPr>
            <w:r w:rsidRPr="00BB62B7">
              <w:rPr>
                <w:sz w:val="22"/>
                <w:szCs w:val="22"/>
              </w:rPr>
              <w:t>Организация работы по профессиональной ориентации молодежи 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Default="00817F89" w:rsidP="00556648">
            <w:r w:rsidRPr="00987790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8B06B6" w:rsidRDefault="00817F89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6B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молодежи в выборе профессий, востребованных на  территории района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89" w:rsidRPr="00B63B2B" w:rsidRDefault="00817F89" w:rsidP="00556648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817F89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89" w:rsidRDefault="00817F89" w:rsidP="00556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</w:t>
            </w:r>
          </w:p>
          <w:p w:rsidR="00817F89" w:rsidRPr="00B63B2B" w:rsidRDefault="00817F89" w:rsidP="00556648">
            <w:pPr>
              <w:jc w:val="both"/>
              <w:rPr>
                <w:b/>
                <w:color w:val="000000"/>
              </w:rPr>
            </w:pPr>
            <w:r w:rsidRPr="00BB62B7">
              <w:rPr>
                <w:bCs/>
                <w:color w:val="000000"/>
                <w:sz w:val="22"/>
                <w:szCs w:val="22"/>
              </w:rPr>
              <w:t xml:space="preserve">Организация работы с организациями и населением </w:t>
            </w:r>
            <w:r w:rsidRPr="00BB62B7">
              <w:rPr>
                <w:bCs/>
                <w:color w:val="000000"/>
                <w:sz w:val="22"/>
                <w:szCs w:val="22"/>
              </w:rPr>
              <w:lastRenderedPageBreak/>
              <w:t>района по вопросам развития и создания собственного дела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Default="00817F89" w:rsidP="00556648">
            <w:r w:rsidRPr="00987790">
              <w:rPr>
                <w:color w:val="000000"/>
              </w:rPr>
              <w:lastRenderedPageBreak/>
              <w:t xml:space="preserve">Администрация </w:t>
            </w:r>
            <w:r w:rsidRPr="00987790">
              <w:rPr>
                <w:color w:val="000000"/>
              </w:rPr>
              <w:lastRenderedPageBreak/>
              <w:t>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8B06B6" w:rsidRDefault="00817F89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6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профессионального </w:t>
            </w:r>
            <w:r w:rsidRPr="008B0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 предпринимателей; получение знаний и навыков гражданами, желающими организовать собственное дело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89" w:rsidRPr="00B63B2B" w:rsidRDefault="00817F89" w:rsidP="00556648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817F89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89" w:rsidRDefault="00817F89" w:rsidP="00556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6</w:t>
            </w:r>
          </w:p>
          <w:p w:rsidR="00817F89" w:rsidRDefault="00817F89" w:rsidP="00556648">
            <w:pPr>
              <w:jc w:val="both"/>
              <w:rPr>
                <w:sz w:val="20"/>
                <w:szCs w:val="20"/>
              </w:rPr>
            </w:pPr>
            <w:r w:rsidRPr="00BB62B7">
              <w:rPr>
                <w:bCs/>
                <w:color w:val="000000"/>
                <w:sz w:val="22"/>
                <w:szCs w:val="22"/>
              </w:rPr>
              <w:t>Организация и проведение  соревнований и конкурсов «</w:t>
            </w:r>
            <w:proofErr w:type="gramStart"/>
            <w:r w:rsidRPr="00BB62B7">
              <w:rPr>
                <w:bCs/>
                <w:color w:val="000000"/>
                <w:sz w:val="22"/>
                <w:szCs w:val="22"/>
              </w:rPr>
              <w:t>Лучший</w:t>
            </w:r>
            <w:proofErr w:type="gramEnd"/>
            <w:r w:rsidRPr="00BB62B7">
              <w:rPr>
                <w:bCs/>
                <w:color w:val="000000"/>
                <w:sz w:val="22"/>
                <w:szCs w:val="22"/>
              </w:rPr>
              <w:t xml:space="preserve">  по профессии», «Лучшая      сельскохозяйственная организация»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Default="00817F89" w:rsidP="00556648">
            <w:r w:rsidRPr="00987790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8B06B6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B06B6">
              <w:t>Закрепление кадров путем повышения престижности работы в районе, создания лучших условий труда, повышения уровня его оплаты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89" w:rsidRPr="00B63B2B" w:rsidRDefault="00817F89" w:rsidP="005566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817F89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b/>
                <w:color w:val="000000"/>
              </w:rPr>
            </w:pPr>
            <w:r w:rsidRPr="00B63B2B">
              <w:rPr>
                <w:b/>
                <w:color w:val="000000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89" w:rsidRPr="00B63B2B" w:rsidRDefault="00817F89" w:rsidP="005566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90690,4</w:t>
            </w:r>
            <w:r w:rsidRPr="00B63B2B">
              <w:t> </w:t>
            </w:r>
          </w:p>
        </w:tc>
      </w:tr>
    </w:tbl>
    <w:p w:rsidR="00817F89" w:rsidRDefault="00817F89" w:rsidP="003F4DF1">
      <w:pPr>
        <w:ind w:left="9639"/>
        <w:jc w:val="both"/>
      </w:pPr>
    </w:p>
    <w:p w:rsidR="00817F89" w:rsidRDefault="00817F89" w:rsidP="003F4DF1">
      <w:pPr>
        <w:ind w:left="9639"/>
        <w:jc w:val="both"/>
      </w:pPr>
    </w:p>
    <w:p w:rsidR="00817F89" w:rsidRDefault="00817F89" w:rsidP="003F4DF1">
      <w:pPr>
        <w:ind w:left="9639"/>
        <w:jc w:val="both"/>
      </w:pPr>
    </w:p>
    <w:p w:rsidR="00817F89" w:rsidRDefault="00817F89" w:rsidP="003F4DF1">
      <w:pPr>
        <w:ind w:left="9639"/>
        <w:jc w:val="both"/>
      </w:pPr>
    </w:p>
    <w:p w:rsidR="00817F89" w:rsidRDefault="00817F89" w:rsidP="003F4DF1">
      <w:pPr>
        <w:ind w:left="9639"/>
        <w:jc w:val="both"/>
      </w:pPr>
    </w:p>
    <w:p w:rsidR="00817F89" w:rsidRDefault="00817F89" w:rsidP="003F4DF1">
      <w:pPr>
        <w:ind w:left="9639"/>
        <w:jc w:val="both"/>
      </w:pPr>
    </w:p>
    <w:p w:rsidR="00817F89" w:rsidRDefault="00817F89" w:rsidP="003F4DF1">
      <w:pPr>
        <w:ind w:left="9639"/>
        <w:jc w:val="both"/>
      </w:pPr>
    </w:p>
    <w:p w:rsidR="00817F89" w:rsidRDefault="00817F89" w:rsidP="003F4DF1">
      <w:pPr>
        <w:ind w:left="9639"/>
        <w:jc w:val="both"/>
      </w:pPr>
    </w:p>
    <w:p w:rsidR="00817F89" w:rsidRDefault="00817F89" w:rsidP="003F4DF1">
      <w:pPr>
        <w:ind w:left="9639"/>
        <w:jc w:val="both"/>
      </w:pPr>
    </w:p>
    <w:p w:rsidR="00817F89" w:rsidRDefault="00817F89" w:rsidP="003F4DF1">
      <w:pPr>
        <w:ind w:left="9639"/>
        <w:jc w:val="both"/>
      </w:pPr>
    </w:p>
    <w:p w:rsidR="00817F89" w:rsidRDefault="00817F89" w:rsidP="003F4DF1">
      <w:pPr>
        <w:ind w:left="9639"/>
        <w:jc w:val="both"/>
      </w:pPr>
    </w:p>
    <w:p w:rsidR="00817F89" w:rsidRDefault="00817F89" w:rsidP="003F4DF1">
      <w:pPr>
        <w:ind w:left="9639"/>
        <w:jc w:val="both"/>
      </w:pPr>
    </w:p>
    <w:p w:rsidR="00817F89" w:rsidRDefault="00817F89" w:rsidP="003F4DF1">
      <w:pPr>
        <w:ind w:left="9639"/>
        <w:jc w:val="both"/>
      </w:pPr>
    </w:p>
    <w:p w:rsidR="00817F89" w:rsidRDefault="00817F89" w:rsidP="003F4DF1">
      <w:pPr>
        <w:ind w:left="9639"/>
        <w:jc w:val="both"/>
      </w:pPr>
    </w:p>
    <w:p w:rsidR="00817F89" w:rsidRDefault="00817F89" w:rsidP="003F4DF1">
      <w:pPr>
        <w:ind w:left="9639"/>
        <w:jc w:val="both"/>
      </w:pPr>
    </w:p>
    <w:p w:rsidR="00817F89" w:rsidRDefault="00817F89" w:rsidP="003F4DF1">
      <w:pPr>
        <w:ind w:left="9639"/>
        <w:jc w:val="both"/>
      </w:pPr>
    </w:p>
    <w:p w:rsidR="00817F89" w:rsidRDefault="00817F89" w:rsidP="003F4DF1">
      <w:pPr>
        <w:ind w:left="9639"/>
        <w:jc w:val="both"/>
      </w:pPr>
      <w:r>
        <w:t>Приложение 4  к постановлению администрации Шумерлинского района от ___.___.2017 № ___</w:t>
      </w:r>
    </w:p>
    <w:p w:rsidR="00817F89" w:rsidRPr="00B63B2B" w:rsidRDefault="00817F89" w:rsidP="003F4DF1">
      <w:pPr>
        <w:ind w:left="7513"/>
        <w:jc w:val="both"/>
      </w:pPr>
    </w:p>
    <w:p w:rsidR="00817F89" w:rsidRPr="00B63B2B" w:rsidRDefault="00817F89" w:rsidP="006D5956">
      <w:pPr>
        <w:tabs>
          <w:tab w:val="left" w:pos="10200"/>
          <w:tab w:val="left" w:pos="11040"/>
        </w:tabs>
        <w:ind w:left="9600"/>
        <w:jc w:val="both"/>
        <w:rPr>
          <w:color w:val="000000"/>
        </w:rPr>
      </w:pPr>
      <w:r w:rsidRPr="00B63B2B">
        <w:t>Приложение № 5</w:t>
      </w:r>
    </w:p>
    <w:p w:rsidR="00817F89" w:rsidRPr="00B63B2B" w:rsidRDefault="00817F89" w:rsidP="003F4DF1">
      <w:pPr>
        <w:ind w:left="9600"/>
        <w:jc w:val="both"/>
        <w:rPr>
          <w:color w:val="000000"/>
        </w:rPr>
      </w:pPr>
      <w:r w:rsidRPr="00B63B2B">
        <w:rPr>
          <w:color w:val="000000"/>
        </w:rPr>
        <w:t xml:space="preserve">к муниципальной программе Шумерлинского района Чувашской Республики «Развитие потенциала </w:t>
      </w:r>
      <w:r w:rsidRPr="00B63B2B">
        <w:t>муниципального</w:t>
      </w:r>
      <w:r w:rsidRPr="00B63B2B">
        <w:rPr>
          <w:color w:val="000000"/>
        </w:rPr>
        <w:t xml:space="preserve"> управления» на 2016–2020 годы</w:t>
      </w:r>
    </w:p>
    <w:p w:rsidR="00817F89" w:rsidRPr="00B63B2B" w:rsidRDefault="00817F89" w:rsidP="003F4DF1">
      <w:pPr>
        <w:jc w:val="center"/>
        <w:rPr>
          <w:b/>
          <w:color w:val="000000"/>
        </w:rPr>
      </w:pPr>
      <w:r w:rsidRPr="00B63B2B">
        <w:rPr>
          <w:b/>
          <w:color w:val="000000"/>
        </w:rPr>
        <w:t xml:space="preserve">РЕСУРСНОЕ ОБЕСПЕЧЕНИЕ И ПРОГНОЗНАЯ (СПРАВОЧНАЯ) ОЦЕНКА </w:t>
      </w:r>
    </w:p>
    <w:p w:rsidR="00817F89" w:rsidRPr="00B63B2B" w:rsidRDefault="00817F89" w:rsidP="003F4DF1">
      <w:pPr>
        <w:jc w:val="center"/>
        <w:rPr>
          <w:b/>
          <w:color w:val="000000"/>
        </w:rPr>
      </w:pPr>
      <w:r w:rsidRPr="00B63B2B">
        <w:rPr>
          <w:b/>
          <w:color w:val="000000"/>
        </w:rPr>
        <w:t>расходов за счет всех источников финансирования реализации муниципальной программы Шумерлинского района</w:t>
      </w:r>
    </w:p>
    <w:p w:rsidR="00817F89" w:rsidRPr="00B63B2B" w:rsidRDefault="00817F89" w:rsidP="003F4DF1">
      <w:pPr>
        <w:jc w:val="center"/>
        <w:rPr>
          <w:b/>
          <w:color w:val="000000"/>
        </w:rPr>
      </w:pPr>
      <w:r w:rsidRPr="00B63B2B">
        <w:rPr>
          <w:b/>
          <w:color w:val="000000"/>
        </w:rPr>
        <w:t xml:space="preserve">Чувашской Республики «Развитие потенциала </w:t>
      </w:r>
      <w:r w:rsidRPr="00B63B2B">
        <w:rPr>
          <w:b/>
        </w:rPr>
        <w:t>муниципального</w:t>
      </w:r>
      <w:r w:rsidRPr="00B63B2B">
        <w:rPr>
          <w:b/>
          <w:color w:val="000000"/>
        </w:rPr>
        <w:t xml:space="preserve"> управления» на 2016–2020 годы</w:t>
      </w:r>
    </w:p>
    <w:tbl>
      <w:tblPr>
        <w:tblW w:w="4850" w:type="pct"/>
        <w:tblInd w:w="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64"/>
        <w:gridCol w:w="2268"/>
        <w:gridCol w:w="2268"/>
        <w:gridCol w:w="858"/>
        <w:gridCol w:w="992"/>
        <w:gridCol w:w="849"/>
        <w:gridCol w:w="852"/>
        <w:gridCol w:w="958"/>
        <w:gridCol w:w="952"/>
        <w:gridCol w:w="955"/>
        <w:gridCol w:w="967"/>
        <w:gridCol w:w="1015"/>
      </w:tblGrid>
      <w:tr w:rsidR="00817F89" w:rsidRPr="00B63B2B" w:rsidTr="00150098">
        <w:tc>
          <w:tcPr>
            <w:tcW w:w="477" w:type="pct"/>
            <w:vMerge w:val="restart"/>
          </w:tcPr>
          <w:p w:rsidR="00817F89" w:rsidRPr="00150098" w:rsidRDefault="00817F89" w:rsidP="00556648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793" w:type="pct"/>
            <w:vMerge w:val="restart"/>
          </w:tcPr>
          <w:p w:rsidR="00817F89" w:rsidRPr="00150098" w:rsidRDefault="00817F89" w:rsidP="00556648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 xml:space="preserve">Наименование муниципальной программы Шумерлинского </w:t>
            </w:r>
            <w:proofErr w:type="spellStart"/>
            <w:r w:rsidRPr="00150098">
              <w:rPr>
                <w:snapToGrid w:val="0"/>
                <w:color w:val="000000"/>
                <w:sz w:val="20"/>
                <w:szCs w:val="20"/>
              </w:rPr>
              <w:t>района</w:t>
            </w:r>
            <w:r w:rsidRPr="00150098">
              <w:rPr>
                <w:color w:val="000000"/>
                <w:sz w:val="20"/>
                <w:szCs w:val="20"/>
              </w:rPr>
              <w:t>Чувашской</w:t>
            </w:r>
            <w:proofErr w:type="spellEnd"/>
            <w:r w:rsidRPr="00150098">
              <w:rPr>
                <w:color w:val="000000"/>
                <w:sz w:val="20"/>
                <w:szCs w:val="20"/>
              </w:rPr>
              <w:t xml:space="preserve"> Республики </w:t>
            </w:r>
            <w:r w:rsidRPr="00150098">
              <w:rPr>
                <w:snapToGrid w:val="0"/>
                <w:color w:val="000000"/>
                <w:sz w:val="20"/>
                <w:szCs w:val="20"/>
              </w:rPr>
              <w:t>(подпрограммы муниципальной программы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0098">
              <w:rPr>
                <w:color w:val="000000"/>
                <w:sz w:val="20"/>
                <w:szCs w:val="20"/>
              </w:rPr>
              <w:t>Шумерлинского района Чувашской Республики</w:t>
            </w:r>
            <w:r w:rsidRPr="00150098">
              <w:rPr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3" w:type="pct"/>
            <w:vMerge w:val="restart"/>
          </w:tcPr>
          <w:p w:rsidR="00817F89" w:rsidRPr="00150098" w:rsidRDefault="00817F89" w:rsidP="00556648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937" w:type="pct"/>
            <w:gridSpan w:val="9"/>
          </w:tcPr>
          <w:p w:rsidR="00817F89" w:rsidRPr="00150098" w:rsidRDefault="00817F89" w:rsidP="00556648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817F89" w:rsidRPr="00B63B2B" w:rsidTr="00150098">
        <w:tc>
          <w:tcPr>
            <w:tcW w:w="477" w:type="pct"/>
            <w:vMerge/>
          </w:tcPr>
          <w:p w:rsidR="00817F89" w:rsidRPr="00150098" w:rsidRDefault="00817F89" w:rsidP="00556648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817F89" w:rsidRPr="00150098" w:rsidRDefault="00817F89" w:rsidP="00556648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817F89" w:rsidRPr="00150098" w:rsidRDefault="00817F89" w:rsidP="00556648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</w:tcPr>
          <w:p w:rsidR="00817F89" w:rsidRPr="00150098" w:rsidRDefault="00817F89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7" w:type="pct"/>
          </w:tcPr>
          <w:p w:rsidR="00817F89" w:rsidRPr="00150098" w:rsidRDefault="00817F89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7" w:type="pct"/>
          </w:tcPr>
          <w:p w:rsidR="00817F89" w:rsidRPr="00150098" w:rsidRDefault="00817F89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98" w:type="pct"/>
          </w:tcPr>
          <w:p w:rsidR="00817F89" w:rsidRPr="00150098" w:rsidRDefault="00817F89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35" w:type="pct"/>
          </w:tcPr>
          <w:p w:rsidR="00817F89" w:rsidRPr="00150098" w:rsidRDefault="00817F89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3" w:type="pct"/>
          </w:tcPr>
          <w:p w:rsidR="00817F89" w:rsidRPr="00150098" w:rsidRDefault="00817F89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4" w:type="pct"/>
          </w:tcPr>
          <w:p w:rsidR="00817F89" w:rsidRPr="00150098" w:rsidRDefault="00817F89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38" w:type="pct"/>
          </w:tcPr>
          <w:p w:rsidR="00817F89" w:rsidRPr="00150098" w:rsidRDefault="00817F89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55" w:type="pct"/>
          </w:tcPr>
          <w:p w:rsidR="00817F89" w:rsidRPr="00150098" w:rsidRDefault="00817F89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817F89" w:rsidRPr="00B63B2B" w:rsidTr="00150098">
        <w:tc>
          <w:tcPr>
            <w:tcW w:w="477" w:type="pct"/>
          </w:tcPr>
          <w:p w:rsidR="00817F89" w:rsidRPr="00B63B2B" w:rsidRDefault="00817F89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1</w:t>
            </w:r>
          </w:p>
        </w:tc>
        <w:tc>
          <w:tcPr>
            <w:tcW w:w="793" w:type="pct"/>
          </w:tcPr>
          <w:p w:rsidR="00817F89" w:rsidRPr="00B63B2B" w:rsidRDefault="00817F89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2</w:t>
            </w:r>
          </w:p>
        </w:tc>
        <w:tc>
          <w:tcPr>
            <w:tcW w:w="793" w:type="pct"/>
          </w:tcPr>
          <w:p w:rsidR="00817F89" w:rsidRPr="00B63B2B" w:rsidRDefault="00817F89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3</w:t>
            </w:r>
          </w:p>
        </w:tc>
        <w:tc>
          <w:tcPr>
            <w:tcW w:w="300" w:type="pct"/>
          </w:tcPr>
          <w:p w:rsidR="00817F89" w:rsidRPr="00B63B2B" w:rsidRDefault="00817F89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4</w:t>
            </w:r>
          </w:p>
        </w:tc>
        <w:tc>
          <w:tcPr>
            <w:tcW w:w="347" w:type="pct"/>
          </w:tcPr>
          <w:p w:rsidR="00817F89" w:rsidRPr="00B63B2B" w:rsidRDefault="00817F89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5</w:t>
            </w:r>
          </w:p>
        </w:tc>
        <w:tc>
          <w:tcPr>
            <w:tcW w:w="297" w:type="pct"/>
          </w:tcPr>
          <w:p w:rsidR="00817F89" w:rsidRPr="00B63B2B" w:rsidRDefault="00817F89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6</w:t>
            </w:r>
          </w:p>
        </w:tc>
        <w:tc>
          <w:tcPr>
            <w:tcW w:w="298" w:type="pct"/>
          </w:tcPr>
          <w:p w:rsidR="00817F89" w:rsidRPr="00B63B2B" w:rsidRDefault="00817F89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7</w:t>
            </w:r>
          </w:p>
        </w:tc>
        <w:tc>
          <w:tcPr>
            <w:tcW w:w="335" w:type="pct"/>
          </w:tcPr>
          <w:p w:rsidR="00817F89" w:rsidRPr="00B63B2B" w:rsidRDefault="00817F89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8</w:t>
            </w:r>
          </w:p>
        </w:tc>
        <w:tc>
          <w:tcPr>
            <w:tcW w:w="333" w:type="pct"/>
          </w:tcPr>
          <w:p w:rsidR="00817F89" w:rsidRPr="00B63B2B" w:rsidRDefault="00817F89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9</w:t>
            </w:r>
          </w:p>
        </w:tc>
        <w:tc>
          <w:tcPr>
            <w:tcW w:w="334" w:type="pct"/>
          </w:tcPr>
          <w:p w:rsidR="00817F89" w:rsidRPr="00B63B2B" w:rsidRDefault="00817F89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10</w:t>
            </w:r>
          </w:p>
        </w:tc>
        <w:tc>
          <w:tcPr>
            <w:tcW w:w="338" w:type="pct"/>
          </w:tcPr>
          <w:p w:rsidR="00817F89" w:rsidRPr="00B63B2B" w:rsidRDefault="00817F89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11</w:t>
            </w:r>
          </w:p>
        </w:tc>
        <w:tc>
          <w:tcPr>
            <w:tcW w:w="355" w:type="pct"/>
          </w:tcPr>
          <w:p w:rsidR="00817F89" w:rsidRPr="00B63B2B" w:rsidRDefault="00817F89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12</w:t>
            </w:r>
          </w:p>
        </w:tc>
      </w:tr>
      <w:tr w:rsidR="00817F89" w:rsidRPr="00B63B2B" w:rsidTr="00150098">
        <w:tc>
          <w:tcPr>
            <w:tcW w:w="477" w:type="pct"/>
            <w:vMerge w:val="restart"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 xml:space="preserve">Муниципальная программа Шумерлинского района </w:t>
            </w:r>
            <w:r w:rsidRPr="00150098">
              <w:rPr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793" w:type="pct"/>
            <w:vMerge w:val="restart"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 xml:space="preserve">«Развитие потенциала </w:t>
            </w:r>
            <w:r w:rsidRPr="00150098">
              <w:rPr>
                <w:sz w:val="20"/>
                <w:szCs w:val="20"/>
              </w:rPr>
              <w:t>муниципального</w:t>
            </w:r>
            <w:r w:rsidRPr="00150098">
              <w:rPr>
                <w:color w:val="000000"/>
                <w:sz w:val="20"/>
                <w:szCs w:val="20"/>
              </w:rPr>
              <w:t xml:space="preserve"> управления» на 2014–2020 годы</w:t>
            </w:r>
          </w:p>
        </w:tc>
        <w:tc>
          <w:tcPr>
            <w:tcW w:w="793" w:type="pct"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0" w:type="pct"/>
          </w:tcPr>
          <w:p w:rsidR="00817F89" w:rsidRPr="00150098" w:rsidRDefault="00817F89" w:rsidP="00F52330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817F89" w:rsidRPr="00150098" w:rsidRDefault="00817F89" w:rsidP="00F52330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817F89" w:rsidRPr="00150098" w:rsidRDefault="00817F89" w:rsidP="00F52330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817F89" w:rsidRPr="00150098" w:rsidRDefault="00817F89" w:rsidP="00F52330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817F89" w:rsidRPr="00150098" w:rsidRDefault="00817F89" w:rsidP="00F52330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18906,9</w:t>
            </w:r>
          </w:p>
        </w:tc>
        <w:tc>
          <w:tcPr>
            <w:tcW w:w="333" w:type="pct"/>
          </w:tcPr>
          <w:p w:rsidR="00817F89" w:rsidRPr="00150098" w:rsidRDefault="00817F89" w:rsidP="00F52330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19428,6</w:t>
            </w:r>
          </w:p>
        </w:tc>
        <w:tc>
          <w:tcPr>
            <w:tcW w:w="334" w:type="pct"/>
          </w:tcPr>
          <w:p w:rsidR="00817F89" w:rsidRPr="00150098" w:rsidRDefault="00817F89" w:rsidP="00F52330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17962,4</w:t>
            </w:r>
          </w:p>
        </w:tc>
        <w:tc>
          <w:tcPr>
            <w:tcW w:w="338" w:type="pct"/>
          </w:tcPr>
          <w:p w:rsidR="00817F89" w:rsidRPr="00150098" w:rsidRDefault="00817F89" w:rsidP="00F52330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17354,4</w:t>
            </w:r>
          </w:p>
        </w:tc>
        <w:tc>
          <w:tcPr>
            <w:tcW w:w="355" w:type="pct"/>
          </w:tcPr>
          <w:p w:rsidR="00817F89" w:rsidRPr="00150098" w:rsidRDefault="00817F89" w:rsidP="00F52330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17038,1</w:t>
            </w:r>
          </w:p>
        </w:tc>
      </w:tr>
      <w:tr w:rsidR="00817F89" w:rsidRPr="00B63B2B" w:rsidTr="00150098">
        <w:tc>
          <w:tcPr>
            <w:tcW w:w="477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817F89" w:rsidRPr="00150098" w:rsidRDefault="00817F89" w:rsidP="00AD1AB0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0" w:type="pct"/>
          </w:tcPr>
          <w:p w:rsidR="00817F89" w:rsidRPr="00150098" w:rsidRDefault="00817F89" w:rsidP="00F52330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817F89" w:rsidRPr="00150098" w:rsidRDefault="00817F89" w:rsidP="00F52330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817F89" w:rsidRPr="00150098" w:rsidRDefault="00817F89" w:rsidP="00F52330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817F89" w:rsidRPr="00150098" w:rsidRDefault="00817F89" w:rsidP="00F52330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817F89" w:rsidRPr="00150098" w:rsidRDefault="00817F89" w:rsidP="00F52330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333" w:type="pct"/>
          </w:tcPr>
          <w:p w:rsidR="00817F89" w:rsidRPr="00150098" w:rsidRDefault="00817F89" w:rsidP="00F52330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:rsidR="00817F89" w:rsidRPr="00150098" w:rsidRDefault="00817F89" w:rsidP="00F52330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817F89" w:rsidRPr="00150098" w:rsidRDefault="00817F89" w:rsidP="00F52330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817F89" w:rsidRPr="00150098" w:rsidRDefault="00817F89" w:rsidP="00F5233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11,8</w:t>
            </w:r>
          </w:p>
        </w:tc>
      </w:tr>
      <w:tr w:rsidR="00817F89" w:rsidRPr="00B63B2B" w:rsidTr="00150098">
        <w:tc>
          <w:tcPr>
            <w:tcW w:w="477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817F89" w:rsidRPr="00150098" w:rsidRDefault="00817F89" w:rsidP="00AD1AB0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00" w:type="pct"/>
          </w:tcPr>
          <w:p w:rsidR="00817F89" w:rsidRPr="00150098" w:rsidRDefault="00817F89" w:rsidP="00F52330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817F89" w:rsidRPr="00150098" w:rsidRDefault="00817F89" w:rsidP="00F52330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817F89" w:rsidRPr="00150098" w:rsidRDefault="00817F89" w:rsidP="00F52330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817F89" w:rsidRPr="00150098" w:rsidRDefault="00817F89" w:rsidP="00F52330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817F89" w:rsidRPr="00150098" w:rsidRDefault="00817F89" w:rsidP="00F52330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333" w:type="pct"/>
          </w:tcPr>
          <w:p w:rsidR="00817F89" w:rsidRPr="00150098" w:rsidRDefault="00817F89" w:rsidP="00F52330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34" w:type="pct"/>
          </w:tcPr>
          <w:p w:rsidR="00817F89" w:rsidRPr="00150098" w:rsidRDefault="00817F89" w:rsidP="00F52330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38" w:type="pct"/>
          </w:tcPr>
          <w:p w:rsidR="00817F89" w:rsidRPr="00150098" w:rsidRDefault="00817F89" w:rsidP="00F52330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55" w:type="pct"/>
          </w:tcPr>
          <w:p w:rsidR="00817F89" w:rsidRPr="00150098" w:rsidRDefault="00817F89" w:rsidP="00F52330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817F89" w:rsidRPr="00B63B2B" w:rsidTr="00150098">
        <w:tc>
          <w:tcPr>
            <w:tcW w:w="477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817F89" w:rsidRPr="00150098" w:rsidRDefault="00817F89" w:rsidP="00AD1AB0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0" w:type="pct"/>
          </w:tcPr>
          <w:p w:rsidR="00817F89" w:rsidRPr="00150098" w:rsidRDefault="00817F89" w:rsidP="00F52330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817F89" w:rsidRPr="00150098" w:rsidRDefault="00817F89" w:rsidP="00F52330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817F89" w:rsidRPr="00150098" w:rsidRDefault="00817F89" w:rsidP="00F52330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817F89" w:rsidRPr="00150098" w:rsidRDefault="00817F89" w:rsidP="00F52330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817F89" w:rsidRPr="00150098" w:rsidRDefault="00817F89" w:rsidP="00F52330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18893,7</w:t>
            </w:r>
          </w:p>
        </w:tc>
        <w:tc>
          <w:tcPr>
            <w:tcW w:w="333" w:type="pct"/>
          </w:tcPr>
          <w:p w:rsidR="00817F89" w:rsidRPr="00150098" w:rsidRDefault="00817F89" w:rsidP="00F52330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19378,5</w:t>
            </w:r>
          </w:p>
        </w:tc>
        <w:tc>
          <w:tcPr>
            <w:tcW w:w="334" w:type="pct"/>
          </w:tcPr>
          <w:p w:rsidR="00817F89" w:rsidRPr="00150098" w:rsidRDefault="00817F89" w:rsidP="00F52330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17912,3</w:t>
            </w:r>
          </w:p>
        </w:tc>
        <w:tc>
          <w:tcPr>
            <w:tcW w:w="338" w:type="pct"/>
          </w:tcPr>
          <w:p w:rsidR="00817F89" w:rsidRPr="00150098" w:rsidRDefault="00817F89" w:rsidP="00F52330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17304,3</w:t>
            </w:r>
          </w:p>
        </w:tc>
        <w:tc>
          <w:tcPr>
            <w:tcW w:w="355" w:type="pct"/>
          </w:tcPr>
          <w:p w:rsidR="00817F89" w:rsidRPr="00150098" w:rsidRDefault="00817F89" w:rsidP="00F52330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16964,9</w:t>
            </w:r>
          </w:p>
        </w:tc>
      </w:tr>
      <w:tr w:rsidR="00817F89" w:rsidRPr="00B63B2B" w:rsidTr="00150098">
        <w:tc>
          <w:tcPr>
            <w:tcW w:w="477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817F89" w:rsidRPr="00150098" w:rsidRDefault="00817F89" w:rsidP="00AD1AB0">
            <w:pPr>
              <w:ind w:left="-57" w:right="-57"/>
              <w:jc w:val="both"/>
              <w:rPr>
                <w:snapToGrid w:val="0"/>
                <w:color w:val="FF0000"/>
                <w:sz w:val="20"/>
                <w:szCs w:val="20"/>
              </w:rPr>
            </w:pPr>
            <w:r w:rsidRPr="00150098">
              <w:rPr>
                <w:snapToGrid w:val="0"/>
                <w:color w:val="FF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00" w:type="pct"/>
          </w:tcPr>
          <w:p w:rsidR="00817F89" w:rsidRPr="00150098" w:rsidRDefault="00817F89" w:rsidP="00556648">
            <w:pPr>
              <w:jc w:val="center"/>
              <w:rPr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817F89" w:rsidRPr="00150098" w:rsidRDefault="00817F89" w:rsidP="00556648">
            <w:pPr>
              <w:jc w:val="center"/>
              <w:rPr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817F89" w:rsidRPr="00150098" w:rsidRDefault="00817F89" w:rsidP="00556648">
            <w:pPr>
              <w:rPr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817F89" w:rsidRPr="00150098" w:rsidRDefault="00817F89" w:rsidP="00556648">
            <w:pPr>
              <w:rPr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817F89" w:rsidRPr="00150098" w:rsidRDefault="00817F89" w:rsidP="00F52330">
            <w:pPr>
              <w:jc w:val="center"/>
              <w:rPr>
                <w:color w:val="FF0000"/>
                <w:sz w:val="20"/>
                <w:szCs w:val="20"/>
              </w:rPr>
            </w:pPr>
            <w:r w:rsidRPr="0015009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817F89" w:rsidRPr="00150098" w:rsidRDefault="00817F89" w:rsidP="00F52330">
            <w:pPr>
              <w:rPr>
                <w:color w:val="FF0000"/>
                <w:sz w:val="20"/>
                <w:szCs w:val="20"/>
              </w:rPr>
            </w:pPr>
            <w:r w:rsidRPr="00150098"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334" w:type="pct"/>
          </w:tcPr>
          <w:p w:rsidR="00817F89" w:rsidRPr="00150098" w:rsidRDefault="00817F89" w:rsidP="00F52330">
            <w:pPr>
              <w:rPr>
                <w:color w:val="FF0000"/>
                <w:sz w:val="20"/>
                <w:szCs w:val="20"/>
              </w:rPr>
            </w:pPr>
            <w:r w:rsidRPr="00150098"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338" w:type="pct"/>
          </w:tcPr>
          <w:p w:rsidR="00817F89" w:rsidRPr="00150098" w:rsidRDefault="00817F89" w:rsidP="00F52330">
            <w:pPr>
              <w:rPr>
                <w:color w:val="FF0000"/>
                <w:sz w:val="20"/>
                <w:szCs w:val="20"/>
              </w:rPr>
            </w:pPr>
            <w:r w:rsidRPr="00150098"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355" w:type="pct"/>
          </w:tcPr>
          <w:p w:rsidR="00817F89" w:rsidRPr="00150098" w:rsidRDefault="00817F89" w:rsidP="00F52330">
            <w:pPr>
              <w:rPr>
                <w:color w:val="FF0000"/>
                <w:sz w:val="20"/>
                <w:szCs w:val="20"/>
              </w:rPr>
            </w:pPr>
            <w:r w:rsidRPr="00150098">
              <w:rPr>
                <w:color w:val="FF0000"/>
                <w:sz w:val="20"/>
                <w:szCs w:val="20"/>
              </w:rPr>
              <w:t>50</w:t>
            </w:r>
          </w:p>
        </w:tc>
      </w:tr>
      <w:tr w:rsidR="00817F89" w:rsidRPr="00B63B2B" w:rsidTr="00150098">
        <w:tc>
          <w:tcPr>
            <w:tcW w:w="477" w:type="pct"/>
            <w:vMerge w:val="restart"/>
          </w:tcPr>
          <w:p w:rsidR="00817F89" w:rsidRPr="00150098" w:rsidRDefault="00817F89" w:rsidP="00E20115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793" w:type="pct"/>
            <w:vMerge w:val="restart"/>
          </w:tcPr>
          <w:p w:rsidR="00817F89" w:rsidRPr="00150098" w:rsidRDefault="00817F89" w:rsidP="00E20115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 xml:space="preserve">«Совершенствование </w:t>
            </w:r>
            <w:r w:rsidRPr="00150098">
              <w:rPr>
                <w:sz w:val="20"/>
                <w:szCs w:val="20"/>
              </w:rPr>
              <w:t>муниципального</w:t>
            </w:r>
            <w:r w:rsidRPr="00150098">
              <w:rPr>
                <w:color w:val="000000"/>
                <w:sz w:val="20"/>
                <w:szCs w:val="20"/>
              </w:rPr>
              <w:t xml:space="preserve"> управления в сфере </w:t>
            </w:r>
            <w:r w:rsidRPr="00150098">
              <w:rPr>
                <w:color w:val="000000"/>
                <w:sz w:val="20"/>
                <w:szCs w:val="20"/>
              </w:rPr>
              <w:lastRenderedPageBreak/>
              <w:t>юстиции»</w:t>
            </w:r>
          </w:p>
        </w:tc>
        <w:tc>
          <w:tcPr>
            <w:tcW w:w="793" w:type="pct"/>
          </w:tcPr>
          <w:p w:rsidR="00817F89" w:rsidRPr="00150098" w:rsidRDefault="00817F89" w:rsidP="00C42D56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00" w:type="pct"/>
          </w:tcPr>
          <w:p w:rsidR="00817F89" w:rsidRPr="00150098" w:rsidRDefault="00817F89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817F89" w:rsidRPr="00150098" w:rsidRDefault="00817F89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817F89" w:rsidRPr="00150098" w:rsidRDefault="00817F89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817F89" w:rsidRPr="00150098" w:rsidRDefault="00817F89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817F89" w:rsidRPr="00150098" w:rsidRDefault="00817F89" w:rsidP="00556648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333" w:type="pct"/>
          </w:tcPr>
          <w:p w:rsidR="00817F89" w:rsidRPr="00150098" w:rsidRDefault="00817F89" w:rsidP="00556648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:rsidR="00817F89" w:rsidRPr="00150098" w:rsidRDefault="00817F89" w:rsidP="00556648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817F89" w:rsidRPr="00150098" w:rsidRDefault="00817F89" w:rsidP="00556648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817F89" w:rsidRPr="00150098" w:rsidRDefault="00817F89" w:rsidP="00556648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11,8</w:t>
            </w:r>
          </w:p>
        </w:tc>
      </w:tr>
      <w:tr w:rsidR="00817F89" w:rsidRPr="00B63B2B" w:rsidTr="00150098">
        <w:tc>
          <w:tcPr>
            <w:tcW w:w="477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817F89" w:rsidRPr="00150098" w:rsidRDefault="00817F89" w:rsidP="00C42D56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0" w:type="pct"/>
          </w:tcPr>
          <w:p w:rsidR="00817F89" w:rsidRPr="00150098" w:rsidRDefault="00817F89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817F89" w:rsidRPr="00150098" w:rsidRDefault="00817F89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817F89" w:rsidRPr="00150098" w:rsidRDefault="00817F89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817F89" w:rsidRPr="00150098" w:rsidRDefault="00817F89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817F89" w:rsidRPr="00150098" w:rsidRDefault="00817F89" w:rsidP="00556648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333" w:type="pct"/>
          </w:tcPr>
          <w:p w:rsidR="00817F89" w:rsidRPr="00150098" w:rsidRDefault="00817F89" w:rsidP="00556648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:rsidR="00817F89" w:rsidRPr="00150098" w:rsidRDefault="00817F89" w:rsidP="00556648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817F89" w:rsidRPr="00150098" w:rsidRDefault="00817F89" w:rsidP="00556648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817F89" w:rsidRPr="00150098" w:rsidRDefault="00817F89" w:rsidP="00556648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11,8</w:t>
            </w:r>
          </w:p>
        </w:tc>
      </w:tr>
      <w:tr w:rsidR="00817F89" w:rsidRPr="00B63B2B" w:rsidTr="00150098">
        <w:tc>
          <w:tcPr>
            <w:tcW w:w="477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817F89" w:rsidRPr="00150098" w:rsidRDefault="00817F89" w:rsidP="00C42D56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 xml:space="preserve">республиканский бюджет </w:t>
            </w:r>
            <w:r w:rsidRPr="00150098">
              <w:rPr>
                <w:snapToGrid w:val="0"/>
                <w:color w:val="000000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300" w:type="pct"/>
          </w:tcPr>
          <w:p w:rsidR="00817F89" w:rsidRPr="00150098" w:rsidRDefault="00817F89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347" w:type="pct"/>
          </w:tcPr>
          <w:p w:rsidR="00817F89" w:rsidRPr="00150098" w:rsidRDefault="00817F89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817F89" w:rsidRPr="00150098" w:rsidRDefault="00817F89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817F89" w:rsidRPr="00150098" w:rsidRDefault="00817F89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817F89" w:rsidRPr="00150098" w:rsidRDefault="00817F89" w:rsidP="00556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:rsidR="00817F89" w:rsidRPr="00150098" w:rsidRDefault="00817F89" w:rsidP="00556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817F89" w:rsidRPr="00150098" w:rsidRDefault="00817F89" w:rsidP="00556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</w:tcPr>
          <w:p w:rsidR="00817F89" w:rsidRPr="00150098" w:rsidRDefault="00817F89" w:rsidP="00556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</w:tcPr>
          <w:p w:rsidR="00817F89" w:rsidRPr="00150098" w:rsidRDefault="00817F89" w:rsidP="00556648">
            <w:pPr>
              <w:rPr>
                <w:color w:val="000000"/>
                <w:sz w:val="20"/>
                <w:szCs w:val="20"/>
              </w:rPr>
            </w:pPr>
          </w:p>
        </w:tc>
      </w:tr>
      <w:tr w:rsidR="00817F89" w:rsidRPr="00B63B2B" w:rsidTr="00150098">
        <w:tc>
          <w:tcPr>
            <w:tcW w:w="477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817F89" w:rsidRPr="00150098" w:rsidRDefault="00817F89" w:rsidP="00C42D56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0" w:type="pct"/>
          </w:tcPr>
          <w:p w:rsidR="00817F89" w:rsidRPr="00150098" w:rsidRDefault="00817F89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817F89" w:rsidRPr="00150098" w:rsidRDefault="00817F89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817F89" w:rsidRPr="00150098" w:rsidRDefault="00817F89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817F89" w:rsidRPr="00150098" w:rsidRDefault="00817F89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817F89" w:rsidRPr="00150098" w:rsidRDefault="00817F89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:rsidR="00817F89" w:rsidRPr="00150098" w:rsidRDefault="00817F89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817F89" w:rsidRPr="00150098" w:rsidRDefault="00817F89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</w:tcPr>
          <w:p w:rsidR="00817F89" w:rsidRPr="00150098" w:rsidRDefault="00817F89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</w:tcPr>
          <w:p w:rsidR="00817F89" w:rsidRPr="00150098" w:rsidRDefault="00817F89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7F89" w:rsidRPr="00B63B2B" w:rsidTr="00150098">
        <w:tc>
          <w:tcPr>
            <w:tcW w:w="477" w:type="pct"/>
            <w:vMerge w:val="restart"/>
          </w:tcPr>
          <w:p w:rsidR="00817F89" w:rsidRPr="00150098" w:rsidRDefault="00817F89" w:rsidP="006F5F3F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793" w:type="pct"/>
            <w:vMerge w:val="restart"/>
          </w:tcPr>
          <w:p w:rsidR="00817F89" w:rsidRPr="00150098" w:rsidRDefault="00817F89" w:rsidP="006F5F3F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«Развитие муниципальной службы в Чувашской Республике»</w:t>
            </w:r>
          </w:p>
        </w:tc>
        <w:tc>
          <w:tcPr>
            <w:tcW w:w="793" w:type="pct"/>
          </w:tcPr>
          <w:p w:rsidR="00817F89" w:rsidRPr="00150098" w:rsidRDefault="00817F89" w:rsidP="00E67809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0" w:type="pct"/>
          </w:tcPr>
          <w:p w:rsidR="00817F89" w:rsidRPr="00150098" w:rsidRDefault="00817F89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817F89" w:rsidRPr="00150098" w:rsidRDefault="00817F89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817F89" w:rsidRPr="00150098" w:rsidRDefault="00817F89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817F89" w:rsidRPr="00150098" w:rsidRDefault="00817F89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5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7F89" w:rsidRPr="00B63B2B" w:rsidTr="00150098">
        <w:tc>
          <w:tcPr>
            <w:tcW w:w="477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817F89" w:rsidRPr="00150098" w:rsidRDefault="00817F89" w:rsidP="00E67809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0" w:type="pct"/>
          </w:tcPr>
          <w:p w:rsidR="00817F89" w:rsidRPr="00150098" w:rsidRDefault="00817F89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817F89" w:rsidRPr="00150098" w:rsidRDefault="00817F89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817F89" w:rsidRPr="00150098" w:rsidRDefault="00817F89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817F89" w:rsidRPr="00150098" w:rsidRDefault="00817F89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</w:p>
        </w:tc>
      </w:tr>
      <w:tr w:rsidR="00817F89" w:rsidRPr="00B63B2B" w:rsidTr="00150098">
        <w:tc>
          <w:tcPr>
            <w:tcW w:w="477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817F89" w:rsidRPr="00150098" w:rsidRDefault="00817F89" w:rsidP="00E67809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00" w:type="pct"/>
          </w:tcPr>
          <w:p w:rsidR="00817F89" w:rsidRPr="00150098" w:rsidRDefault="00817F89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817F89" w:rsidRPr="00150098" w:rsidRDefault="00817F89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817F89" w:rsidRPr="00150098" w:rsidRDefault="00817F89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817F89" w:rsidRPr="00150098" w:rsidRDefault="00817F89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</w:p>
        </w:tc>
      </w:tr>
      <w:tr w:rsidR="00817F89" w:rsidRPr="00B63B2B" w:rsidTr="00150098">
        <w:tc>
          <w:tcPr>
            <w:tcW w:w="477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817F89" w:rsidRPr="00150098" w:rsidRDefault="00817F89" w:rsidP="00E67809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0" w:type="pct"/>
          </w:tcPr>
          <w:p w:rsidR="00817F89" w:rsidRPr="00150098" w:rsidRDefault="00817F89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817F89" w:rsidRPr="00150098" w:rsidRDefault="00817F89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817F89" w:rsidRPr="00150098" w:rsidRDefault="00817F89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817F89" w:rsidRPr="00150098" w:rsidRDefault="00817F89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5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7F89" w:rsidRPr="00B63B2B" w:rsidTr="00150098">
        <w:tc>
          <w:tcPr>
            <w:tcW w:w="477" w:type="pct"/>
            <w:vMerge w:val="restart"/>
          </w:tcPr>
          <w:p w:rsidR="00817F89" w:rsidRPr="00150098" w:rsidRDefault="00817F89" w:rsidP="006F5F3F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793" w:type="pct"/>
            <w:vMerge w:val="restart"/>
          </w:tcPr>
          <w:p w:rsidR="00817F89" w:rsidRPr="00150098" w:rsidRDefault="00817F89" w:rsidP="006F5F3F">
            <w:pPr>
              <w:ind w:left="55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 xml:space="preserve">«Обеспечение реализации Муниципальной программы Шумерлинского района Чувашской Республики «Развитие потенциала </w:t>
            </w:r>
            <w:r w:rsidRPr="00150098">
              <w:rPr>
                <w:sz w:val="20"/>
                <w:szCs w:val="20"/>
              </w:rPr>
              <w:t>муниципального</w:t>
            </w:r>
            <w:r w:rsidRPr="00150098">
              <w:rPr>
                <w:snapToGrid w:val="0"/>
                <w:color w:val="000000"/>
                <w:sz w:val="20"/>
                <w:szCs w:val="20"/>
              </w:rPr>
              <w:t xml:space="preserve"> управления»</w:t>
            </w:r>
          </w:p>
        </w:tc>
        <w:tc>
          <w:tcPr>
            <w:tcW w:w="793" w:type="pct"/>
          </w:tcPr>
          <w:p w:rsidR="00817F89" w:rsidRPr="00150098" w:rsidRDefault="00817F89" w:rsidP="00E67809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0" w:type="pct"/>
          </w:tcPr>
          <w:p w:rsidR="00817F89" w:rsidRPr="00150098" w:rsidRDefault="00817F89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817F89" w:rsidRPr="00150098" w:rsidRDefault="00817F89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817F89" w:rsidRPr="00150098" w:rsidRDefault="00817F89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817F89" w:rsidRPr="00150098" w:rsidRDefault="00817F89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18895,1</w:t>
            </w:r>
          </w:p>
        </w:tc>
        <w:tc>
          <w:tcPr>
            <w:tcW w:w="333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19378,6</w:t>
            </w:r>
          </w:p>
        </w:tc>
        <w:tc>
          <w:tcPr>
            <w:tcW w:w="334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17912,4</w:t>
            </w:r>
          </w:p>
        </w:tc>
        <w:tc>
          <w:tcPr>
            <w:tcW w:w="338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17304,4</w:t>
            </w:r>
          </w:p>
        </w:tc>
        <w:tc>
          <w:tcPr>
            <w:tcW w:w="355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16966,3</w:t>
            </w:r>
          </w:p>
        </w:tc>
      </w:tr>
      <w:tr w:rsidR="00817F89" w:rsidRPr="00B63B2B" w:rsidTr="00150098">
        <w:tc>
          <w:tcPr>
            <w:tcW w:w="477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817F89" w:rsidRPr="00150098" w:rsidRDefault="00817F89" w:rsidP="00E67809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0" w:type="pct"/>
          </w:tcPr>
          <w:p w:rsidR="00817F89" w:rsidRPr="00150098" w:rsidRDefault="00817F89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817F89" w:rsidRPr="00150098" w:rsidRDefault="00817F89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817F89" w:rsidRPr="00150098" w:rsidRDefault="00817F89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817F89" w:rsidRPr="00150098" w:rsidRDefault="00817F89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</w:p>
        </w:tc>
      </w:tr>
      <w:tr w:rsidR="00817F89" w:rsidRPr="00B63B2B" w:rsidTr="00150098">
        <w:tc>
          <w:tcPr>
            <w:tcW w:w="477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817F89" w:rsidRPr="00150098" w:rsidRDefault="00817F89" w:rsidP="00E67809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00" w:type="pct"/>
          </w:tcPr>
          <w:p w:rsidR="00817F89" w:rsidRPr="00150098" w:rsidRDefault="00817F89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817F89" w:rsidRPr="00150098" w:rsidRDefault="00817F89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817F89" w:rsidRPr="00150098" w:rsidRDefault="00817F89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817F89" w:rsidRPr="00150098" w:rsidRDefault="00817F89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817F89" w:rsidRPr="00150098" w:rsidRDefault="00817F89" w:rsidP="00E67809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333" w:type="pct"/>
          </w:tcPr>
          <w:p w:rsidR="00817F89" w:rsidRPr="00150098" w:rsidRDefault="00817F89" w:rsidP="00E67809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34" w:type="pct"/>
          </w:tcPr>
          <w:p w:rsidR="00817F89" w:rsidRPr="00150098" w:rsidRDefault="00817F89" w:rsidP="00E67809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38" w:type="pct"/>
          </w:tcPr>
          <w:p w:rsidR="00817F89" w:rsidRPr="00150098" w:rsidRDefault="00817F89" w:rsidP="00E67809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55" w:type="pct"/>
          </w:tcPr>
          <w:p w:rsidR="00817F89" w:rsidRPr="00150098" w:rsidRDefault="00817F89" w:rsidP="00E67809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817F89" w:rsidRPr="00B63B2B" w:rsidTr="00150098">
        <w:tc>
          <w:tcPr>
            <w:tcW w:w="477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817F89" w:rsidRPr="00150098" w:rsidRDefault="00817F89" w:rsidP="00E67809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0" w:type="pct"/>
          </w:tcPr>
          <w:p w:rsidR="00817F89" w:rsidRPr="00150098" w:rsidRDefault="00817F89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817F89" w:rsidRPr="00150098" w:rsidRDefault="00817F89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817F89" w:rsidRPr="00150098" w:rsidRDefault="00817F89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817F89" w:rsidRPr="00150098" w:rsidRDefault="00817F89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817F89" w:rsidRPr="00150098" w:rsidRDefault="00817F89" w:rsidP="00E67809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18893,7</w:t>
            </w:r>
          </w:p>
        </w:tc>
        <w:tc>
          <w:tcPr>
            <w:tcW w:w="333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19378,5</w:t>
            </w:r>
          </w:p>
        </w:tc>
        <w:tc>
          <w:tcPr>
            <w:tcW w:w="334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17912,3</w:t>
            </w:r>
          </w:p>
        </w:tc>
        <w:tc>
          <w:tcPr>
            <w:tcW w:w="338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17304,3</w:t>
            </w:r>
          </w:p>
        </w:tc>
        <w:tc>
          <w:tcPr>
            <w:tcW w:w="355" w:type="pct"/>
          </w:tcPr>
          <w:p w:rsidR="00817F89" w:rsidRPr="00150098" w:rsidRDefault="00817F89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16954,9</w:t>
            </w:r>
          </w:p>
        </w:tc>
      </w:tr>
      <w:tr w:rsidR="00817F89" w:rsidRPr="00B63B2B" w:rsidTr="00150098">
        <w:tc>
          <w:tcPr>
            <w:tcW w:w="477" w:type="pct"/>
            <w:vMerge w:val="restart"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793" w:type="pct"/>
            <w:vMerge w:val="restart"/>
          </w:tcPr>
          <w:p w:rsidR="00817F89" w:rsidRPr="00150098" w:rsidRDefault="00817F89" w:rsidP="00262CEC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b/>
                <w:bCs/>
                <w:color w:val="FF0000"/>
                <w:sz w:val="20"/>
                <w:szCs w:val="20"/>
              </w:rPr>
              <w:t>Обеспечение кадрами хозяйствующих субъектов, функционирующих на территории Шумерлинского района</w:t>
            </w:r>
          </w:p>
        </w:tc>
        <w:tc>
          <w:tcPr>
            <w:tcW w:w="793" w:type="pct"/>
          </w:tcPr>
          <w:p w:rsidR="00817F89" w:rsidRPr="00150098" w:rsidRDefault="00817F89" w:rsidP="00A605E9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300" w:type="pct"/>
          </w:tcPr>
          <w:p w:rsidR="00817F89" w:rsidRPr="00150098" w:rsidRDefault="00817F89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817F89" w:rsidRPr="00150098" w:rsidRDefault="00817F89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817F89" w:rsidRPr="00150098" w:rsidRDefault="00817F89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817F89" w:rsidRPr="00150098" w:rsidRDefault="00817F89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817F89" w:rsidRPr="00150098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817F89" w:rsidRPr="00150098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34" w:type="pct"/>
          </w:tcPr>
          <w:p w:rsidR="00817F89" w:rsidRPr="00150098" w:rsidRDefault="00817F89" w:rsidP="00556648">
            <w:pPr>
              <w:jc w:val="center"/>
              <w:rPr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38" w:type="pct"/>
          </w:tcPr>
          <w:p w:rsidR="00817F89" w:rsidRPr="00150098" w:rsidRDefault="00817F89" w:rsidP="00556648">
            <w:pPr>
              <w:jc w:val="center"/>
              <w:rPr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55" w:type="pct"/>
          </w:tcPr>
          <w:p w:rsidR="00817F89" w:rsidRPr="00150098" w:rsidRDefault="00817F89" w:rsidP="00556648">
            <w:pPr>
              <w:jc w:val="center"/>
              <w:rPr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60</w:t>
            </w:r>
          </w:p>
        </w:tc>
      </w:tr>
      <w:tr w:rsidR="00817F89" w:rsidRPr="00B63B2B" w:rsidTr="00150098">
        <w:tc>
          <w:tcPr>
            <w:tcW w:w="477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817F89" w:rsidRPr="00150098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местный бюджет</w:t>
            </w:r>
          </w:p>
          <w:p w:rsidR="00817F89" w:rsidRPr="00150098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00" w:type="pct"/>
          </w:tcPr>
          <w:p w:rsidR="00817F89" w:rsidRPr="00150098" w:rsidRDefault="00817F89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817F89" w:rsidRPr="00150098" w:rsidRDefault="00817F89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817F89" w:rsidRPr="00150098" w:rsidRDefault="00817F89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817F89" w:rsidRPr="00150098" w:rsidRDefault="00817F89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817F89" w:rsidRPr="00150098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817F89" w:rsidRPr="00150098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:rsidR="00817F89" w:rsidRPr="00150098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817F89" w:rsidRPr="00150098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817F89" w:rsidRPr="00150098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817F89" w:rsidRPr="00B63B2B" w:rsidTr="00150098">
        <w:tc>
          <w:tcPr>
            <w:tcW w:w="477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817F89" w:rsidRPr="00150098" w:rsidRDefault="00817F89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817F89" w:rsidRPr="00150098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00" w:type="pct"/>
          </w:tcPr>
          <w:p w:rsidR="00817F89" w:rsidRPr="00150098" w:rsidRDefault="00817F89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817F89" w:rsidRPr="00150098" w:rsidRDefault="00817F89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817F89" w:rsidRPr="00150098" w:rsidRDefault="00817F89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817F89" w:rsidRPr="00150098" w:rsidRDefault="00817F89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817F89" w:rsidRPr="00150098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817F89" w:rsidRPr="00150098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34" w:type="pct"/>
          </w:tcPr>
          <w:p w:rsidR="00817F89" w:rsidRPr="00150098" w:rsidRDefault="00817F89" w:rsidP="00556648">
            <w:pPr>
              <w:jc w:val="center"/>
              <w:rPr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38" w:type="pct"/>
          </w:tcPr>
          <w:p w:rsidR="00817F89" w:rsidRPr="00150098" w:rsidRDefault="00817F89" w:rsidP="00556648">
            <w:pPr>
              <w:jc w:val="center"/>
              <w:rPr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55" w:type="pct"/>
          </w:tcPr>
          <w:p w:rsidR="00817F89" w:rsidRPr="00150098" w:rsidRDefault="00817F89" w:rsidP="00556648">
            <w:pPr>
              <w:jc w:val="center"/>
              <w:rPr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50</w:t>
            </w:r>
          </w:p>
        </w:tc>
      </w:tr>
    </w:tbl>
    <w:p w:rsidR="00817F89" w:rsidRDefault="00817F89" w:rsidP="00D42194">
      <w:pPr>
        <w:tabs>
          <w:tab w:val="left" w:pos="1560"/>
          <w:tab w:val="left" w:pos="7513"/>
        </w:tabs>
        <w:jc w:val="both"/>
        <w:rPr>
          <w:lang w:eastAsia="en-US"/>
        </w:rPr>
      </w:pPr>
    </w:p>
    <w:p w:rsidR="00817F89" w:rsidRPr="00D42194" w:rsidRDefault="00817F89" w:rsidP="00D42194">
      <w:pPr>
        <w:rPr>
          <w:lang w:eastAsia="en-US"/>
        </w:rPr>
      </w:pPr>
    </w:p>
    <w:p w:rsidR="00817F89" w:rsidRPr="00D42194" w:rsidRDefault="00817F89" w:rsidP="00D42194">
      <w:pPr>
        <w:rPr>
          <w:lang w:eastAsia="en-US"/>
        </w:rPr>
      </w:pPr>
    </w:p>
    <w:p w:rsidR="00817F89" w:rsidRPr="00D42194" w:rsidRDefault="00817F89" w:rsidP="00D42194">
      <w:pPr>
        <w:rPr>
          <w:lang w:eastAsia="en-US"/>
        </w:rPr>
      </w:pPr>
    </w:p>
    <w:p w:rsidR="00817F89" w:rsidRPr="00D42194" w:rsidRDefault="00817F89" w:rsidP="00D42194">
      <w:pPr>
        <w:rPr>
          <w:lang w:eastAsia="en-US"/>
        </w:rPr>
      </w:pPr>
    </w:p>
    <w:p w:rsidR="00817F89" w:rsidRPr="00D42194" w:rsidRDefault="00817F89" w:rsidP="00D42194">
      <w:pPr>
        <w:rPr>
          <w:lang w:eastAsia="en-US"/>
        </w:rPr>
      </w:pPr>
    </w:p>
    <w:p w:rsidR="00817F89" w:rsidRPr="00D42194" w:rsidRDefault="00817F89" w:rsidP="00D42194">
      <w:pPr>
        <w:rPr>
          <w:lang w:eastAsia="en-US"/>
        </w:rPr>
      </w:pPr>
    </w:p>
    <w:p w:rsidR="00817F89" w:rsidRPr="00D42194" w:rsidRDefault="00817F89" w:rsidP="00D42194">
      <w:pPr>
        <w:rPr>
          <w:lang w:eastAsia="en-US"/>
        </w:rPr>
      </w:pPr>
    </w:p>
    <w:p w:rsidR="00817F89" w:rsidRPr="00D42194" w:rsidRDefault="00817F89" w:rsidP="00D42194">
      <w:pPr>
        <w:rPr>
          <w:lang w:eastAsia="en-US"/>
        </w:rPr>
      </w:pPr>
    </w:p>
    <w:p w:rsidR="00817F89" w:rsidRPr="00D42194" w:rsidRDefault="00817F89" w:rsidP="00D42194">
      <w:pPr>
        <w:rPr>
          <w:lang w:eastAsia="en-US"/>
        </w:rPr>
      </w:pPr>
    </w:p>
    <w:p w:rsidR="00817F89" w:rsidRPr="00D42194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  <w:sectPr w:rsidR="00817F89" w:rsidSect="00150098">
          <w:headerReference w:type="even" r:id="rId13"/>
          <w:headerReference w:type="default" r:id="rId14"/>
          <w:footerReference w:type="first" r:id="rId15"/>
          <w:pgSz w:w="16838" w:h="11906" w:orient="landscape" w:code="9"/>
          <w:pgMar w:top="719" w:right="1134" w:bottom="899" w:left="1134" w:header="709" w:footer="709" w:gutter="0"/>
          <w:cols w:space="708"/>
          <w:titlePg/>
          <w:docGrid w:linePitch="360"/>
        </w:sectPr>
      </w:pPr>
    </w:p>
    <w:p w:rsidR="00817F89" w:rsidRDefault="00817F89" w:rsidP="005338C2">
      <w:pPr>
        <w:ind w:left="5520" w:right="1146"/>
        <w:jc w:val="both"/>
      </w:pPr>
      <w:r>
        <w:lastRenderedPageBreak/>
        <w:t>Приложение 5  к постановлению администрации Шумерлинского района от ___.___.2017 № ___</w:t>
      </w:r>
    </w:p>
    <w:p w:rsidR="00817F89" w:rsidRDefault="00817F89" w:rsidP="005338C2">
      <w:pPr>
        <w:spacing w:line="235" w:lineRule="auto"/>
        <w:ind w:left="5529" w:right="1146"/>
        <w:jc w:val="both"/>
        <w:rPr>
          <w:color w:val="000000"/>
        </w:rPr>
      </w:pPr>
    </w:p>
    <w:p w:rsidR="00817F89" w:rsidRDefault="00817F89" w:rsidP="005338C2">
      <w:pPr>
        <w:spacing w:line="235" w:lineRule="auto"/>
        <w:ind w:left="5529" w:right="1146"/>
        <w:jc w:val="both"/>
        <w:rPr>
          <w:color w:val="000000"/>
        </w:rPr>
      </w:pPr>
    </w:p>
    <w:p w:rsidR="00817F89" w:rsidRPr="00321CF4" w:rsidRDefault="00817F89" w:rsidP="005338C2">
      <w:pPr>
        <w:spacing w:line="235" w:lineRule="auto"/>
        <w:ind w:left="5529" w:right="1146"/>
        <w:jc w:val="both"/>
        <w:rPr>
          <w:color w:val="000000"/>
        </w:rPr>
      </w:pPr>
      <w:r w:rsidRPr="00321CF4">
        <w:rPr>
          <w:color w:val="000000"/>
        </w:rPr>
        <w:t>Приложение № 6</w:t>
      </w:r>
    </w:p>
    <w:p w:rsidR="00817F89" w:rsidRPr="00321CF4" w:rsidRDefault="00817F89" w:rsidP="005338C2">
      <w:pPr>
        <w:spacing w:line="235" w:lineRule="auto"/>
        <w:ind w:left="5529" w:right="1146"/>
        <w:jc w:val="both"/>
        <w:rPr>
          <w:color w:val="000000"/>
        </w:rPr>
      </w:pPr>
      <w:r w:rsidRPr="00321CF4">
        <w:rPr>
          <w:color w:val="000000"/>
        </w:rPr>
        <w:t xml:space="preserve">к муниципальной программе Шумерлинского района Чувашской Республики «Развитие потенциала </w:t>
      </w:r>
      <w:r w:rsidRPr="00321CF4">
        <w:t>муниципального</w:t>
      </w:r>
      <w:r w:rsidRPr="00321CF4">
        <w:rPr>
          <w:color w:val="000000"/>
        </w:rPr>
        <w:t xml:space="preserve"> </w:t>
      </w:r>
    </w:p>
    <w:p w:rsidR="00817F89" w:rsidRDefault="00817F89" w:rsidP="005338C2">
      <w:pPr>
        <w:spacing w:line="235" w:lineRule="auto"/>
        <w:ind w:left="5529" w:right="1146"/>
        <w:jc w:val="both"/>
        <w:rPr>
          <w:color w:val="000000"/>
        </w:rPr>
      </w:pPr>
      <w:r w:rsidRPr="00321CF4">
        <w:rPr>
          <w:color w:val="000000"/>
        </w:rPr>
        <w:t>управления» на 201</w:t>
      </w:r>
      <w:r>
        <w:rPr>
          <w:color w:val="000000"/>
        </w:rPr>
        <w:t>6</w:t>
      </w:r>
      <w:r w:rsidRPr="00321CF4">
        <w:rPr>
          <w:color w:val="000000"/>
        </w:rPr>
        <w:t>–2020 годы</w:t>
      </w:r>
    </w:p>
    <w:p w:rsidR="00817F89" w:rsidRPr="00321CF4" w:rsidRDefault="00817F89" w:rsidP="005338C2">
      <w:pPr>
        <w:spacing w:line="235" w:lineRule="auto"/>
        <w:ind w:left="5529"/>
        <w:jc w:val="both"/>
        <w:rPr>
          <w:color w:val="000000"/>
        </w:rPr>
      </w:pPr>
    </w:p>
    <w:p w:rsidR="00817F89" w:rsidRPr="00906493" w:rsidRDefault="00817F89" w:rsidP="005338C2">
      <w:pPr>
        <w:pStyle w:val="1"/>
        <w:ind w:right="1146"/>
        <w:jc w:val="center"/>
        <w:rPr>
          <w:rFonts w:ascii="Times New Roman" w:hAnsi="Times New Roman"/>
          <w:color w:val="000000"/>
          <w:sz w:val="26"/>
          <w:szCs w:val="26"/>
        </w:rPr>
      </w:pPr>
      <w:r w:rsidRPr="00906493">
        <w:rPr>
          <w:rFonts w:ascii="Times New Roman" w:hAnsi="Times New Roman"/>
          <w:color w:val="000000"/>
          <w:sz w:val="26"/>
          <w:szCs w:val="26"/>
        </w:rPr>
        <w:t xml:space="preserve">П О Д П Р О Г Р А М </w:t>
      </w:r>
      <w:proofErr w:type="spellStart"/>
      <w:proofErr w:type="gramStart"/>
      <w:r w:rsidRPr="00906493">
        <w:rPr>
          <w:rFonts w:ascii="Times New Roman" w:hAnsi="Times New Roman"/>
          <w:color w:val="000000"/>
          <w:sz w:val="26"/>
          <w:szCs w:val="26"/>
        </w:rPr>
        <w:t>М</w:t>
      </w:r>
      <w:proofErr w:type="spellEnd"/>
      <w:proofErr w:type="gramEnd"/>
      <w:r w:rsidRPr="00906493">
        <w:rPr>
          <w:rFonts w:ascii="Times New Roman" w:hAnsi="Times New Roman"/>
          <w:color w:val="000000"/>
          <w:sz w:val="26"/>
          <w:szCs w:val="26"/>
        </w:rPr>
        <w:t xml:space="preserve"> А</w:t>
      </w:r>
    </w:p>
    <w:p w:rsidR="00817F89" w:rsidRPr="00906493" w:rsidRDefault="00817F89" w:rsidP="005338C2">
      <w:pPr>
        <w:ind w:right="1146"/>
        <w:jc w:val="center"/>
        <w:rPr>
          <w:b/>
          <w:color w:val="000000"/>
          <w:sz w:val="28"/>
          <w:szCs w:val="26"/>
        </w:rPr>
      </w:pPr>
      <w:r w:rsidRPr="00906493">
        <w:rPr>
          <w:b/>
          <w:color w:val="000000"/>
          <w:sz w:val="26"/>
          <w:szCs w:val="26"/>
        </w:rPr>
        <w:t xml:space="preserve">«Совершенствование муниципального управления в сфере юстиции» </w:t>
      </w:r>
      <w:r w:rsidRPr="00906493">
        <w:rPr>
          <w:b/>
          <w:color w:val="000000"/>
          <w:sz w:val="26"/>
          <w:szCs w:val="26"/>
        </w:rPr>
        <w:br/>
        <w:t xml:space="preserve">муниципальной программы Чувашской Республики «Развитие потенциала </w:t>
      </w:r>
      <w:r w:rsidRPr="00906493">
        <w:rPr>
          <w:b/>
          <w:color w:val="000000"/>
          <w:sz w:val="26"/>
          <w:szCs w:val="26"/>
        </w:rPr>
        <w:br/>
        <w:t>муниципального управления» на 2016–2020 годы</w:t>
      </w:r>
    </w:p>
    <w:p w:rsidR="00817F89" w:rsidRPr="00906493" w:rsidRDefault="00817F89" w:rsidP="005338C2">
      <w:pPr>
        <w:ind w:right="1146"/>
        <w:jc w:val="center"/>
        <w:rPr>
          <w:color w:val="000000"/>
          <w:sz w:val="26"/>
          <w:szCs w:val="26"/>
        </w:rPr>
      </w:pPr>
    </w:p>
    <w:p w:rsidR="00817F89" w:rsidRPr="00906493" w:rsidRDefault="00817F89" w:rsidP="005338C2">
      <w:pPr>
        <w:ind w:right="1146"/>
        <w:jc w:val="center"/>
        <w:rPr>
          <w:color w:val="000000"/>
          <w:sz w:val="26"/>
          <w:szCs w:val="26"/>
        </w:rPr>
      </w:pPr>
      <w:r w:rsidRPr="00906493">
        <w:rPr>
          <w:color w:val="000000"/>
          <w:sz w:val="26"/>
          <w:szCs w:val="26"/>
        </w:rPr>
        <w:t>ПАСПОРТ ПОДПРОГРАММЫ</w:t>
      </w:r>
    </w:p>
    <w:p w:rsidR="00817F89" w:rsidRPr="00906493" w:rsidRDefault="00817F89" w:rsidP="005338C2">
      <w:pPr>
        <w:ind w:right="1146"/>
        <w:rPr>
          <w:color w:val="000000"/>
          <w:sz w:val="26"/>
          <w:szCs w:val="2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58"/>
        <w:gridCol w:w="414"/>
        <w:gridCol w:w="6650"/>
      </w:tblGrid>
      <w:tr w:rsidR="00817F89" w:rsidRPr="00906493" w:rsidTr="00556648">
        <w:trPr>
          <w:trHeight w:val="20"/>
        </w:trPr>
        <w:tc>
          <w:tcPr>
            <w:tcW w:w="1706" w:type="pct"/>
          </w:tcPr>
          <w:p w:rsidR="00817F89" w:rsidRPr="00C41596" w:rsidRDefault="00817F89" w:rsidP="005338C2">
            <w:pPr>
              <w:ind w:right="1146"/>
              <w:jc w:val="both"/>
              <w:rPr>
                <w:color w:val="000000"/>
              </w:rPr>
            </w:pPr>
            <w:r w:rsidRPr="00C41596">
              <w:rPr>
                <w:color w:val="000000"/>
              </w:rPr>
              <w:t>Ответственный исполнитель подпрограммы</w:t>
            </w:r>
          </w:p>
          <w:p w:rsidR="00817F89" w:rsidRPr="00C41596" w:rsidRDefault="00817F89" w:rsidP="005338C2">
            <w:pPr>
              <w:shd w:val="clear" w:color="auto" w:fill="FFFFFF"/>
              <w:ind w:right="1146"/>
              <w:jc w:val="both"/>
              <w:rPr>
                <w:color w:val="000000"/>
              </w:rPr>
            </w:pPr>
          </w:p>
        </w:tc>
        <w:tc>
          <w:tcPr>
            <w:tcW w:w="193" w:type="pct"/>
          </w:tcPr>
          <w:p w:rsidR="00817F89" w:rsidRPr="00C41596" w:rsidRDefault="00817F89" w:rsidP="005338C2">
            <w:pPr>
              <w:ind w:right="1146"/>
              <w:jc w:val="both"/>
              <w:rPr>
                <w:color w:val="000000"/>
              </w:rPr>
            </w:pPr>
            <w:r w:rsidRPr="00C41596">
              <w:rPr>
                <w:color w:val="000000"/>
              </w:rPr>
              <w:t>–</w:t>
            </w:r>
          </w:p>
        </w:tc>
        <w:tc>
          <w:tcPr>
            <w:tcW w:w="3101" w:type="pct"/>
          </w:tcPr>
          <w:p w:rsidR="00817F89" w:rsidRPr="00C41596" w:rsidRDefault="00817F89" w:rsidP="005338C2">
            <w:pPr>
              <w:ind w:right="1146"/>
              <w:jc w:val="both"/>
              <w:rPr>
                <w:color w:val="000000"/>
              </w:rPr>
            </w:pPr>
            <w:r w:rsidRPr="00C41596">
              <w:rPr>
                <w:color w:val="000000"/>
              </w:rPr>
              <w:t>Администрация Шумерлинского района</w:t>
            </w:r>
          </w:p>
        </w:tc>
      </w:tr>
      <w:tr w:rsidR="00817F89" w:rsidRPr="00906493" w:rsidTr="00556648">
        <w:trPr>
          <w:trHeight w:val="20"/>
        </w:trPr>
        <w:tc>
          <w:tcPr>
            <w:tcW w:w="1706" w:type="pct"/>
          </w:tcPr>
          <w:p w:rsidR="00817F89" w:rsidRPr="00C41596" w:rsidRDefault="00817F89" w:rsidP="005338C2">
            <w:pPr>
              <w:ind w:right="1146"/>
              <w:jc w:val="both"/>
              <w:rPr>
                <w:color w:val="000000"/>
              </w:rPr>
            </w:pPr>
            <w:r w:rsidRPr="00C41596">
              <w:rPr>
                <w:color w:val="000000"/>
              </w:rPr>
              <w:t xml:space="preserve">Программно-целевые </w:t>
            </w:r>
          </w:p>
          <w:p w:rsidR="00817F89" w:rsidRPr="00C41596" w:rsidRDefault="00817F89" w:rsidP="005338C2">
            <w:pPr>
              <w:ind w:right="1146"/>
              <w:jc w:val="both"/>
              <w:rPr>
                <w:color w:val="000000"/>
              </w:rPr>
            </w:pPr>
            <w:r w:rsidRPr="00C41596">
              <w:rPr>
                <w:color w:val="000000"/>
              </w:rPr>
              <w:t xml:space="preserve">инструменты подпрограммы </w:t>
            </w:r>
          </w:p>
          <w:p w:rsidR="00817F89" w:rsidRPr="00C41596" w:rsidRDefault="00817F89" w:rsidP="005338C2">
            <w:pPr>
              <w:pStyle w:val="aa"/>
              <w:ind w:right="114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" w:type="pct"/>
          </w:tcPr>
          <w:p w:rsidR="00817F89" w:rsidRPr="00C41596" w:rsidRDefault="00817F89" w:rsidP="005338C2">
            <w:pPr>
              <w:ind w:right="1146"/>
              <w:jc w:val="both"/>
              <w:rPr>
                <w:color w:val="000000"/>
              </w:rPr>
            </w:pPr>
            <w:r w:rsidRPr="00C41596">
              <w:rPr>
                <w:color w:val="000000"/>
              </w:rPr>
              <w:t>–</w:t>
            </w:r>
          </w:p>
        </w:tc>
        <w:tc>
          <w:tcPr>
            <w:tcW w:w="3101" w:type="pct"/>
          </w:tcPr>
          <w:p w:rsidR="00817F89" w:rsidRPr="00C41596" w:rsidRDefault="00817F89" w:rsidP="005338C2">
            <w:pPr>
              <w:ind w:right="1146"/>
              <w:jc w:val="both"/>
              <w:rPr>
                <w:color w:val="000000"/>
              </w:rPr>
            </w:pPr>
            <w:r w:rsidRPr="00C41596">
              <w:rPr>
                <w:color w:val="000000"/>
              </w:rPr>
              <w:t xml:space="preserve">мероприятия </w:t>
            </w:r>
            <w:proofErr w:type="gramStart"/>
            <w:r w:rsidRPr="00C41596">
              <w:rPr>
                <w:color w:val="000000"/>
              </w:rPr>
              <w:t>по</w:t>
            </w:r>
            <w:proofErr w:type="gramEnd"/>
            <w:r w:rsidRPr="00C41596">
              <w:rPr>
                <w:color w:val="000000"/>
              </w:rPr>
              <w:t xml:space="preserve">: </w:t>
            </w:r>
          </w:p>
          <w:p w:rsidR="00817F89" w:rsidRPr="00C41596" w:rsidRDefault="00817F89" w:rsidP="005338C2">
            <w:pPr>
              <w:ind w:right="1146"/>
              <w:jc w:val="both"/>
              <w:rPr>
                <w:color w:val="000000"/>
              </w:rPr>
            </w:pPr>
            <w:r w:rsidRPr="00C41596">
              <w:rPr>
                <w:color w:val="000000"/>
              </w:rPr>
              <w:t>Осуществлению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</w:tr>
      <w:tr w:rsidR="00817F89" w:rsidRPr="004529E8" w:rsidTr="00556648">
        <w:trPr>
          <w:trHeight w:val="20"/>
        </w:trPr>
        <w:tc>
          <w:tcPr>
            <w:tcW w:w="1706" w:type="pct"/>
          </w:tcPr>
          <w:p w:rsidR="00817F89" w:rsidRPr="00C41596" w:rsidRDefault="00817F89" w:rsidP="005338C2">
            <w:pPr>
              <w:pStyle w:val="aa"/>
              <w:ind w:right="1146"/>
              <w:jc w:val="both"/>
              <w:rPr>
                <w:rFonts w:ascii="Times New Roman" w:hAnsi="Times New Roman"/>
                <w:color w:val="000000"/>
              </w:rPr>
            </w:pPr>
            <w:r w:rsidRPr="00C41596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193" w:type="pct"/>
          </w:tcPr>
          <w:p w:rsidR="00817F89" w:rsidRPr="00C41596" w:rsidRDefault="00817F89" w:rsidP="005338C2">
            <w:pPr>
              <w:ind w:right="1146"/>
              <w:jc w:val="both"/>
              <w:rPr>
                <w:color w:val="000000"/>
              </w:rPr>
            </w:pPr>
            <w:r w:rsidRPr="00C41596">
              <w:rPr>
                <w:color w:val="000000"/>
              </w:rPr>
              <w:t>–</w:t>
            </w:r>
          </w:p>
        </w:tc>
        <w:tc>
          <w:tcPr>
            <w:tcW w:w="3101" w:type="pct"/>
          </w:tcPr>
          <w:p w:rsidR="00817F89" w:rsidRPr="00C41596" w:rsidRDefault="00817F89" w:rsidP="005338C2">
            <w:pPr>
              <w:ind w:right="1146"/>
              <w:jc w:val="both"/>
            </w:pPr>
            <w:r w:rsidRPr="00C41596">
              <w:t>реализация государственной политики в сфере юстиции, находящейся в ведении Шумерлинского района Чувашской Республики</w:t>
            </w:r>
          </w:p>
          <w:p w:rsidR="00817F89" w:rsidRPr="00C41596" w:rsidRDefault="00817F89" w:rsidP="005338C2">
            <w:pPr>
              <w:ind w:right="1146"/>
              <w:jc w:val="both"/>
              <w:rPr>
                <w:color w:val="000000"/>
              </w:rPr>
            </w:pPr>
          </w:p>
        </w:tc>
      </w:tr>
      <w:tr w:rsidR="00817F89" w:rsidRPr="004529E8" w:rsidTr="00556648">
        <w:trPr>
          <w:trHeight w:val="20"/>
        </w:trPr>
        <w:tc>
          <w:tcPr>
            <w:tcW w:w="1706" w:type="pct"/>
          </w:tcPr>
          <w:p w:rsidR="00817F89" w:rsidRPr="00C41596" w:rsidRDefault="00817F89" w:rsidP="005338C2">
            <w:pPr>
              <w:pStyle w:val="aa"/>
              <w:ind w:right="1146"/>
              <w:jc w:val="both"/>
              <w:rPr>
                <w:rFonts w:ascii="Times New Roman" w:hAnsi="Times New Roman"/>
              </w:rPr>
            </w:pPr>
            <w:r w:rsidRPr="00C41596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93" w:type="pct"/>
          </w:tcPr>
          <w:p w:rsidR="00817F89" w:rsidRPr="00C41596" w:rsidRDefault="00817F89" w:rsidP="005338C2">
            <w:pPr>
              <w:ind w:right="1146"/>
              <w:jc w:val="both"/>
              <w:rPr>
                <w:color w:val="000000"/>
              </w:rPr>
            </w:pPr>
            <w:r w:rsidRPr="00C41596">
              <w:rPr>
                <w:color w:val="000000"/>
              </w:rPr>
              <w:t>–</w:t>
            </w:r>
          </w:p>
        </w:tc>
        <w:tc>
          <w:tcPr>
            <w:tcW w:w="3101" w:type="pct"/>
          </w:tcPr>
          <w:p w:rsidR="00817F89" w:rsidRPr="00C41596" w:rsidRDefault="00817F89" w:rsidP="005338C2">
            <w:pPr>
              <w:ind w:right="1146"/>
              <w:jc w:val="both"/>
            </w:pPr>
            <w:r w:rsidRPr="00C41596">
              <w:t>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</w:tr>
      <w:tr w:rsidR="00817F89" w:rsidRPr="004529E8" w:rsidTr="00556648">
        <w:trPr>
          <w:trHeight w:val="20"/>
        </w:trPr>
        <w:tc>
          <w:tcPr>
            <w:tcW w:w="1706" w:type="pct"/>
          </w:tcPr>
          <w:p w:rsidR="00817F89" w:rsidRPr="00C41596" w:rsidRDefault="00817F89" w:rsidP="005338C2">
            <w:pPr>
              <w:pStyle w:val="aa"/>
              <w:ind w:right="1146"/>
              <w:jc w:val="both"/>
              <w:rPr>
                <w:rFonts w:ascii="Times New Roman" w:hAnsi="Times New Roman"/>
              </w:rPr>
            </w:pPr>
            <w:r w:rsidRPr="00C41596">
              <w:rPr>
                <w:rFonts w:ascii="Times New Roman" w:hAnsi="Times New Roman"/>
              </w:rPr>
              <w:t xml:space="preserve">Целевые индикаторы и показатели подпрограммы </w:t>
            </w:r>
          </w:p>
        </w:tc>
        <w:tc>
          <w:tcPr>
            <w:tcW w:w="193" w:type="pct"/>
          </w:tcPr>
          <w:p w:rsidR="00817F89" w:rsidRPr="00C41596" w:rsidRDefault="00817F89" w:rsidP="005338C2">
            <w:pPr>
              <w:ind w:right="1146"/>
              <w:jc w:val="both"/>
              <w:rPr>
                <w:color w:val="000000"/>
              </w:rPr>
            </w:pPr>
            <w:r w:rsidRPr="00C41596">
              <w:rPr>
                <w:color w:val="000000"/>
              </w:rPr>
              <w:t>–</w:t>
            </w:r>
          </w:p>
        </w:tc>
        <w:tc>
          <w:tcPr>
            <w:tcW w:w="3101" w:type="pct"/>
          </w:tcPr>
          <w:p w:rsidR="00817F89" w:rsidRPr="00C41596" w:rsidRDefault="00817F89" w:rsidP="005338C2">
            <w:pPr>
              <w:ind w:right="1146"/>
              <w:jc w:val="both"/>
            </w:pPr>
            <w:r w:rsidRPr="00C41596">
              <w:t>к 2021 году предусматривается достижение следующих индикаторов и показателей:</w:t>
            </w:r>
          </w:p>
          <w:p w:rsidR="00817F89" w:rsidRPr="00C41596" w:rsidRDefault="00817F89" w:rsidP="005338C2">
            <w:pPr>
              <w:ind w:right="1146"/>
              <w:jc w:val="both"/>
            </w:pPr>
            <w:r w:rsidRPr="00C41596">
              <w:t>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 – 100 процентов;</w:t>
            </w:r>
          </w:p>
        </w:tc>
      </w:tr>
      <w:tr w:rsidR="00817F89" w:rsidRPr="004529E8" w:rsidTr="00556648">
        <w:trPr>
          <w:trHeight w:val="20"/>
        </w:trPr>
        <w:tc>
          <w:tcPr>
            <w:tcW w:w="1706" w:type="pct"/>
          </w:tcPr>
          <w:p w:rsidR="00817F89" w:rsidRPr="00C41596" w:rsidRDefault="00817F89" w:rsidP="005338C2">
            <w:pPr>
              <w:ind w:right="1146"/>
              <w:jc w:val="both"/>
            </w:pPr>
            <w:r w:rsidRPr="00C41596">
              <w:t>Срок реализации</w:t>
            </w:r>
          </w:p>
          <w:p w:rsidR="00817F89" w:rsidRPr="00C41596" w:rsidRDefault="00817F89" w:rsidP="005338C2">
            <w:pPr>
              <w:ind w:right="1146"/>
              <w:jc w:val="both"/>
            </w:pPr>
            <w:r w:rsidRPr="00C41596">
              <w:t>подпрограммы</w:t>
            </w:r>
          </w:p>
          <w:p w:rsidR="00817F89" w:rsidRPr="00C41596" w:rsidRDefault="00817F89" w:rsidP="005338C2">
            <w:pPr>
              <w:pStyle w:val="aa"/>
              <w:ind w:right="1146"/>
              <w:jc w:val="both"/>
              <w:rPr>
                <w:rFonts w:ascii="Times New Roman" w:hAnsi="Times New Roman"/>
              </w:rPr>
            </w:pPr>
          </w:p>
        </w:tc>
        <w:tc>
          <w:tcPr>
            <w:tcW w:w="193" w:type="pct"/>
          </w:tcPr>
          <w:p w:rsidR="00817F89" w:rsidRPr="00C41596" w:rsidRDefault="00817F89" w:rsidP="005338C2">
            <w:pPr>
              <w:ind w:right="1146"/>
              <w:jc w:val="both"/>
              <w:rPr>
                <w:color w:val="000000"/>
              </w:rPr>
            </w:pPr>
            <w:r w:rsidRPr="00C41596">
              <w:rPr>
                <w:color w:val="000000"/>
              </w:rPr>
              <w:t>–</w:t>
            </w:r>
          </w:p>
        </w:tc>
        <w:tc>
          <w:tcPr>
            <w:tcW w:w="3101" w:type="pct"/>
          </w:tcPr>
          <w:p w:rsidR="00817F89" w:rsidRPr="00C41596" w:rsidRDefault="00817F89" w:rsidP="005338C2">
            <w:pPr>
              <w:ind w:right="1146"/>
              <w:jc w:val="both"/>
            </w:pPr>
            <w:r w:rsidRPr="00C41596">
              <w:t>2016–2020 годы</w:t>
            </w:r>
          </w:p>
        </w:tc>
      </w:tr>
      <w:tr w:rsidR="00817F89" w:rsidRPr="004529E8" w:rsidTr="00556648">
        <w:trPr>
          <w:trHeight w:val="20"/>
        </w:trPr>
        <w:tc>
          <w:tcPr>
            <w:tcW w:w="1706" w:type="pct"/>
          </w:tcPr>
          <w:p w:rsidR="00817F89" w:rsidRPr="00C41596" w:rsidRDefault="00817F89" w:rsidP="005338C2">
            <w:pPr>
              <w:pStyle w:val="aa"/>
              <w:tabs>
                <w:tab w:val="left" w:pos="9070"/>
              </w:tabs>
              <w:ind w:right="1146"/>
              <w:jc w:val="both"/>
              <w:rPr>
                <w:rFonts w:ascii="Times New Roman" w:hAnsi="Times New Roman"/>
                <w:color w:val="000000"/>
              </w:rPr>
            </w:pPr>
            <w:r w:rsidRPr="00C41596">
              <w:rPr>
                <w:rFonts w:ascii="Times New Roman" w:hAnsi="Times New Roman"/>
                <w:color w:val="000000"/>
              </w:rPr>
              <w:t xml:space="preserve">Объемы </w:t>
            </w:r>
            <w:r w:rsidRPr="00C41596">
              <w:rPr>
                <w:rFonts w:ascii="Times New Roman" w:hAnsi="Times New Roman"/>
                <w:color w:val="000000"/>
              </w:rPr>
              <w:lastRenderedPageBreak/>
              <w:t xml:space="preserve">финансирования подпрограммы с разбивкой по годам реализации </w:t>
            </w:r>
          </w:p>
        </w:tc>
        <w:tc>
          <w:tcPr>
            <w:tcW w:w="193" w:type="pct"/>
          </w:tcPr>
          <w:p w:rsidR="00817F89" w:rsidRPr="00C41596" w:rsidRDefault="00817F89" w:rsidP="005338C2">
            <w:pPr>
              <w:tabs>
                <w:tab w:val="left" w:pos="9070"/>
              </w:tabs>
              <w:ind w:right="1146"/>
              <w:jc w:val="both"/>
              <w:rPr>
                <w:color w:val="000000"/>
              </w:rPr>
            </w:pPr>
            <w:r w:rsidRPr="00C41596">
              <w:rPr>
                <w:color w:val="000000"/>
              </w:rPr>
              <w:lastRenderedPageBreak/>
              <w:t>–</w:t>
            </w:r>
          </w:p>
        </w:tc>
        <w:tc>
          <w:tcPr>
            <w:tcW w:w="3101" w:type="pct"/>
          </w:tcPr>
          <w:p w:rsidR="00817F89" w:rsidRPr="00C41596" w:rsidRDefault="00817F89" w:rsidP="005338C2">
            <w:pPr>
              <w:ind w:right="1146"/>
              <w:jc w:val="both"/>
            </w:pPr>
            <w:r w:rsidRPr="00C41596">
              <w:rPr>
                <w:color w:val="000000"/>
              </w:rPr>
              <w:t xml:space="preserve">прогнозируемые объемы бюджетных ассигнований </w:t>
            </w:r>
            <w:r w:rsidRPr="00C41596">
              <w:rPr>
                <w:color w:val="000000"/>
              </w:rPr>
              <w:lastRenderedPageBreak/>
              <w:t xml:space="preserve">на реализацию мероприятий подпрограммы в 2016–2020 годах </w:t>
            </w:r>
            <w:r w:rsidRPr="00C41596">
              <w:t xml:space="preserve">составят </w:t>
            </w:r>
            <w:r>
              <w:t>23,6</w:t>
            </w:r>
            <w:r w:rsidRPr="00C41596">
              <w:t> тыс. рублей,</w:t>
            </w:r>
          </w:p>
          <w:p w:rsidR="00817F89" w:rsidRPr="00C41596" w:rsidRDefault="00817F89" w:rsidP="005338C2">
            <w:pPr>
              <w:ind w:right="1146"/>
              <w:jc w:val="both"/>
            </w:pPr>
            <w:r w:rsidRPr="00C41596">
              <w:t>из них по источникам финансирования:</w:t>
            </w:r>
          </w:p>
          <w:p w:rsidR="00817F89" w:rsidRPr="00C41596" w:rsidRDefault="00817F89" w:rsidP="005338C2">
            <w:pPr>
              <w:ind w:right="1146"/>
              <w:jc w:val="both"/>
            </w:pPr>
            <w:r w:rsidRPr="00C41596">
              <w:t xml:space="preserve">федеральный бюджет – </w:t>
            </w:r>
            <w:r>
              <w:t>23,6</w:t>
            </w:r>
            <w:r w:rsidRPr="00C41596">
              <w:t xml:space="preserve"> тыс. рублей, в том числе:</w:t>
            </w:r>
          </w:p>
          <w:p w:rsidR="00817F89" w:rsidRPr="00C41596" w:rsidRDefault="00817F89" w:rsidP="005338C2">
            <w:pPr>
              <w:ind w:right="1146"/>
              <w:jc w:val="both"/>
            </w:pPr>
            <w:r w:rsidRPr="00C41596">
              <w:t>в 2016 году – 11,8 тыс. рублей;</w:t>
            </w:r>
          </w:p>
          <w:p w:rsidR="00817F89" w:rsidRPr="00C41596" w:rsidRDefault="00817F89" w:rsidP="005338C2">
            <w:pPr>
              <w:ind w:right="1146"/>
              <w:jc w:val="both"/>
            </w:pPr>
            <w:r w:rsidRPr="00C41596">
              <w:t xml:space="preserve">в 2017 году – </w:t>
            </w:r>
            <w:r>
              <w:t>0</w:t>
            </w:r>
            <w:r w:rsidRPr="00C41596">
              <w:t xml:space="preserve"> тыс. рублей;</w:t>
            </w:r>
          </w:p>
          <w:p w:rsidR="00817F89" w:rsidRPr="00C41596" w:rsidRDefault="00817F89" w:rsidP="005338C2">
            <w:pPr>
              <w:ind w:right="1146"/>
              <w:jc w:val="both"/>
            </w:pPr>
            <w:r w:rsidRPr="00C41596">
              <w:t xml:space="preserve">в 2018 году – </w:t>
            </w:r>
            <w:r>
              <w:t>0</w:t>
            </w:r>
            <w:r w:rsidRPr="00C41596">
              <w:t xml:space="preserve"> тыс. рублей;</w:t>
            </w:r>
          </w:p>
          <w:p w:rsidR="00817F89" w:rsidRPr="00C41596" w:rsidRDefault="00817F89" w:rsidP="005338C2">
            <w:pPr>
              <w:ind w:right="1146"/>
              <w:jc w:val="both"/>
            </w:pPr>
            <w:r w:rsidRPr="00C41596">
              <w:t xml:space="preserve">в 2019 году – </w:t>
            </w:r>
            <w:r>
              <w:t>0</w:t>
            </w:r>
            <w:r w:rsidRPr="00C41596">
              <w:t xml:space="preserve"> тыс. рублей;</w:t>
            </w:r>
          </w:p>
          <w:p w:rsidR="00817F89" w:rsidRPr="00C41596" w:rsidRDefault="00817F89" w:rsidP="005338C2">
            <w:pPr>
              <w:ind w:right="1146"/>
              <w:jc w:val="both"/>
            </w:pPr>
            <w:r w:rsidRPr="00C41596">
              <w:t>в 2020 году – 11,8 тыс. рублей.</w:t>
            </w:r>
          </w:p>
          <w:p w:rsidR="00817F89" w:rsidRPr="00C41596" w:rsidRDefault="00817F89" w:rsidP="005338C2">
            <w:pPr>
              <w:ind w:right="1146"/>
              <w:jc w:val="both"/>
              <w:rPr>
                <w:color w:val="000000"/>
              </w:rPr>
            </w:pPr>
          </w:p>
        </w:tc>
      </w:tr>
      <w:tr w:rsidR="00817F89" w:rsidRPr="004529E8" w:rsidTr="00556648">
        <w:trPr>
          <w:trHeight w:val="20"/>
        </w:trPr>
        <w:tc>
          <w:tcPr>
            <w:tcW w:w="1706" w:type="pct"/>
          </w:tcPr>
          <w:p w:rsidR="00817F89" w:rsidRPr="00C41596" w:rsidRDefault="00817F89" w:rsidP="005338C2">
            <w:pPr>
              <w:spacing w:line="235" w:lineRule="auto"/>
              <w:ind w:right="1146"/>
              <w:jc w:val="both"/>
            </w:pPr>
            <w:r w:rsidRPr="00C41596">
              <w:lastRenderedPageBreak/>
              <w:t xml:space="preserve">Ожидаемые результаты </w:t>
            </w:r>
          </w:p>
          <w:p w:rsidR="00817F89" w:rsidRPr="00C41596" w:rsidRDefault="00817F89" w:rsidP="005338C2">
            <w:pPr>
              <w:spacing w:line="235" w:lineRule="auto"/>
              <w:ind w:right="1146"/>
              <w:jc w:val="both"/>
            </w:pPr>
            <w:r w:rsidRPr="00C41596">
              <w:t xml:space="preserve">реализации подпрограммы </w:t>
            </w:r>
          </w:p>
          <w:p w:rsidR="00817F89" w:rsidRPr="00C41596" w:rsidRDefault="00817F89" w:rsidP="005338C2">
            <w:pPr>
              <w:pStyle w:val="aa"/>
              <w:tabs>
                <w:tab w:val="left" w:pos="9070"/>
              </w:tabs>
              <w:spacing w:line="235" w:lineRule="auto"/>
              <w:ind w:right="114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" w:type="pct"/>
          </w:tcPr>
          <w:p w:rsidR="00817F89" w:rsidRPr="00C41596" w:rsidRDefault="00817F89" w:rsidP="005338C2">
            <w:pPr>
              <w:tabs>
                <w:tab w:val="left" w:pos="9070"/>
              </w:tabs>
              <w:spacing w:line="235" w:lineRule="auto"/>
              <w:ind w:right="1146"/>
              <w:jc w:val="both"/>
              <w:rPr>
                <w:color w:val="000000"/>
              </w:rPr>
            </w:pPr>
            <w:r w:rsidRPr="00C41596">
              <w:rPr>
                <w:color w:val="000000"/>
              </w:rPr>
              <w:t xml:space="preserve">– </w:t>
            </w:r>
          </w:p>
        </w:tc>
        <w:tc>
          <w:tcPr>
            <w:tcW w:w="3101" w:type="pct"/>
          </w:tcPr>
          <w:p w:rsidR="00817F89" w:rsidRPr="00C41596" w:rsidRDefault="00817F89" w:rsidP="005338C2">
            <w:pPr>
              <w:spacing w:line="235" w:lineRule="auto"/>
              <w:ind w:right="1146"/>
              <w:jc w:val="both"/>
            </w:pPr>
            <w:r w:rsidRPr="00C41596">
              <w:t>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</w:tr>
    </w:tbl>
    <w:p w:rsidR="00817F89" w:rsidRDefault="00817F89" w:rsidP="005338C2">
      <w:pPr>
        <w:ind w:right="1146"/>
        <w:rPr>
          <w:lang w:eastAsia="en-US"/>
        </w:rPr>
      </w:pPr>
    </w:p>
    <w:p w:rsidR="00817F89" w:rsidRPr="00C161CE" w:rsidRDefault="00817F89" w:rsidP="00C161CE">
      <w:pPr>
        <w:rPr>
          <w:lang w:eastAsia="en-US"/>
        </w:rPr>
      </w:pPr>
    </w:p>
    <w:p w:rsidR="00817F89" w:rsidRDefault="00817F89" w:rsidP="00C161CE">
      <w:pPr>
        <w:ind w:left="5520" w:right="1146"/>
        <w:jc w:val="both"/>
        <w:rPr>
          <w:lang w:eastAsia="en-US"/>
        </w:rPr>
      </w:pPr>
    </w:p>
    <w:p w:rsidR="00817F89" w:rsidRDefault="00817F89" w:rsidP="00C161CE">
      <w:pPr>
        <w:ind w:left="5520" w:right="1146"/>
        <w:jc w:val="both"/>
      </w:pPr>
      <w:r>
        <w:rPr>
          <w:lang w:eastAsia="en-US"/>
        </w:rPr>
        <w:tab/>
      </w:r>
      <w:r>
        <w:t>Приложение 6  к постановлению администрации Шумерлинского района от ___.___.2017 № ___</w:t>
      </w:r>
    </w:p>
    <w:p w:rsidR="00817F89" w:rsidRPr="00C161CE" w:rsidRDefault="00817F89" w:rsidP="00C161CE">
      <w:pPr>
        <w:tabs>
          <w:tab w:val="left" w:pos="6675"/>
        </w:tabs>
        <w:rPr>
          <w:lang w:eastAsia="en-US"/>
        </w:rPr>
      </w:pPr>
    </w:p>
    <w:p w:rsidR="00817F89" w:rsidRPr="00C161CE" w:rsidRDefault="00817F89" w:rsidP="00C161CE">
      <w:pPr>
        <w:rPr>
          <w:lang w:eastAsia="en-US"/>
        </w:rPr>
      </w:pPr>
    </w:p>
    <w:p w:rsidR="00817F89" w:rsidRPr="00C161CE" w:rsidRDefault="00817F89" w:rsidP="00C161CE">
      <w:pPr>
        <w:rPr>
          <w:lang w:eastAsia="en-US"/>
        </w:rPr>
      </w:pPr>
    </w:p>
    <w:p w:rsidR="00817F89" w:rsidRDefault="00817F89" w:rsidP="00C161CE">
      <w:pPr>
        <w:rPr>
          <w:lang w:eastAsia="en-US"/>
        </w:rPr>
      </w:pPr>
    </w:p>
    <w:p w:rsidR="00817F89" w:rsidRPr="004529E8" w:rsidRDefault="00817F89" w:rsidP="00C161CE">
      <w:pPr>
        <w:ind w:right="1146" w:firstLine="24"/>
        <w:jc w:val="center"/>
        <w:rPr>
          <w:b/>
          <w:sz w:val="26"/>
          <w:szCs w:val="26"/>
        </w:rPr>
      </w:pPr>
      <w:r>
        <w:rPr>
          <w:lang w:eastAsia="en-US"/>
        </w:rPr>
        <w:tab/>
      </w:r>
      <w:r w:rsidRPr="004529E8">
        <w:rPr>
          <w:b/>
          <w:sz w:val="26"/>
          <w:szCs w:val="26"/>
        </w:rPr>
        <w:t xml:space="preserve">Раздел V. Обоснование объема финансовых ресурсов, </w:t>
      </w:r>
      <w:r w:rsidRPr="004529E8">
        <w:rPr>
          <w:b/>
          <w:sz w:val="26"/>
          <w:szCs w:val="26"/>
        </w:rPr>
        <w:br/>
        <w:t>необходимых для реализации подпрограммы</w:t>
      </w:r>
    </w:p>
    <w:p w:rsidR="00817F89" w:rsidRPr="00C41596" w:rsidRDefault="00817F89" w:rsidP="00C161CE">
      <w:pPr>
        <w:ind w:right="1146" w:firstLine="708"/>
        <w:jc w:val="both"/>
      </w:pPr>
      <w:r w:rsidRPr="00C41596">
        <w:rPr>
          <w:color w:val="000000"/>
        </w:rPr>
        <w:t xml:space="preserve">Прогнозируемые объемы бюджетных ассигнований на реализацию мероприятий подпрограммы в 2016–2020 годах </w:t>
      </w:r>
      <w:r w:rsidRPr="00C41596">
        <w:t xml:space="preserve">составят </w:t>
      </w:r>
      <w:r>
        <w:t>23,6</w:t>
      </w:r>
      <w:r w:rsidRPr="00C41596">
        <w:t xml:space="preserve"> тыс. рублей,</w:t>
      </w:r>
    </w:p>
    <w:p w:rsidR="00817F89" w:rsidRPr="00C41596" w:rsidRDefault="00817F89" w:rsidP="00C161CE">
      <w:pPr>
        <w:ind w:right="1146"/>
        <w:jc w:val="both"/>
      </w:pPr>
      <w:r w:rsidRPr="00C41596">
        <w:t>из них по источникам финансирования:</w:t>
      </w:r>
    </w:p>
    <w:p w:rsidR="00817F89" w:rsidRPr="00C41596" w:rsidRDefault="00817F89" w:rsidP="00C161CE">
      <w:pPr>
        <w:ind w:right="1146"/>
        <w:jc w:val="both"/>
      </w:pPr>
      <w:r w:rsidRPr="00C41596">
        <w:t xml:space="preserve">федеральный бюджет – </w:t>
      </w:r>
      <w:r>
        <w:t>23,6</w:t>
      </w:r>
      <w:r w:rsidRPr="00C41596">
        <w:t xml:space="preserve"> тыс. рублей, в том числе:</w:t>
      </w:r>
    </w:p>
    <w:p w:rsidR="00817F89" w:rsidRPr="00C41596" w:rsidRDefault="00817F89" w:rsidP="00C161CE">
      <w:pPr>
        <w:ind w:right="1146"/>
        <w:jc w:val="both"/>
      </w:pPr>
      <w:r w:rsidRPr="00C41596">
        <w:t>в 2016 году – 11,8тыс. рублей;</w:t>
      </w:r>
    </w:p>
    <w:p w:rsidR="00817F89" w:rsidRPr="00C41596" w:rsidRDefault="00817F89" w:rsidP="00C161CE">
      <w:pPr>
        <w:ind w:right="1146"/>
        <w:jc w:val="both"/>
      </w:pPr>
      <w:r w:rsidRPr="00C41596">
        <w:t xml:space="preserve">в 2017 году – </w:t>
      </w:r>
      <w:r>
        <w:t xml:space="preserve">0 </w:t>
      </w:r>
      <w:r w:rsidRPr="00C41596">
        <w:t>тыс. рублей;</w:t>
      </w:r>
    </w:p>
    <w:p w:rsidR="00817F89" w:rsidRPr="00C41596" w:rsidRDefault="00817F89" w:rsidP="00C161CE">
      <w:pPr>
        <w:ind w:right="1146"/>
        <w:jc w:val="both"/>
      </w:pPr>
      <w:r w:rsidRPr="00C41596">
        <w:t xml:space="preserve">в 2018 году – </w:t>
      </w:r>
      <w:r>
        <w:t xml:space="preserve">0 </w:t>
      </w:r>
      <w:r w:rsidRPr="00C41596">
        <w:t>тыс. рублей;</w:t>
      </w:r>
    </w:p>
    <w:p w:rsidR="00817F89" w:rsidRPr="00C41596" w:rsidRDefault="00817F89" w:rsidP="00C161CE">
      <w:pPr>
        <w:ind w:right="1146"/>
        <w:jc w:val="both"/>
      </w:pPr>
      <w:r w:rsidRPr="00C41596">
        <w:t xml:space="preserve">в 2019 году – </w:t>
      </w:r>
      <w:r>
        <w:t xml:space="preserve">0 </w:t>
      </w:r>
      <w:r w:rsidRPr="00C41596">
        <w:t>тыс. рублей;</w:t>
      </w:r>
    </w:p>
    <w:p w:rsidR="00817F89" w:rsidRPr="00C41596" w:rsidRDefault="00817F89" w:rsidP="00C161CE">
      <w:pPr>
        <w:ind w:right="1146"/>
        <w:jc w:val="both"/>
      </w:pPr>
      <w:r w:rsidRPr="00C41596">
        <w:t>в 2020 году – 11,8тыс. рублей</w:t>
      </w:r>
      <w:proofErr w:type="gramStart"/>
      <w:r w:rsidRPr="00C41596">
        <w:t>;.</w:t>
      </w:r>
      <w:proofErr w:type="gramEnd"/>
    </w:p>
    <w:p w:rsidR="00817F89" w:rsidRPr="00C41596" w:rsidRDefault="00817F89" w:rsidP="00C161CE">
      <w:pPr>
        <w:ind w:right="1146"/>
        <w:jc w:val="both"/>
      </w:pPr>
    </w:p>
    <w:p w:rsidR="00817F89" w:rsidRPr="00C41596" w:rsidRDefault="00817F89" w:rsidP="00C161CE">
      <w:pPr>
        <w:ind w:right="1146" w:firstLine="709"/>
        <w:jc w:val="both"/>
      </w:pPr>
      <w:r w:rsidRPr="00C41596">
        <w:t>Ресурсное обеспечение и прогнозная (справочная) оценка расходов федерального бюджета, республиканского бюджета Чувашской Республики на реализацию целей подпрограммы приведены в приложении № 4 к подпрограмме и ежегодно будут уточняться исходя из возможностей федерального бюджета и республиканского бюджета Чувашской Республики на соответствующий период.</w:t>
      </w:r>
    </w:p>
    <w:p w:rsidR="00817F89" w:rsidRDefault="00817F89" w:rsidP="00C161CE">
      <w:pPr>
        <w:tabs>
          <w:tab w:val="left" w:pos="2460"/>
        </w:tabs>
        <w:rPr>
          <w:lang w:eastAsia="en-US"/>
        </w:rPr>
      </w:pPr>
    </w:p>
    <w:p w:rsidR="00817F89" w:rsidRDefault="00817F89" w:rsidP="00C161CE">
      <w:pPr>
        <w:rPr>
          <w:lang w:eastAsia="en-US"/>
        </w:rPr>
      </w:pPr>
    </w:p>
    <w:p w:rsidR="00817F89" w:rsidRPr="00C161CE" w:rsidRDefault="00817F89" w:rsidP="00C161CE">
      <w:pPr>
        <w:rPr>
          <w:lang w:eastAsia="en-US"/>
        </w:rPr>
        <w:sectPr w:rsidR="00817F89" w:rsidRPr="00C161CE" w:rsidSect="00150098">
          <w:pgSz w:w="11906" w:h="16838" w:code="9"/>
          <w:pgMar w:top="1134" w:right="266" w:bottom="1134" w:left="1134" w:header="709" w:footer="709" w:gutter="0"/>
          <w:cols w:space="708"/>
          <w:titlePg/>
          <w:docGrid w:linePitch="360"/>
        </w:sectPr>
      </w:pPr>
    </w:p>
    <w:p w:rsidR="00817F89" w:rsidRDefault="00817F89" w:rsidP="006D6082">
      <w:pPr>
        <w:ind w:left="9960" w:right="1146"/>
        <w:jc w:val="both"/>
      </w:pPr>
      <w:r>
        <w:lastRenderedPageBreak/>
        <w:t>Приложение 7  к постановлению администрации Шумерлинского района от ___.___.2017 № ___</w:t>
      </w:r>
    </w:p>
    <w:p w:rsidR="00817F89" w:rsidRDefault="00817F89" w:rsidP="006D6082">
      <w:pPr>
        <w:ind w:left="9960" w:right="1146"/>
        <w:jc w:val="both"/>
      </w:pPr>
    </w:p>
    <w:p w:rsidR="00817F89" w:rsidRDefault="00817F89" w:rsidP="006D6082">
      <w:pPr>
        <w:ind w:left="9960" w:right="1146"/>
        <w:jc w:val="both"/>
      </w:pPr>
    </w:p>
    <w:p w:rsidR="00817F89" w:rsidRPr="00321CF4" w:rsidRDefault="00817F89" w:rsidP="006D6082">
      <w:pPr>
        <w:pStyle w:val="61"/>
        <w:spacing w:after="0" w:line="240" w:lineRule="auto"/>
        <w:ind w:left="9923" w:firstLine="0"/>
        <w:jc w:val="both"/>
        <w:rPr>
          <w:sz w:val="24"/>
          <w:szCs w:val="24"/>
        </w:rPr>
      </w:pPr>
      <w:r w:rsidRPr="00321CF4">
        <w:rPr>
          <w:sz w:val="24"/>
          <w:szCs w:val="24"/>
        </w:rPr>
        <w:t>Приложение № 4</w:t>
      </w:r>
    </w:p>
    <w:p w:rsidR="00817F89" w:rsidRPr="00321CF4" w:rsidRDefault="00817F89" w:rsidP="006D6082">
      <w:pPr>
        <w:pStyle w:val="61"/>
        <w:spacing w:after="0" w:line="240" w:lineRule="auto"/>
        <w:ind w:left="9923" w:firstLine="0"/>
        <w:jc w:val="both"/>
        <w:rPr>
          <w:sz w:val="24"/>
          <w:szCs w:val="24"/>
        </w:rPr>
      </w:pPr>
      <w:r w:rsidRPr="00321CF4">
        <w:rPr>
          <w:sz w:val="24"/>
          <w:szCs w:val="24"/>
        </w:rPr>
        <w:t>к подпрограмме «Совершенствование муниципального управления в сфере юстиции»</w:t>
      </w:r>
    </w:p>
    <w:p w:rsidR="00817F89" w:rsidRPr="004529E8" w:rsidRDefault="00817F89" w:rsidP="006D6082">
      <w:pPr>
        <w:pStyle w:val="1"/>
        <w:jc w:val="center"/>
        <w:rPr>
          <w:rFonts w:ascii="Times New Roman" w:hAnsi="Times New Roman"/>
          <w:color w:val="auto"/>
        </w:rPr>
      </w:pPr>
      <w:r w:rsidRPr="004529E8">
        <w:rPr>
          <w:rFonts w:ascii="Times New Roman" w:hAnsi="Times New Roman"/>
          <w:color w:val="auto"/>
        </w:rPr>
        <w:t>Ресурсное обеспечение и прогнозная (справочная) оценка</w:t>
      </w:r>
    </w:p>
    <w:p w:rsidR="00817F89" w:rsidRPr="004529E8" w:rsidRDefault="00817F89" w:rsidP="006D6082">
      <w:pPr>
        <w:jc w:val="center"/>
        <w:rPr>
          <w:b/>
        </w:rPr>
      </w:pPr>
      <w:r w:rsidRPr="004529E8">
        <w:rPr>
          <w:b/>
        </w:rPr>
        <w:t xml:space="preserve">расходов федерального бюджета, республиканского бюджета Чувашской Республики на реализацию целей подпрограммы </w:t>
      </w:r>
    </w:p>
    <w:p w:rsidR="00817F89" w:rsidRPr="00275A33" w:rsidRDefault="00817F89" w:rsidP="006D6082">
      <w:pPr>
        <w:jc w:val="center"/>
        <w:outlineLvl w:val="0"/>
        <w:rPr>
          <w:b/>
          <w:color w:val="000000"/>
          <w:sz w:val="26"/>
          <w:szCs w:val="26"/>
        </w:rPr>
      </w:pPr>
      <w:r w:rsidRPr="004529E8">
        <w:rPr>
          <w:b/>
        </w:rPr>
        <w:t xml:space="preserve">«Совершенствование </w:t>
      </w:r>
      <w:r w:rsidRPr="006D677C">
        <w:rPr>
          <w:b/>
          <w:sz w:val="26"/>
          <w:szCs w:val="26"/>
        </w:rPr>
        <w:t>муниципального</w:t>
      </w:r>
      <w:r w:rsidRPr="004529E8">
        <w:rPr>
          <w:b/>
        </w:rPr>
        <w:t xml:space="preserve"> управления в сфере юстиции» </w:t>
      </w:r>
      <w:r>
        <w:rPr>
          <w:b/>
          <w:color w:val="000000"/>
          <w:sz w:val="26"/>
          <w:szCs w:val="26"/>
        </w:rPr>
        <w:t>муниципальной</w:t>
      </w:r>
      <w:r w:rsidRPr="00275A33">
        <w:rPr>
          <w:b/>
          <w:color w:val="000000"/>
          <w:sz w:val="26"/>
          <w:szCs w:val="26"/>
        </w:rPr>
        <w:t xml:space="preserve"> программы Чувашской Республики</w:t>
      </w:r>
    </w:p>
    <w:p w:rsidR="00817F89" w:rsidRPr="00275A33" w:rsidRDefault="00817F89" w:rsidP="006D6082">
      <w:pPr>
        <w:jc w:val="center"/>
        <w:rPr>
          <w:b/>
          <w:color w:val="000000"/>
          <w:sz w:val="26"/>
          <w:szCs w:val="26"/>
        </w:rPr>
      </w:pPr>
      <w:r w:rsidRPr="00275A33">
        <w:rPr>
          <w:b/>
          <w:color w:val="000000"/>
          <w:sz w:val="26"/>
          <w:szCs w:val="26"/>
        </w:rPr>
        <w:t xml:space="preserve">«Развитие потенциала </w:t>
      </w:r>
      <w:r w:rsidRPr="006D677C">
        <w:rPr>
          <w:b/>
          <w:sz w:val="26"/>
          <w:szCs w:val="26"/>
        </w:rPr>
        <w:t>муниципального</w:t>
      </w:r>
      <w:r w:rsidRPr="00275A33">
        <w:rPr>
          <w:b/>
          <w:color w:val="000000"/>
          <w:sz w:val="26"/>
          <w:szCs w:val="26"/>
        </w:rPr>
        <w:t xml:space="preserve"> управления» на 201</w:t>
      </w:r>
      <w:r>
        <w:rPr>
          <w:b/>
          <w:color w:val="000000"/>
          <w:sz w:val="26"/>
          <w:szCs w:val="26"/>
        </w:rPr>
        <w:t>6</w:t>
      </w:r>
      <w:r w:rsidRPr="00275A33">
        <w:rPr>
          <w:b/>
          <w:color w:val="000000"/>
          <w:sz w:val="26"/>
          <w:szCs w:val="26"/>
        </w:rPr>
        <w:t xml:space="preserve">–2020 годы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3303"/>
        <w:gridCol w:w="2407"/>
        <w:gridCol w:w="858"/>
        <w:gridCol w:w="869"/>
        <w:gridCol w:w="869"/>
        <w:gridCol w:w="825"/>
        <w:gridCol w:w="828"/>
        <w:gridCol w:w="828"/>
        <w:gridCol w:w="828"/>
        <w:gridCol w:w="843"/>
        <w:gridCol w:w="843"/>
      </w:tblGrid>
      <w:tr w:rsidR="00817F89" w:rsidRPr="004529E8" w:rsidTr="00556648">
        <w:trPr>
          <w:cantSplit/>
          <w:trHeight w:val="20"/>
        </w:trPr>
        <w:tc>
          <w:tcPr>
            <w:tcW w:w="502" w:type="pct"/>
            <w:vMerge w:val="restart"/>
            <w:tcBorders>
              <w:left w:val="nil"/>
            </w:tcBorders>
          </w:tcPr>
          <w:p w:rsidR="00817F89" w:rsidRPr="00046994" w:rsidRDefault="00817F89" w:rsidP="0055664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1117" w:type="pct"/>
            <w:vMerge w:val="restart"/>
          </w:tcPr>
          <w:p w:rsidR="00817F89" w:rsidRPr="00046994" w:rsidRDefault="00817F89" w:rsidP="0055664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 xml:space="preserve">Наименование подпрограммы </w:t>
            </w:r>
            <w:r w:rsidRPr="00046994">
              <w:rPr>
                <w:sz w:val="20"/>
                <w:szCs w:val="20"/>
              </w:rPr>
              <w:br/>
              <w:t xml:space="preserve">государственной программы </w:t>
            </w:r>
            <w:r w:rsidRPr="00046994">
              <w:rPr>
                <w:sz w:val="20"/>
                <w:szCs w:val="20"/>
              </w:rPr>
              <w:br/>
              <w:t>Чувашской Республики</w:t>
            </w:r>
          </w:p>
        </w:tc>
        <w:tc>
          <w:tcPr>
            <w:tcW w:w="814" w:type="pct"/>
            <w:vMerge w:val="restart"/>
          </w:tcPr>
          <w:p w:rsidR="00817F89" w:rsidRPr="00046994" w:rsidRDefault="00817F89" w:rsidP="0055664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 xml:space="preserve">Источники </w:t>
            </w:r>
            <w:r w:rsidRPr="00046994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567" w:type="pct"/>
            <w:gridSpan w:val="9"/>
            <w:tcBorders>
              <w:right w:val="nil"/>
            </w:tcBorders>
          </w:tcPr>
          <w:p w:rsidR="00817F89" w:rsidRPr="00046994" w:rsidRDefault="00817F89" w:rsidP="0055664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>Оценка расходов по годам, тыс. рублей</w:t>
            </w:r>
          </w:p>
        </w:tc>
      </w:tr>
      <w:tr w:rsidR="00817F89" w:rsidRPr="004529E8" w:rsidTr="00556648">
        <w:trPr>
          <w:cantSplit/>
          <w:trHeight w:val="20"/>
        </w:trPr>
        <w:tc>
          <w:tcPr>
            <w:tcW w:w="502" w:type="pct"/>
            <w:vMerge/>
            <w:tcBorders>
              <w:left w:val="nil"/>
            </w:tcBorders>
          </w:tcPr>
          <w:p w:rsidR="00817F89" w:rsidRPr="00046994" w:rsidRDefault="00817F89" w:rsidP="0055664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pct"/>
            <w:vMerge/>
          </w:tcPr>
          <w:p w:rsidR="00817F89" w:rsidRPr="00046994" w:rsidRDefault="00817F89" w:rsidP="0055664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</w:tcPr>
          <w:p w:rsidR="00817F89" w:rsidRPr="00046994" w:rsidRDefault="00817F89" w:rsidP="0055664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>2012</w:t>
            </w:r>
          </w:p>
        </w:tc>
        <w:tc>
          <w:tcPr>
            <w:tcW w:w="294" w:type="pct"/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>2013</w:t>
            </w:r>
          </w:p>
        </w:tc>
        <w:tc>
          <w:tcPr>
            <w:tcW w:w="294" w:type="pct"/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>2014</w:t>
            </w:r>
          </w:p>
        </w:tc>
        <w:tc>
          <w:tcPr>
            <w:tcW w:w="279" w:type="pct"/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>2015</w:t>
            </w:r>
          </w:p>
        </w:tc>
        <w:tc>
          <w:tcPr>
            <w:tcW w:w="280" w:type="pct"/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>2016</w:t>
            </w:r>
          </w:p>
        </w:tc>
        <w:tc>
          <w:tcPr>
            <w:tcW w:w="280" w:type="pct"/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>2017</w:t>
            </w:r>
          </w:p>
        </w:tc>
        <w:tc>
          <w:tcPr>
            <w:tcW w:w="280" w:type="pct"/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>2018</w:t>
            </w:r>
          </w:p>
        </w:tc>
        <w:tc>
          <w:tcPr>
            <w:tcW w:w="285" w:type="pct"/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>2019</w:t>
            </w:r>
          </w:p>
        </w:tc>
        <w:tc>
          <w:tcPr>
            <w:tcW w:w="285" w:type="pct"/>
            <w:tcBorders>
              <w:right w:val="nil"/>
            </w:tcBorders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>2020</w:t>
            </w:r>
          </w:p>
        </w:tc>
      </w:tr>
      <w:tr w:rsidR="00817F89" w:rsidRPr="004529E8" w:rsidTr="00556648">
        <w:trPr>
          <w:cantSplit/>
          <w:trHeight w:val="20"/>
        </w:trPr>
        <w:tc>
          <w:tcPr>
            <w:tcW w:w="502" w:type="pct"/>
            <w:vMerge w:val="restart"/>
            <w:tcBorders>
              <w:left w:val="nil"/>
            </w:tcBorders>
          </w:tcPr>
          <w:p w:rsidR="00817F89" w:rsidRPr="00046994" w:rsidRDefault="00817F89" w:rsidP="005566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Подпрограм</w:t>
            </w:r>
            <w:r w:rsidRPr="00046994">
              <w:rPr>
                <w:bCs/>
                <w:sz w:val="20"/>
                <w:szCs w:val="20"/>
              </w:rPr>
              <w:softHyphen/>
              <w:t>ма</w:t>
            </w:r>
          </w:p>
        </w:tc>
        <w:tc>
          <w:tcPr>
            <w:tcW w:w="1117" w:type="pct"/>
            <w:vMerge w:val="restart"/>
          </w:tcPr>
          <w:p w:rsidR="00817F89" w:rsidRPr="00046994" w:rsidRDefault="00817F89" w:rsidP="005566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 xml:space="preserve">«Совершенствование </w:t>
            </w:r>
            <w:r w:rsidRPr="00046994">
              <w:rPr>
                <w:sz w:val="20"/>
                <w:szCs w:val="20"/>
              </w:rPr>
              <w:t>муниципального</w:t>
            </w:r>
            <w:r w:rsidRPr="00046994">
              <w:rPr>
                <w:bCs/>
                <w:sz w:val="20"/>
                <w:szCs w:val="20"/>
              </w:rPr>
              <w:t xml:space="preserve"> управления в сфере юстиции»</w:t>
            </w:r>
          </w:p>
        </w:tc>
        <w:tc>
          <w:tcPr>
            <w:tcW w:w="814" w:type="pct"/>
          </w:tcPr>
          <w:p w:rsidR="00817F89" w:rsidRPr="00046994" w:rsidRDefault="00817F89" w:rsidP="00556648">
            <w:pPr>
              <w:jc w:val="both"/>
              <w:rPr>
                <w:bCs/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0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bCs/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817F89" w:rsidRPr="00046994" w:rsidRDefault="00817F89" w:rsidP="006D6082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11,8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817F89" w:rsidRPr="00046994" w:rsidRDefault="00817F89" w:rsidP="006D6082">
            <w:pPr>
              <w:jc w:val="center"/>
              <w:rPr>
                <w:bCs/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817F89" w:rsidRPr="00046994" w:rsidRDefault="00817F89" w:rsidP="006D6082">
            <w:pPr>
              <w:jc w:val="center"/>
              <w:rPr>
                <w:bCs/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5" w:type="pct"/>
            <w:tcMar>
              <w:left w:w="85" w:type="dxa"/>
              <w:right w:w="85" w:type="dxa"/>
            </w:tcMar>
          </w:tcPr>
          <w:p w:rsidR="00817F89" w:rsidRPr="00046994" w:rsidRDefault="00817F89" w:rsidP="006D6082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right w:val="nil"/>
            </w:tcBorders>
            <w:tcMar>
              <w:left w:w="85" w:type="dxa"/>
              <w:right w:w="85" w:type="dxa"/>
            </w:tcMar>
          </w:tcPr>
          <w:p w:rsidR="00817F89" w:rsidRPr="00046994" w:rsidRDefault="00817F89" w:rsidP="006D6082">
            <w:pPr>
              <w:jc w:val="center"/>
              <w:rPr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>11,8</w:t>
            </w:r>
          </w:p>
        </w:tc>
      </w:tr>
      <w:tr w:rsidR="00817F89" w:rsidRPr="004529E8" w:rsidTr="00556648">
        <w:trPr>
          <w:cantSplit/>
          <w:trHeight w:val="20"/>
        </w:trPr>
        <w:tc>
          <w:tcPr>
            <w:tcW w:w="502" w:type="pct"/>
            <w:vMerge/>
            <w:tcBorders>
              <w:left w:val="nil"/>
            </w:tcBorders>
          </w:tcPr>
          <w:p w:rsidR="00817F89" w:rsidRPr="00046994" w:rsidRDefault="00817F89" w:rsidP="005566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7" w:type="pct"/>
            <w:vMerge/>
          </w:tcPr>
          <w:p w:rsidR="00817F89" w:rsidRPr="00046994" w:rsidRDefault="00817F89" w:rsidP="005566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4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both"/>
              <w:rPr>
                <w:bCs/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817F89" w:rsidRPr="00046994" w:rsidRDefault="00817F89" w:rsidP="006D6082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11,8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817F89" w:rsidRPr="00046994" w:rsidRDefault="00817F89" w:rsidP="006D6082">
            <w:pPr>
              <w:jc w:val="center"/>
              <w:rPr>
                <w:bCs/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817F89" w:rsidRPr="00046994" w:rsidRDefault="00817F89" w:rsidP="006D6082">
            <w:pPr>
              <w:jc w:val="center"/>
              <w:rPr>
                <w:bCs/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5" w:type="pct"/>
            <w:tcMar>
              <w:left w:w="85" w:type="dxa"/>
              <w:right w:w="85" w:type="dxa"/>
            </w:tcMar>
          </w:tcPr>
          <w:p w:rsidR="00817F89" w:rsidRPr="00046994" w:rsidRDefault="00817F89" w:rsidP="006D6082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right w:val="nil"/>
            </w:tcBorders>
            <w:tcMar>
              <w:left w:w="85" w:type="dxa"/>
              <w:right w:w="85" w:type="dxa"/>
            </w:tcMar>
          </w:tcPr>
          <w:p w:rsidR="00817F89" w:rsidRPr="00046994" w:rsidRDefault="00817F89" w:rsidP="006D6082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0,0</w:t>
            </w:r>
          </w:p>
        </w:tc>
      </w:tr>
      <w:tr w:rsidR="00817F89" w:rsidRPr="004529E8" w:rsidTr="00556648">
        <w:trPr>
          <w:cantSplit/>
          <w:trHeight w:val="20"/>
        </w:trPr>
        <w:tc>
          <w:tcPr>
            <w:tcW w:w="502" w:type="pct"/>
            <w:vMerge/>
            <w:tcBorders>
              <w:left w:val="nil"/>
            </w:tcBorders>
          </w:tcPr>
          <w:p w:rsidR="00817F89" w:rsidRPr="00046994" w:rsidRDefault="00817F89" w:rsidP="005566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7" w:type="pct"/>
            <w:vMerge/>
          </w:tcPr>
          <w:p w:rsidR="00817F89" w:rsidRPr="00046994" w:rsidRDefault="00817F89" w:rsidP="005566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4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both"/>
              <w:rPr>
                <w:bCs/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0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817F89" w:rsidRPr="00046994" w:rsidRDefault="00817F89" w:rsidP="006D6082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817F89" w:rsidRPr="00046994" w:rsidRDefault="00817F89" w:rsidP="006D6082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817F89" w:rsidRPr="00046994" w:rsidRDefault="00817F89" w:rsidP="006D6082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5" w:type="pct"/>
            <w:tcMar>
              <w:left w:w="85" w:type="dxa"/>
              <w:right w:w="85" w:type="dxa"/>
            </w:tcMar>
          </w:tcPr>
          <w:p w:rsidR="00817F89" w:rsidRPr="00046994" w:rsidRDefault="00817F89" w:rsidP="006D6082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right w:val="nil"/>
            </w:tcBorders>
            <w:tcMar>
              <w:left w:w="85" w:type="dxa"/>
              <w:right w:w="85" w:type="dxa"/>
            </w:tcMar>
          </w:tcPr>
          <w:p w:rsidR="00817F89" w:rsidRPr="00046994" w:rsidRDefault="00817F89" w:rsidP="006D6082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0,0</w:t>
            </w:r>
          </w:p>
        </w:tc>
      </w:tr>
      <w:tr w:rsidR="00817F89" w:rsidRPr="004529E8" w:rsidTr="00556648">
        <w:trPr>
          <w:cantSplit/>
          <w:trHeight w:val="317"/>
        </w:trPr>
        <w:tc>
          <w:tcPr>
            <w:tcW w:w="502" w:type="pct"/>
            <w:vMerge w:val="restart"/>
            <w:tcBorders>
              <w:left w:val="nil"/>
            </w:tcBorders>
          </w:tcPr>
          <w:p w:rsidR="00817F89" w:rsidRPr="00046994" w:rsidRDefault="00817F89" w:rsidP="005566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Основное мероприятие 1.</w:t>
            </w:r>
          </w:p>
        </w:tc>
        <w:tc>
          <w:tcPr>
            <w:tcW w:w="1117" w:type="pct"/>
            <w:vMerge w:val="restart"/>
          </w:tcPr>
          <w:p w:rsidR="00817F89" w:rsidRPr="00046994" w:rsidRDefault="00817F89" w:rsidP="005566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  <w:p w:rsidR="00817F89" w:rsidRPr="00046994" w:rsidRDefault="00817F89" w:rsidP="005566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4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both"/>
              <w:rPr>
                <w:bCs/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bCs/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bCs/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817F89" w:rsidRPr="00046994" w:rsidRDefault="00817F89" w:rsidP="006D6082">
            <w:pPr>
              <w:jc w:val="center"/>
              <w:rPr>
                <w:bCs/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11,8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817F89" w:rsidRPr="00046994" w:rsidRDefault="00817F89" w:rsidP="006D6082">
            <w:pPr>
              <w:jc w:val="center"/>
              <w:rPr>
                <w:bCs/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817F89" w:rsidRPr="00046994" w:rsidRDefault="00817F89" w:rsidP="006D6082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5" w:type="pct"/>
            <w:tcMar>
              <w:left w:w="85" w:type="dxa"/>
              <w:right w:w="85" w:type="dxa"/>
            </w:tcMar>
          </w:tcPr>
          <w:p w:rsidR="00817F89" w:rsidRPr="00046994" w:rsidRDefault="00817F89" w:rsidP="006D6082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right w:val="nil"/>
            </w:tcBorders>
            <w:tcMar>
              <w:left w:w="85" w:type="dxa"/>
              <w:right w:w="85" w:type="dxa"/>
            </w:tcMar>
          </w:tcPr>
          <w:p w:rsidR="00817F89" w:rsidRPr="00046994" w:rsidRDefault="00817F89" w:rsidP="006D6082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0,0</w:t>
            </w:r>
          </w:p>
        </w:tc>
      </w:tr>
      <w:tr w:rsidR="00817F89" w:rsidRPr="004529E8" w:rsidTr="00556648">
        <w:trPr>
          <w:cantSplit/>
          <w:trHeight w:val="317"/>
        </w:trPr>
        <w:tc>
          <w:tcPr>
            <w:tcW w:w="502" w:type="pct"/>
            <w:vMerge/>
            <w:tcBorders>
              <w:left w:val="nil"/>
            </w:tcBorders>
          </w:tcPr>
          <w:p w:rsidR="00817F89" w:rsidRPr="00046994" w:rsidRDefault="00817F89" w:rsidP="005566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7" w:type="pct"/>
            <w:vMerge/>
          </w:tcPr>
          <w:p w:rsidR="00817F89" w:rsidRPr="00046994" w:rsidRDefault="00817F89" w:rsidP="00556648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4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both"/>
              <w:rPr>
                <w:bCs/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0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5" w:type="pct"/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right w:val="nil"/>
            </w:tcBorders>
            <w:tcMar>
              <w:left w:w="85" w:type="dxa"/>
              <w:right w:w="85" w:type="dxa"/>
            </w:tcMar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sz w:val="20"/>
                <w:szCs w:val="20"/>
              </w:rPr>
              <w:t>0,0</w:t>
            </w:r>
          </w:p>
        </w:tc>
      </w:tr>
    </w:tbl>
    <w:p w:rsidR="00817F89" w:rsidRDefault="00817F89" w:rsidP="006D6082">
      <w:pPr>
        <w:spacing w:after="200" w:line="276" w:lineRule="auto"/>
        <w:rPr>
          <w:color w:val="000000"/>
          <w:sz w:val="26"/>
          <w:szCs w:val="26"/>
        </w:rPr>
        <w:sectPr w:rsidR="00817F89" w:rsidSect="00150098">
          <w:headerReference w:type="even" r:id="rId16"/>
          <w:headerReference w:type="default" r:id="rId17"/>
          <w:pgSz w:w="16838" w:h="11906" w:orient="landscape" w:code="9"/>
          <w:pgMar w:top="1418" w:right="1134" w:bottom="1134" w:left="1134" w:header="709" w:footer="709" w:gutter="0"/>
          <w:cols w:space="708"/>
          <w:docGrid w:linePitch="360"/>
        </w:sectPr>
      </w:pPr>
    </w:p>
    <w:p w:rsidR="00817F89" w:rsidRDefault="00817F89" w:rsidP="00B22DCE">
      <w:pPr>
        <w:ind w:left="5520" w:right="1146"/>
        <w:jc w:val="both"/>
      </w:pPr>
      <w:r>
        <w:lastRenderedPageBreak/>
        <w:t>Приложение 8  к постановлению администрации Шумерлинского района от ___.___.2017 № ___</w:t>
      </w:r>
    </w:p>
    <w:p w:rsidR="00817F89" w:rsidRDefault="00817F89" w:rsidP="00B22DCE">
      <w:pPr>
        <w:jc w:val="center"/>
        <w:rPr>
          <w:lang w:eastAsia="en-US"/>
        </w:rPr>
      </w:pPr>
    </w:p>
    <w:p w:rsidR="00817F89" w:rsidRDefault="00817F89" w:rsidP="00B22DCE">
      <w:pPr>
        <w:jc w:val="center"/>
        <w:rPr>
          <w:lang w:eastAsia="en-US"/>
        </w:rPr>
      </w:pPr>
    </w:p>
    <w:p w:rsidR="00817F89" w:rsidRPr="00B63B2B" w:rsidRDefault="00817F89" w:rsidP="00B22DCE">
      <w:pPr>
        <w:jc w:val="center"/>
      </w:pPr>
      <w:r w:rsidRPr="00B63B2B">
        <w:t xml:space="preserve">ПАСПОРТ </w:t>
      </w:r>
    </w:p>
    <w:p w:rsidR="00817F89" w:rsidRDefault="00817F89" w:rsidP="00B22DCE">
      <w:pPr>
        <w:jc w:val="center"/>
      </w:pPr>
      <w:r w:rsidRPr="00B63B2B">
        <w:t xml:space="preserve">подпрограммы  «Обеспечение кадрами хозяйствующих субъектов, функционирующих </w:t>
      </w:r>
      <w:proofErr w:type="gramStart"/>
      <w:r w:rsidRPr="00B63B2B">
        <w:t>на</w:t>
      </w:r>
      <w:proofErr w:type="gramEnd"/>
      <w:r w:rsidRPr="00B63B2B">
        <w:t xml:space="preserve"> </w:t>
      </w:r>
    </w:p>
    <w:p w:rsidR="00817F89" w:rsidRPr="00B63B2B" w:rsidRDefault="00817F89" w:rsidP="00B22DCE">
      <w:pPr>
        <w:jc w:val="center"/>
      </w:pPr>
      <w:r w:rsidRPr="00B63B2B">
        <w:t>территории Шумерлинского района»</w:t>
      </w:r>
    </w:p>
    <w:p w:rsidR="00817F89" w:rsidRPr="00B63B2B" w:rsidRDefault="00817F89" w:rsidP="00B22DCE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20"/>
        <w:gridCol w:w="6828"/>
      </w:tblGrid>
      <w:tr w:rsidR="00817F89" w:rsidRPr="00B63B2B" w:rsidTr="00556648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спорта и молодежной политики </w:t>
            </w:r>
          </w:p>
          <w:p w:rsidR="00817F89" w:rsidRPr="00B63B2B" w:rsidRDefault="00817F89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89" w:rsidRPr="00B63B2B" w:rsidTr="00556648">
        <w:trPr>
          <w:trHeight w:val="69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Соисполнители    подпрограммы (при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наличии)                           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отношений;</w:t>
            </w:r>
          </w:p>
          <w:p w:rsidR="00817F89" w:rsidRPr="00B63B2B" w:rsidRDefault="00817F89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дела;</w:t>
            </w:r>
          </w:p>
          <w:p w:rsidR="00817F89" w:rsidRPr="00B63B2B" w:rsidRDefault="00817F89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Сектор по взаимодействию с предприятиями агропромышленного комплекса отдела сельского хозяйства и экологии</w:t>
            </w:r>
          </w:p>
        </w:tc>
      </w:tr>
      <w:tr w:rsidR="00817F89" w:rsidRPr="00B63B2B" w:rsidTr="00556648">
        <w:trPr>
          <w:trHeight w:val="69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субъекты, функционирующие на территории Шумерлинского района</w:t>
            </w:r>
          </w:p>
        </w:tc>
      </w:tr>
      <w:tr w:rsidR="00817F89" w:rsidRPr="00B63B2B" w:rsidTr="00556648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Цели (цель) подпрограммы              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обеспечение кадрами хозяйствующих субъектов, функционирующих на территории Шумерлинского района</w:t>
            </w:r>
          </w:p>
        </w:tc>
      </w:tr>
      <w:tr w:rsidR="00817F89" w:rsidRPr="00B63B2B" w:rsidTr="00556648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                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прогнозирование потребности хозяйствующих субъектов в квалифицированных кадрах;</w:t>
            </w:r>
          </w:p>
          <w:p w:rsidR="00817F89" w:rsidRPr="00B63B2B" w:rsidRDefault="00817F89" w:rsidP="00556648">
            <w:pPr>
              <w:widowControl w:val="0"/>
              <w:autoSpaceDE w:val="0"/>
              <w:autoSpaceDN w:val="0"/>
              <w:adjustRightInd w:val="0"/>
              <w:jc w:val="both"/>
            </w:pPr>
            <w:r w:rsidRPr="00B63B2B">
              <w:t>информационное и организационно-методическое обеспечение хозяйствующих субъектов в сфере кадровой политики</w:t>
            </w:r>
          </w:p>
        </w:tc>
      </w:tr>
      <w:tr w:rsidR="00817F89" w:rsidRPr="00B63B2B" w:rsidTr="00556648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Целевые    показатели     (индикаторы)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      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jc w:val="both"/>
            </w:pPr>
            <w:r w:rsidRPr="00B63B2B">
              <w:t>доля хозяйствующих субъектов в районе, участвующих в формировании прогноза потребности  в квалифицированных кадрах,  от общего количества хозяйствующих субъектов в районе;</w:t>
            </w:r>
          </w:p>
          <w:p w:rsidR="00817F89" w:rsidRPr="00B63B2B" w:rsidRDefault="00817F89" w:rsidP="00556648">
            <w:pPr>
              <w:jc w:val="both"/>
            </w:pPr>
            <w:r w:rsidRPr="00B63B2B">
              <w:t>количество человек, заключивших договора на целевое обучение;</w:t>
            </w:r>
          </w:p>
          <w:p w:rsidR="00817F89" w:rsidRPr="00B63B2B" w:rsidRDefault="00817F89" w:rsidP="00556648">
            <w:pPr>
              <w:jc w:val="both"/>
            </w:pPr>
            <w:r w:rsidRPr="00B63B2B">
              <w:t xml:space="preserve">количество человек, прошедших </w:t>
            </w:r>
            <w:proofErr w:type="gramStart"/>
            <w:r w:rsidRPr="00B63B2B">
              <w:t>обучение по программам</w:t>
            </w:r>
            <w:proofErr w:type="gramEnd"/>
            <w:r w:rsidRPr="00B63B2B">
              <w:t xml:space="preserve"> повышения квалификации и профессиональной  переподготовки;</w:t>
            </w:r>
          </w:p>
          <w:p w:rsidR="00817F89" w:rsidRPr="00B63B2B" w:rsidRDefault="00817F89" w:rsidP="00556648">
            <w:pPr>
              <w:jc w:val="both"/>
            </w:pPr>
            <w:r w:rsidRPr="00B63B2B">
              <w:t>уровень регистрируемой безработицы</w:t>
            </w:r>
          </w:p>
        </w:tc>
      </w:tr>
      <w:tr w:rsidR="00817F89" w:rsidRPr="00B63B2B" w:rsidTr="00556648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реализации подпрограммы 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2016 – 2020 годы </w:t>
            </w:r>
          </w:p>
        </w:tc>
      </w:tr>
      <w:tr w:rsidR="00817F89" w:rsidRPr="00B63B2B" w:rsidTr="00556648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Объемы     финансирования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    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подпрограммы в 2016–2020 годах составят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0 тыс. рублей:</w:t>
            </w:r>
          </w:p>
          <w:p w:rsidR="00817F89" w:rsidRPr="00B63B2B" w:rsidRDefault="00817F89" w:rsidP="00556648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B63B2B">
              <w:t>в том числе:</w:t>
            </w:r>
          </w:p>
          <w:p w:rsidR="00817F89" w:rsidRPr="00B63B2B" w:rsidRDefault="00817F89" w:rsidP="0055664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в 2016 году – 0 тыс. рублей;</w:t>
            </w:r>
          </w:p>
          <w:p w:rsidR="00817F89" w:rsidRPr="00B63B2B" w:rsidRDefault="00817F89" w:rsidP="0055664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в 2017 году – 50 тыс. рублей;</w:t>
            </w:r>
          </w:p>
          <w:p w:rsidR="00817F89" w:rsidRPr="00B63B2B" w:rsidRDefault="00817F89" w:rsidP="0055664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817F89" w:rsidRPr="00B63B2B" w:rsidRDefault="00817F89" w:rsidP="0055664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817F89" w:rsidRPr="00B63B2B" w:rsidRDefault="00817F89" w:rsidP="0055664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в 2020 году – 60 тыс. рублей;</w:t>
            </w:r>
          </w:p>
          <w:p w:rsidR="00817F89" w:rsidRPr="00B63B2B" w:rsidRDefault="00817F89" w:rsidP="00556648">
            <w:pPr>
              <w:pStyle w:val="ConsNormal"/>
              <w:tabs>
                <w:tab w:val="center" w:pos="291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817F89" w:rsidRPr="00B63B2B" w:rsidRDefault="00817F89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местного бюджета, в том числе:</w:t>
            </w:r>
          </w:p>
          <w:p w:rsidR="00817F89" w:rsidRPr="00B63B2B" w:rsidRDefault="00817F89" w:rsidP="00556648">
            <w:pPr>
              <w:autoSpaceDE w:val="0"/>
              <w:autoSpaceDN w:val="0"/>
              <w:adjustRightInd w:val="0"/>
              <w:ind w:firstLine="540"/>
              <w:jc w:val="both"/>
            </w:pPr>
            <w:r w:rsidRPr="00B63B2B">
              <w:t>в 2016 году – 0 тыс. рублей;</w:t>
            </w:r>
          </w:p>
          <w:p w:rsidR="00817F89" w:rsidRPr="00B63B2B" w:rsidRDefault="00817F89" w:rsidP="00556648">
            <w:pPr>
              <w:autoSpaceDE w:val="0"/>
              <w:autoSpaceDN w:val="0"/>
              <w:adjustRightInd w:val="0"/>
              <w:ind w:firstLine="540"/>
              <w:jc w:val="both"/>
            </w:pPr>
            <w:r w:rsidRPr="00B63B2B">
              <w:t>в 2017 году – 0 тыс. рублей;</w:t>
            </w:r>
          </w:p>
          <w:p w:rsidR="00817F89" w:rsidRPr="00B63B2B" w:rsidRDefault="00817F89" w:rsidP="00556648">
            <w:pPr>
              <w:autoSpaceDE w:val="0"/>
              <w:autoSpaceDN w:val="0"/>
              <w:adjustRightInd w:val="0"/>
              <w:ind w:firstLine="540"/>
              <w:jc w:val="both"/>
            </w:pPr>
            <w:r w:rsidRPr="00B63B2B">
              <w:t xml:space="preserve">в 2018 году – </w:t>
            </w:r>
            <w:r>
              <w:t>0</w:t>
            </w:r>
            <w:r w:rsidRPr="00B63B2B">
              <w:t xml:space="preserve"> тыс. рублей;</w:t>
            </w:r>
          </w:p>
          <w:p w:rsidR="00817F89" w:rsidRPr="00B63B2B" w:rsidRDefault="00817F89" w:rsidP="00556648">
            <w:pPr>
              <w:autoSpaceDE w:val="0"/>
              <w:autoSpaceDN w:val="0"/>
              <w:adjustRightInd w:val="0"/>
              <w:ind w:firstLine="540"/>
              <w:jc w:val="both"/>
            </w:pPr>
            <w:r w:rsidRPr="00B63B2B">
              <w:lastRenderedPageBreak/>
              <w:t xml:space="preserve">в 2019 году – </w:t>
            </w:r>
            <w:r>
              <w:t>0</w:t>
            </w:r>
            <w:r w:rsidRPr="00B63B2B">
              <w:t xml:space="preserve"> тыс. рублей;</w:t>
            </w:r>
          </w:p>
          <w:p w:rsidR="00817F89" w:rsidRPr="00B63B2B" w:rsidRDefault="00817F89" w:rsidP="00556648">
            <w:pPr>
              <w:autoSpaceDE w:val="0"/>
              <w:autoSpaceDN w:val="0"/>
              <w:adjustRightInd w:val="0"/>
              <w:ind w:firstLine="540"/>
              <w:jc w:val="both"/>
            </w:pPr>
            <w:r w:rsidRPr="00B63B2B">
              <w:t>в 2020 году -  10 тыс. рублей;</w:t>
            </w:r>
          </w:p>
          <w:p w:rsidR="00817F89" w:rsidRPr="00B63B2B" w:rsidRDefault="00817F89" w:rsidP="00556648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 w:rsidRPr="00B63B2B">
              <w:t>внебюджетных источников – 200 тыс. рублей, в том числе:</w:t>
            </w:r>
          </w:p>
          <w:p w:rsidR="00817F89" w:rsidRPr="00B63B2B" w:rsidRDefault="00817F89" w:rsidP="00556648">
            <w:pPr>
              <w:pStyle w:val="ConsNormal"/>
              <w:ind w:firstLine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в 2016 году –  0 тыс. рублей;</w:t>
            </w:r>
          </w:p>
          <w:p w:rsidR="00817F89" w:rsidRPr="00B63B2B" w:rsidRDefault="00817F89" w:rsidP="00556648">
            <w:pPr>
              <w:pStyle w:val="ConsNormal"/>
              <w:ind w:firstLine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в 2017 году –  50 тыс. рублей;</w:t>
            </w:r>
          </w:p>
          <w:p w:rsidR="00817F89" w:rsidRPr="00B63B2B" w:rsidRDefault="00817F89" w:rsidP="00556648">
            <w:pPr>
              <w:pStyle w:val="ConsNormal"/>
              <w:ind w:firstLine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в 2018 году –  50 тыс. рублей;</w:t>
            </w:r>
          </w:p>
          <w:p w:rsidR="00817F89" w:rsidRPr="00B63B2B" w:rsidRDefault="00817F89" w:rsidP="00556648">
            <w:pPr>
              <w:pStyle w:val="ConsNormal"/>
              <w:ind w:firstLine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в 2019 году –  50 тыс. рублей;</w:t>
            </w:r>
          </w:p>
          <w:p w:rsidR="00817F89" w:rsidRPr="00B63B2B" w:rsidRDefault="00817F89" w:rsidP="00556648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24"/>
              <w:jc w:val="both"/>
            </w:pPr>
            <w:r w:rsidRPr="00B63B2B">
              <w:t>в 2020 году –  50 тыс. рублей.</w:t>
            </w:r>
          </w:p>
        </w:tc>
      </w:tr>
      <w:tr w:rsidR="00817F89" w:rsidRPr="00B63B2B" w:rsidTr="00556648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   результаты     реализации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9" w:rsidRPr="00B63B2B" w:rsidRDefault="00817F89" w:rsidP="00556648">
            <w:pPr>
              <w:widowControl w:val="0"/>
              <w:autoSpaceDE w:val="0"/>
              <w:autoSpaceDN w:val="0"/>
              <w:adjustRightInd w:val="0"/>
              <w:jc w:val="both"/>
            </w:pPr>
            <w:r w:rsidRPr="00B63B2B">
              <w:t xml:space="preserve">обеспечение хозяйствующих субъектов кадрами, квалификация которых соответствует реальным потребностям рынка труда района; </w:t>
            </w:r>
          </w:p>
          <w:p w:rsidR="00817F89" w:rsidRPr="00B63B2B" w:rsidRDefault="00817F89" w:rsidP="00556648">
            <w:pPr>
              <w:widowControl w:val="0"/>
              <w:autoSpaceDE w:val="0"/>
              <w:autoSpaceDN w:val="0"/>
              <w:adjustRightInd w:val="0"/>
              <w:jc w:val="both"/>
            </w:pPr>
            <w:r w:rsidRPr="00B63B2B">
              <w:t xml:space="preserve">повышение производительности труда в организациях района за счет повышения профессионализма занятых в отраслях экономики; </w:t>
            </w:r>
          </w:p>
          <w:p w:rsidR="00817F89" w:rsidRPr="00B63B2B" w:rsidRDefault="00817F89" w:rsidP="00556648">
            <w:pPr>
              <w:widowControl w:val="0"/>
              <w:autoSpaceDE w:val="0"/>
              <w:autoSpaceDN w:val="0"/>
              <w:adjustRightInd w:val="0"/>
              <w:jc w:val="both"/>
            </w:pPr>
            <w:r w:rsidRPr="00B63B2B">
              <w:t>создание новых рабочих мест;</w:t>
            </w:r>
          </w:p>
          <w:p w:rsidR="00817F89" w:rsidRPr="00B63B2B" w:rsidRDefault="00817F89" w:rsidP="00556648">
            <w:pPr>
              <w:widowControl w:val="0"/>
              <w:autoSpaceDE w:val="0"/>
              <w:autoSpaceDN w:val="0"/>
              <w:adjustRightInd w:val="0"/>
              <w:jc w:val="both"/>
            </w:pPr>
            <w:r w:rsidRPr="00B63B2B">
              <w:t>снижение уровня безработицы;</w:t>
            </w:r>
          </w:p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увеличение числа хозяйствующих субъектов в районе, участвующих в формировании прогноза потребности в квалифицированных кадрах;</w:t>
            </w:r>
          </w:p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увеличение числа хозяйствующих субъектов в районе, реализующих эффективную кадровую политику в интересах организаций и работников;</w:t>
            </w:r>
          </w:p>
          <w:p w:rsidR="00817F89" w:rsidRPr="00B63B2B" w:rsidRDefault="00817F89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улучшение качественных характеристик кадрового состава хозяйствующих субъектов</w:t>
            </w:r>
          </w:p>
        </w:tc>
      </w:tr>
    </w:tbl>
    <w:p w:rsidR="00817F89" w:rsidRDefault="00817F89" w:rsidP="00C161CE">
      <w:pPr>
        <w:tabs>
          <w:tab w:val="left" w:pos="6240"/>
        </w:tabs>
        <w:ind w:right="278"/>
        <w:rPr>
          <w:lang w:eastAsia="en-US"/>
        </w:rPr>
      </w:pPr>
    </w:p>
    <w:p w:rsidR="00817F89" w:rsidRDefault="00817F89" w:rsidP="00B22DCE">
      <w:pPr>
        <w:ind w:left="5520" w:right="1146"/>
        <w:jc w:val="both"/>
      </w:pPr>
      <w:r>
        <w:t>Приложение 9  к постановлению администрации Шумерлинского района от ___.___.2017 № ___</w:t>
      </w:r>
    </w:p>
    <w:p w:rsidR="00817F89" w:rsidRDefault="00817F89" w:rsidP="005338C2">
      <w:pPr>
        <w:ind w:right="278"/>
        <w:rPr>
          <w:lang w:eastAsia="en-US"/>
        </w:rPr>
      </w:pPr>
    </w:p>
    <w:p w:rsidR="00817F89" w:rsidRDefault="00817F89" w:rsidP="005338C2">
      <w:pPr>
        <w:ind w:right="278"/>
        <w:rPr>
          <w:lang w:eastAsia="en-US"/>
        </w:rPr>
      </w:pPr>
    </w:p>
    <w:p w:rsidR="00817F89" w:rsidRDefault="00817F89" w:rsidP="005338C2">
      <w:pPr>
        <w:ind w:right="278"/>
        <w:rPr>
          <w:lang w:eastAsia="en-US"/>
        </w:rPr>
      </w:pPr>
    </w:p>
    <w:p w:rsidR="00817F89" w:rsidRPr="00B63B2B" w:rsidRDefault="00817F89" w:rsidP="00B22DCE">
      <w:pPr>
        <w:ind w:left="709" w:right="1172"/>
        <w:jc w:val="center"/>
        <w:rPr>
          <w:b/>
        </w:rPr>
      </w:pPr>
      <w:r w:rsidRPr="00B63B2B">
        <w:rPr>
          <w:b/>
          <w:bCs/>
        </w:rPr>
        <w:t xml:space="preserve">Раздел </w:t>
      </w:r>
      <w:r w:rsidRPr="00B63B2B">
        <w:rPr>
          <w:b/>
          <w:bCs/>
          <w:lang w:val="en-US"/>
        </w:rPr>
        <w:t>V</w:t>
      </w:r>
      <w:r w:rsidRPr="00B63B2B">
        <w:rPr>
          <w:b/>
          <w:bCs/>
        </w:rPr>
        <w:t xml:space="preserve">. </w:t>
      </w:r>
      <w:r w:rsidRPr="00B63B2B">
        <w:rPr>
          <w:b/>
        </w:rPr>
        <w:t>Обоснование объема финансовых ресурсов, необходимых</w:t>
      </w:r>
    </w:p>
    <w:p w:rsidR="00817F89" w:rsidRPr="00B63B2B" w:rsidRDefault="00817F89" w:rsidP="00B22DCE">
      <w:pPr>
        <w:ind w:left="709" w:right="1172"/>
        <w:jc w:val="center"/>
        <w:rPr>
          <w:b/>
        </w:rPr>
      </w:pPr>
      <w:r w:rsidRPr="00B63B2B">
        <w:rPr>
          <w:b/>
        </w:rPr>
        <w:t>для реализации подпрограммы  «Обеспечение кадрами хозяйствующих субъектов, функционирующих на территории Шумерлинского района»</w:t>
      </w:r>
    </w:p>
    <w:p w:rsidR="00817F89" w:rsidRPr="00B63B2B" w:rsidRDefault="00817F89" w:rsidP="00B22DCE">
      <w:pPr>
        <w:ind w:left="709" w:right="1172"/>
        <w:jc w:val="center"/>
        <w:rPr>
          <w:b/>
        </w:rPr>
      </w:pPr>
    </w:p>
    <w:p w:rsidR="00817F89" w:rsidRPr="00B63B2B" w:rsidRDefault="00817F89" w:rsidP="00B22DCE">
      <w:pPr>
        <w:autoSpaceDE w:val="0"/>
        <w:autoSpaceDN w:val="0"/>
        <w:adjustRightInd w:val="0"/>
        <w:ind w:right="1172" w:firstLine="567"/>
        <w:jc w:val="both"/>
      </w:pPr>
      <w:r w:rsidRPr="00B63B2B">
        <w:t>Расходы подпрограммы формируются за счет средств местного бюджета Шумерлинского района и средств внебюджетных источников.</w:t>
      </w:r>
    </w:p>
    <w:p w:rsidR="00817F89" w:rsidRPr="00B63B2B" w:rsidRDefault="00817F89" w:rsidP="00B22DCE">
      <w:pPr>
        <w:autoSpaceDE w:val="0"/>
        <w:autoSpaceDN w:val="0"/>
        <w:adjustRightInd w:val="0"/>
        <w:ind w:right="1172" w:firstLine="567"/>
        <w:jc w:val="both"/>
      </w:pPr>
      <w:r w:rsidRPr="00B63B2B">
        <w:t xml:space="preserve">При реализации подпрограммы используются различные инструменты государственно-частного партнерства, в том числе </w:t>
      </w:r>
      <w:proofErr w:type="spellStart"/>
      <w:r w:rsidRPr="00B63B2B">
        <w:t>софинансирование</w:t>
      </w:r>
      <w:proofErr w:type="spellEnd"/>
      <w:r w:rsidRPr="00B63B2B">
        <w:t xml:space="preserve"> за счет собственных средств юридических лиц и привлеченных ими заемных средств.</w:t>
      </w:r>
    </w:p>
    <w:p w:rsidR="00817F89" w:rsidRPr="00B63B2B" w:rsidRDefault="00817F89" w:rsidP="00B22DCE">
      <w:pPr>
        <w:pStyle w:val="ConsPlusCell"/>
        <w:ind w:right="1172" w:firstLine="540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Прогнозируемые объемы финансирования мероприятий подпрограммы в 2016–2020 годах составят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3B2B">
        <w:rPr>
          <w:rFonts w:ascii="Times New Roman" w:hAnsi="Times New Roman" w:cs="Times New Roman"/>
          <w:sz w:val="24"/>
          <w:szCs w:val="24"/>
        </w:rPr>
        <w:t>0 тыс. рублей:</w:t>
      </w:r>
    </w:p>
    <w:p w:rsidR="00817F89" w:rsidRPr="00B63B2B" w:rsidRDefault="00817F89" w:rsidP="00B22DCE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ind w:right="1172" w:firstLine="540"/>
        <w:jc w:val="both"/>
      </w:pPr>
      <w:r w:rsidRPr="00B63B2B">
        <w:t>в том числе:</w:t>
      </w:r>
    </w:p>
    <w:p w:rsidR="00817F89" w:rsidRPr="00B63B2B" w:rsidRDefault="00817F89" w:rsidP="00B22DCE">
      <w:pPr>
        <w:pStyle w:val="ConsNormal"/>
        <w:ind w:right="117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в 2016 году – 0 тыс. рублей;</w:t>
      </w:r>
    </w:p>
    <w:p w:rsidR="00817F89" w:rsidRPr="00B63B2B" w:rsidRDefault="00817F89" w:rsidP="00B22DCE">
      <w:pPr>
        <w:pStyle w:val="ConsNormal"/>
        <w:ind w:right="117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в 2017 году – 50 тыс. рублей;</w:t>
      </w:r>
    </w:p>
    <w:p w:rsidR="00817F89" w:rsidRPr="00B63B2B" w:rsidRDefault="00817F89" w:rsidP="00B22DCE">
      <w:pPr>
        <w:pStyle w:val="ConsNormal"/>
        <w:ind w:right="117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3B2B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817F89" w:rsidRPr="00B63B2B" w:rsidRDefault="00817F89" w:rsidP="00B22DCE">
      <w:pPr>
        <w:pStyle w:val="ConsNormal"/>
        <w:ind w:right="117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3B2B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817F89" w:rsidRPr="00B63B2B" w:rsidRDefault="00817F89" w:rsidP="00B22DCE">
      <w:pPr>
        <w:pStyle w:val="ConsNormal"/>
        <w:ind w:right="117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в 2020 году – 60 тыс. рублей;</w:t>
      </w:r>
    </w:p>
    <w:p w:rsidR="00817F89" w:rsidRPr="00B63B2B" w:rsidRDefault="00817F89" w:rsidP="00B22DCE">
      <w:pPr>
        <w:pStyle w:val="ConsNormal"/>
        <w:tabs>
          <w:tab w:val="center" w:pos="2911"/>
        </w:tabs>
        <w:ind w:right="117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817F89" w:rsidRPr="00B63B2B" w:rsidRDefault="00817F89" w:rsidP="00B22DCE">
      <w:pPr>
        <w:pStyle w:val="ConsPlusCell"/>
        <w:ind w:right="1172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lastRenderedPageBreak/>
        <w:t>местного бюджета, в том числе:</w:t>
      </w:r>
    </w:p>
    <w:p w:rsidR="00817F89" w:rsidRPr="00B63B2B" w:rsidRDefault="00817F89" w:rsidP="00B22DCE">
      <w:pPr>
        <w:autoSpaceDE w:val="0"/>
        <w:autoSpaceDN w:val="0"/>
        <w:adjustRightInd w:val="0"/>
        <w:ind w:right="1172" w:firstLine="540"/>
        <w:jc w:val="both"/>
      </w:pPr>
      <w:r w:rsidRPr="00B63B2B">
        <w:t>в 2016 году – 0 тыс. рублей;</w:t>
      </w:r>
    </w:p>
    <w:p w:rsidR="00817F89" w:rsidRPr="00B63B2B" w:rsidRDefault="00817F89" w:rsidP="00B22DCE">
      <w:pPr>
        <w:autoSpaceDE w:val="0"/>
        <w:autoSpaceDN w:val="0"/>
        <w:adjustRightInd w:val="0"/>
        <w:ind w:right="1172" w:firstLine="540"/>
        <w:jc w:val="both"/>
      </w:pPr>
      <w:r w:rsidRPr="00B63B2B">
        <w:t>в 2017 году – 0 тыс. рублей;</w:t>
      </w:r>
    </w:p>
    <w:p w:rsidR="00817F89" w:rsidRPr="00B63B2B" w:rsidRDefault="00817F89" w:rsidP="00B22DCE">
      <w:pPr>
        <w:autoSpaceDE w:val="0"/>
        <w:autoSpaceDN w:val="0"/>
        <w:adjustRightInd w:val="0"/>
        <w:ind w:right="1172" w:firstLine="540"/>
        <w:jc w:val="both"/>
      </w:pPr>
      <w:r w:rsidRPr="00B63B2B">
        <w:t xml:space="preserve">в 2018 году – </w:t>
      </w:r>
      <w:r>
        <w:t>0</w:t>
      </w:r>
      <w:r w:rsidRPr="00B63B2B">
        <w:t xml:space="preserve"> тыс. рублей;</w:t>
      </w:r>
    </w:p>
    <w:p w:rsidR="00817F89" w:rsidRPr="00B63B2B" w:rsidRDefault="00817F89" w:rsidP="00B22DCE">
      <w:pPr>
        <w:autoSpaceDE w:val="0"/>
        <w:autoSpaceDN w:val="0"/>
        <w:adjustRightInd w:val="0"/>
        <w:ind w:right="1172" w:firstLine="540"/>
        <w:jc w:val="both"/>
      </w:pPr>
      <w:r w:rsidRPr="00B63B2B">
        <w:t xml:space="preserve">в 2019 году – </w:t>
      </w:r>
      <w:r>
        <w:t>0</w:t>
      </w:r>
      <w:r w:rsidRPr="00B63B2B">
        <w:t xml:space="preserve"> тыс. рублей;</w:t>
      </w:r>
    </w:p>
    <w:p w:rsidR="00817F89" w:rsidRPr="00B63B2B" w:rsidRDefault="00817F89" w:rsidP="00B22DCE">
      <w:pPr>
        <w:autoSpaceDE w:val="0"/>
        <w:autoSpaceDN w:val="0"/>
        <w:adjustRightInd w:val="0"/>
        <w:ind w:right="1172" w:firstLine="540"/>
        <w:jc w:val="both"/>
      </w:pPr>
      <w:r w:rsidRPr="00B63B2B">
        <w:t>в 2020 году - 10 тыс. рублей;</w:t>
      </w:r>
    </w:p>
    <w:p w:rsidR="00817F89" w:rsidRPr="00B63B2B" w:rsidRDefault="00817F89" w:rsidP="00B22DCE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ind w:right="1172"/>
        <w:jc w:val="both"/>
      </w:pPr>
      <w:r w:rsidRPr="00B63B2B">
        <w:t>внебюджетных источников – 200 тыс. рублей, в том числе:</w:t>
      </w:r>
    </w:p>
    <w:p w:rsidR="00817F89" w:rsidRPr="00B63B2B" w:rsidRDefault="00817F89" w:rsidP="00B22DCE">
      <w:pPr>
        <w:pStyle w:val="ConsNormal"/>
        <w:ind w:right="1172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в 2016 году – 0 тыс. рублей;</w:t>
      </w:r>
    </w:p>
    <w:p w:rsidR="00817F89" w:rsidRPr="00B63B2B" w:rsidRDefault="00817F89" w:rsidP="00B22DCE">
      <w:pPr>
        <w:pStyle w:val="ConsNormal"/>
        <w:ind w:right="1172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в 2017 году – 50 тыс. рублей;</w:t>
      </w:r>
    </w:p>
    <w:p w:rsidR="00817F89" w:rsidRPr="00B63B2B" w:rsidRDefault="00817F89" w:rsidP="00B22DCE">
      <w:pPr>
        <w:pStyle w:val="ConsNormal"/>
        <w:ind w:right="1172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в 2018 году – 50 тыс. рублей;</w:t>
      </w:r>
    </w:p>
    <w:p w:rsidR="00817F89" w:rsidRPr="00B63B2B" w:rsidRDefault="00817F89" w:rsidP="00B22DCE">
      <w:pPr>
        <w:pStyle w:val="ConsNormal"/>
        <w:ind w:right="1172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в 2019 году – 50 тыс. рублей;</w:t>
      </w:r>
    </w:p>
    <w:p w:rsidR="00817F89" w:rsidRPr="00B63B2B" w:rsidRDefault="00817F89" w:rsidP="00B22DCE">
      <w:pPr>
        <w:widowControl w:val="0"/>
        <w:tabs>
          <w:tab w:val="left" w:pos="0"/>
        </w:tabs>
        <w:autoSpaceDE w:val="0"/>
        <w:autoSpaceDN w:val="0"/>
        <w:adjustRightInd w:val="0"/>
        <w:ind w:right="1172" w:firstLine="567"/>
      </w:pPr>
      <w:r w:rsidRPr="00B63B2B">
        <w:t>в 2020 году – 50 тыс. рублей.</w:t>
      </w:r>
    </w:p>
    <w:p w:rsidR="00817F89" w:rsidRDefault="00817F89" w:rsidP="005338C2">
      <w:pPr>
        <w:ind w:right="278"/>
        <w:rPr>
          <w:lang w:eastAsia="en-US"/>
        </w:rPr>
      </w:pPr>
    </w:p>
    <w:p w:rsidR="00817F89" w:rsidRDefault="00817F89" w:rsidP="005338C2">
      <w:pPr>
        <w:ind w:right="278"/>
        <w:rPr>
          <w:lang w:eastAsia="en-US"/>
        </w:rPr>
      </w:pPr>
    </w:p>
    <w:p w:rsidR="00817F89" w:rsidRDefault="00817F89" w:rsidP="005338C2">
      <w:pPr>
        <w:ind w:right="278"/>
        <w:rPr>
          <w:lang w:eastAsia="en-US"/>
        </w:rPr>
      </w:pPr>
    </w:p>
    <w:p w:rsidR="00817F89" w:rsidRPr="00B63B2B" w:rsidRDefault="00817F89" w:rsidP="00001D68">
      <w:pPr>
        <w:pStyle w:val="ConsPlusCell"/>
        <w:tabs>
          <w:tab w:val="left" w:pos="5400"/>
          <w:tab w:val="left" w:pos="6360"/>
        </w:tabs>
        <w:ind w:left="5640" w:right="14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lang w:eastAsia="en-US"/>
        </w:rPr>
        <w:tab/>
      </w:r>
    </w:p>
    <w:p w:rsidR="00817F89" w:rsidRDefault="00817F89" w:rsidP="00001D68">
      <w:pPr>
        <w:tabs>
          <w:tab w:val="left" w:pos="6765"/>
        </w:tabs>
        <w:ind w:right="1412"/>
        <w:rPr>
          <w:lang w:eastAsia="en-US"/>
        </w:rPr>
      </w:pPr>
    </w:p>
    <w:p w:rsidR="00817F89" w:rsidRDefault="00817F89" w:rsidP="00D42194">
      <w:pPr>
        <w:tabs>
          <w:tab w:val="left" w:pos="4920"/>
        </w:tabs>
        <w:rPr>
          <w:lang w:eastAsia="en-US"/>
        </w:rPr>
      </w:pPr>
      <w:r>
        <w:rPr>
          <w:lang w:eastAsia="en-US"/>
        </w:rPr>
        <w:tab/>
      </w: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</w:pPr>
    </w:p>
    <w:p w:rsidR="00817F89" w:rsidRDefault="00817F89" w:rsidP="00D42194">
      <w:pPr>
        <w:rPr>
          <w:lang w:eastAsia="en-US"/>
        </w:rPr>
        <w:sectPr w:rsidR="00817F89" w:rsidSect="00150098">
          <w:pgSz w:w="11906" w:h="16838" w:code="9"/>
          <w:pgMar w:top="1134" w:right="0" w:bottom="1134" w:left="1134" w:header="709" w:footer="709" w:gutter="0"/>
          <w:cols w:space="708"/>
          <w:titlePg/>
          <w:docGrid w:linePitch="360"/>
        </w:sectPr>
      </w:pPr>
    </w:p>
    <w:p w:rsidR="00817F89" w:rsidRDefault="00817F89" w:rsidP="00001D68">
      <w:pPr>
        <w:ind w:left="9000" w:right="50"/>
        <w:jc w:val="both"/>
      </w:pPr>
      <w:r>
        <w:lastRenderedPageBreak/>
        <w:t>Приложение 10  к постановлению администрации Шумерлинского района от ___.___.2017 № ___</w:t>
      </w:r>
    </w:p>
    <w:p w:rsidR="00817F89" w:rsidRDefault="00817F89" w:rsidP="00001D68">
      <w:pPr>
        <w:tabs>
          <w:tab w:val="left" w:pos="6180"/>
        </w:tabs>
        <w:ind w:left="9000" w:right="50"/>
        <w:rPr>
          <w:lang w:eastAsia="en-US"/>
        </w:rPr>
      </w:pPr>
    </w:p>
    <w:p w:rsidR="00817F89" w:rsidRPr="00B63B2B" w:rsidRDefault="00817F89" w:rsidP="00001D68">
      <w:pPr>
        <w:tabs>
          <w:tab w:val="left" w:pos="5400"/>
          <w:tab w:val="left" w:pos="6360"/>
          <w:tab w:val="left" w:pos="14520"/>
        </w:tabs>
        <w:ind w:left="9000" w:right="50"/>
        <w:jc w:val="both"/>
        <w:rPr>
          <w:color w:val="000000"/>
        </w:rPr>
      </w:pPr>
      <w:r w:rsidRPr="00B63B2B">
        <w:rPr>
          <w:color w:val="000000"/>
        </w:rPr>
        <w:t>Приложение № 3</w:t>
      </w:r>
    </w:p>
    <w:p w:rsidR="00817F89" w:rsidRPr="00B63B2B" w:rsidRDefault="00817F89" w:rsidP="00001D68">
      <w:pPr>
        <w:pStyle w:val="ConsPlusCell"/>
        <w:tabs>
          <w:tab w:val="left" w:pos="5400"/>
          <w:tab w:val="left" w:pos="6360"/>
          <w:tab w:val="left" w:pos="14520"/>
        </w:tabs>
        <w:ind w:left="9000" w:right="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B2B">
        <w:rPr>
          <w:rFonts w:ascii="Times New Roman" w:hAnsi="Times New Roman" w:cs="Times New Roman"/>
          <w:bCs/>
          <w:sz w:val="24"/>
          <w:szCs w:val="24"/>
        </w:rPr>
        <w:t xml:space="preserve">к подпрограмме «Обеспечение кадрами хозяйствующих субъектов, </w:t>
      </w:r>
    </w:p>
    <w:p w:rsidR="00817F89" w:rsidRDefault="00817F89" w:rsidP="00001D68">
      <w:pPr>
        <w:widowControl w:val="0"/>
        <w:tabs>
          <w:tab w:val="left" w:pos="14520"/>
        </w:tabs>
        <w:autoSpaceDE w:val="0"/>
        <w:autoSpaceDN w:val="0"/>
        <w:adjustRightInd w:val="0"/>
        <w:ind w:left="9000" w:right="50"/>
        <w:rPr>
          <w:bCs/>
        </w:rPr>
      </w:pPr>
      <w:proofErr w:type="gramStart"/>
      <w:r w:rsidRPr="00B63B2B">
        <w:rPr>
          <w:bCs/>
        </w:rPr>
        <w:t>функционирующих</w:t>
      </w:r>
      <w:proofErr w:type="gramEnd"/>
      <w:r w:rsidRPr="00B63B2B">
        <w:rPr>
          <w:bCs/>
        </w:rPr>
        <w:t xml:space="preserve"> на территории Шумерлинского района»</w:t>
      </w:r>
    </w:p>
    <w:p w:rsidR="00817F89" w:rsidRDefault="00817F89" w:rsidP="00001D68">
      <w:pPr>
        <w:widowControl w:val="0"/>
        <w:tabs>
          <w:tab w:val="left" w:pos="14520"/>
        </w:tabs>
        <w:autoSpaceDE w:val="0"/>
        <w:autoSpaceDN w:val="0"/>
        <w:adjustRightInd w:val="0"/>
        <w:ind w:left="9000" w:right="50"/>
        <w:rPr>
          <w:bCs/>
        </w:rPr>
      </w:pPr>
    </w:p>
    <w:p w:rsidR="00817F89" w:rsidRPr="00B63B2B" w:rsidRDefault="00817F89" w:rsidP="00001D6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63B2B">
        <w:rPr>
          <w:b/>
        </w:rPr>
        <w:t xml:space="preserve">Ресурсное обеспечение реализации </w:t>
      </w:r>
      <w:r w:rsidRPr="00B63B2B">
        <w:rPr>
          <w:b/>
          <w:bCs/>
          <w:color w:val="000000"/>
        </w:rPr>
        <w:t xml:space="preserve">подпрограмме «Обеспечение кадрами хозяйствующих субъектов, </w:t>
      </w:r>
    </w:p>
    <w:p w:rsidR="00817F89" w:rsidRPr="00B63B2B" w:rsidRDefault="00817F89" w:rsidP="00001D6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B63B2B">
        <w:rPr>
          <w:b/>
          <w:bCs/>
          <w:color w:val="000000"/>
        </w:rPr>
        <w:t>функционирующих</w:t>
      </w:r>
      <w:proofErr w:type="gramEnd"/>
      <w:r w:rsidRPr="00B63B2B">
        <w:rPr>
          <w:b/>
          <w:bCs/>
          <w:color w:val="000000"/>
        </w:rPr>
        <w:t xml:space="preserve"> на территории Шумерлинского района»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3607"/>
        <w:gridCol w:w="2693"/>
        <w:gridCol w:w="992"/>
        <w:gridCol w:w="992"/>
        <w:gridCol w:w="1783"/>
        <w:gridCol w:w="720"/>
        <w:gridCol w:w="720"/>
        <w:gridCol w:w="720"/>
        <w:gridCol w:w="720"/>
        <w:gridCol w:w="720"/>
      </w:tblGrid>
      <w:tr w:rsidR="00817F89" w:rsidRPr="00046994" w:rsidTr="00556648">
        <w:tc>
          <w:tcPr>
            <w:tcW w:w="1321" w:type="dxa"/>
            <w:vMerge w:val="restart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607" w:type="dxa"/>
            <w:vMerge w:val="restart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>Наименование муниципальной программы, подпрограммы муниципальной 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1984" w:type="dxa"/>
            <w:gridSpan w:val="2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83" w:type="dxa"/>
            <w:vMerge w:val="restart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0" w:type="dxa"/>
            <w:vMerge w:val="restart"/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>2016 г.</w:t>
            </w:r>
          </w:p>
        </w:tc>
        <w:tc>
          <w:tcPr>
            <w:tcW w:w="720" w:type="dxa"/>
            <w:vMerge w:val="restart"/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>2017 г.</w:t>
            </w:r>
          </w:p>
        </w:tc>
        <w:tc>
          <w:tcPr>
            <w:tcW w:w="720" w:type="dxa"/>
            <w:vMerge w:val="restart"/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>2018 г.</w:t>
            </w:r>
          </w:p>
        </w:tc>
        <w:tc>
          <w:tcPr>
            <w:tcW w:w="720" w:type="dxa"/>
            <w:vMerge w:val="restart"/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>2019 г.</w:t>
            </w:r>
          </w:p>
        </w:tc>
        <w:tc>
          <w:tcPr>
            <w:tcW w:w="720" w:type="dxa"/>
            <w:vMerge w:val="restart"/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>2020 г.</w:t>
            </w:r>
          </w:p>
        </w:tc>
      </w:tr>
      <w:tr w:rsidR="00817F89" w:rsidRPr="00046994" w:rsidTr="00556648">
        <w:tc>
          <w:tcPr>
            <w:tcW w:w="1321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92" w:type="dxa"/>
            <w:vAlign w:val="bottom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46994">
              <w:rPr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83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17F89" w:rsidRPr="00046994" w:rsidTr="00556648">
        <w:tc>
          <w:tcPr>
            <w:tcW w:w="1321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7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817F89" w:rsidRPr="00046994" w:rsidTr="00556648">
        <w:tc>
          <w:tcPr>
            <w:tcW w:w="1321" w:type="dxa"/>
            <w:vMerge w:val="restart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994">
              <w:rPr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3607" w:type="dxa"/>
            <w:vMerge w:val="restart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994">
              <w:rPr>
                <w:b/>
                <w:bCs/>
                <w:color w:val="000000"/>
                <w:sz w:val="20"/>
                <w:szCs w:val="20"/>
              </w:rPr>
              <w:t xml:space="preserve">Обеспечение кадрами хозяйствующих субъектов, </w:t>
            </w:r>
          </w:p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46994">
              <w:rPr>
                <w:b/>
                <w:bCs/>
                <w:color w:val="000000"/>
                <w:sz w:val="20"/>
                <w:szCs w:val="20"/>
              </w:rPr>
              <w:t>функционирующих</w:t>
            </w:r>
            <w:proofErr w:type="gramEnd"/>
            <w:r w:rsidRPr="00046994">
              <w:rPr>
                <w:b/>
                <w:bCs/>
                <w:color w:val="000000"/>
                <w:sz w:val="20"/>
                <w:szCs w:val="20"/>
              </w:rPr>
              <w:t xml:space="preserve"> на территории Шумерлинского района</w:t>
            </w:r>
          </w:p>
        </w:tc>
        <w:tc>
          <w:tcPr>
            <w:tcW w:w="2693" w:type="dxa"/>
            <w:vMerge w:val="restart"/>
          </w:tcPr>
          <w:p w:rsidR="00817F89" w:rsidRPr="00046994" w:rsidRDefault="00817F89" w:rsidP="005566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4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спорта и молодежной политики, Отдел экономики, земельных и имущественных отношений, Отдел сельского хозяйства и экологии, </w:t>
            </w:r>
          </w:p>
          <w:p w:rsidR="00817F89" w:rsidRPr="00046994" w:rsidRDefault="00817F89" w:rsidP="005566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4">
              <w:rPr>
                <w:rFonts w:ascii="Times New Roman" w:hAnsi="Times New Roman" w:cs="Times New Roman"/>
                <w:sz w:val="20"/>
                <w:szCs w:val="20"/>
              </w:rPr>
              <w:t>Сектор культуры и архивного дела,</w:t>
            </w:r>
          </w:p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>Сектор по взаимодействию с предприятиями агропромышленного комплекса отдела сельского хозяйства и экологии</w:t>
            </w:r>
          </w:p>
        </w:tc>
        <w:tc>
          <w:tcPr>
            <w:tcW w:w="992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17F89" w:rsidRPr="00046994" w:rsidTr="00556648">
        <w:tc>
          <w:tcPr>
            <w:tcW w:w="1321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17F89" w:rsidRPr="00046994" w:rsidTr="00556648">
        <w:tc>
          <w:tcPr>
            <w:tcW w:w="1321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jc w:val="center"/>
              <w:rPr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817F89" w:rsidRPr="00046994" w:rsidTr="00556648">
        <w:tc>
          <w:tcPr>
            <w:tcW w:w="1321" w:type="dxa"/>
            <w:vMerge w:val="restart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Основное мероприятие 3.</w:t>
            </w:r>
          </w:p>
        </w:tc>
        <w:tc>
          <w:tcPr>
            <w:tcW w:w="3607" w:type="dxa"/>
            <w:vMerge w:val="restart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t>Организация обучающих семинаров, курсов повышения квалификации руководителей и специалистов организаций по приоритетным направлениям развития экономики района, подготовка и переподготовка кадров</w:t>
            </w:r>
          </w:p>
        </w:tc>
        <w:tc>
          <w:tcPr>
            <w:tcW w:w="2693" w:type="dxa"/>
            <w:vMerge w:val="restart"/>
          </w:tcPr>
          <w:p w:rsidR="00817F89" w:rsidRPr="00046994" w:rsidRDefault="00817F89" w:rsidP="005566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4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спорта и молодежной политики, Отдел экономики, земельных и имущественных отношений, Отдел сельского хозяйства и экологии, </w:t>
            </w:r>
          </w:p>
          <w:p w:rsidR="00817F89" w:rsidRPr="00046994" w:rsidRDefault="00817F89" w:rsidP="005566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4">
              <w:rPr>
                <w:rFonts w:ascii="Times New Roman" w:hAnsi="Times New Roman" w:cs="Times New Roman"/>
                <w:sz w:val="20"/>
                <w:szCs w:val="20"/>
              </w:rPr>
              <w:t>Сектор культуры и архивного дела,</w:t>
            </w:r>
          </w:p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sz w:val="20"/>
                <w:szCs w:val="20"/>
              </w:rPr>
              <w:lastRenderedPageBreak/>
              <w:t>Сектор по взаимодействию с предприятиями агропромышленного комплекса отдела сельского хозяйства и экологии</w:t>
            </w:r>
          </w:p>
        </w:tc>
        <w:tc>
          <w:tcPr>
            <w:tcW w:w="992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817F89" w:rsidRPr="00046994" w:rsidTr="00556648">
        <w:tc>
          <w:tcPr>
            <w:tcW w:w="1321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7F89" w:rsidRPr="00046994" w:rsidRDefault="00817F89" w:rsidP="005566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17F89" w:rsidRPr="00046994" w:rsidTr="00556648">
        <w:tc>
          <w:tcPr>
            <w:tcW w:w="1321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7F89" w:rsidRPr="00046994" w:rsidRDefault="00817F89" w:rsidP="005566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817F89" w:rsidRPr="00046994" w:rsidTr="00556648">
        <w:tc>
          <w:tcPr>
            <w:tcW w:w="1321" w:type="dxa"/>
            <w:vMerge w:val="restart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 6.</w:t>
            </w:r>
          </w:p>
        </w:tc>
        <w:tc>
          <w:tcPr>
            <w:tcW w:w="3607" w:type="dxa"/>
            <w:vMerge w:val="restart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rStyle w:val="ac"/>
              </w:rPr>
            </w:pPr>
            <w:r w:rsidRPr="00046994">
              <w:rPr>
                <w:rStyle w:val="ac"/>
              </w:rPr>
              <w:t>Организация и проведение  соревнований и конкурсов «</w:t>
            </w:r>
            <w:proofErr w:type="gramStart"/>
            <w:r w:rsidRPr="00046994">
              <w:rPr>
                <w:rStyle w:val="ac"/>
              </w:rPr>
              <w:t>Лучший</w:t>
            </w:r>
            <w:proofErr w:type="gramEnd"/>
            <w:r w:rsidRPr="00046994">
              <w:rPr>
                <w:rStyle w:val="ac"/>
              </w:rPr>
              <w:t xml:space="preserve">  по профессии», «Лучшая      сельскохозяйственная организация»</w:t>
            </w:r>
          </w:p>
        </w:tc>
        <w:tc>
          <w:tcPr>
            <w:tcW w:w="2693" w:type="dxa"/>
            <w:vMerge w:val="restart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Сектор по взаимодействию с предприятиями агропромышленного комплекса отдела сельского хозяйства и экологии</w:t>
            </w:r>
          </w:p>
        </w:tc>
        <w:tc>
          <w:tcPr>
            <w:tcW w:w="992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817F89" w:rsidRPr="00046994" w:rsidTr="00556648">
        <w:tc>
          <w:tcPr>
            <w:tcW w:w="1321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rStyle w:val="ac"/>
              </w:rPr>
            </w:pPr>
          </w:p>
        </w:tc>
        <w:tc>
          <w:tcPr>
            <w:tcW w:w="2693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7F89" w:rsidRPr="00046994" w:rsidTr="00556648">
        <w:tc>
          <w:tcPr>
            <w:tcW w:w="1321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rStyle w:val="ac"/>
              </w:rPr>
            </w:pPr>
          </w:p>
        </w:tc>
        <w:tc>
          <w:tcPr>
            <w:tcW w:w="2693" w:type="dxa"/>
            <w:vMerge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817F89" w:rsidRPr="00046994" w:rsidRDefault="00817F89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6994"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</w:tbl>
    <w:p w:rsidR="00817F89" w:rsidRPr="00046994" w:rsidRDefault="00817F89" w:rsidP="00D42194">
      <w:pPr>
        <w:rPr>
          <w:sz w:val="20"/>
          <w:szCs w:val="20"/>
          <w:lang w:eastAsia="en-US"/>
        </w:rPr>
      </w:pPr>
    </w:p>
    <w:sectPr w:rsidR="00817F89" w:rsidRPr="00046994" w:rsidSect="00150098"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89" w:rsidRDefault="00817F89" w:rsidP="002F13B0">
      <w:r>
        <w:separator/>
      </w:r>
    </w:p>
  </w:endnote>
  <w:endnote w:type="continuationSeparator" w:id="0">
    <w:p w:rsidR="00817F89" w:rsidRDefault="00817F89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89" w:rsidRDefault="00817F89">
    <w:pPr>
      <w:pStyle w:val="afffc"/>
    </w:pPr>
  </w:p>
  <w:p w:rsidR="00817F89" w:rsidRDefault="00817F89">
    <w:pPr>
      <w:pStyle w:val="afffc"/>
    </w:pPr>
  </w:p>
  <w:p w:rsidR="00817F89" w:rsidRDefault="00817F89">
    <w:pPr>
      <w:pStyle w:val="afffc"/>
    </w:pPr>
  </w:p>
  <w:p w:rsidR="00817F89" w:rsidRDefault="00817F89">
    <w:pPr>
      <w:pStyle w:val="afffc"/>
    </w:pPr>
  </w:p>
  <w:p w:rsidR="00817F89" w:rsidRDefault="00817F89">
    <w:pPr>
      <w:pStyle w:val="aff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89" w:rsidRPr="00FB2721" w:rsidRDefault="00817F89" w:rsidP="004D02B9">
    <w:pPr>
      <w:pStyle w:val="afff6"/>
      <w:rPr>
        <w:rStyle w:val="afff8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89" w:rsidRDefault="00817F89" w:rsidP="002F13B0">
      <w:r>
        <w:separator/>
      </w:r>
    </w:p>
  </w:footnote>
  <w:footnote w:type="continuationSeparator" w:id="0">
    <w:p w:rsidR="00817F89" w:rsidRDefault="00817F89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89" w:rsidRDefault="00817F89" w:rsidP="004D02B9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817F89" w:rsidRDefault="00817F89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89" w:rsidRPr="00FB2721" w:rsidRDefault="00817F89" w:rsidP="004D02B9">
    <w:pPr>
      <w:pStyle w:val="afff6"/>
      <w:framePr w:wrap="around" w:vAnchor="text" w:hAnchor="margin" w:xAlign="center" w:y="1"/>
      <w:rPr>
        <w:rStyle w:val="afff8"/>
        <w:rFonts w:ascii="Times New Roman" w:hAnsi="Times New Roman"/>
      </w:rPr>
    </w:pPr>
    <w:r w:rsidRPr="00FB2721">
      <w:rPr>
        <w:rStyle w:val="afff8"/>
        <w:rFonts w:ascii="Times New Roman" w:hAnsi="Times New Roman"/>
      </w:rPr>
      <w:fldChar w:fldCharType="begin"/>
    </w:r>
    <w:r w:rsidRPr="00FB2721">
      <w:rPr>
        <w:rStyle w:val="afff8"/>
        <w:rFonts w:ascii="Times New Roman" w:hAnsi="Times New Roman"/>
      </w:rPr>
      <w:instrText xml:space="preserve">PAGE  </w:instrText>
    </w:r>
    <w:r w:rsidRPr="00FB2721">
      <w:rPr>
        <w:rStyle w:val="afff8"/>
        <w:rFonts w:ascii="Times New Roman" w:hAnsi="Times New Roman"/>
      </w:rPr>
      <w:fldChar w:fldCharType="separate"/>
    </w:r>
    <w:r w:rsidR="00262CEC">
      <w:rPr>
        <w:rStyle w:val="afff8"/>
        <w:rFonts w:ascii="Times New Roman" w:hAnsi="Times New Roman"/>
        <w:noProof/>
      </w:rPr>
      <w:t>12</w:t>
    </w:r>
    <w:r w:rsidRPr="00FB2721">
      <w:rPr>
        <w:rStyle w:val="afff8"/>
        <w:rFonts w:ascii="Times New Roman" w:hAnsi="Times New Roman"/>
      </w:rPr>
      <w:fldChar w:fldCharType="end"/>
    </w:r>
  </w:p>
  <w:p w:rsidR="00817F89" w:rsidRPr="00B9117C" w:rsidRDefault="00817F89" w:rsidP="004D02B9">
    <w:pPr>
      <w:pStyle w:val="afff6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89" w:rsidRDefault="00817F89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817F89" w:rsidRDefault="00817F89">
    <w:pPr>
      <w:pStyle w:val="aff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89" w:rsidRDefault="00817F89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262CEC">
      <w:rPr>
        <w:rStyle w:val="afff8"/>
        <w:noProof/>
      </w:rPr>
      <w:t>20</w:t>
    </w:r>
    <w:r>
      <w:rPr>
        <w:rStyle w:val="afff8"/>
      </w:rPr>
      <w:fldChar w:fldCharType="end"/>
    </w:r>
  </w:p>
  <w:p w:rsidR="00817F89" w:rsidRDefault="00817F89">
    <w:pPr>
      <w:pStyle w:val="afff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305E30"/>
    <w:lvl w:ilvl="0">
      <w:start w:val="1"/>
      <w:numFmt w:val="bullet"/>
      <w:lvlText w:val=""/>
      <w:lvlJc w:val="left"/>
      <w:pPr>
        <w:tabs>
          <w:tab w:val="num" w:pos="15"/>
        </w:tabs>
        <w:ind w:left="15" w:hanging="360"/>
      </w:pPr>
      <w:rPr>
        <w:rFonts w:ascii="Symbol" w:hAnsi="Symbol" w:hint="default"/>
      </w:rPr>
    </w:lvl>
  </w:abstractNum>
  <w:abstractNum w:abstractNumId="1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44BD2"/>
    <w:multiLevelType w:val="multilevel"/>
    <w:tmpl w:val="E55C9F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5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5"/>
  </w:num>
  <w:num w:numId="21">
    <w:abstractNumId w:val="2"/>
  </w:num>
  <w:num w:numId="22">
    <w:abstractNumId w:val="1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D68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46F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994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D60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1F7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81"/>
    <w:rsid w:val="001250A0"/>
    <w:rsid w:val="00126267"/>
    <w:rsid w:val="001262D4"/>
    <w:rsid w:val="001265CC"/>
    <w:rsid w:val="00126749"/>
    <w:rsid w:val="00126EB2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9CC"/>
    <w:rsid w:val="00133C4B"/>
    <w:rsid w:val="00134115"/>
    <w:rsid w:val="001345FA"/>
    <w:rsid w:val="00134B51"/>
    <w:rsid w:val="001350A9"/>
    <w:rsid w:val="00136052"/>
    <w:rsid w:val="0013643A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098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564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62D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74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EED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814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93E"/>
    <w:rsid w:val="00243F35"/>
    <w:rsid w:val="0024437F"/>
    <w:rsid w:val="002443B4"/>
    <w:rsid w:val="0024441C"/>
    <w:rsid w:val="00244481"/>
    <w:rsid w:val="00244C46"/>
    <w:rsid w:val="00244C6B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72A"/>
    <w:rsid w:val="0026097B"/>
    <w:rsid w:val="00260D7A"/>
    <w:rsid w:val="00260E1A"/>
    <w:rsid w:val="00261043"/>
    <w:rsid w:val="00262A52"/>
    <w:rsid w:val="00262CEC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281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050A"/>
    <w:rsid w:val="002B1DC9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D36"/>
    <w:rsid w:val="002B6FE0"/>
    <w:rsid w:val="002B7084"/>
    <w:rsid w:val="002B7865"/>
    <w:rsid w:val="002B7A0D"/>
    <w:rsid w:val="002C0DC0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2A32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4B8"/>
    <w:rsid w:val="003126E9"/>
    <w:rsid w:val="00312846"/>
    <w:rsid w:val="00312868"/>
    <w:rsid w:val="00312C7E"/>
    <w:rsid w:val="0031357D"/>
    <w:rsid w:val="003138FC"/>
    <w:rsid w:val="00313D57"/>
    <w:rsid w:val="00313DBE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66F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2AF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1EEC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B90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4DF1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94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60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05DC"/>
    <w:rsid w:val="004915D8"/>
    <w:rsid w:val="00491DC3"/>
    <w:rsid w:val="0049210F"/>
    <w:rsid w:val="004923BE"/>
    <w:rsid w:val="0049270B"/>
    <w:rsid w:val="0049276C"/>
    <w:rsid w:val="0049278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20AB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0E"/>
    <w:rsid w:val="004C6B64"/>
    <w:rsid w:val="004C6D3A"/>
    <w:rsid w:val="004C74A9"/>
    <w:rsid w:val="004C79AA"/>
    <w:rsid w:val="004C79D4"/>
    <w:rsid w:val="004D027D"/>
    <w:rsid w:val="004D02B9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3E5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A9C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A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3E7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8C2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1FB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48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751"/>
    <w:rsid w:val="0059382E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4B0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8B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691"/>
    <w:rsid w:val="005D26BE"/>
    <w:rsid w:val="005D277E"/>
    <w:rsid w:val="005D34E1"/>
    <w:rsid w:val="005D384E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8D1"/>
    <w:rsid w:val="005F197A"/>
    <w:rsid w:val="005F1B1F"/>
    <w:rsid w:val="005F24AB"/>
    <w:rsid w:val="005F2D70"/>
    <w:rsid w:val="005F33E5"/>
    <w:rsid w:val="005F380A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7E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384A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5C6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22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4EFA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956"/>
    <w:rsid w:val="006D5E8D"/>
    <w:rsid w:val="006D5F81"/>
    <w:rsid w:val="006D6082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257F"/>
    <w:rsid w:val="006F3BDC"/>
    <w:rsid w:val="006F3C16"/>
    <w:rsid w:val="006F43DD"/>
    <w:rsid w:val="006F4928"/>
    <w:rsid w:val="006F4AA5"/>
    <w:rsid w:val="006F5F3F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252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321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6E6"/>
    <w:rsid w:val="007749AE"/>
    <w:rsid w:val="00774DD6"/>
    <w:rsid w:val="007754F5"/>
    <w:rsid w:val="00775BD9"/>
    <w:rsid w:val="00775CC3"/>
    <w:rsid w:val="00775F7A"/>
    <w:rsid w:val="007761BD"/>
    <w:rsid w:val="0077637F"/>
    <w:rsid w:val="00776510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111"/>
    <w:rsid w:val="007A0BFA"/>
    <w:rsid w:val="007A0E77"/>
    <w:rsid w:val="007A1D12"/>
    <w:rsid w:val="007A1F16"/>
    <w:rsid w:val="007A2252"/>
    <w:rsid w:val="007A2605"/>
    <w:rsid w:val="007A355A"/>
    <w:rsid w:val="007A3798"/>
    <w:rsid w:val="007A407C"/>
    <w:rsid w:val="007A4299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978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E7C29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17F89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8B1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4A5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2874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04DE"/>
    <w:rsid w:val="008B06B6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072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AB8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7170"/>
    <w:rsid w:val="0090766B"/>
    <w:rsid w:val="00907788"/>
    <w:rsid w:val="009103BD"/>
    <w:rsid w:val="009104A4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034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87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0A37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6B05"/>
    <w:rsid w:val="00987261"/>
    <w:rsid w:val="00987790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BC9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5F9E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144"/>
    <w:rsid w:val="00A20987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2AE3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5E9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3DA8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1630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AB0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47B"/>
    <w:rsid w:val="00AE45D4"/>
    <w:rsid w:val="00AE468E"/>
    <w:rsid w:val="00AE4D12"/>
    <w:rsid w:val="00AE4FDF"/>
    <w:rsid w:val="00AE5779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18D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2DCE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3CFD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B2B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B6D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76FDB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2B7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765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357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1CE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642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D56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8E7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67E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9CF"/>
    <w:rsid w:val="00C72AC5"/>
    <w:rsid w:val="00C72DED"/>
    <w:rsid w:val="00C72E7E"/>
    <w:rsid w:val="00C738B0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133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61E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4F2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ADB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194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ADB"/>
    <w:rsid w:val="00D57E88"/>
    <w:rsid w:val="00D6097D"/>
    <w:rsid w:val="00D61353"/>
    <w:rsid w:val="00D61461"/>
    <w:rsid w:val="00D61A83"/>
    <w:rsid w:val="00D62728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A2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1D42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3EE7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075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115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809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1B2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0AB8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B3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B56"/>
    <w:rsid w:val="00F43E33"/>
    <w:rsid w:val="00F44956"/>
    <w:rsid w:val="00F45308"/>
    <w:rsid w:val="00F45A03"/>
    <w:rsid w:val="00F45D7D"/>
    <w:rsid w:val="00F460A3"/>
    <w:rsid w:val="00F46386"/>
    <w:rsid w:val="00F467E6"/>
    <w:rsid w:val="00F46CE4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330"/>
    <w:rsid w:val="00F528AF"/>
    <w:rsid w:val="00F52EAD"/>
    <w:rsid w:val="00F5308F"/>
    <w:rsid w:val="00F530B0"/>
    <w:rsid w:val="00F530D7"/>
    <w:rsid w:val="00F53185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1F3C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0D3"/>
    <w:rsid w:val="00F8473F"/>
    <w:rsid w:val="00F84902"/>
    <w:rsid w:val="00F84CBF"/>
    <w:rsid w:val="00F8505F"/>
    <w:rsid w:val="00F85995"/>
    <w:rsid w:val="00F85B23"/>
    <w:rsid w:val="00F85BA5"/>
    <w:rsid w:val="00F86546"/>
    <w:rsid w:val="00F86578"/>
    <w:rsid w:val="00F871FE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970"/>
    <w:rsid w:val="00FA0CF9"/>
    <w:rsid w:val="00FA0DC0"/>
    <w:rsid w:val="00FA14FD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BCA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uiPriority w:val="99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uiPriority w:val="99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9104A4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uiPriority w:val="99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uiPriority w:val="99"/>
    <w:rsid w:val="002F13B0"/>
    <w:rPr>
      <w:rFonts w:cs="Times New Roman"/>
    </w:rPr>
  </w:style>
  <w:style w:type="table" w:styleId="afff9">
    <w:name w:val="Table Grid"/>
    <w:basedOn w:val="a2"/>
    <w:uiPriority w:val="99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uiPriority w:val="99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uiPriority w:val="99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uiPriority w:val="99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uiPriority w:val="99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20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6F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81731.11000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599100BABB88644E761A1AFBB44CEBE0B50EA81783732AD8FE973B3CDC647083FFD2FD3AB59E646484603q5k1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99100BABB88644E761A1AFBB44CEBE0B50EA81783732AD8FE973B3CDC647083FFD2FD3AB59E64648440Eq5k9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23</Pages>
  <Words>4543</Words>
  <Characters>25899</Characters>
  <Application>Microsoft Office Word</Application>
  <DocSecurity>0</DocSecurity>
  <Lines>215</Lines>
  <Paragraphs>60</Paragraphs>
  <ScaleCrop>false</ScaleCrop>
  <Company>HOUSE</Company>
  <LinksUpToDate>false</LinksUpToDate>
  <CharactersWithSpaces>30382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Мария Краснова</cp:lastModifiedBy>
  <cp:revision>4</cp:revision>
  <cp:lastPrinted>2016-02-05T11:21:00Z</cp:lastPrinted>
  <dcterms:created xsi:type="dcterms:W3CDTF">2017-01-26T08:57:00Z</dcterms:created>
  <dcterms:modified xsi:type="dcterms:W3CDTF">2017-01-27T11:10:00Z</dcterms:modified>
</cp:coreProperties>
</file>